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043C0" w14:textId="3FBF5024" w:rsidR="006A4DDA" w:rsidRPr="0051709E" w:rsidRDefault="006A4DDA" w:rsidP="002A4356">
      <w:pPr>
        <w:jc w:val="right"/>
        <w:rPr>
          <w:rFonts w:ascii="Sylfaen" w:hAnsi="Sylfaen"/>
          <w:b/>
          <w:sz w:val="24"/>
          <w:szCs w:val="24"/>
          <w:lang w:val="ka-GE"/>
        </w:rPr>
      </w:pPr>
      <w:bookmarkStart w:id="0" w:name="_Hlk150510743"/>
      <w:bookmarkEnd w:id="0"/>
      <w:r w:rsidRPr="0051709E">
        <w:rPr>
          <w:rFonts w:ascii="Sylfaen" w:hAnsi="Sylfaen"/>
          <w:noProof/>
        </w:rPr>
        <w:drawing>
          <wp:anchor distT="0" distB="0" distL="114300" distR="114300" simplePos="0" relativeHeight="251659264" behindDoc="0" locked="0" layoutInCell="1" allowOverlap="1" wp14:anchorId="44625581" wp14:editId="143E7EC9">
            <wp:simplePos x="0" y="0"/>
            <wp:positionH relativeFrom="column">
              <wp:posOffset>2246630</wp:posOffset>
            </wp:positionH>
            <wp:positionV relativeFrom="paragraph">
              <wp:posOffset>120015</wp:posOffset>
            </wp:positionV>
            <wp:extent cx="2244725" cy="3027680"/>
            <wp:effectExtent l="0" t="0" r="3175" b="1270"/>
            <wp:wrapNone/>
            <wp:docPr id="1" name="Picture 1" descr="qeda- BO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eda- BOL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4725" cy="3027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6D95C8" w14:textId="77777777" w:rsidR="006A4DDA" w:rsidRPr="0051709E" w:rsidRDefault="006A4DDA" w:rsidP="006A4DDA">
      <w:pPr>
        <w:ind w:firstLine="720"/>
        <w:jc w:val="center"/>
        <w:rPr>
          <w:rFonts w:ascii="Sylfaen" w:hAnsi="Sylfaen"/>
          <w:b/>
          <w:sz w:val="24"/>
          <w:szCs w:val="24"/>
          <w:lang w:val="ka-GE"/>
        </w:rPr>
      </w:pPr>
    </w:p>
    <w:p w14:paraId="72B3EB6D" w14:textId="77777777" w:rsidR="006A4DDA" w:rsidRPr="0051709E" w:rsidRDefault="006A4DDA" w:rsidP="006A4DDA">
      <w:pPr>
        <w:ind w:firstLine="720"/>
        <w:jc w:val="center"/>
        <w:rPr>
          <w:rFonts w:ascii="Sylfaen" w:hAnsi="Sylfaen"/>
          <w:b/>
          <w:sz w:val="24"/>
          <w:szCs w:val="24"/>
          <w:lang w:val="ka-GE"/>
        </w:rPr>
      </w:pPr>
    </w:p>
    <w:p w14:paraId="7B5B9ACC" w14:textId="77777777" w:rsidR="006A4DDA" w:rsidRPr="0051709E" w:rsidRDefault="006A4DDA" w:rsidP="006A4DDA">
      <w:pPr>
        <w:ind w:firstLine="720"/>
        <w:jc w:val="center"/>
        <w:rPr>
          <w:rFonts w:ascii="Sylfaen" w:hAnsi="Sylfaen"/>
          <w:b/>
          <w:sz w:val="24"/>
          <w:szCs w:val="24"/>
          <w:lang w:val="ka-GE"/>
        </w:rPr>
      </w:pPr>
    </w:p>
    <w:p w14:paraId="044E7B06" w14:textId="77777777" w:rsidR="006A4DDA" w:rsidRPr="0051709E" w:rsidRDefault="006A4DDA" w:rsidP="006A4DDA">
      <w:pPr>
        <w:ind w:firstLine="720"/>
        <w:jc w:val="center"/>
        <w:rPr>
          <w:rFonts w:ascii="Sylfaen" w:hAnsi="Sylfaen"/>
          <w:b/>
          <w:sz w:val="24"/>
          <w:szCs w:val="24"/>
          <w:lang w:val="ka-GE"/>
        </w:rPr>
      </w:pPr>
    </w:p>
    <w:p w14:paraId="51D252D8" w14:textId="77777777" w:rsidR="006A4DDA" w:rsidRPr="0051709E" w:rsidRDefault="006A4DDA" w:rsidP="006A4DDA">
      <w:pPr>
        <w:ind w:firstLine="720"/>
        <w:jc w:val="center"/>
        <w:rPr>
          <w:rFonts w:ascii="Sylfaen" w:hAnsi="Sylfaen"/>
          <w:b/>
          <w:sz w:val="24"/>
          <w:szCs w:val="24"/>
          <w:lang w:val="ka-GE"/>
        </w:rPr>
      </w:pPr>
    </w:p>
    <w:p w14:paraId="0CC1151E" w14:textId="77777777" w:rsidR="006A4DDA" w:rsidRPr="0051709E" w:rsidRDefault="006A4DDA" w:rsidP="006A4DDA">
      <w:pPr>
        <w:ind w:firstLine="720"/>
        <w:jc w:val="center"/>
        <w:rPr>
          <w:rFonts w:ascii="Sylfaen" w:hAnsi="Sylfaen"/>
          <w:b/>
          <w:sz w:val="24"/>
          <w:szCs w:val="24"/>
          <w:lang w:val="ka-GE"/>
        </w:rPr>
      </w:pPr>
    </w:p>
    <w:p w14:paraId="6653E1E9" w14:textId="77777777" w:rsidR="006A4DDA" w:rsidRPr="0051709E" w:rsidRDefault="006A4DDA" w:rsidP="006A4DDA">
      <w:pPr>
        <w:ind w:firstLine="720"/>
        <w:jc w:val="center"/>
        <w:rPr>
          <w:rFonts w:ascii="Sylfaen" w:hAnsi="Sylfaen"/>
          <w:b/>
          <w:sz w:val="24"/>
          <w:szCs w:val="24"/>
          <w:lang w:val="ka-GE"/>
        </w:rPr>
      </w:pPr>
    </w:p>
    <w:p w14:paraId="3B0E8275" w14:textId="77777777" w:rsidR="006A4DDA" w:rsidRPr="0051709E" w:rsidRDefault="006A4DDA" w:rsidP="006A4DDA">
      <w:pPr>
        <w:ind w:firstLine="720"/>
        <w:jc w:val="center"/>
        <w:rPr>
          <w:rFonts w:ascii="Sylfaen" w:hAnsi="Sylfaen"/>
          <w:b/>
          <w:sz w:val="24"/>
          <w:szCs w:val="24"/>
          <w:lang w:val="ka-GE"/>
        </w:rPr>
      </w:pPr>
    </w:p>
    <w:p w14:paraId="36AFA20A" w14:textId="77777777" w:rsidR="006A4DDA" w:rsidRPr="0051709E" w:rsidRDefault="006A4DDA" w:rsidP="006A4DDA">
      <w:pPr>
        <w:ind w:firstLine="720"/>
        <w:jc w:val="center"/>
        <w:rPr>
          <w:rFonts w:ascii="Sylfaen" w:hAnsi="Sylfaen"/>
          <w:b/>
          <w:sz w:val="24"/>
          <w:szCs w:val="24"/>
          <w:lang w:val="ka-GE"/>
        </w:rPr>
      </w:pPr>
    </w:p>
    <w:p w14:paraId="0AE823D1" w14:textId="77777777" w:rsidR="006A4DDA" w:rsidRPr="0051709E" w:rsidRDefault="006A4DDA" w:rsidP="006A4DDA">
      <w:pPr>
        <w:ind w:firstLine="720"/>
        <w:jc w:val="center"/>
        <w:rPr>
          <w:rFonts w:ascii="Sylfaen" w:hAnsi="Sylfaen"/>
          <w:b/>
          <w:sz w:val="24"/>
          <w:szCs w:val="24"/>
          <w:lang w:val="ka-GE"/>
        </w:rPr>
      </w:pPr>
    </w:p>
    <w:p w14:paraId="06B2B5A9" w14:textId="11AA524A" w:rsidR="006A4DDA" w:rsidRPr="00EF4F9D" w:rsidRDefault="006A4DDA" w:rsidP="006A4DDA">
      <w:pPr>
        <w:ind w:firstLine="720"/>
        <w:jc w:val="center"/>
        <w:rPr>
          <w:rFonts w:ascii="Sylfaen" w:hAnsi="Sylfaen"/>
          <w:b/>
          <w:sz w:val="52"/>
          <w:szCs w:val="24"/>
          <w:lang w:val="ka-GE"/>
        </w:rPr>
      </w:pPr>
      <w:r w:rsidRPr="0051709E">
        <w:rPr>
          <w:rFonts w:ascii="Sylfaen" w:hAnsi="Sylfaen"/>
          <w:b/>
          <w:sz w:val="52"/>
          <w:szCs w:val="24"/>
          <w:lang w:val="ka-GE"/>
        </w:rPr>
        <w:t xml:space="preserve">ქედის მუნიციპალიტეტის </w:t>
      </w:r>
      <w:r w:rsidRPr="0051709E">
        <w:rPr>
          <w:rFonts w:ascii="Sylfaen" w:hAnsi="Sylfaen"/>
          <w:b/>
          <w:sz w:val="52"/>
          <w:szCs w:val="24"/>
        </w:rPr>
        <w:t>20</w:t>
      </w:r>
      <w:r w:rsidR="00F86E61" w:rsidRPr="0051709E">
        <w:rPr>
          <w:rFonts w:ascii="Sylfaen" w:hAnsi="Sylfaen"/>
          <w:b/>
          <w:sz w:val="52"/>
          <w:szCs w:val="24"/>
          <w:lang w:val="ka-GE"/>
        </w:rPr>
        <w:t>2</w:t>
      </w:r>
      <w:r w:rsidR="00C374E3">
        <w:rPr>
          <w:rFonts w:ascii="Sylfaen" w:hAnsi="Sylfaen"/>
          <w:b/>
          <w:sz w:val="52"/>
          <w:szCs w:val="24"/>
          <w:lang w:val="ka-GE"/>
        </w:rPr>
        <w:t>7</w:t>
      </w:r>
      <w:r w:rsidRPr="0051709E">
        <w:rPr>
          <w:rFonts w:ascii="Sylfaen" w:hAnsi="Sylfaen"/>
          <w:b/>
          <w:sz w:val="52"/>
          <w:szCs w:val="24"/>
        </w:rPr>
        <w:t>-20</w:t>
      </w:r>
      <w:r w:rsidR="00C374E3">
        <w:rPr>
          <w:rFonts w:ascii="Sylfaen" w:hAnsi="Sylfaen"/>
          <w:b/>
          <w:sz w:val="52"/>
          <w:szCs w:val="24"/>
        </w:rPr>
        <w:t>30</w:t>
      </w:r>
    </w:p>
    <w:p w14:paraId="10EFD8BB" w14:textId="129212E1" w:rsidR="006A4DDA" w:rsidRPr="0051709E" w:rsidRDefault="006A4DDA" w:rsidP="006A4DDA">
      <w:pPr>
        <w:ind w:firstLine="720"/>
        <w:jc w:val="center"/>
        <w:rPr>
          <w:rFonts w:ascii="Sylfaen" w:hAnsi="Sylfaen"/>
          <w:b/>
          <w:sz w:val="52"/>
          <w:szCs w:val="24"/>
        </w:rPr>
      </w:pPr>
      <w:r w:rsidRPr="0051709E">
        <w:rPr>
          <w:rFonts w:ascii="Sylfaen" w:hAnsi="Sylfaen"/>
          <w:b/>
          <w:sz w:val="52"/>
          <w:szCs w:val="24"/>
          <w:lang w:val="ka-GE"/>
        </w:rPr>
        <w:t xml:space="preserve">წლების </w:t>
      </w:r>
      <w:proofErr w:type="spellStart"/>
      <w:r w:rsidRPr="0051709E">
        <w:rPr>
          <w:rFonts w:ascii="Sylfaen" w:hAnsi="Sylfaen"/>
          <w:b/>
          <w:sz w:val="52"/>
          <w:szCs w:val="24"/>
          <w:lang w:val="ka-GE"/>
        </w:rPr>
        <w:t>საშუალოვადიანი</w:t>
      </w:r>
      <w:proofErr w:type="spellEnd"/>
      <w:r w:rsidRPr="0051709E">
        <w:rPr>
          <w:rFonts w:ascii="Sylfaen" w:hAnsi="Sylfaen"/>
          <w:b/>
          <w:sz w:val="52"/>
          <w:szCs w:val="24"/>
          <w:lang w:val="ka-GE"/>
        </w:rPr>
        <w:t xml:space="preserve"> პრიორიტეტების დოკუმენტი</w:t>
      </w:r>
    </w:p>
    <w:p w14:paraId="49A9A057" w14:textId="77777777" w:rsidR="006A4DDA" w:rsidRPr="0051709E" w:rsidRDefault="006A4DDA" w:rsidP="008E736B">
      <w:pPr>
        <w:spacing w:after="0" w:line="240" w:lineRule="auto"/>
        <w:ind w:firstLine="567"/>
        <w:jc w:val="center"/>
        <w:rPr>
          <w:rFonts w:ascii="Sylfaen" w:hAnsi="Sylfaen" w:cs="Sylfaen"/>
          <w:b/>
          <w:sz w:val="24"/>
          <w:szCs w:val="24"/>
          <w:lang w:val="ka-GE"/>
        </w:rPr>
      </w:pPr>
    </w:p>
    <w:p w14:paraId="3C4F608B" w14:textId="77777777" w:rsidR="006A4DDA" w:rsidRPr="0051709E" w:rsidRDefault="006A4DDA" w:rsidP="008E736B">
      <w:pPr>
        <w:spacing w:after="0" w:line="240" w:lineRule="auto"/>
        <w:ind w:firstLine="567"/>
        <w:jc w:val="center"/>
        <w:rPr>
          <w:rFonts w:ascii="Sylfaen" w:hAnsi="Sylfaen" w:cs="Sylfaen"/>
          <w:b/>
          <w:sz w:val="24"/>
          <w:szCs w:val="24"/>
          <w:lang w:val="ka-GE"/>
        </w:rPr>
      </w:pPr>
    </w:p>
    <w:p w14:paraId="0A8768FA" w14:textId="77777777" w:rsidR="006A4DDA" w:rsidRPr="0051709E" w:rsidRDefault="006A4DDA" w:rsidP="008E736B">
      <w:pPr>
        <w:spacing w:after="0" w:line="240" w:lineRule="auto"/>
        <w:ind w:firstLine="567"/>
        <w:jc w:val="center"/>
        <w:rPr>
          <w:rFonts w:ascii="Sylfaen" w:hAnsi="Sylfaen" w:cs="Sylfaen"/>
          <w:b/>
          <w:sz w:val="24"/>
          <w:szCs w:val="24"/>
          <w:lang w:val="ka-GE"/>
        </w:rPr>
      </w:pPr>
    </w:p>
    <w:p w14:paraId="44D0E652" w14:textId="77777777" w:rsidR="006A4DDA" w:rsidRPr="0051709E" w:rsidRDefault="006A4DDA" w:rsidP="008E736B">
      <w:pPr>
        <w:spacing w:after="0" w:line="240" w:lineRule="auto"/>
        <w:ind w:firstLine="567"/>
        <w:jc w:val="center"/>
        <w:rPr>
          <w:rFonts w:ascii="Sylfaen" w:hAnsi="Sylfaen" w:cs="Sylfaen"/>
          <w:b/>
          <w:sz w:val="24"/>
          <w:szCs w:val="24"/>
          <w:lang w:val="ka-GE"/>
        </w:rPr>
      </w:pPr>
    </w:p>
    <w:p w14:paraId="7FD7BFAB" w14:textId="7AE30B87" w:rsidR="006A4DDA" w:rsidRPr="0051709E" w:rsidRDefault="006A4DDA" w:rsidP="008E736B">
      <w:pPr>
        <w:spacing w:after="0" w:line="240" w:lineRule="auto"/>
        <w:ind w:firstLine="567"/>
        <w:jc w:val="center"/>
        <w:rPr>
          <w:rFonts w:ascii="Sylfaen" w:hAnsi="Sylfaen" w:cs="Sylfaen"/>
          <w:b/>
          <w:sz w:val="24"/>
          <w:szCs w:val="24"/>
          <w:lang w:val="ka-GE"/>
        </w:rPr>
      </w:pPr>
    </w:p>
    <w:p w14:paraId="733E2CAE" w14:textId="77777777" w:rsidR="006A4DDA" w:rsidRPr="0051709E" w:rsidRDefault="006A4DDA" w:rsidP="008E736B">
      <w:pPr>
        <w:spacing w:after="0" w:line="240" w:lineRule="auto"/>
        <w:ind w:firstLine="567"/>
        <w:jc w:val="center"/>
        <w:rPr>
          <w:rFonts w:ascii="Sylfaen" w:hAnsi="Sylfaen" w:cs="Sylfaen"/>
          <w:b/>
          <w:sz w:val="24"/>
          <w:szCs w:val="24"/>
          <w:lang w:val="ka-GE"/>
        </w:rPr>
      </w:pPr>
    </w:p>
    <w:p w14:paraId="5A413BD1" w14:textId="6B97861C" w:rsidR="006A4DDA" w:rsidRPr="0051709E" w:rsidRDefault="006A4DDA" w:rsidP="008E736B">
      <w:pPr>
        <w:spacing w:after="0" w:line="240" w:lineRule="auto"/>
        <w:ind w:firstLine="567"/>
        <w:jc w:val="center"/>
        <w:rPr>
          <w:rFonts w:ascii="Sylfaen" w:hAnsi="Sylfaen" w:cs="Sylfaen"/>
          <w:b/>
          <w:sz w:val="24"/>
          <w:szCs w:val="24"/>
          <w:lang w:val="ka-GE"/>
        </w:rPr>
      </w:pPr>
    </w:p>
    <w:p w14:paraId="2F00DD61" w14:textId="4F3999CB" w:rsidR="006A4DDA" w:rsidRPr="0051709E" w:rsidRDefault="006A4DDA" w:rsidP="008E736B">
      <w:pPr>
        <w:spacing w:after="0" w:line="240" w:lineRule="auto"/>
        <w:ind w:firstLine="567"/>
        <w:jc w:val="center"/>
        <w:rPr>
          <w:rFonts w:ascii="Sylfaen" w:hAnsi="Sylfaen" w:cs="Sylfaen"/>
          <w:b/>
          <w:sz w:val="24"/>
          <w:szCs w:val="24"/>
          <w:lang w:val="ka-GE"/>
        </w:rPr>
      </w:pPr>
    </w:p>
    <w:p w14:paraId="6FCDEC7E" w14:textId="77777777" w:rsidR="006A4DDA" w:rsidRPr="0051709E" w:rsidRDefault="006A4DDA" w:rsidP="008E736B">
      <w:pPr>
        <w:spacing w:after="0" w:line="240" w:lineRule="auto"/>
        <w:ind w:firstLine="567"/>
        <w:jc w:val="center"/>
        <w:rPr>
          <w:rFonts w:ascii="Sylfaen" w:hAnsi="Sylfaen" w:cs="Sylfaen"/>
          <w:b/>
          <w:sz w:val="24"/>
          <w:szCs w:val="24"/>
          <w:lang w:val="ka-GE"/>
        </w:rPr>
      </w:pPr>
    </w:p>
    <w:p w14:paraId="145DF75E" w14:textId="77777777" w:rsidR="006A4DDA" w:rsidRPr="0051709E" w:rsidRDefault="006A4DDA" w:rsidP="008E736B">
      <w:pPr>
        <w:spacing w:after="0" w:line="240" w:lineRule="auto"/>
        <w:ind w:firstLine="567"/>
        <w:jc w:val="center"/>
        <w:rPr>
          <w:rFonts w:ascii="Sylfaen" w:hAnsi="Sylfaen" w:cs="Sylfaen"/>
          <w:b/>
          <w:sz w:val="24"/>
          <w:szCs w:val="24"/>
          <w:lang w:val="ka-GE"/>
        </w:rPr>
      </w:pPr>
    </w:p>
    <w:p w14:paraId="164D437A" w14:textId="77777777" w:rsidR="006A4DDA" w:rsidRPr="0051709E" w:rsidRDefault="006A4DDA" w:rsidP="008E736B">
      <w:pPr>
        <w:spacing w:after="0" w:line="240" w:lineRule="auto"/>
        <w:ind w:firstLine="567"/>
        <w:jc w:val="center"/>
        <w:rPr>
          <w:rFonts w:ascii="Sylfaen" w:hAnsi="Sylfaen" w:cs="Sylfaen"/>
          <w:b/>
          <w:sz w:val="24"/>
          <w:szCs w:val="24"/>
          <w:lang w:val="ka-GE"/>
        </w:rPr>
      </w:pPr>
    </w:p>
    <w:p w14:paraId="792C0EF5" w14:textId="6FA4D10A" w:rsidR="005C2599" w:rsidRPr="0051709E" w:rsidRDefault="005C2599" w:rsidP="008E736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567"/>
        <w:jc w:val="both"/>
        <w:rPr>
          <w:rFonts w:ascii="Sylfaen" w:hAnsi="Sylfaen" w:cs="Calibri"/>
          <w:b/>
          <w:bCs/>
          <w:sz w:val="24"/>
          <w:szCs w:val="24"/>
          <w:highlight w:val="lightGray"/>
        </w:rPr>
      </w:pPr>
    </w:p>
    <w:p w14:paraId="20F4698A" w14:textId="5A57DE54" w:rsidR="002A000A" w:rsidRPr="0051709E" w:rsidRDefault="002A000A" w:rsidP="008E736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567"/>
        <w:jc w:val="both"/>
        <w:rPr>
          <w:rFonts w:ascii="Sylfaen" w:hAnsi="Sylfaen" w:cs="Calibri"/>
          <w:b/>
          <w:bCs/>
          <w:sz w:val="24"/>
          <w:szCs w:val="24"/>
          <w:highlight w:val="lightGray"/>
        </w:rPr>
      </w:pPr>
    </w:p>
    <w:p w14:paraId="77F91587" w14:textId="29BBD428" w:rsidR="005A3599" w:rsidRPr="0051709E" w:rsidRDefault="005A3599" w:rsidP="008E736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567"/>
        <w:jc w:val="both"/>
        <w:rPr>
          <w:rFonts w:ascii="Sylfaen" w:hAnsi="Sylfaen" w:cs="Calibri"/>
          <w:b/>
          <w:bCs/>
          <w:sz w:val="24"/>
          <w:szCs w:val="24"/>
          <w:highlight w:val="lightGray"/>
        </w:rPr>
      </w:pPr>
    </w:p>
    <w:p w14:paraId="7E066554" w14:textId="77777777" w:rsidR="009A6F4E" w:rsidRDefault="009A6F4E" w:rsidP="006A4DDA">
      <w:pPr>
        <w:tabs>
          <w:tab w:val="left" w:pos="567"/>
        </w:tabs>
        <w:spacing w:after="0"/>
        <w:ind w:firstLine="567"/>
        <w:jc w:val="center"/>
        <w:rPr>
          <w:rFonts w:ascii="Sylfaen" w:hAnsi="Sylfaen" w:cs="Sylfaen"/>
          <w:b/>
          <w:color w:val="0070C0"/>
          <w:sz w:val="32"/>
          <w:lang w:val="ka-GE"/>
        </w:rPr>
      </w:pPr>
    </w:p>
    <w:p w14:paraId="432C3399" w14:textId="77777777" w:rsidR="009A6F4E" w:rsidRDefault="009A6F4E" w:rsidP="006A4DDA">
      <w:pPr>
        <w:tabs>
          <w:tab w:val="left" w:pos="567"/>
        </w:tabs>
        <w:spacing w:after="0"/>
        <w:ind w:firstLine="567"/>
        <w:jc w:val="center"/>
        <w:rPr>
          <w:rFonts w:ascii="Sylfaen" w:hAnsi="Sylfaen" w:cs="Sylfaen"/>
          <w:b/>
          <w:color w:val="0070C0"/>
          <w:sz w:val="32"/>
          <w:lang w:val="ka-GE"/>
        </w:rPr>
      </w:pPr>
    </w:p>
    <w:p w14:paraId="4904F644" w14:textId="77777777" w:rsidR="009A6F4E" w:rsidRPr="0051709E" w:rsidRDefault="009A6F4E" w:rsidP="009A6F4E">
      <w:pPr>
        <w:tabs>
          <w:tab w:val="left" w:pos="567"/>
        </w:tabs>
        <w:spacing w:after="0"/>
        <w:ind w:firstLine="567"/>
        <w:jc w:val="center"/>
        <w:rPr>
          <w:rFonts w:ascii="Sylfaen" w:hAnsi="Sylfaen" w:cs="Sylfaen"/>
          <w:b/>
          <w:color w:val="0070C0"/>
          <w:sz w:val="32"/>
          <w:lang w:val="ka-GE"/>
        </w:rPr>
      </w:pPr>
      <w:r w:rsidRPr="0051709E">
        <w:rPr>
          <w:rFonts w:ascii="Sylfaen" w:hAnsi="Sylfaen" w:cs="Sylfaen"/>
          <w:b/>
          <w:color w:val="0070C0"/>
          <w:sz w:val="32"/>
          <w:lang w:val="ka-GE"/>
        </w:rPr>
        <w:t>შ ე ს ა ვ ა ლ ი</w:t>
      </w:r>
    </w:p>
    <w:p w14:paraId="5E687966" w14:textId="77777777" w:rsidR="009A6F4E" w:rsidRPr="0051709E" w:rsidRDefault="009A6F4E" w:rsidP="009A6F4E">
      <w:pPr>
        <w:tabs>
          <w:tab w:val="left" w:pos="567"/>
        </w:tabs>
        <w:spacing w:after="0"/>
        <w:ind w:firstLine="567"/>
        <w:jc w:val="center"/>
        <w:rPr>
          <w:rFonts w:ascii="Sylfaen" w:hAnsi="Sylfaen" w:cs="Sylfaen"/>
          <w:b/>
          <w:color w:val="0070C0"/>
          <w:sz w:val="32"/>
          <w:lang w:val="ka-GE"/>
        </w:rPr>
      </w:pPr>
    </w:p>
    <w:p w14:paraId="69063111" w14:textId="77777777" w:rsidR="009A6F4E" w:rsidRPr="0051709E" w:rsidRDefault="009A6F4E" w:rsidP="009A6F4E">
      <w:pPr>
        <w:tabs>
          <w:tab w:val="left" w:pos="567"/>
        </w:tabs>
        <w:spacing w:after="0"/>
        <w:ind w:firstLine="567"/>
        <w:rPr>
          <w:rFonts w:ascii="Sylfaen" w:hAnsi="Sylfaen" w:cs="Sylfaen"/>
          <w:b/>
          <w:color w:val="0070C0"/>
          <w:sz w:val="10"/>
          <w:szCs w:val="10"/>
          <w:highlight w:val="lightGray"/>
          <w:lang w:val="ka-GE"/>
        </w:rPr>
      </w:pPr>
    </w:p>
    <w:p w14:paraId="2D955269" w14:textId="77777777" w:rsidR="009A6F4E" w:rsidRDefault="009A6F4E" w:rsidP="009A6F4E">
      <w:pPr>
        <w:spacing w:before="120" w:after="120" w:line="360" w:lineRule="auto"/>
        <w:ind w:firstLine="720"/>
        <w:jc w:val="both"/>
        <w:rPr>
          <w:rFonts w:ascii="Sylfaen" w:hAnsi="Sylfaen" w:cstheme="minorHAnsi"/>
          <w:lang w:val="ka-GE"/>
        </w:rPr>
      </w:pPr>
      <w:r>
        <w:rPr>
          <w:rFonts w:ascii="Sylfaen" w:hAnsi="Sylfaen" w:cstheme="minorHAnsi"/>
          <w:lang w:val="ka-GE"/>
        </w:rPr>
        <w:t>მუნიციპალიტეტის</w:t>
      </w:r>
      <w:r w:rsidRPr="00DB1B83">
        <w:rPr>
          <w:rFonts w:ascii="Sylfaen" w:hAnsi="Sylfaen" w:cstheme="minorHAnsi"/>
          <w:lang w:val="ka-GE"/>
        </w:rPr>
        <w:t xml:space="preserve"> ეკონომიკური </w:t>
      </w:r>
      <w:r>
        <w:rPr>
          <w:rFonts w:ascii="Sylfaen" w:hAnsi="Sylfaen" w:cstheme="minorHAnsi"/>
          <w:lang w:val="ka-GE"/>
        </w:rPr>
        <w:t>განვითარება ძირითადად ეფუძნება</w:t>
      </w:r>
      <w:r w:rsidRPr="00DB1B83">
        <w:rPr>
          <w:rFonts w:ascii="Sylfaen" w:hAnsi="Sylfaen" w:cstheme="minorHAnsi"/>
          <w:lang w:val="ka-GE"/>
        </w:rPr>
        <w:t xml:space="preserve"> </w:t>
      </w:r>
      <w:r>
        <w:rPr>
          <w:rFonts w:ascii="Sylfaen" w:hAnsi="Sylfaen" w:cstheme="minorHAnsi"/>
          <w:lang w:val="ka-GE"/>
        </w:rPr>
        <w:t xml:space="preserve">ქვეყნის ეკონომიკური განვითარების პოლიტიკას, </w:t>
      </w:r>
      <w:r w:rsidRPr="00DB1B83">
        <w:rPr>
          <w:rFonts w:ascii="Sylfaen" w:hAnsi="Sylfaen" w:cstheme="minorHAnsi"/>
          <w:lang w:val="ka-GE"/>
        </w:rPr>
        <w:t>თავისუფალი ბაზრის პრინციპებს</w:t>
      </w:r>
      <w:r>
        <w:rPr>
          <w:rFonts w:ascii="Sylfaen" w:hAnsi="Sylfaen" w:cstheme="minorHAnsi"/>
          <w:lang w:val="ka-GE"/>
        </w:rPr>
        <w:t>.</w:t>
      </w:r>
      <w:r w:rsidRPr="00DB1B83">
        <w:rPr>
          <w:rFonts w:ascii="Sylfaen" w:hAnsi="Sylfaen" w:cstheme="minorHAnsi"/>
          <w:lang w:val="ka-GE"/>
        </w:rPr>
        <w:t xml:space="preserve"> </w:t>
      </w:r>
      <w:r>
        <w:rPr>
          <w:rFonts w:ascii="Sylfaen" w:hAnsi="Sylfaen" w:cstheme="minorHAnsi"/>
          <w:lang w:val="ka-GE"/>
        </w:rPr>
        <w:t>მუნიციპალიტეტის მთავარი მიზანია</w:t>
      </w:r>
      <w:r w:rsidRPr="00DB1B83">
        <w:rPr>
          <w:rFonts w:ascii="Sylfaen" w:hAnsi="Sylfaen" w:cstheme="minorHAnsi"/>
          <w:lang w:val="ka-GE"/>
        </w:rPr>
        <w:t xml:space="preserve"> ხელი შეუწყოს </w:t>
      </w:r>
      <w:r>
        <w:rPr>
          <w:rFonts w:ascii="Sylfaen" w:hAnsi="Sylfaen" w:cstheme="minorHAnsi"/>
          <w:lang w:val="ka-GE"/>
        </w:rPr>
        <w:t xml:space="preserve">მოსახლეობის ეკონომიკურ და სოციალური პირობების გაუმჯობესებას. აღნიშნულიდან გამომდინარე </w:t>
      </w:r>
      <w:r w:rsidRPr="00DB1B83">
        <w:rPr>
          <w:rFonts w:ascii="Sylfaen" w:hAnsi="Sylfaen" w:cstheme="minorHAnsi"/>
          <w:lang w:val="ka-GE"/>
        </w:rPr>
        <w:t xml:space="preserve">ყურადღება დაეთმობა ინფრასტრუქტურის სწრაფ განვითარებას, როგორც ეკონომიკური ზრდის მასტიმულირებელ ფაქტორს. </w:t>
      </w:r>
    </w:p>
    <w:p w14:paraId="54875BF0" w14:textId="77777777" w:rsidR="009A6F4E" w:rsidRPr="00DB1B83" w:rsidRDefault="009A6F4E" w:rsidP="009A6F4E">
      <w:pPr>
        <w:spacing w:before="120" w:after="120" w:line="360" w:lineRule="auto"/>
        <w:ind w:firstLine="720"/>
        <w:jc w:val="both"/>
        <w:rPr>
          <w:rFonts w:ascii="Sylfaen" w:hAnsi="Sylfaen" w:cstheme="minorHAnsi"/>
          <w:lang w:val="ka-GE"/>
        </w:rPr>
      </w:pPr>
      <w:r w:rsidRPr="00DB1B83">
        <w:rPr>
          <w:rFonts w:ascii="Sylfaen" w:hAnsi="Sylfaen" w:cstheme="minorHAnsi"/>
          <w:lang w:val="ka-GE"/>
        </w:rPr>
        <w:t xml:space="preserve">გრძელვადიანი და მაღალი ეკონომიკური ზრდის უზრუნველსაყოფად, </w:t>
      </w:r>
      <w:r>
        <w:rPr>
          <w:rFonts w:ascii="Sylfaen" w:hAnsi="Sylfaen" w:cstheme="minorHAnsi"/>
          <w:lang w:val="ka-GE"/>
        </w:rPr>
        <w:t>ადგილობრივი ხელისუფლება</w:t>
      </w:r>
      <w:r w:rsidRPr="00DB1B83">
        <w:rPr>
          <w:rFonts w:ascii="Sylfaen" w:hAnsi="Sylfaen" w:cstheme="minorHAnsi"/>
          <w:lang w:val="ka-GE"/>
        </w:rPr>
        <w:t xml:space="preserve"> იმუშავებს ეკონომიკის სტრუქტურულ ტრანსფორმაციაზე და ეკონომიკის ფაქტორების, ასევე </w:t>
      </w:r>
      <w:r>
        <w:rPr>
          <w:rFonts w:ascii="Sylfaen" w:hAnsi="Sylfaen" w:cstheme="minorHAnsi"/>
          <w:lang w:val="ka-GE"/>
        </w:rPr>
        <w:t>მუნიციპალურ</w:t>
      </w:r>
      <w:r w:rsidRPr="00DB1B83">
        <w:rPr>
          <w:rFonts w:ascii="Sylfaen" w:hAnsi="Sylfaen" w:cstheme="minorHAnsi"/>
          <w:lang w:val="ka-GE"/>
        </w:rPr>
        <w:t xml:space="preserve"> საკუთრებაში არსებული რესურსების მაქსიმალურ ჩართვაზე ეკონომიკურ აქტივობაში.</w:t>
      </w:r>
    </w:p>
    <w:p w14:paraId="67DEDF33" w14:textId="77777777" w:rsidR="009A6F4E" w:rsidRDefault="009A6F4E" w:rsidP="009A6F4E">
      <w:pPr>
        <w:spacing w:before="120" w:after="120" w:line="360" w:lineRule="auto"/>
        <w:ind w:firstLine="720"/>
        <w:jc w:val="both"/>
        <w:rPr>
          <w:rFonts w:ascii="Sylfaen" w:hAnsi="Sylfaen" w:cstheme="minorHAnsi"/>
          <w:lang w:val="ka-GE"/>
        </w:rPr>
      </w:pPr>
      <w:r w:rsidRPr="00DB1B83">
        <w:rPr>
          <w:rFonts w:ascii="Sylfaen" w:hAnsi="Sylfaen" w:cstheme="minorHAnsi"/>
          <w:lang w:val="ka-GE"/>
        </w:rPr>
        <w:t xml:space="preserve">ამასთან, აქტიურად გაგრძელდება შესაბამისი </w:t>
      </w:r>
      <w:r>
        <w:rPr>
          <w:rFonts w:ascii="Sylfaen" w:hAnsi="Sylfaen" w:cstheme="minorHAnsi"/>
          <w:lang w:val="ka-GE"/>
        </w:rPr>
        <w:t>მუნიციპალური</w:t>
      </w:r>
      <w:r w:rsidRPr="00DB1B83">
        <w:rPr>
          <w:rFonts w:ascii="Sylfaen" w:hAnsi="Sylfaen" w:cstheme="minorHAnsi"/>
          <w:lang w:val="ka-GE"/>
        </w:rPr>
        <w:t xml:space="preserve"> ინსტიტუტების მუშაობის ხარისხობრივი გაუმჯობესება, რაც ხელს შეუწყობს </w:t>
      </w:r>
      <w:r>
        <w:rPr>
          <w:rFonts w:ascii="Sylfaen" w:hAnsi="Sylfaen" w:cstheme="minorHAnsi"/>
          <w:lang w:val="ka-GE"/>
        </w:rPr>
        <w:t>მუნიციპალიტეტის</w:t>
      </w:r>
      <w:r w:rsidRPr="00DB1B83">
        <w:rPr>
          <w:rFonts w:ascii="Sylfaen" w:hAnsi="Sylfaen" w:cstheme="minorHAnsi"/>
          <w:lang w:val="ka-GE"/>
        </w:rPr>
        <w:t xml:space="preserve"> ეკონომიკური პოლიტიკის ეფექტიანად განხორციელებას.</w:t>
      </w:r>
    </w:p>
    <w:p w14:paraId="6C259FA3" w14:textId="768AB677" w:rsidR="009A6F4E" w:rsidRPr="009D15E0" w:rsidRDefault="009A6F4E" w:rsidP="009A6F4E">
      <w:pPr>
        <w:spacing w:before="120" w:after="120" w:line="360" w:lineRule="auto"/>
        <w:ind w:firstLine="720"/>
        <w:jc w:val="both"/>
        <w:rPr>
          <w:rFonts w:ascii="Sylfaen" w:hAnsi="Sylfaen" w:cstheme="minorHAnsi"/>
          <w:lang w:val="ka-GE"/>
        </w:rPr>
      </w:pPr>
      <w:r>
        <w:rPr>
          <w:rFonts w:ascii="Sylfaen" w:hAnsi="Sylfaen" w:cstheme="minorHAnsi"/>
          <w:lang w:val="ka-GE"/>
        </w:rPr>
        <w:t>მუნიციპალიტეტის 202</w:t>
      </w:r>
      <w:r w:rsidR="00FF6AA9">
        <w:rPr>
          <w:rFonts w:ascii="Sylfaen" w:hAnsi="Sylfaen" w:cstheme="minorHAnsi"/>
          <w:lang w:val="ka-GE"/>
        </w:rPr>
        <w:t>7</w:t>
      </w:r>
      <w:r>
        <w:rPr>
          <w:rFonts w:ascii="Sylfaen" w:hAnsi="Sylfaen" w:cstheme="minorHAnsi"/>
          <w:lang w:val="ka-GE"/>
        </w:rPr>
        <w:t>-20</w:t>
      </w:r>
      <w:r w:rsidR="00FF6AA9">
        <w:rPr>
          <w:rFonts w:ascii="Sylfaen" w:hAnsi="Sylfaen" w:cstheme="minorHAnsi"/>
          <w:lang w:val="ka-GE"/>
        </w:rPr>
        <w:t>30</w:t>
      </w:r>
      <w:r>
        <w:rPr>
          <w:rFonts w:ascii="Sylfaen" w:hAnsi="Sylfaen" w:cstheme="minorHAnsi"/>
          <w:lang w:val="ka-GE"/>
        </w:rPr>
        <w:t xml:space="preserve"> წლების პრიორიტეტების დოკუმენტს საფუძვლად დაედო </w:t>
      </w:r>
      <w:r w:rsidRPr="009D15E0">
        <w:rPr>
          <w:rFonts w:ascii="Sylfaen" w:hAnsi="Sylfaen" w:cstheme="minorHAnsi"/>
          <w:lang w:val="ka-GE"/>
        </w:rPr>
        <w:t>საქართველოს საბიუჯეტო კოდექსის 34-ე მუხლის მე-4 ნაწილის მოთხოვნათა გათვალისწინებით საქართველოს მთავრობ</w:t>
      </w:r>
      <w:r>
        <w:rPr>
          <w:rFonts w:ascii="Sylfaen" w:hAnsi="Sylfaen" w:cstheme="minorHAnsi"/>
          <w:lang w:val="ka-GE"/>
        </w:rPr>
        <w:t>ის მიერ</w:t>
      </w:r>
      <w:r w:rsidRPr="009D15E0">
        <w:rPr>
          <w:rFonts w:ascii="Sylfaen" w:hAnsi="Sylfaen" w:cstheme="minorHAnsi"/>
          <w:lang w:val="ka-GE"/>
        </w:rPr>
        <w:t xml:space="preserve"> საქართველოს პარლამენტ</w:t>
      </w:r>
      <w:r>
        <w:rPr>
          <w:rFonts w:ascii="Sylfaen" w:hAnsi="Sylfaen" w:cstheme="minorHAnsi"/>
          <w:lang w:val="ka-GE"/>
        </w:rPr>
        <w:t>ში</w:t>
      </w:r>
      <w:r w:rsidRPr="009D15E0">
        <w:rPr>
          <w:rFonts w:ascii="Sylfaen" w:hAnsi="Sylfaen" w:cstheme="minorHAnsi"/>
          <w:lang w:val="ka-GE"/>
        </w:rPr>
        <w:t xml:space="preserve"> </w:t>
      </w:r>
      <w:r>
        <w:rPr>
          <w:rFonts w:ascii="Sylfaen" w:hAnsi="Sylfaen" w:cstheme="minorHAnsi"/>
          <w:lang w:val="ka-GE"/>
        </w:rPr>
        <w:t xml:space="preserve">წარდგენილი ქვეყნის </w:t>
      </w:r>
      <w:r w:rsidRPr="006C1EA7">
        <w:rPr>
          <w:rFonts w:ascii="Sylfaen" w:hAnsi="Sylfaen" w:cstheme="minorHAnsi"/>
          <w:lang w:val="ka-GE"/>
        </w:rPr>
        <w:t>ძირითადი მაკროეკონომიკური და ფისკალური პარამეტრები</w:t>
      </w:r>
      <w:r>
        <w:rPr>
          <w:rFonts w:ascii="Sylfaen" w:hAnsi="Sylfaen" w:cstheme="minorHAnsi"/>
          <w:lang w:val="ka-GE"/>
        </w:rPr>
        <w:t xml:space="preserve">ს დოკუმენტი და </w:t>
      </w:r>
      <w:r w:rsidRPr="006C1EA7">
        <w:rPr>
          <w:rFonts w:ascii="Sylfaen" w:hAnsi="Sylfaen" w:cstheme="minorHAnsi"/>
          <w:lang w:val="ka-GE"/>
        </w:rPr>
        <w:t xml:space="preserve">საქართველოს საბიუჯეტო კოდექსის </w:t>
      </w:r>
      <w:r>
        <w:rPr>
          <w:rFonts w:ascii="Sylfaen" w:hAnsi="Sylfaen" w:cstheme="minorHAnsi"/>
          <w:lang w:val="ka-GE"/>
        </w:rPr>
        <w:t>77-ე მუხლის პირველი პუნქტის შესაბამისად საქართველოს ფინანსთა სამინისტროდან მიღებული წერილი 202</w:t>
      </w:r>
      <w:r>
        <w:rPr>
          <w:rFonts w:ascii="Sylfaen" w:hAnsi="Sylfaen" w:cstheme="minorHAnsi"/>
        </w:rPr>
        <w:t>6</w:t>
      </w:r>
      <w:r>
        <w:rPr>
          <w:rFonts w:ascii="Sylfaen" w:hAnsi="Sylfaen" w:cstheme="minorHAnsi"/>
          <w:lang w:val="ka-GE"/>
        </w:rPr>
        <w:t xml:space="preserve"> </w:t>
      </w:r>
      <w:r w:rsidRPr="006C1EA7">
        <w:rPr>
          <w:rFonts w:ascii="Sylfaen" w:hAnsi="Sylfaen" w:cstheme="minorHAnsi"/>
          <w:lang w:val="ka-GE"/>
        </w:rPr>
        <w:t>საბიუჯეტო წლის ძირითად საბიუჯეტო პარამეტრებ</w:t>
      </w:r>
      <w:r>
        <w:rPr>
          <w:rFonts w:ascii="Sylfaen" w:hAnsi="Sylfaen" w:cstheme="minorHAnsi"/>
          <w:lang w:val="ka-GE"/>
        </w:rPr>
        <w:t xml:space="preserve">ის შესახებ. </w:t>
      </w:r>
    </w:p>
    <w:p w14:paraId="7A6A1092" w14:textId="0FC72044" w:rsidR="009A6F4E" w:rsidRPr="004456C2" w:rsidRDefault="009A6F4E" w:rsidP="009A6F4E">
      <w:pPr>
        <w:spacing w:before="120" w:after="120" w:line="360" w:lineRule="auto"/>
        <w:ind w:firstLine="720"/>
        <w:jc w:val="both"/>
        <w:rPr>
          <w:rFonts w:ascii="Sylfaen" w:hAnsi="Sylfaen" w:cstheme="minorHAnsi"/>
          <w:lang w:val="ka-GE"/>
        </w:rPr>
      </w:pPr>
      <w:r w:rsidRPr="006C1EA7">
        <w:rPr>
          <w:rFonts w:ascii="Sylfaen" w:hAnsi="Sylfaen" w:cstheme="minorHAnsi"/>
          <w:lang w:val="ka-GE"/>
        </w:rPr>
        <w:t>მუნიციპალიტეტის 202</w:t>
      </w:r>
      <w:r w:rsidR="00FF6AA9">
        <w:rPr>
          <w:rFonts w:ascii="Sylfaen" w:hAnsi="Sylfaen" w:cstheme="minorHAnsi"/>
          <w:lang w:val="ka-GE"/>
        </w:rPr>
        <w:t>7</w:t>
      </w:r>
      <w:r w:rsidRPr="006C1EA7">
        <w:rPr>
          <w:rFonts w:ascii="Sylfaen" w:hAnsi="Sylfaen" w:cstheme="minorHAnsi"/>
          <w:lang w:val="ka-GE"/>
        </w:rPr>
        <w:t>-20</w:t>
      </w:r>
      <w:r w:rsidR="00FF6AA9">
        <w:rPr>
          <w:rFonts w:ascii="Sylfaen" w:hAnsi="Sylfaen" w:cstheme="minorHAnsi"/>
          <w:lang w:val="ka-GE"/>
        </w:rPr>
        <w:t>30</w:t>
      </w:r>
      <w:r w:rsidRPr="006C1EA7">
        <w:rPr>
          <w:rFonts w:ascii="Sylfaen" w:hAnsi="Sylfaen" w:cstheme="minorHAnsi"/>
          <w:lang w:val="ka-GE"/>
        </w:rPr>
        <w:t xml:space="preserve"> წლების პრიორიტეტების </w:t>
      </w:r>
      <w:r>
        <w:rPr>
          <w:rFonts w:ascii="Sylfaen" w:hAnsi="Sylfaen" w:cstheme="minorHAnsi"/>
          <w:lang w:val="ka-GE"/>
        </w:rPr>
        <w:t xml:space="preserve">დოკუმენტში </w:t>
      </w:r>
      <w:r w:rsidRPr="009D15E0">
        <w:rPr>
          <w:rFonts w:ascii="Sylfaen" w:hAnsi="Sylfaen" w:cstheme="minorHAnsi"/>
          <w:lang w:val="ka-GE"/>
        </w:rPr>
        <w:t xml:space="preserve">ასახულია </w:t>
      </w:r>
      <w:r w:rsidRPr="00B679B8">
        <w:rPr>
          <w:rFonts w:ascii="Sylfaen" w:hAnsi="Sylfaen" w:cstheme="minorHAnsi"/>
          <w:lang w:val="ka-GE"/>
        </w:rPr>
        <w:t>ზოგადი ინფორმაცია მუნიციპალიტეტის შესახებ</w:t>
      </w:r>
      <w:r>
        <w:rPr>
          <w:rFonts w:ascii="Sylfaen" w:hAnsi="Sylfaen" w:cstheme="minorHAnsi"/>
          <w:lang w:val="ka-GE"/>
        </w:rPr>
        <w:t xml:space="preserve">, მუნიციპალიტეტის </w:t>
      </w:r>
      <w:r w:rsidRPr="00B679B8">
        <w:rPr>
          <w:rFonts w:ascii="Sylfaen" w:hAnsi="Sylfaen" w:cstheme="minorHAnsi"/>
          <w:lang w:val="ka-GE"/>
        </w:rPr>
        <w:t xml:space="preserve">შემოსავლების და ხარჯების </w:t>
      </w:r>
      <w:proofErr w:type="spellStart"/>
      <w:r w:rsidRPr="00B679B8">
        <w:rPr>
          <w:rFonts w:ascii="Sylfaen" w:hAnsi="Sylfaen" w:cstheme="minorHAnsi"/>
          <w:lang w:val="ka-GE"/>
        </w:rPr>
        <w:t>აგრეგირებული</w:t>
      </w:r>
      <w:proofErr w:type="spellEnd"/>
      <w:r w:rsidRPr="00B679B8">
        <w:rPr>
          <w:rFonts w:ascii="Sylfaen" w:hAnsi="Sylfaen" w:cstheme="minorHAnsi"/>
          <w:lang w:val="ka-GE"/>
        </w:rPr>
        <w:t xml:space="preserve"> მაჩვენებელი 202</w:t>
      </w:r>
      <w:r w:rsidR="00FF6AA9">
        <w:rPr>
          <w:rFonts w:ascii="Sylfaen" w:hAnsi="Sylfaen" w:cstheme="minorHAnsi"/>
          <w:lang w:val="ka-GE"/>
        </w:rPr>
        <w:t>7</w:t>
      </w:r>
      <w:r w:rsidRPr="00B679B8">
        <w:rPr>
          <w:rFonts w:ascii="Sylfaen" w:hAnsi="Sylfaen" w:cstheme="minorHAnsi"/>
          <w:lang w:val="ka-GE"/>
        </w:rPr>
        <w:t>-20</w:t>
      </w:r>
      <w:r w:rsidR="00FF6AA9">
        <w:rPr>
          <w:rFonts w:ascii="Sylfaen" w:hAnsi="Sylfaen" w:cstheme="minorHAnsi"/>
          <w:lang w:val="ka-GE"/>
        </w:rPr>
        <w:t>30</w:t>
      </w:r>
      <w:r w:rsidRPr="00B679B8">
        <w:rPr>
          <w:rFonts w:ascii="Sylfaen" w:hAnsi="Sylfaen" w:cstheme="minorHAnsi"/>
          <w:lang w:val="ka-GE"/>
        </w:rPr>
        <w:t xml:space="preserve"> წლებისთვის</w:t>
      </w:r>
      <w:r>
        <w:rPr>
          <w:rFonts w:ascii="Sylfaen" w:hAnsi="Sylfaen" w:cstheme="minorHAnsi"/>
          <w:lang w:val="ka-GE"/>
        </w:rPr>
        <w:t xml:space="preserve">, </w:t>
      </w:r>
      <w:r w:rsidRPr="00B679B8">
        <w:rPr>
          <w:rFonts w:ascii="Sylfaen" w:hAnsi="Sylfaen" w:cstheme="minorHAnsi"/>
          <w:lang w:val="ka-GE"/>
        </w:rPr>
        <w:t>202</w:t>
      </w:r>
      <w:r w:rsidR="00FF6AA9">
        <w:rPr>
          <w:rFonts w:ascii="Sylfaen" w:hAnsi="Sylfaen" w:cstheme="minorHAnsi"/>
          <w:lang w:val="ka-GE"/>
        </w:rPr>
        <w:t>5</w:t>
      </w:r>
      <w:r w:rsidRPr="00B679B8">
        <w:rPr>
          <w:rFonts w:ascii="Sylfaen" w:hAnsi="Sylfaen" w:cstheme="minorHAnsi"/>
          <w:lang w:val="ka-GE"/>
        </w:rPr>
        <w:t xml:space="preserve"> წლის და მიმდინარე 202</w:t>
      </w:r>
      <w:r w:rsidR="00FF6AA9">
        <w:rPr>
          <w:rFonts w:ascii="Sylfaen" w:hAnsi="Sylfaen" w:cstheme="minorHAnsi"/>
          <w:lang w:val="ka-GE"/>
        </w:rPr>
        <w:t>6</w:t>
      </w:r>
      <w:r>
        <w:rPr>
          <w:rFonts w:ascii="Sylfaen" w:hAnsi="Sylfaen" w:cstheme="minorHAnsi"/>
        </w:rPr>
        <w:t xml:space="preserve"> </w:t>
      </w:r>
      <w:r w:rsidRPr="00B679B8">
        <w:rPr>
          <w:rFonts w:ascii="Sylfaen" w:hAnsi="Sylfaen" w:cstheme="minorHAnsi"/>
          <w:lang w:val="ka-GE"/>
        </w:rPr>
        <w:t xml:space="preserve">წლის </w:t>
      </w:r>
      <w:r w:rsidR="00FF6AA9">
        <w:rPr>
          <w:rFonts w:ascii="Sylfaen" w:hAnsi="Sylfaen" w:cstheme="minorHAnsi"/>
          <w:lang w:val="ka-GE"/>
        </w:rPr>
        <w:t>3</w:t>
      </w:r>
      <w:r w:rsidRPr="00B679B8">
        <w:rPr>
          <w:rFonts w:ascii="Sylfaen" w:hAnsi="Sylfaen" w:cstheme="minorHAnsi"/>
          <w:lang w:val="ka-GE"/>
        </w:rPr>
        <w:t xml:space="preserve"> თვის ბიუჯეტის </w:t>
      </w:r>
      <w:r>
        <w:rPr>
          <w:rFonts w:ascii="Sylfaen" w:hAnsi="Sylfaen" w:cstheme="minorHAnsi"/>
          <w:lang w:val="ka-GE"/>
        </w:rPr>
        <w:t>შესრულებ</w:t>
      </w:r>
      <w:r w:rsidR="000D63D6">
        <w:rPr>
          <w:rFonts w:ascii="Sylfaen" w:hAnsi="Sylfaen" w:cstheme="minorHAnsi"/>
          <w:lang w:val="ka-GE"/>
        </w:rPr>
        <w:t>ი</w:t>
      </w:r>
      <w:r>
        <w:rPr>
          <w:rFonts w:ascii="Sylfaen" w:hAnsi="Sylfaen" w:cstheme="minorHAnsi"/>
          <w:lang w:val="ka-GE"/>
        </w:rPr>
        <w:t xml:space="preserve">ს მონაცემები და </w:t>
      </w:r>
      <w:r w:rsidRPr="00B679B8">
        <w:rPr>
          <w:rFonts w:ascii="Sylfaen" w:hAnsi="Sylfaen" w:cstheme="minorHAnsi"/>
          <w:lang w:val="ka-GE"/>
        </w:rPr>
        <w:t xml:space="preserve">მუნიციპალიტეტის პრიორიტეტები და პროგრამები </w:t>
      </w:r>
      <w:proofErr w:type="spellStart"/>
      <w:r w:rsidRPr="00B679B8">
        <w:rPr>
          <w:rFonts w:ascii="Sylfaen" w:hAnsi="Sylfaen" w:cstheme="minorHAnsi"/>
          <w:lang w:val="ka-GE"/>
        </w:rPr>
        <w:t>საშუალოვადიან</w:t>
      </w:r>
      <w:proofErr w:type="spellEnd"/>
      <w:r w:rsidRPr="00B679B8">
        <w:rPr>
          <w:rFonts w:ascii="Sylfaen" w:hAnsi="Sylfaen" w:cstheme="minorHAnsi"/>
          <w:lang w:val="ka-GE"/>
        </w:rPr>
        <w:t xml:space="preserve"> პერიოდში</w:t>
      </w:r>
      <w:r>
        <w:rPr>
          <w:rFonts w:ascii="Sylfaen" w:hAnsi="Sylfaen" w:cstheme="minorHAnsi"/>
          <w:lang w:val="ka-GE"/>
        </w:rPr>
        <w:t xml:space="preserve">. დაგეგმილია მუნიციპალიტეტის </w:t>
      </w:r>
      <w:r w:rsidRPr="005772BA">
        <w:rPr>
          <w:rFonts w:ascii="Sylfaen" w:hAnsi="Sylfaen" w:cstheme="minorHAnsi"/>
          <w:lang w:val="ka-GE"/>
        </w:rPr>
        <w:t xml:space="preserve">კომპეტენციის სფეროში/დარგში/მიმართულებაში </w:t>
      </w:r>
      <w:r>
        <w:rPr>
          <w:rFonts w:ascii="Sylfaen" w:hAnsi="Sylfaen" w:cstheme="minorHAnsi"/>
          <w:lang w:val="ka-GE"/>
        </w:rPr>
        <w:t>ქალისა და მამაკაცის</w:t>
      </w:r>
      <w:r w:rsidRPr="005772BA">
        <w:rPr>
          <w:rFonts w:ascii="Sylfaen" w:hAnsi="Sylfaen" w:cstheme="minorHAnsi"/>
          <w:lang w:val="ka-GE"/>
        </w:rPr>
        <w:t xml:space="preserve"> თანასწორობის </w:t>
      </w:r>
      <w:r>
        <w:rPr>
          <w:rFonts w:ascii="Sylfaen" w:hAnsi="Sylfaen" w:cstheme="minorHAnsi"/>
          <w:lang w:val="ka-GE"/>
        </w:rPr>
        <w:t xml:space="preserve">პრინციპების და ბავშვთა დაცვის საკითხების </w:t>
      </w:r>
      <w:r w:rsidRPr="005772BA">
        <w:rPr>
          <w:rFonts w:ascii="Sylfaen" w:hAnsi="Sylfaen" w:cstheme="minorHAnsi"/>
          <w:lang w:val="ka-GE"/>
        </w:rPr>
        <w:t>გათვალისწინება</w:t>
      </w:r>
      <w:r>
        <w:rPr>
          <w:rFonts w:ascii="Sylfaen" w:hAnsi="Sylfaen" w:cstheme="minorHAnsi"/>
          <w:lang w:val="ka-GE"/>
        </w:rPr>
        <w:t>.</w:t>
      </w:r>
    </w:p>
    <w:p w14:paraId="7CE8842B" w14:textId="20311AA4" w:rsidR="009A6F4E" w:rsidRDefault="009A6F4E" w:rsidP="009A6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sz w:val="24"/>
          <w:szCs w:val="24"/>
          <w:lang w:eastAsia="x-none"/>
        </w:rPr>
      </w:pPr>
      <w:proofErr w:type="spellStart"/>
      <w:r>
        <w:rPr>
          <w:rFonts w:ascii="Sylfaen" w:eastAsia="Times New Roman" w:hAnsi="Sylfaen" w:cs="Sylfaen"/>
          <w:b/>
          <w:bCs/>
          <w:sz w:val="24"/>
          <w:szCs w:val="24"/>
          <w:lang w:eastAsia="x-none"/>
        </w:rPr>
        <w:lastRenderedPageBreak/>
        <w:t>თავი</w:t>
      </w:r>
      <w:proofErr w:type="spellEnd"/>
      <w:r>
        <w:rPr>
          <w:rFonts w:ascii="Sylfaen" w:eastAsia="Times New Roman" w:hAnsi="Sylfaen" w:cs="Sylfaen"/>
          <w:b/>
          <w:bCs/>
          <w:sz w:val="24"/>
          <w:szCs w:val="24"/>
          <w:lang w:eastAsia="x-none"/>
        </w:rPr>
        <w:t xml:space="preserve"> I. </w:t>
      </w:r>
      <w:proofErr w:type="spellStart"/>
      <w:r>
        <w:rPr>
          <w:rFonts w:ascii="Sylfaen" w:eastAsia="Times New Roman" w:hAnsi="Sylfaen" w:cs="Sylfaen"/>
          <w:b/>
          <w:bCs/>
          <w:sz w:val="24"/>
          <w:szCs w:val="24"/>
          <w:lang w:eastAsia="x-none"/>
        </w:rPr>
        <w:t>ზოგადი</w:t>
      </w:r>
      <w:proofErr w:type="spellEnd"/>
      <w:r>
        <w:rPr>
          <w:rFonts w:ascii="Sylfaen" w:eastAsia="Times New Roman" w:hAnsi="Sylfaen" w:cs="Sylfaen"/>
          <w:b/>
          <w:bCs/>
          <w:sz w:val="24"/>
          <w:szCs w:val="24"/>
          <w:lang w:eastAsia="x-none"/>
        </w:rPr>
        <w:t xml:space="preserve"> </w:t>
      </w:r>
      <w:proofErr w:type="spellStart"/>
      <w:r>
        <w:rPr>
          <w:rFonts w:ascii="Sylfaen" w:eastAsia="Times New Roman" w:hAnsi="Sylfaen" w:cs="Sylfaen"/>
          <w:b/>
          <w:bCs/>
          <w:sz w:val="24"/>
          <w:szCs w:val="24"/>
          <w:lang w:eastAsia="x-none"/>
        </w:rPr>
        <w:t>ინფორმაცია</w:t>
      </w:r>
      <w:proofErr w:type="spellEnd"/>
      <w:r>
        <w:rPr>
          <w:rFonts w:ascii="Sylfaen" w:eastAsia="Times New Roman" w:hAnsi="Sylfaen" w:cs="Sylfaen"/>
          <w:b/>
          <w:bCs/>
          <w:sz w:val="24"/>
          <w:szCs w:val="24"/>
          <w:lang w:eastAsia="x-none"/>
        </w:rPr>
        <w:t xml:space="preserve"> </w:t>
      </w:r>
      <w:proofErr w:type="spellStart"/>
      <w:r>
        <w:rPr>
          <w:rFonts w:ascii="Sylfaen" w:eastAsia="Times New Roman" w:hAnsi="Sylfaen" w:cs="Sylfaen"/>
          <w:b/>
          <w:bCs/>
          <w:sz w:val="24"/>
          <w:szCs w:val="24"/>
          <w:lang w:eastAsia="x-none"/>
        </w:rPr>
        <w:t>მუნიციპალიტეტის</w:t>
      </w:r>
      <w:proofErr w:type="spellEnd"/>
      <w:r>
        <w:rPr>
          <w:rFonts w:ascii="Sylfaen" w:eastAsia="Times New Roman" w:hAnsi="Sylfaen" w:cs="Sylfaen"/>
          <w:b/>
          <w:bCs/>
          <w:sz w:val="24"/>
          <w:szCs w:val="24"/>
          <w:lang w:eastAsia="x-none"/>
        </w:rPr>
        <w:t xml:space="preserve"> </w:t>
      </w:r>
      <w:proofErr w:type="spellStart"/>
      <w:r>
        <w:rPr>
          <w:rFonts w:ascii="Sylfaen" w:eastAsia="Times New Roman" w:hAnsi="Sylfaen" w:cs="Sylfaen"/>
          <w:b/>
          <w:bCs/>
          <w:sz w:val="24"/>
          <w:szCs w:val="24"/>
          <w:lang w:eastAsia="x-none"/>
        </w:rPr>
        <w:t>შესახებ</w:t>
      </w:r>
      <w:proofErr w:type="spellEnd"/>
    </w:p>
    <w:p w14:paraId="7F23532A" w14:textId="77777777" w:rsidR="009A6F4E" w:rsidRPr="004456C2" w:rsidRDefault="009A6F4E" w:rsidP="009A6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b/>
          <w:bCs/>
          <w:sz w:val="24"/>
          <w:szCs w:val="24"/>
          <w:lang w:val="ka-GE" w:eastAsia="x-none"/>
        </w:rPr>
      </w:pPr>
    </w:p>
    <w:p w14:paraId="093A61AE" w14:textId="77777777" w:rsidR="009A6F4E" w:rsidRPr="0051709E" w:rsidRDefault="009A6F4E" w:rsidP="009A6F4E">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567"/>
        <w:jc w:val="both"/>
        <w:rPr>
          <w:rFonts w:ascii="Sylfaen" w:hAnsi="Sylfaen" w:cs="Sylfaen"/>
          <w:sz w:val="24"/>
          <w:szCs w:val="24"/>
          <w:lang w:val="ka-GE"/>
        </w:rPr>
      </w:pPr>
      <w:r>
        <w:rPr>
          <w:rFonts w:ascii="Sylfaen" w:hAnsi="Sylfaen" w:cs="Sylfaen"/>
          <w:noProof/>
          <w:sz w:val="24"/>
          <w:szCs w:val="24"/>
          <w:lang w:val="ka-GE"/>
        </w:rPr>
        <w:drawing>
          <wp:anchor distT="0" distB="0" distL="114300" distR="114300" simplePos="0" relativeHeight="251677696" behindDoc="0" locked="0" layoutInCell="1" allowOverlap="1" wp14:anchorId="75B5AD72" wp14:editId="55CBDA9C">
            <wp:simplePos x="0" y="0"/>
            <wp:positionH relativeFrom="column">
              <wp:posOffset>4309634</wp:posOffset>
            </wp:positionH>
            <wp:positionV relativeFrom="paragraph">
              <wp:posOffset>334645</wp:posOffset>
            </wp:positionV>
            <wp:extent cx="2440471" cy="1628414"/>
            <wp:effectExtent l="0" t="0" r="0" b="0"/>
            <wp:wrapSquare wrapText="bothSides"/>
            <wp:docPr id="15" name="სურათი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სურათი 1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0471" cy="1628414"/>
                    </a:xfrm>
                    <a:prstGeom prst="rect">
                      <a:avLst/>
                    </a:prstGeom>
                  </pic:spPr>
                </pic:pic>
              </a:graphicData>
            </a:graphic>
            <wp14:sizeRelH relativeFrom="margin">
              <wp14:pctWidth>0</wp14:pctWidth>
            </wp14:sizeRelH>
            <wp14:sizeRelV relativeFrom="margin">
              <wp14:pctHeight>0</wp14:pctHeight>
            </wp14:sizeRelV>
          </wp:anchor>
        </w:drawing>
      </w:r>
      <w:r w:rsidRPr="0034706F">
        <w:rPr>
          <w:rFonts w:ascii="Sylfaen" w:hAnsi="Sylfaen" w:cs="Sylfaen"/>
          <w:color w:val="00B0F0"/>
          <w:sz w:val="24"/>
          <w:szCs w:val="24"/>
          <w:lang w:val="ka-GE"/>
        </w:rPr>
        <w:t>ქედის მუნიციპალიტეტი</w:t>
      </w:r>
      <w:r w:rsidRPr="0034706F">
        <w:rPr>
          <w:rFonts w:ascii="Sylfaen" w:hAnsi="Sylfaen" w:cs="Sylfaen"/>
          <w:sz w:val="24"/>
          <w:szCs w:val="24"/>
          <w:lang w:val="ka-GE"/>
        </w:rPr>
        <w:t xml:space="preserve"> </w:t>
      </w:r>
      <w:r>
        <w:rPr>
          <w:rFonts w:ascii="Sylfaen" w:hAnsi="Sylfaen" w:cs="Sylfaen"/>
          <w:sz w:val="24"/>
          <w:szCs w:val="24"/>
          <w:lang w:val="ka-GE"/>
        </w:rPr>
        <w:t xml:space="preserve">როგორც </w:t>
      </w:r>
      <w:r w:rsidRPr="0034706F">
        <w:rPr>
          <w:rFonts w:ascii="Sylfaen" w:hAnsi="Sylfaen" w:cs="Sylfaen"/>
          <w:sz w:val="24"/>
          <w:szCs w:val="24"/>
          <w:lang w:val="ka-GE"/>
        </w:rPr>
        <w:t>ადმინისტრაციულ-ტერიტორიული</w:t>
      </w:r>
      <w:r>
        <w:rPr>
          <w:rFonts w:ascii="Sylfaen" w:hAnsi="Sylfaen" w:cs="Sylfaen"/>
          <w:sz w:val="24"/>
          <w:szCs w:val="24"/>
          <w:lang w:val="ka-GE"/>
        </w:rPr>
        <w:t xml:space="preserve"> </w:t>
      </w:r>
      <w:r w:rsidRPr="0034706F">
        <w:rPr>
          <w:rFonts w:ascii="Sylfaen" w:hAnsi="Sylfaen" w:cs="Sylfaen"/>
          <w:sz w:val="24"/>
          <w:szCs w:val="24"/>
          <w:lang w:val="ka-GE"/>
        </w:rPr>
        <w:t>ერთეული</w:t>
      </w:r>
      <w:r>
        <w:rPr>
          <w:rFonts w:ascii="Sylfaen" w:hAnsi="Sylfaen" w:cs="Sylfaen"/>
          <w:sz w:val="24"/>
          <w:szCs w:val="24"/>
          <w:lang w:val="ka-GE"/>
        </w:rPr>
        <w:t xml:space="preserve"> შედის </w:t>
      </w:r>
      <w:r w:rsidRPr="0034706F">
        <w:rPr>
          <w:rFonts w:ascii="Sylfaen" w:hAnsi="Sylfaen" w:cs="Sylfaen"/>
          <w:sz w:val="24"/>
          <w:szCs w:val="24"/>
          <w:lang w:val="ka-GE"/>
        </w:rPr>
        <w:t>აჭარის ავტონომიური რესპუბლიკის შემადგენლობაში.</w:t>
      </w:r>
      <w:r>
        <w:rPr>
          <w:rFonts w:ascii="Sylfaen" w:hAnsi="Sylfaen" w:cs="Sylfaen"/>
          <w:sz w:val="24"/>
          <w:szCs w:val="24"/>
          <w:lang w:val="ka-GE"/>
        </w:rPr>
        <w:t xml:space="preserve">                 </w:t>
      </w:r>
    </w:p>
    <w:p w14:paraId="1FC20796" w14:textId="77777777" w:rsidR="009A6F4E" w:rsidRPr="0034706F" w:rsidRDefault="009A6F4E" w:rsidP="009A6F4E">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567"/>
        <w:jc w:val="both"/>
        <w:rPr>
          <w:rFonts w:ascii="Sylfaen" w:hAnsi="Sylfaen" w:cs="Sylfaen"/>
          <w:sz w:val="24"/>
          <w:szCs w:val="24"/>
          <w:lang w:val="ka-GE"/>
        </w:rPr>
      </w:pPr>
      <w:r w:rsidRPr="00862B2F">
        <w:rPr>
          <w:rFonts w:ascii="Sylfaen" w:hAnsi="Sylfaen" w:cs="Sylfaen"/>
          <w:sz w:val="24"/>
          <w:szCs w:val="24"/>
          <w:lang w:val="ka-GE"/>
        </w:rPr>
        <w:t xml:space="preserve">ქედის მუნიციპალიტეტი მდებარეობს მდინარე </w:t>
      </w:r>
      <w:proofErr w:type="spellStart"/>
      <w:r w:rsidRPr="00862B2F">
        <w:rPr>
          <w:rFonts w:ascii="Sylfaen" w:hAnsi="Sylfaen" w:cs="Sylfaen"/>
          <w:sz w:val="24"/>
          <w:szCs w:val="24"/>
          <w:lang w:val="ka-GE"/>
        </w:rPr>
        <w:t>აჭარისწყლის</w:t>
      </w:r>
      <w:proofErr w:type="spellEnd"/>
      <w:r w:rsidRPr="00862B2F">
        <w:rPr>
          <w:rFonts w:ascii="Sylfaen" w:hAnsi="Sylfaen" w:cs="Sylfaen"/>
          <w:sz w:val="24"/>
          <w:szCs w:val="24"/>
          <w:lang w:val="ka-GE"/>
        </w:rPr>
        <w:t xml:space="preserve"> შუა წელზე. ჩრდილოეთით 38 კმ. სიგრძეზე ქობულეთი ესაზღვრება, აღმოსავლეთით 24 კმ. სიგრძეზე შუახევი, დასავლეთით 24 კმ. სიგრძეზე ხელვაჩაური, სამხრეთით კი თურქეთის 17 კილომეტრიანი საზღვარი აკრავს. ქედის რაიონს სამხრეთით მიუყვება შავშეთის ქედი, ჩრდილო-აღმოსავლეთით მესხეთის ქედი, ჩრდილოეთით და ჩრდილო-დასავლეთით ქობულეთის ქედი</w:t>
      </w:r>
      <w:r w:rsidRPr="0034706F">
        <w:rPr>
          <w:rFonts w:ascii="Sylfaen" w:hAnsi="Sylfaen" w:cs="Sylfaen"/>
          <w:sz w:val="24"/>
          <w:szCs w:val="24"/>
          <w:lang w:val="ka-GE"/>
        </w:rPr>
        <w:t>.</w:t>
      </w:r>
    </w:p>
    <w:p w14:paraId="71A9C1E2" w14:textId="77777777" w:rsidR="009A6F4E" w:rsidRPr="006B7CB0" w:rsidRDefault="009A6F4E" w:rsidP="009A6F4E">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567"/>
        <w:jc w:val="both"/>
        <w:rPr>
          <w:rFonts w:ascii="Sylfaen" w:hAnsi="Sylfaen"/>
          <w:sz w:val="24"/>
          <w:szCs w:val="24"/>
          <w:lang w:val="ka-GE"/>
        </w:rPr>
      </w:pPr>
      <w:r w:rsidRPr="006B7CB0">
        <w:rPr>
          <w:rFonts w:ascii="Sylfaen" w:hAnsi="Sylfaen" w:cs="Sylfaen"/>
          <w:sz w:val="24"/>
          <w:szCs w:val="24"/>
          <w:lang w:val="ka-GE"/>
        </w:rPr>
        <w:t xml:space="preserve">მუნიციპალიტეტის საერთო ფართობი 452 კვ კმ-ია. ადმინისტრაციული ცენტრი დაბა ქედაა, რომელიც ზღვის დონიდან 200 მეტრის სიმაღლეზე მდებარეობს. ყველაზე მაღალი მწვერვალია </w:t>
      </w:r>
      <w:proofErr w:type="spellStart"/>
      <w:r w:rsidRPr="006B7CB0">
        <w:rPr>
          <w:rFonts w:ascii="Sylfaen" w:hAnsi="Sylfaen" w:cs="Sylfaen"/>
          <w:sz w:val="24"/>
          <w:szCs w:val="24"/>
          <w:lang w:val="ka-GE"/>
        </w:rPr>
        <w:t>ყანლი</w:t>
      </w:r>
      <w:proofErr w:type="spellEnd"/>
      <w:r w:rsidRPr="006B7CB0">
        <w:rPr>
          <w:rFonts w:ascii="Sylfaen" w:hAnsi="Sylfaen" w:cs="Sylfaen"/>
          <w:sz w:val="24"/>
          <w:szCs w:val="24"/>
          <w:lang w:val="ka-GE"/>
        </w:rPr>
        <w:t xml:space="preserve"> (2987 მეტრი). </w:t>
      </w:r>
      <w:r w:rsidRPr="006B7CB0">
        <w:rPr>
          <w:rFonts w:ascii="Sylfaen" w:hAnsi="Sylfaen"/>
          <w:sz w:val="24"/>
          <w:szCs w:val="24"/>
          <w:lang w:val="ka-GE"/>
        </w:rPr>
        <w:t xml:space="preserve">მუნიციპალიტეტში 664,2 კმ. ადგილობრივი მნიშვნელობის გზებია, რომლებიც აკავშირებენ თემისა და სოფლის ცენტრებს ცენტრალურ საავტომობილო გზასთან და სოფლების ცალკეულ უბნებთან. შიდა უბნებთან დამაკავშირებელი გზების 80% </w:t>
      </w:r>
      <w:proofErr w:type="spellStart"/>
      <w:r w:rsidRPr="006B7CB0">
        <w:rPr>
          <w:rFonts w:ascii="Sylfaen" w:hAnsi="Sylfaen"/>
          <w:sz w:val="24"/>
          <w:szCs w:val="24"/>
          <w:lang w:val="ka-GE"/>
        </w:rPr>
        <w:t>ბეტონირებულია</w:t>
      </w:r>
      <w:proofErr w:type="spellEnd"/>
      <w:r w:rsidRPr="006B7CB0">
        <w:rPr>
          <w:rFonts w:ascii="Sylfaen" w:hAnsi="Sylfaen"/>
          <w:sz w:val="24"/>
          <w:szCs w:val="24"/>
          <w:lang w:val="ka-GE"/>
        </w:rPr>
        <w:t xml:space="preserve"> და ეტაპობრივად მიმდინარეობს დარჩენილი ნაწილის </w:t>
      </w:r>
      <w:proofErr w:type="spellStart"/>
      <w:r w:rsidRPr="006B7CB0">
        <w:rPr>
          <w:rFonts w:ascii="Sylfaen" w:hAnsi="Sylfaen"/>
          <w:sz w:val="24"/>
          <w:szCs w:val="24"/>
          <w:lang w:val="ka-GE"/>
        </w:rPr>
        <w:t>ბეტონირება</w:t>
      </w:r>
      <w:proofErr w:type="spellEnd"/>
      <w:r w:rsidRPr="006B7CB0">
        <w:rPr>
          <w:rFonts w:ascii="Sylfaen" w:hAnsi="Sylfaen"/>
          <w:sz w:val="24"/>
          <w:szCs w:val="24"/>
          <w:lang w:val="ka-GE"/>
        </w:rPr>
        <w:t>. გზებზე მდინარეების გადაკვეთებზე თანამედროვე სტანდარტებით აგებულია გადასასვლელი ხიდები.</w:t>
      </w:r>
    </w:p>
    <w:p w14:paraId="187FE461" w14:textId="77777777" w:rsidR="009A6F4E" w:rsidRPr="006B7CB0" w:rsidRDefault="009A6F4E" w:rsidP="009A6F4E">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567"/>
        <w:jc w:val="both"/>
        <w:rPr>
          <w:rFonts w:ascii="Sylfaen" w:hAnsi="Sylfaen" w:cs="Sylfaen"/>
          <w:sz w:val="24"/>
          <w:szCs w:val="24"/>
          <w:lang w:val="ka-GE"/>
        </w:rPr>
      </w:pPr>
      <w:r w:rsidRPr="006B7CB0">
        <w:rPr>
          <w:rFonts w:ascii="Sylfaen" w:hAnsi="Sylfaen"/>
          <w:sz w:val="24"/>
          <w:szCs w:val="24"/>
          <w:lang w:val="ka-GE"/>
        </w:rPr>
        <w:t>ქედის მუნიციპალიტეტის უახლესი აეროპორტიდან (ალექსანდრე ქართველის ბათუმის საერთაშორისო აეროპორტი) დაშორებულია 39,9 კმ-ით, ხოლო ბათუმის რკინიგზის სადგურამდე - 45,4 კმ-ით</w:t>
      </w:r>
    </w:p>
    <w:p w14:paraId="7D6918A7" w14:textId="77777777" w:rsidR="009A6F4E" w:rsidRPr="006B7CB0" w:rsidRDefault="009A6F4E" w:rsidP="009A6F4E">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567"/>
        <w:jc w:val="both"/>
        <w:rPr>
          <w:rFonts w:ascii="Sylfaen" w:hAnsi="Sylfaen" w:cs="Sylfaen"/>
          <w:sz w:val="24"/>
          <w:szCs w:val="24"/>
          <w:lang w:val="ka-GE"/>
        </w:rPr>
      </w:pPr>
      <w:r w:rsidRPr="006B7CB0">
        <w:rPr>
          <w:rFonts w:ascii="Sylfaen" w:eastAsia="Times New Roman" w:hAnsi="Sylfaen"/>
          <w:sz w:val="24"/>
          <w:szCs w:val="24"/>
          <w:lang w:val="ka-GE" w:eastAsia="en-GB"/>
        </w:rPr>
        <w:t xml:space="preserve">მუნიციპალიტეტში </w:t>
      </w:r>
      <w:r w:rsidRPr="006B7CB0">
        <w:rPr>
          <w:rFonts w:ascii="Sylfaen" w:eastAsia="Times New Roman" w:hAnsi="Sylfaen"/>
          <w:sz w:val="24"/>
          <w:szCs w:val="24"/>
          <w:lang w:eastAsia="en-GB"/>
        </w:rPr>
        <w:t xml:space="preserve">1 </w:t>
      </w:r>
      <w:r w:rsidRPr="006B7CB0">
        <w:rPr>
          <w:rFonts w:ascii="Sylfaen" w:eastAsia="Times New Roman" w:hAnsi="Sylfaen"/>
          <w:sz w:val="24"/>
          <w:szCs w:val="24"/>
          <w:lang w:val="ka-GE" w:eastAsia="en-GB"/>
        </w:rPr>
        <w:t>დაბა და 64 სოფელია, სულ 10 ადმინისტრაციული ერთეული.</w:t>
      </w:r>
    </w:p>
    <w:p w14:paraId="43E3C072" w14:textId="77777777" w:rsidR="009A6F4E" w:rsidRPr="006B7CB0" w:rsidRDefault="009A6F4E" w:rsidP="009A6F4E">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567"/>
        <w:jc w:val="both"/>
        <w:rPr>
          <w:rFonts w:ascii="Sylfaen" w:hAnsi="Sylfaen" w:cs="Sylfaen"/>
          <w:sz w:val="24"/>
          <w:szCs w:val="24"/>
          <w:lang w:val="ka-GE"/>
        </w:rPr>
      </w:pPr>
      <w:r w:rsidRPr="006B7CB0">
        <w:rPr>
          <w:rFonts w:ascii="Sylfaen" w:hAnsi="Sylfaen" w:cs="Sylfaen"/>
          <w:sz w:val="24"/>
          <w:szCs w:val="24"/>
          <w:lang w:val="ka-GE"/>
        </w:rPr>
        <w:t xml:space="preserve">2025 წლის 1 იანვრის მდგომარეობით მოსახლეობის რაოდენობა 16 299 (2024 წლის აღწერის წინასწარი მონაცემებით) ადამიანია, მათ შორის დაბაში ცხოვრობს 1055 მოქალაქე, ხოლო სასოფლო დასახლებებში - 15 244. 2024 წელს მუნიციპალიტეტში 183 ბავშვი დაიბადა (მათ შორის 96 ბიჭი, 87 გოგო). </w:t>
      </w:r>
      <w:proofErr w:type="spellStart"/>
      <w:r w:rsidRPr="006B7CB0">
        <w:rPr>
          <w:rFonts w:ascii="Sylfaen" w:hAnsi="Sylfaen"/>
          <w:color w:val="212529"/>
          <w:spacing w:val="8"/>
          <w:sz w:val="24"/>
          <w:szCs w:val="24"/>
          <w:shd w:val="clear" w:color="auto" w:fill="FFFFFF"/>
        </w:rPr>
        <w:t>შობადობის</w:t>
      </w:r>
      <w:proofErr w:type="spellEnd"/>
      <w:r w:rsidRPr="006B7CB0">
        <w:rPr>
          <w:rFonts w:ascii="Sylfaen" w:hAnsi="Sylfaen"/>
          <w:color w:val="212529"/>
          <w:spacing w:val="8"/>
          <w:sz w:val="24"/>
          <w:szCs w:val="24"/>
          <w:shd w:val="clear" w:color="auto" w:fill="FFFFFF"/>
        </w:rPr>
        <w:t xml:space="preserve"> </w:t>
      </w:r>
      <w:proofErr w:type="spellStart"/>
      <w:r w:rsidRPr="006B7CB0">
        <w:rPr>
          <w:rFonts w:ascii="Sylfaen" w:hAnsi="Sylfaen"/>
          <w:color w:val="212529"/>
          <w:spacing w:val="8"/>
          <w:sz w:val="24"/>
          <w:szCs w:val="24"/>
          <w:shd w:val="clear" w:color="auto" w:fill="FFFFFF"/>
        </w:rPr>
        <w:t>ზოგადი</w:t>
      </w:r>
      <w:proofErr w:type="spellEnd"/>
      <w:r w:rsidRPr="006B7CB0">
        <w:rPr>
          <w:rFonts w:ascii="Sylfaen" w:hAnsi="Sylfaen"/>
          <w:color w:val="212529"/>
          <w:spacing w:val="8"/>
          <w:sz w:val="24"/>
          <w:szCs w:val="24"/>
          <w:shd w:val="clear" w:color="auto" w:fill="FFFFFF"/>
        </w:rPr>
        <w:t xml:space="preserve"> </w:t>
      </w:r>
      <w:proofErr w:type="spellStart"/>
      <w:r w:rsidRPr="006B7CB0">
        <w:rPr>
          <w:rFonts w:ascii="Sylfaen" w:hAnsi="Sylfaen"/>
          <w:color w:val="212529"/>
          <w:spacing w:val="8"/>
          <w:sz w:val="24"/>
          <w:szCs w:val="24"/>
          <w:shd w:val="clear" w:color="auto" w:fill="FFFFFF"/>
        </w:rPr>
        <w:t>კოეფიციენტი</w:t>
      </w:r>
      <w:proofErr w:type="spellEnd"/>
      <w:r w:rsidRPr="006B7CB0">
        <w:rPr>
          <w:rFonts w:ascii="Sylfaen" w:hAnsi="Sylfaen"/>
          <w:color w:val="212529"/>
          <w:spacing w:val="8"/>
          <w:sz w:val="24"/>
          <w:szCs w:val="24"/>
          <w:shd w:val="clear" w:color="auto" w:fill="FFFFFF"/>
        </w:rPr>
        <w:t xml:space="preserve"> (</w:t>
      </w:r>
      <w:proofErr w:type="spellStart"/>
      <w:r w:rsidRPr="006B7CB0">
        <w:rPr>
          <w:rFonts w:ascii="Sylfaen" w:hAnsi="Sylfaen"/>
          <w:color w:val="212529"/>
          <w:spacing w:val="8"/>
          <w:sz w:val="24"/>
          <w:szCs w:val="24"/>
          <w:shd w:val="clear" w:color="auto" w:fill="FFFFFF"/>
        </w:rPr>
        <w:t>მოსახლეობის</w:t>
      </w:r>
      <w:proofErr w:type="spellEnd"/>
      <w:r w:rsidRPr="006B7CB0">
        <w:rPr>
          <w:rFonts w:ascii="Sylfaen" w:hAnsi="Sylfaen"/>
          <w:color w:val="212529"/>
          <w:spacing w:val="8"/>
          <w:sz w:val="24"/>
          <w:szCs w:val="24"/>
          <w:shd w:val="clear" w:color="auto" w:fill="FFFFFF"/>
        </w:rPr>
        <w:t xml:space="preserve"> 1 000 </w:t>
      </w:r>
      <w:proofErr w:type="spellStart"/>
      <w:r w:rsidRPr="006B7CB0">
        <w:rPr>
          <w:rFonts w:ascii="Sylfaen" w:hAnsi="Sylfaen"/>
          <w:color w:val="212529"/>
          <w:spacing w:val="8"/>
          <w:sz w:val="24"/>
          <w:szCs w:val="24"/>
          <w:shd w:val="clear" w:color="auto" w:fill="FFFFFF"/>
        </w:rPr>
        <w:t>კაცზე</w:t>
      </w:r>
      <w:proofErr w:type="spellEnd"/>
      <w:r w:rsidRPr="006B7CB0">
        <w:rPr>
          <w:rFonts w:ascii="Sylfaen" w:hAnsi="Sylfaen"/>
          <w:color w:val="212529"/>
          <w:spacing w:val="8"/>
          <w:sz w:val="24"/>
          <w:szCs w:val="24"/>
          <w:shd w:val="clear" w:color="auto" w:fill="FFFFFF"/>
        </w:rPr>
        <w:t>)</w:t>
      </w:r>
      <w:r w:rsidRPr="006B7CB0">
        <w:rPr>
          <w:rFonts w:ascii="Sylfaen" w:hAnsi="Sylfaen"/>
          <w:color w:val="212529"/>
          <w:spacing w:val="8"/>
          <w:sz w:val="24"/>
          <w:szCs w:val="24"/>
          <w:shd w:val="clear" w:color="auto" w:fill="FFFFFF"/>
          <w:lang w:val="ka-GE"/>
        </w:rPr>
        <w:t xml:space="preserve"> არის 11.2, ხოლო </w:t>
      </w:r>
      <w:proofErr w:type="spellStart"/>
      <w:r w:rsidRPr="006B7CB0">
        <w:rPr>
          <w:rFonts w:ascii="Sylfaen" w:hAnsi="Sylfaen"/>
          <w:color w:val="212529"/>
          <w:spacing w:val="8"/>
          <w:sz w:val="24"/>
          <w:szCs w:val="24"/>
          <w:shd w:val="clear" w:color="auto" w:fill="FFFFFF"/>
        </w:rPr>
        <w:t>მოკვდაობის</w:t>
      </w:r>
      <w:proofErr w:type="spellEnd"/>
      <w:r w:rsidRPr="006B7CB0">
        <w:rPr>
          <w:rFonts w:ascii="Sylfaen" w:hAnsi="Sylfaen"/>
          <w:color w:val="212529"/>
          <w:spacing w:val="8"/>
          <w:sz w:val="24"/>
          <w:szCs w:val="24"/>
          <w:shd w:val="clear" w:color="auto" w:fill="FFFFFF"/>
        </w:rPr>
        <w:t xml:space="preserve"> </w:t>
      </w:r>
      <w:proofErr w:type="spellStart"/>
      <w:r w:rsidRPr="006B7CB0">
        <w:rPr>
          <w:rFonts w:ascii="Sylfaen" w:hAnsi="Sylfaen"/>
          <w:color w:val="212529"/>
          <w:spacing w:val="8"/>
          <w:sz w:val="24"/>
          <w:szCs w:val="24"/>
          <w:shd w:val="clear" w:color="auto" w:fill="FFFFFF"/>
        </w:rPr>
        <w:t>ზოგადი</w:t>
      </w:r>
      <w:proofErr w:type="spellEnd"/>
      <w:r w:rsidRPr="006B7CB0">
        <w:rPr>
          <w:rFonts w:ascii="Sylfaen" w:hAnsi="Sylfaen"/>
          <w:color w:val="212529"/>
          <w:spacing w:val="8"/>
          <w:sz w:val="24"/>
          <w:szCs w:val="24"/>
          <w:shd w:val="clear" w:color="auto" w:fill="FFFFFF"/>
        </w:rPr>
        <w:t xml:space="preserve"> </w:t>
      </w:r>
      <w:proofErr w:type="spellStart"/>
      <w:r w:rsidRPr="006B7CB0">
        <w:rPr>
          <w:rFonts w:ascii="Sylfaen" w:hAnsi="Sylfaen"/>
          <w:color w:val="212529"/>
          <w:spacing w:val="8"/>
          <w:sz w:val="24"/>
          <w:szCs w:val="24"/>
          <w:shd w:val="clear" w:color="auto" w:fill="FFFFFF"/>
        </w:rPr>
        <w:t>კოეფიციენტი</w:t>
      </w:r>
      <w:proofErr w:type="spellEnd"/>
      <w:r w:rsidRPr="006B7CB0">
        <w:rPr>
          <w:rFonts w:ascii="Sylfaen" w:hAnsi="Sylfaen"/>
          <w:color w:val="212529"/>
          <w:spacing w:val="8"/>
          <w:sz w:val="24"/>
          <w:szCs w:val="24"/>
          <w:shd w:val="clear" w:color="auto" w:fill="FFFFFF"/>
        </w:rPr>
        <w:t xml:space="preserve"> (</w:t>
      </w:r>
      <w:proofErr w:type="spellStart"/>
      <w:r w:rsidRPr="006B7CB0">
        <w:rPr>
          <w:rFonts w:ascii="Sylfaen" w:hAnsi="Sylfaen"/>
          <w:color w:val="212529"/>
          <w:spacing w:val="8"/>
          <w:sz w:val="24"/>
          <w:szCs w:val="24"/>
          <w:shd w:val="clear" w:color="auto" w:fill="FFFFFF"/>
        </w:rPr>
        <w:t>მოსახლეობის</w:t>
      </w:r>
      <w:proofErr w:type="spellEnd"/>
      <w:r w:rsidRPr="006B7CB0">
        <w:rPr>
          <w:rFonts w:ascii="Sylfaen" w:hAnsi="Sylfaen"/>
          <w:color w:val="212529"/>
          <w:spacing w:val="8"/>
          <w:sz w:val="24"/>
          <w:szCs w:val="24"/>
          <w:shd w:val="clear" w:color="auto" w:fill="FFFFFF"/>
        </w:rPr>
        <w:t xml:space="preserve"> 1 000 </w:t>
      </w:r>
      <w:proofErr w:type="spellStart"/>
      <w:r w:rsidRPr="006B7CB0">
        <w:rPr>
          <w:rFonts w:ascii="Sylfaen" w:hAnsi="Sylfaen"/>
          <w:color w:val="212529"/>
          <w:spacing w:val="8"/>
          <w:sz w:val="24"/>
          <w:szCs w:val="24"/>
          <w:shd w:val="clear" w:color="auto" w:fill="FFFFFF"/>
        </w:rPr>
        <w:t>კაცზე</w:t>
      </w:r>
      <w:proofErr w:type="spellEnd"/>
      <w:r w:rsidRPr="006B7CB0">
        <w:rPr>
          <w:rFonts w:ascii="Sylfaen" w:hAnsi="Sylfaen"/>
          <w:color w:val="212529"/>
          <w:spacing w:val="8"/>
          <w:sz w:val="24"/>
          <w:szCs w:val="24"/>
          <w:shd w:val="clear" w:color="auto" w:fill="FFFFFF"/>
        </w:rPr>
        <w:t>)</w:t>
      </w:r>
      <w:r w:rsidRPr="006B7CB0">
        <w:rPr>
          <w:rFonts w:ascii="Sylfaen" w:hAnsi="Sylfaen"/>
          <w:color w:val="212529"/>
          <w:spacing w:val="8"/>
          <w:sz w:val="24"/>
          <w:szCs w:val="24"/>
          <w:shd w:val="clear" w:color="auto" w:fill="FFFFFF"/>
          <w:lang w:val="ka-GE"/>
        </w:rPr>
        <w:t xml:space="preserve"> 8.7, ბუნებრივი მატება 41.0; </w:t>
      </w:r>
      <w:r w:rsidRPr="006B7CB0">
        <w:rPr>
          <w:rFonts w:ascii="Sylfaen" w:hAnsi="Sylfaen" w:cs="Sylfaen"/>
          <w:sz w:val="24"/>
          <w:szCs w:val="24"/>
          <w:lang w:val="ka-GE"/>
        </w:rPr>
        <w:t>2024 წელს გარდაიცვალა 142 ადამიანი (მათ შორის 75 კაცი, 67 ქალი).</w:t>
      </w:r>
    </w:p>
    <w:p w14:paraId="135A9FF9" w14:textId="77777777" w:rsidR="009A6F4E" w:rsidRPr="006B7CB0" w:rsidRDefault="009A6F4E" w:rsidP="009A6F4E">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567"/>
        <w:jc w:val="both"/>
        <w:rPr>
          <w:rFonts w:ascii="Sylfaen" w:hAnsi="Sylfaen" w:cs="Sylfaen"/>
          <w:sz w:val="24"/>
          <w:szCs w:val="24"/>
          <w:lang w:val="ka-GE"/>
        </w:rPr>
      </w:pPr>
      <w:r w:rsidRPr="006B7CB0">
        <w:rPr>
          <w:rFonts w:ascii="Sylfaen" w:hAnsi="Sylfaen" w:cs="Sylfaen"/>
          <w:sz w:val="24"/>
          <w:szCs w:val="24"/>
          <w:lang w:val="ka-GE"/>
        </w:rPr>
        <w:t>მუნიციპალიტეტში ფუნქციონირებს 1 სახელოვნებო სკოლა, 1 სასპორტო სკოლა და 29 საჯარო სკოლა, მათ შორის 18 საშუალო, 8 საბაზო და 3 დაწყებითი საჯარო სკოლა სულ 1847 მოსწავლე.</w:t>
      </w:r>
    </w:p>
    <w:p w14:paraId="16B7BCAC" w14:textId="77777777" w:rsidR="009A6F4E" w:rsidRDefault="009A6F4E" w:rsidP="009A6F4E">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567"/>
        <w:jc w:val="both"/>
        <w:rPr>
          <w:rFonts w:ascii="Sylfaen" w:hAnsi="Sylfaen" w:cs="Sylfaen"/>
          <w:sz w:val="24"/>
          <w:szCs w:val="24"/>
          <w:lang w:val="ka-GE"/>
        </w:rPr>
      </w:pPr>
    </w:p>
    <w:p w14:paraId="21CDC237" w14:textId="77777777" w:rsidR="009A6F4E" w:rsidRPr="006B7CB0" w:rsidRDefault="009A6F4E" w:rsidP="009A6F4E">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567"/>
        <w:jc w:val="both"/>
        <w:rPr>
          <w:rFonts w:ascii="Sylfaen" w:hAnsi="Sylfaen" w:cs="Sylfaen"/>
          <w:sz w:val="24"/>
          <w:szCs w:val="24"/>
          <w:lang w:val="ka-GE"/>
        </w:rPr>
      </w:pPr>
      <w:r>
        <w:rPr>
          <w:rFonts w:ascii="Sylfaen" w:hAnsi="Sylfaen" w:cs="Sylfaen"/>
          <w:noProof/>
          <w:sz w:val="24"/>
          <w:szCs w:val="24"/>
          <w:lang w:val="ka-GE"/>
        </w:rPr>
        <w:lastRenderedPageBreak/>
        <w:drawing>
          <wp:anchor distT="0" distB="0" distL="114300" distR="114300" simplePos="0" relativeHeight="251678720" behindDoc="0" locked="0" layoutInCell="1" allowOverlap="1" wp14:anchorId="088E779B" wp14:editId="5C8F1C1F">
            <wp:simplePos x="0" y="0"/>
            <wp:positionH relativeFrom="column">
              <wp:posOffset>3961130</wp:posOffset>
            </wp:positionH>
            <wp:positionV relativeFrom="paragraph">
              <wp:posOffset>112395</wp:posOffset>
            </wp:positionV>
            <wp:extent cx="2725420" cy="2043430"/>
            <wp:effectExtent l="0" t="0" r="0" b="0"/>
            <wp:wrapSquare wrapText="bothSides"/>
            <wp:docPr id="14" name="სურათი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სურათი 1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25420" cy="2043430"/>
                    </a:xfrm>
                    <a:prstGeom prst="rect">
                      <a:avLst/>
                    </a:prstGeom>
                  </pic:spPr>
                </pic:pic>
              </a:graphicData>
            </a:graphic>
            <wp14:sizeRelH relativeFrom="margin">
              <wp14:pctWidth>0</wp14:pctWidth>
            </wp14:sizeRelH>
            <wp14:sizeRelV relativeFrom="margin">
              <wp14:pctHeight>0</wp14:pctHeight>
            </wp14:sizeRelV>
          </wp:anchor>
        </w:drawing>
      </w:r>
      <w:r w:rsidRPr="00862B2F">
        <w:rPr>
          <w:rFonts w:ascii="Sylfaen" w:hAnsi="Sylfaen" w:cs="Sylfaen"/>
          <w:b/>
          <w:bCs/>
          <w:sz w:val="32"/>
          <w:szCs w:val="32"/>
          <w:lang w:val="ka-GE"/>
        </w:rPr>
        <w:t>ბუნება</w:t>
      </w:r>
      <w:r>
        <w:rPr>
          <w:rFonts w:ascii="Sylfaen" w:hAnsi="Sylfaen" w:cs="Sylfaen"/>
          <w:b/>
          <w:bCs/>
          <w:sz w:val="32"/>
          <w:szCs w:val="32"/>
          <w:lang w:val="ka-GE"/>
        </w:rPr>
        <w:t xml:space="preserve"> </w:t>
      </w:r>
      <w:r w:rsidRPr="006B7CB0">
        <w:rPr>
          <w:rFonts w:ascii="Sylfaen" w:hAnsi="Sylfaen" w:cs="Sylfaen"/>
          <w:sz w:val="24"/>
          <w:szCs w:val="24"/>
          <w:lang w:val="ka-GE"/>
        </w:rPr>
        <w:t xml:space="preserve">მდინარე </w:t>
      </w:r>
      <w:proofErr w:type="spellStart"/>
      <w:r w:rsidRPr="006B7CB0">
        <w:rPr>
          <w:rFonts w:ascii="Sylfaen" w:hAnsi="Sylfaen" w:cs="Sylfaen"/>
          <w:sz w:val="24"/>
          <w:szCs w:val="24"/>
          <w:lang w:val="ka-GE"/>
        </w:rPr>
        <w:t>აჭარისწყლის</w:t>
      </w:r>
      <w:proofErr w:type="spellEnd"/>
      <w:r w:rsidRPr="006B7CB0">
        <w:rPr>
          <w:rFonts w:ascii="Sylfaen" w:hAnsi="Sylfaen" w:cs="Sylfaen"/>
          <w:sz w:val="24"/>
          <w:szCs w:val="24"/>
          <w:lang w:val="ka-GE"/>
        </w:rPr>
        <w:t xml:space="preserve"> გასწვრივ ხმელთაშუა ზღვის ტიპის მსგავსი </w:t>
      </w:r>
      <w:proofErr w:type="spellStart"/>
      <w:r w:rsidRPr="006B7CB0">
        <w:rPr>
          <w:rFonts w:ascii="Sylfaen" w:hAnsi="Sylfaen" w:cs="Sylfaen"/>
          <w:sz w:val="24"/>
          <w:szCs w:val="24"/>
          <w:lang w:val="ka-GE"/>
        </w:rPr>
        <w:t>სუპტროპიკული</w:t>
      </w:r>
      <w:proofErr w:type="spellEnd"/>
      <w:r w:rsidRPr="006B7CB0">
        <w:rPr>
          <w:rFonts w:ascii="Sylfaen" w:hAnsi="Sylfaen" w:cs="Sylfaen"/>
          <w:sz w:val="24"/>
          <w:szCs w:val="24"/>
          <w:lang w:val="ka-GE"/>
        </w:rPr>
        <w:t xml:space="preserve"> ჰავაა. სიმაღლის მატების შესაბამისად ჰავა ნოტიო ხდება. მუნიციპალიტეტის ტერიტორიაზე ძირითადად ორი </w:t>
      </w:r>
      <w:proofErr w:type="spellStart"/>
      <w:r w:rsidRPr="006B7CB0">
        <w:rPr>
          <w:rFonts w:ascii="Sylfaen" w:hAnsi="Sylfaen" w:cs="Sylfaen"/>
          <w:sz w:val="24"/>
          <w:szCs w:val="24"/>
          <w:lang w:val="ka-GE"/>
        </w:rPr>
        <w:t>ნიადაგური</w:t>
      </w:r>
      <w:proofErr w:type="spellEnd"/>
      <w:r w:rsidRPr="006B7CB0">
        <w:rPr>
          <w:rFonts w:ascii="Sylfaen" w:hAnsi="Sylfaen" w:cs="Sylfaen"/>
          <w:sz w:val="24"/>
          <w:szCs w:val="24"/>
          <w:lang w:val="ka-GE"/>
        </w:rPr>
        <w:t xml:space="preserve"> ზონაა: მთა-ტყისა და მთა-მდელოს ნიადაგები. მდიდარი და მრავალფეროვანია მცენარეული საფარი. ძირითადად გავრცელებულია ფოთლოვანი და მცირე რაოდენობით წიწვოვანი მცენარეები. მრავალფეროვანია ცხოველთა სამყარო. სოფლის მეურნეობის ძირითადი დარგებია მეხილეობა, მევენახეობა, მემცენარეობა, მებოსტნეობა, მეფუტკრეობა. განვითარებულია საკალმახე მეურნეობა (ოქტომბერი, აგარა, </w:t>
      </w:r>
      <w:proofErr w:type="spellStart"/>
      <w:r w:rsidRPr="006B7CB0">
        <w:rPr>
          <w:rFonts w:ascii="Sylfaen" w:hAnsi="Sylfaen" w:cs="Sylfaen"/>
          <w:sz w:val="24"/>
          <w:szCs w:val="24"/>
          <w:lang w:val="ka-GE"/>
        </w:rPr>
        <w:t>წონიარისი</w:t>
      </w:r>
      <w:proofErr w:type="spellEnd"/>
      <w:r w:rsidRPr="006B7CB0">
        <w:rPr>
          <w:rFonts w:ascii="Sylfaen" w:hAnsi="Sylfaen" w:cs="Sylfaen"/>
          <w:sz w:val="24"/>
          <w:szCs w:val="24"/>
          <w:lang w:val="ka-GE"/>
        </w:rPr>
        <w:t xml:space="preserve">, </w:t>
      </w:r>
      <w:proofErr w:type="spellStart"/>
      <w:r w:rsidRPr="006B7CB0">
        <w:rPr>
          <w:rFonts w:ascii="Sylfaen" w:hAnsi="Sylfaen" w:cs="Sylfaen"/>
          <w:sz w:val="24"/>
          <w:szCs w:val="24"/>
          <w:lang w:val="ka-GE"/>
        </w:rPr>
        <w:t>ცხმორისი</w:t>
      </w:r>
      <w:proofErr w:type="spellEnd"/>
      <w:r w:rsidRPr="006B7CB0">
        <w:rPr>
          <w:rFonts w:ascii="Sylfaen" w:hAnsi="Sylfaen" w:cs="Sylfaen"/>
          <w:sz w:val="24"/>
          <w:szCs w:val="24"/>
          <w:lang w:val="ka-GE"/>
        </w:rPr>
        <w:t>).</w:t>
      </w:r>
    </w:p>
    <w:p w14:paraId="6DA08681" w14:textId="77777777" w:rsidR="009A6F4E" w:rsidRPr="006B7CB0" w:rsidRDefault="009A6F4E" w:rsidP="009A6F4E">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567"/>
        <w:jc w:val="both"/>
        <w:rPr>
          <w:rFonts w:ascii="Sylfaen" w:hAnsi="Sylfaen" w:cs="Sylfaen"/>
          <w:sz w:val="24"/>
          <w:szCs w:val="24"/>
          <w:lang w:val="ka-GE"/>
        </w:rPr>
      </w:pPr>
      <w:r w:rsidRPr="006B7CB0">
        <w:rPr>
          <w:rFonts w:ascii="Sylfaen" w:hAnsi="Sylfaen" w:cs="Sylfaen"/>
          <w:sz w:val="24"/>
          <w:szCs w:val="24"/>
          <w:lang w:val="ka-GE"/>
        </w:rPr>
        <w:t xml:space="preserve">ქედა გამოირჩევა ყურძნის უნიკალური ჯიშებით. რაიონში წარმოებული ღვინოები „ქედის </w:t>
      </w:r>
      <w:proofErr w:type="spellStart"/>
      <w:r w:rsidRPr="006B7CB0">
        <w:rPr>
          <w:rFonts w:ascii="Sylfaen" w:hAnsi="Sylfaen" w:cs="Sylfaen"/>
          <w:sz w:val="24"/>
          <w:szCs w:val="24"/>
          <w:lang w:val="ka-GE"/>
        </w:rPr>
        <w:t>ცოლიკოური</w:t>
      </w:r>
      <w:proofErr w:type="spellEnd"/>
      <w:r w:rsidRPr="006B7CB0">
        <w:rPr>
          <w:rFonts w:ascii="Sylfaen" w:hAnsi="Sylfaen" w:cs="Sylfaen"/>
          <w:sz w:val="24"/>
          <w:szCs w:val="24"/>
          <w:lang w:val="ka-GE"/>
        </w:rPr>
        <w:t xml:space="preserve">“ და „ჩხავერი“ დიდი პოპულარობით სარგებლობს. </w:t>
      </w:r>
    </w:p>
    <w:p w14:paraId="4254EA7D" w14:textId="77777777" w:rsidR="009A6F4E" w:rsidRPr="006B7CB0" w:rsidRDefault="009A6F4E" w:rsidP="009A6F4E">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567"/>
        <w:jc w:val="both"/>
        <w:rPr>
          <w:rFonts w:ascii="Sylfaen" w:hAnsi="Sylfaen" w:cs="Sylfaen"/>
          <w:sz w:val="24"/>
          <w:szCs w:val="24"/>
          <w:lang w:val="ka-GE"/>
        </w:rPr>
      </w:pPr>
      <w:r w:rsidRPr="006B7CB0">
        <w:rPr>
          <w:rFonts w:ascii="Sylfaen" w:hAnsi="Sylfaen" w:cs="Sylfaen"/>
          <w:sz w:val="24"/>
          <w:szCs w:val="24"/>
          <w:lang w:val="ka-GE"/>
        </w:rPr>
        <w:t>მუნიციპალიტეტი მდიდარია სხვადასხვა ბუნებრივი წიაღისეულით – სპილენძისა და ოქროს საბადოებით (მერისი, ვაიო). სამკურნალო და მინერალური წყლებიდან აღიარებულია „</w:t>
      </w:r>
      <w:proofErr w:type="spellStart"/>
      <w:r w:rsidRPr="006B7CB0">
        <w:rPr>
          <w:rFonts w:ascii="Sylfaen" w:hAnsi="Sylfaen" w:cs="Sylfaen"/>
          <w:sz w:val="24"/>
          <w:szCs w:val="24"/>
          <w:lang w:val="ka-GE"/>
        </w:rPr>
        <w:t>კოკოტაურისა</w:t>
      </w:r>
      <w:proofErr w:type="spellEnd"/>
      <w:r w:rsidRPr="006B7CB0">
        <w:rPr>
          <w:rFonts w:ascii="Sylfaen" w:hAnsi="Sylfaen" w:cs="Sylfaen"/>
          <w:sz w:val="24"/>
          <w:szCs w:val="24"/>
          <w:lang w:val="ka-GE"/>
        </w:rPr>
        <w:t>“ და „</w:t>
      </w:r>
      <w:proofErr w:type="spellStart"/>
      <w:r w:rsidRPr="006B7CB0">
        <w:rPr>
          <w:rFonts w:ascii="Sylfaen" w:hAnsi="Sylfaen" w:cs="Sylfaen"/>
          <w:sz w:val="24"/>
          <w:szCs w:val="24"/>
          <w:lang w:val="ka-GE"/>
        </w:rPr>
        <w:t>გუნდაურის</w:t>
      </w:r>
      <w:proofErr w:type="spellEnd"/>
      <w:r w:rsidRPr="006B7CB0">
        <w:rPr>
          <w:rFonts w:ascii="Sylfaen" w:hAnsi="Sylfaen" w:cs="Sylfaen"/>
          <w:sz w:val="24"/>
          <w:szCs w:val="24"/>
          <w:lang w:val="ka-GE"/>
        </w:rPr>
        <w:t>“ წყლები. „</w:t>
      </w:r>
      <w:proofErr w:type="spellStart"/>
      <w:r w:rsidRPr="006B7CB0">
        <w:rPr>
          <w:rFonts w:ascii="Sylfaen" w:hAnsi="Sylfaen" w:cs="Sylfaen"/>
          <w:sz w:val="24"/>
          <w:szCs w:val="24"/>
          <w:lang w:val="ka-GE"/>
        </w:rPr>
        <w:t>კოკოტაურს</w:t>
      </w:r>
      <w:proofErr w:type="spellEnd"/>
      <w:r w:rsidRPr="006B7CB0">
        <w:rPr>
          <w:rFonts w:ascii="Sylfaen" w:hAnsi="Sylfaen" w:cs="Sylfaen"/>
          <w:sz w:val="24"/>
          <w:szCs w:val="24"/>
          <w:lang w:val="ka-GE"/>
        </w:rPr>
        <w:t>“ მინიჭებული აქვს საერთაშორისო სერთიფიკატი.</w:t>
      </w:r>
    </w:p>
    <w:p w14:paraId="4EB49F57" w14:textId="77777777" w:rsidR="009A6F4E" w:rsidRPr="006B7CB0" w:rsidRDefault="009A6F4E" w:rsidP="009A6F4E">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567"/>
        <w:jc w:val="both"/>
        <w:rPr>
          <w:rFonts w:ascii="Sylfaen" w:hAnsi="Sylfaen" w:cs="Sylfaen"/>
          <w:sz w:val="24"/>
          <w:szCs w:val="24"/>
          <w:lang w:val="ka-GE"/>
        </w:rPr>
      </w:pPr>
      <w:r w:rsidRPr="006B7CB0">
        <w:rPr>
          <w:rFonts w:ascii="Sylfaen" w:hAnsi="Sylfaen" w:cs="Sylfaen"/>
          <w:sz w:val="24"/>
          <w:szCs w:val="24"/>
          <w:lang w:val="ka-GE"/>
        </w:rPr>
        <w:t xml:space="preserve">ისტორიული მემკვიდრეობიდან გამოირჩევა მატერიალური კულტურის ძეგლები: სათვალთვალო კოშკები - </w:t>
      </w:r>
      <w:proofErr w:type="spellStart"/>
      <w:r w:rsidRPr="006B7CB0">
        <w:rPr>
          <w:rFonts w:ascii="Sylfaen" w:hAnsi="Sylfaen" w:cs="Sylfaen"/>
          <w:sz w:val="24"/>
          <w:szCs w:val="24"/>
          <w:lang w:val="ka-GE"/>
        </w:rPr>
        <w:t>კავიანი</w:t>
      </w:r>
      <w:proofErr w:type="spellEnd"/>
      <w:r w:rsidRPr="006B7CB0">
        <w:rPr>
          <w:rFonts w:ascii="Sylfaen" w:hAnsi="Sylfaen" w:cs="Sylfaen"/>
          <w:sz w:val="24"/>
          <w:szCs w:val="24"/>
          <w:lang w:val="ka-GE"/>
        </w:rPr>
        <w:t xml:space="preserve">, გულები, </w:t>
      </w:r>
      <w:proofErr w:type="spellStart"/>
      <w:r w:rsidRPr="006B7CB0">
        <w:rPr>
          <w:rFonts w:ascii="Sylfaen" w:hAnsi="Sylfaen" w:cs="Sylfaen"/>
          <w:sz w:val="24"/>
          <w:szCs w:val="24"/>
          <w:lang w:val="ka-GE"/>
        </w:rPr>
        <w:t>ძენწმანი</w:t>
      </w:r>
      <w:proofErr w:type="spellEnd"/>
      <w:r w:rsidRPr="006B7CB0">
        <w:rPr>
          <w:rFonts w:ascii="Sylfaen" w:hAnsi="Sylfaen" w:cs="Sylfaen"/>
          <w:sz w:val="24"/>
          <w:szCs w:val="24"/>
          <w:lang w:val="ka-GE"/>
        </w:rPr>
        <w:t xml:space="preserve">, </w:t>
      </w:r>
      <w:proofErr w:type="spellStart"/>
      <w:r w:rsidRPr="006B7CB0">
        <w:rPr>
          <w:rFonts w:ascii="Sylfaen" w:hAnsi="Sylfaen" w:cs="Sylfaen"/>
          <w:sz w:val="24"/>
          <w:szCs w:val="24"/>
          <w:lang w:val="ka-GE"/>
        </w:rPr>
        <w:t>საღორეთი</w:t>
      </w:r>
      <w:proofErr w:type="spellEnd"/>
      <w:r w:rsidRPr="006B7CB0">
        <w:rPr>
          <w:rFonts w:ascii="Sylfaen" w:hAnsi="Sylfaen" w:cs="Sylfaen"/>
          <w:sz w:val="24"/>
          <w:szCs w:val="24"/>
          <w:lang w:val="ka-GE"/>
        </w:rPr>
        <w:t xml:space="preserve">, </w:t>
      </w:r>
      <w:proofErr w:type="spellStart"/>
      <w:r w:rsidRPr="006B7CB0">
        <w:rPr>
          <w:rFonts w:ascii="Sylfaen" w:hAnsi="Sylfaen" w:cs="Sylfaen"/>
          <w:sz w:val="24"/>
          <w:szCs w:val="24"/>
          <w:lang w:val="ka-GE"/>
        </w:rPr>
        <w:t>ცივასულა</w:t>
      </w:r>
      <w:proofErr w:type="spellEnd"/>
      <w:r w:rsidRPr="006B7CB0">
        <w:rPr>
          <w:rFonts w:ascii="Sylfaen" w:hAnsi="Sylfaen" w:cs="Sylfaen"/>
          <w:sz w:val="24"/>
          <w:szCs w:val="24"/>
          <w:lang w:val="ka-GE"/>
        </w:rPr>
        <w:t xml:space="preserve">. ქვის თაღოვანი ხიდები – </w:t>
      </w:r>
      <w:proofErr w:type="spellStart"/>
      <w:r w:rsidRPr="006B7CB0">
        <w:rPr>
          <w:rFonts w:ascii="Sylfaen" w:hAnsi="Sylfaen" w:cs="Sylfaen"/>
          <w:sz w:val="24"/>
          <w:szCs w:val="24"/>
          <w:lang w:val="ka-GE"/>
        </w:rPr>
        <w:t>მახუნცეთი</w:t>
      </w:r>
      <w:proofErr w:type="spellEnd"/>
      <w:r w:rsidRPr="006B7CB0">
        <w:rPr>
          <w:rFonts w:ascii="Sylfaen" w:hAnsi="Sylfaen" w:cs="Sylfaen"/>
          <w:sz w:val="24"/>
          <w:szCs w:val="24"/>
          <w:lang w:val="ka-GE"/>
        </w:rPr>
        <w:t xml:space="preserve">, პირველი მაისი, </w:t>
      </w:r>
      <w:proofErr w:type="spellStart"/>
      <w:r w:rsidRPr="006B7CB0">
        <w:rPr>
          <w:rFonts w:ascii="Sylfaen" w:hAnsi="Sylfaen" w:cs="Sylfaen"/>
          <w:sz w:val="24"/>
          <w:szCs w:val="24"/>
          <w:lang w:val="ka-GE"/>
        </w:rPr>
        <w:t>წონიარისი</w:t>
      </w:r>
      <w:proofErr w:type="spellEnd"/>
      <w:r w:rsidRPr="006B7CB0">
        <w:rPr>
          <w:rFonts w:ascii="Sylfaen" w:hAnsi="Sylfaen" w:cs="Sylfaen"/>
          <w:sz w:val="24"/>
          <w:szCs w:val="24"/>
          <w:lang w:val="ka-GE"/>
        </w:rPr>
        <w:t xml:space="preserve">, დანდალო. ციხეები – </w:t>
      </w:r>
      <w:proofErr w:type="spellStart"/>
      <w:r w:rsidRPr="006B7CB0">
        <w:rPr>
          <w:rFonts w:ascii="Sylfaen" w:hAnsi="Sylfaen" w:cs="Sylfaen"/>
          <w:sz w:val="24"/>
          <w:szCs w:val="24"/>
          <w:lang w:val="ka-GE"/>
        </w:rPr>
        <w:t>ზენდიდი</w:t>
      </w:r>
      <w:proofErr w:type="spellEnd"/>
      <w:r w:rsidRPr="006B7CB0">
        <w:rPr>
          <w:rFonts w:ascii="Sylfaen" w:hAnsi="Sylfaen" w:cs="Sylfaen"/>
          <w:sz w:val="24"/>
          <w:szCs w:val="24"/>
          <w:lang w:val="ka-GE"/>
        </w:rPr>
        <w:t xml:space="preserve">, </w:t>
      </w:r>
      <w:proofErr w:type="spellStart"/>
      <w:r w:rsidRPr="006B7CB0">
        <w:rPr>
          <w:rFonts w:ascii="Sylfaen" w:hAnsi="Sylfaen" w:cs="Sylfaen"/>
          <w:sz w:val="24"/>
          <w:szCs w:val="24"/>
          <w:lang w:val="ka-GE"/>
        </w:rPr>
        <w:t>ცივასულა</w:t>
      </w:r>
      <w:proofErr w:type="spellEnd"/>
      <w:r w:rsidRPr="006B7CB0">
        <w:rPr>
          <w:rFonts w:ascii="Sylfaen" w:hAnsi="Sylfaen" w:cs="Sylfaen"/>
          <w:sz w:val="24"/>
          <w:szCs w:val="24"/>
          <w:lang w:val="ka-GE"/>
        </w:rPr>
        <w:t>.</w:t>
      </w:r>
    </w:p>
    <w:p w14:paraId="0251B5F5" w14:textId="77777777" w:rsidR="009A6F4E" w:rsidRPr="006B7CB0" w:rsidRDefault="009A6F4E" w:rsidP="009A6F4E">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567"/>
        <w:jc w:val="both"/>
        <w:rPr>
          <w:rFonts w:ascii="Sylfaen" w:hAnsi="Sylfaen" w:cs="Sylfaen"/>
          <w:sz w:val="24"/>
          <w:szCs w:val="24"/>
          <w:lang w:val="ka-GE"/>
        </w:rPr>
      </w:pPr>
      <w:r w:rsidRPr="006B7CB0">
        <w:rPr>
          <w:rFonts w:ascii="Sylfaen" w:hAnsi="Sylfaen" w:cs="Sylfaen"/>
          <w:sz w:val="24"/>
          <w:szCs w:val="24"/>
          <w:lang w:val="ka-GE"/>
        </w:rPr>
        <w:t xml:space="preserve">მუნიციპალიტეტის ტერიტორიაზე </w:t>
      </w:r>
      <w:proofErr w:type="spellStart"/>
      <w:r w:rsidRPr="006B7CB0">
        <w:rPr>
          <w:rFonts w:ascii="Sylfaen" w:hAnsi="Sylfaen" w:cs="Sylfaen"/>
          <w:sz w:val="24"/>
          <w:szCs w:val="24"/>
          <w:lang w:val="ka-GE"/>
        </w:rPr>
        <w:t>აჭარისწყლისა</w:t>
      </w:r>
      <w:proofErr w:type="spellEnd"/>
      <w:r w:rsidRPr="006B7CB0">
        <w:rPr>
          <w:rFonts w:ascii="Sylfaen" w:hAnsi="Sylfaen" w:cs="Sylfaen"/>
          <w:sz w:val="24"/>
          <w:szCs w:val="24"/>
          <w:lang w:val="ka-GE"/>
        </w:rPr>
        <w:t xml:space="preserve"> და მთის მდინარეების ხეობებში შესაძლებელია როგორც ფლორისა და ფაუნის მრავალფეროვანი ნიმუშების, ასევე ჩანჩქერების მონახულება.</w:t>
      </w:r>
    </w:p>
    <w:p w14:paraId="13BE3A52" w14:textId="77777777" w:rsidR="009A6F4E" w:rsidRPr="0034706F" w:rsidRDefault="009A6F4E" w:rsidP="009A6F4E">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567"/>
        <w:jc w:val="both"/>
        <w:rPr>
          <w:rFonts w:ascii="Sylfaen" w:hAnsi="Sylfaen" w:cs="Sylfaen"/>
          <w:sz w:val="24"/>
          <w:szCs w:val="24"/>
          <w:lang w:val="ka-GE"/>
        </w:rPr>
      </w:pPr>
      <w:proofErr w:type="spellStart"/>
      <w:r w:rsidRPr="0034706F">
        <w:rPr>
          <w:rFonts w:ascii="Sylfaen" w:hAnsi="Sylfaen" w:cs="Sylfaen"/>
          <w:sz w:val="24"/>
          <w:szCs w:val="24"/>
          <w:lang w:val="ka-GE"/>
        </w:rPr>
        <w:t>ტყიანობის</w:t>
      </w:r>
      <w:proofErr w:type="spellEnd"/>
      <w:r w:rsidRPr="0034706F">
        <w:rPr>
          <w:rFonts w:ascii="Sylfaen" w:hAnsi="Sylfaen" w:cs="Sylfaen"/>
          <w:sz w:val="24"/>
          <w:szCs w:val="24"/>
          <w:lang w:val="ka-GE"/>
        </w:rPr>
        <w:t xml:space="preserve"> მიხედვით ქედის მუნიციპალიტეტი ერთ-ერთი პირველია საქართველოში. მუნიციპალიტეტის ტერიტორიაზე დღემდე გვხვდება წითელ წიგნში შეტანილი და გადაშენების პირას მისული მცენარეები. აღსანიშნავია ქედის მუნიციპალიტეტში </w:t>
      </w:r>
      <w:proofErr w:type="spellStart"/>
      <w:r w:rsidRPr="0034706F">
        <w:rPr>
          <w:rFonts w:ascii="Sylfaen" w:hAnsi="Sylfaen" w:cs="Sylfaen"/>
          <w:sz w:val="24"/>
          <w:szCs w:val="24"/>
          <w:lang w:val="ka-GE"/>
        </w:rPr>
        <w:t>სოფ</w:t>
      </w:r>
      <w:proofErr w:type="spellEnd"/>
      <w:r w:rsidRPr="0034706F">
        <w:rPr>
          <w:rFonts w:ascii="Sylfaen" w:hAnsi="Sylfaen" w:cs="Sylfaen"/>
          <w:sz w:val="24"/>
          <w:szCs w:val="24"/>
          <w:lang w:val="ka-GE"/>
        </w:rPr>
        <w:t xml:space="preserve">. ქვედა </w:t>
      </w:r>
      <w:proofErr w:type="spellStart"/>
      <w:r w:rsidRPr="0034706F">
        <w:rPr>
          <w:rFonts w:ascii="Sylfaen" w:hAnsi="Sylfaen" w:cs="Sylfaen"/>
          <w:sz w:val="24"/>
          <w:szCs w:val="24"/>
          <w:lang w:val="ka-GE"/>
        </w:rPr>
        <w:t>მახუნცეთის</w:t>
      </w:r>
      <w:proofErr w:type="spellEnd"/>
      <w:r w:rsidRPr="0034706F">
        <w:rPr>
          <w:rFonts w:ascii="Sylfaen" w:hAnsi="Sylfaen" w:cs="Sylfaen"/>
          <w:sz w:val="24"/>
          <w:szCs w:val="24"/>
          <w:lang w:val="ka-GE"/>
        </w:rPr>
        <w:t xml:space="preserve"> ტერიტორიაზე ჯგუფურად გავრცელებული მესამეული პერიოდის იშვიათი რელიქტი – ურთხელი და კოლხური ბზა. წიფლნარ და წაბლნარ ტყეებში გვხვდება გარეული ღორი, კავკასიური ირემი, ევროპული შველი, კავკასიური მურა დათვი, მგელი, ტურა, მელა, მაჩვი, ზღარბი, გველებიდან ანკარა და ცხვირრქოსანი გველგესლა; მრავალფეროვანია ფრინველთა სამყარო: ბულბული, ტოროლა, შაშვი, ძერა, კაჭკაჭი. მდინარეებში გვხვდება წვერა, კალმახი, ღორჯო.</w:t>
      </w:r>
    </w:p>
    <w:p w14:paraId="03D005C1" w14:textId="77777777" w:rsidR="009A6F4E" w:rsidRDefault="009A6F4E" w:rsidP="009A6F4E">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567"/>
        <w:jc w:val="both"/>
        <w:rPr>
          <w:rFonts w:ascii="Sylfaen" w:hAnsi="Sylfaen" w:cs="Sylfaen"/>
          <w:sz w:val="24"/>
          <w:szCs w:val="24"/>
          <w:lang w:val="ka-GE"/>
        </w:rPr>
      </w:pPr>
      <w:r w:rsidRPr="0034706F">
        <w:rPr>
          <w:rFonts w:ascii="Sylfaen" w:hAnsi="Sylfaen" w:cs="Sylfaen"/>
          <w:sz w:val="24"/>
          <w:szCs w:val="24"/>
          <w:lang w:val="ka-GE"/>
        </w:rPr>
        <w:t xml:space="preserve">ნალექების წლიური რაოდენობა წელიწადში 1500 </w:t>
      </w:r>
      <w:proofErr w:type="spellStart"/>
      <w:r w:rsidRPr="0034706F">
        <w:rPr>
          <w:rFonts w:ascii="Sylfaen" w:hAnsi="Sylfaen" w:cs="Sylfaen"/>
          <w:sz w:val="24"/>
          <w:szCs w:val="24"/>
          <w:lang w:val="ka-GE"/>
        </w:rPr>
        <w:t>მმ</w:t>
      </w:r>
      <w:proofErr w:type="spellEnd"/>
      <w:r w:rsidRPr="0034706F">
        <w:rPr>
          <w:rFonts w:ascii="Sylfaen" w:hAnsi="Sylfaen" w:cs="Sylfaen"/>
          <w:sz w:val="24"/>
          <w:szCs w:val="24"/>
          <w:lang w:val="ka-GE"/>
        </w:rPr>
        <w:t xml:space="preserve">. კლიმატი მიახლოებულია </w:t>
      </w:r>
      <w:proofErr w:type="spellStart"/>
      <w:r w:rsidRPr="0034706F">
        <w:rPr>
          <w:rFonts w:ascii="Sylfaen" w:hAnsi="Sylfaen" w:cs="Sylfaen"/>
          <w:sz w:val="24"/>
          <w:szCs w:val="24"/>
          <w:lang w:val="ka-GE"/>
        </w:rPr>
        <w:t>სუბტროპიკულთან</w:t>
      </w:r>
      <w:proofErr w:type="spellEnd"/>
      <w:r w:rsidRPr="0034706F">
        <w:rPr>
          <w:rFonts w:ascii="Sylfaen" w:hAnsi="Sylfaen" w:cs="Sylfaen"/>
          <w:sz w:val="24"/>
          <w:szCs w:val="24"/>
          <w:lang w:val="ka-GE"/>
        </w:rPr>
        <w:t>.</w:t>
      </w:r>
    </w:p>
    <w:p w14:paraId="0F5B036D" w14:textId="3F87EF0A" w:rsidR="00497869" w:rsidRPr="000F5DF9" w:rsidRDefault="009A6F4E" w:rsidP="000F5DF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567"/>
        <w:jc w:val="both"/>
        <w:rPr>
          <w:rFonts w:ascii="Sylfaen" w:hAnsi="Sylfaen" w:cs="Sylfaen"/>
          <w:sz w:val="24"/>
          <w:szCs w:val="24"/>
          <w:lang w:val="ka-GE"/>
        </w:rPr>
      </w:pPr>
      <w:proofErr w:type="spellStart"/>
      <w:r w:rsidRPr="00444A74">
        <w:rPr>
          <w:rFonts w:ascii="Sylfaen" w:hAnsi="Sylfaen" w:cs="Sylfaen"/>
          <w:b/>
          <w:bCs/>
          <w:color w:val="101418"/>
          <w:sz w:val="28"/>
          <w:szCs w:val="28"/>
          <w:shd w:val="clear" w:color="auto" w:fill="FFFFFF"/>
        </w:rPr>
        <w:t>ეკონომიკა</w:t>
      </w:r>
      <w:proofErr w:type="spellEnd"/>
      <w:r>
        <w:rPr>
          <w:rFonts w:ascii="Sylfaen" w:hAnsi="Sylfaen" w:cs="Sylfaen"/>
          <w:color w:val="101418"/>
          <w:sz w:val="36"/>
          <w:szCs w:val="36"/>
          <w:shd w:val="clear" w:color="auto" w:fill="FFFFFF"/>
          <w:lang w:val="ka-GE"/>
        </w:rPr>
        <w:t xml:space="preserve"> - </w:t>
      </w:r>
      <w:r w:rsidRPr="00444A74">
        <w:rPr>
          <w:rFonts w:ascii="Sylfaen" w:hAnsi="Sylfaen" w:cs="Sylfaen"/>
          <w:sz w:val="24"/>
          <w:szCs w:val="24"/>
          <w:lang w:val="ka-GE"/>
        </w:rPr>
        <w:t xml:space="preserve">სოფლის მეურნეობაში წამყვანი საქმიანობებია მეთევზეობა, მებოსტნეობა, </w:t>
      </w:r>
      <w:proofErr w:type="spellStart"/>
      <w:r w:rsidRPr="00444A74">
        <w:rPr>
          <w:rFonts w:ascii="Sylfaen" w:hAnsi="Sylfaen" w:cs="Sylfaen"/>
          <w:sz w:val="24"/>
          <w:szCs w:val="24"/>
          <w:lang w:val="ka-GE"/>
        </w:rPr>
        <w:t>მეთამბაქოეობა</w:t>
      </w:r>
      <w:proofErr w:type="spellEnd"/>
      <w:r w:rsidRPr="00444A74">
        <w:rPr>
          <w:rFonts w:ascii="Sylfaen" w:hAnsi="Sylfaen" w:cs="Sylfaen"/>
          <w:sz w:val="24"/>
          <w:szCs w:val="24"/>
          <w:lang w:val="ka-GE"/>
        </w:rPr>
        <w:t xml:space="preserve">, </w:t>
      </w:r>
      <w:proofErr w:type="spellStart"/>
      <w:r w:rsidRPr="00444A74">
        <w:rPr>
          <w:rFonts w:ascii="Sylfaen" w:hAnsi="Sylfaen" w:cs="Sylfaen"/>
          <w:sz w:val="24"/>
          <w:szCs w:val="24"/>
          <w:lang w:val="ka-GE"/>
        </w:rPr>
        <w:t>მევენახოება</w:t>
      </w:r>
      <w:proofErr w:type="spellEnd"/>
      <w:r w:rsidRPr="00444A74">
        <w:rPr>
          <w:rFonts w:ascii="Sylfaen" w:hAnsi="Sylfaen" w:cs="Sylfaen"/>
          <w:sz w:val="24"/>
          <w:szCs w:val="24"/>
          <w:lang w:val="ka-GE"/>
        </w:rPr>
        <w:t xml:space="preserve">, </w:t>
      </w:r>
      <w:proofErr w:type="spellStart"/>
      <w:r w:rsidRPr="00444A74">
        <w:rPr>
          <w:rFonts w:ascii="Sylfaen" w:hAnsi="Sylfaen" w:cs="Sylfaen"/>
          <w:sz w:val="24"/>
          <w:szCs w:val="24"/>
          <w:lang w:val="ka-GE"/>
        </w:rPr>
        <w:t>მეთხილეობა</w:t>
      </w:r>
      <w:proofErr w:type="spellEnd"/>
      <w:r w:rsidRPr="00444A74">
        <w:rPr>
          <w:rFonts w:ascii="Sylfaen" w:hAnsi="Sylfaen" w:cs="Sylfaen"/>
          <w:sz w:val="24"/>
          <w:szCs w:val="24"/>
          <w:lang w:val="ka-GE"/>
        </w:rPr>
        <w:t xml:space="preserve"> და მეფუტკრეობა. ქედის მუნიციპალიტეტის ტერიტორიაზე მოიპოვება გვხვდება ფერადი ლითონების სპილენძ-პოლიმეტალების საბადოები. განსაკუთრებით აღსანიშნავია </w:t>
      </w:r>
      <w:proofErr w:type="spellStart"/>
      <w:r w:rsidRPr="00444A74">
        <w:rPr>
          <w:rFonts w:ascii="Sylfaen" w:hAnsi="Sylfaen" w:cs="Sylfaen"/>
          <w:sz w:val="24"/>
          <w:szCs w:val="24"/>
          <w:lang w:val="ka-GE"/>
        </w:rPr>
        <w:t>მერისის</w:t>
      </w:r>
      <w:proofErr w:type="spellEnd"/>
      <w:r w:rsidRPr="00444A74">
        <w:rPr>
          <w:rFonts w:ascii="Sylfaen" w:hAnsi="Sylfaen" w:cs="Sylfaen"/>
          <w:sz w:val="24"/>
          <w:szCs w:val="24"/>
          <w:lang w:val="ka-GE"/>
        </w:rPr>
        <w:t xml:space="preserve"> სპილენძისა და ტყვიის საბადო, ოქროს შემცველი ქანები</w:t>
      </w:r>
      <w:r w:rsidR="000F5DF9">
        <w:rPr>
          <w:rFonts w:ascii="Sylfaen" w:hAnsi="Sylfaen" w:cs="Sylfaen"/>
          <w:sz w:val="24"/>
          <w:szCs w:val="24"/>
          <w:lang w:val="ka-GE"/>
        </w:rPr>
        <w:t>.</w:t>
      </w:r>
    </w:p>
    <w:p w14:paraId="1D34E117" w14:textId="77777777" w:rsidR="000F5DF9" w:rsidRDefault="000F5DF9" w:rsidP="00EA04EB">
      <w:pPr>
        <w:jc w:val="center"/>
        <w:rPr>
          <w:rFonts w:ascii="Sylfaen" w:hAnsi="Sylfaen"/>
          <w:b/>
          <w:color w:val="0070C0"/>
          <w:sz w:val="28"/>
        </w:rPr>
      </w:pPr>
    </w:p>
    <w:p w14:paraId="6FFAD75F" w14:textId="5CEA225B" w:rsidR="00EA04EB" w:rsidRPr="009826D2" w:rsidRDefault="00EA04EB" w:rsidP="00EA04EB">
      <w:pPr>
        <w:jc w:val="center"/>
        <w:rPr>
          <w:rFonts w:ascii="Sylfaen" w:hAnsi="Sylfaen"/>
          <w:b/>
          <w:color w:val="0070C0"/>
          <w:sz w:val="28"/>
        </w:rPr>
      </w:pPr>
      <w:proofErr w:type="spellStart"/>
      <w:r w:rsidRPr="009826D2">
        <w:rPr>
          <w:rFonts w:ascii="Sylfaen" w:hAnsi="Sylfaen"/>
          <w:b/>
          <w:color w:val="0070C0"/>
          <w:sz w:val="28"/>
        </w:rPr>
        <w:lastRenderedPageBreak/>
        <w:t>ქედის</w:t>
      </w:r>
      <w:proofErr w:type="spellEnd"/>
      <w:r w:rsidRPr="009826D2">
        <w:rPr>
          <w:rFonts w:ascii="Sylfaen" w:hAnsi="Sylfaen"/>
          <w:b/>
          <w:color w:val="0070C0"/>
          <w:sz w:val="28"/>
        </w:rPr>
        <w:t xml:space="preserve"> </w:t>
      </w:r>
      <w:proofErr w:type="spellStart"/>
      <w:r w:rsidRPr="009826D2">
        <w:rPr>
          <w:rFonts w:ascii="Sylfaen" w:hAnsi="Sylfaen"/>
          <w:b/>
          <w:color w:val="0070C0"/>
          <w:sz w:val="28"/>
        </w:rPr>
        <w:t>მუნიციპალიტეტის</w:t>
      </w:r>
      <w:proofErr w:type="spellEnd"/>
      <w:r w:rsidRPr="009826D2">
        <w:rPr>
          <w:rFonts w:ascii="Sylfaen" w:hAnsi="Sylfaen"/>
          <w:b/>
          <w:color w:val="0070C0"/>
          <w:sz w:val="28"/>
        </w:rPr>
        <w:t xml:space="preserve"> 202</w:t>
      </w:r>
      <w:r>
        <w:rPr>
          <w:rFonts w:ascii="Sylfaen" w:hAnsi="Sylfaen"/>
          <w:b/>
          <w:color w:val="0070C0"/>
          <w:sz w:val="28"/>
        </w:rPr>
        <w:t>5</w:t>
      </w:r>
      <w:r w:rsidRPr="009826D2">
        <w:rPr>
          <w:rFonts w:ascii="Sylfaen" w:hAnsi="Sylfaen"/>
          <w:b/>
          <w:color w:val="0070C0"/>
          <w:sz w:val="28"/>
        </w:rPr>
        <w:t xml:space="preserve"> </w:t>
      </w:r>
      <w:proofErr w:type="spellStart"/>
      <w:r w:rsidRPr="009826D2">
        <w:rPr>
          <w:rFonts w:ascii="Sylfaen" w:hAnsi="Sylfaen"/>
          <w:b/>
          <w:color w:val="0070C0"/>
          <w:sz w:val="28"/>
        </w:rPr>
        <w:t>წლის</w:t>
      </w:r>
      <w:proofErr w:type="spellEnd"/>
    </w:p>
    <w:p w14:paraId="05253E04" w14:textId="77777777" w:rsidR="00EA04EB" w:rsidRPr="009826D2" w:rsidRDefault="00EA04EB" w:rsidP="00EA04EB">
      <w:pPr>
        <w:jc w:val="center"/>
        <w:rPr>
          <w:rFonts w:ascii="Sylfaen" w:hAnsi="Sylfaen"/>
          <w:b/>
          <w:color w:val="0070C0"/>
          <w:sz w:val="28"/>
        </w:rPr>
      </w:pPr>
      <w:proofErr w:type="spellStart"/>
      <w:r w:rsidRPr="009826D2">
        <w:rPr>
          <w:rFonts w:ascii="Sylfaen" w:hAnsi="Sylfaen"/>
          <w:b/>
          <w:color w:val="0070C0"/>
          <w:sz w:val="28"/>
        </w:rPr>
        <w:t>ბიუჯეტის</w:t>
      </w:r>
      <w:proofErr w:type="spellEnd"/>
      <w:r w:rsidRPr="009826D2">
        <w:rPr>
          <w:rFonts w:ascii="Sylfaen" w:hAnsi="Sylfaen"/>
          <w:b/>
          <w:color w:val="0070C0"/>
          <w:sz w:val="28"/>
        </w:rPr>
        <w:t xml:space="preserve"> </w:t>
      </w:r>
      <w:proofErr w:type="spellStart"/>
      <w:r w:rsidRPr="009826D2">
        <w:rPr>
          <w:rFonts w:ascii="Sylfaen" w:hAnsi="Sylfaen"/>
          <w:b/>
          <w:color w:val="0070C0"/>
          <w:sz w:val="28"/>
        </w:rPr>
        <w:t>შესრულების</w:t>
      </w:r>
      <w:proofErr w:type="spellEnd"/>
      <w:r w:rsidRPr="009826D2">
        <w:rPr>
          <w:rFonts w:ascii="Sylfaen" w:hAnsi="Sylfaen"/>
          <w:b/>
          <w:color w:val="0070C0"/>
          <w:sz w:val="28"/>
        </w:rPr>
        <w:t xml:space="preserve"> </w:t>
      </w:r>
      <w:proofErr w:type="spellStart"/>
      <w:r w:rsidRPr="009826D2">
        <w:rPr>
          <w:rFonts w:ascii="Sylfaen" w:hAnsi="Sylfaen"/>
          <w:b/>
          <w:color w:val="0070C0"/>
          <w:sz w:val="28"/>
        </w:rPr>
        <w:t>ანგარიში</w:t>
      </w:r>
      <w:proofErr w:type="spellEnd"/>
    </w:p>
    <w:p w14:paraId="00C8E584" w14:textId="77777777" w:rsidR="00EA04EB" w:rsidRPr="009826D2" w:rsidRDefault="00EA04EB" w:rsidP="00EA04EB">
      <w:pPr>
        <w:jc w:val="center"/>
        <w:rPr>
          <w:rFonts w:ascii="Sylfaen" w:hAnsi="Sylfaen"/>
          <w:b/>
          <w:color w:val="0070C0"/>
          <w:sz w:val="14"/>
        </w:rPr>
      </w:pPr>
    </w:p>
    <w:p w14:paraId="3619A610" w14:textId="77777777" w:rsidR="00EA04EB" w:rsidRPr="009826D2" w:rsidRDefault="00EA04EB" w:rsidP="00EA04EB">
      <w:pPr>
        <w:jc w:val="center"/>
        <w:rPr>
          <w:rFonts w:ascii="Sylfaen" w:hAnsi="Sylfaen"/>
          <w:b/>
          <w:color w:val="0070C0"/>
          <w:sz w:val="28"/>
        </w:rPr>
      </w:pPr>
      <w:r w:rsidRPr="009826D2">
        <w:rPr>
          <w:rFonts w:ascii="Sylfaen" w:hAnsi="Sylfaen"/>
          <w:b/>
          <w:color w:val="0070C0"/>
          <w:sz w:val="28"/>
        </w:rPr>
        <w:t xml:space="preserve">I </w:t>
      </w:r>
      <w:proofErr w:type="spellStart"/>
      <w:r w:rsidRPr="009826D2">
        <w:rPr>
          <w:rFonts w:ascii="Sylfaen" w:hAnsi="Sylfaen"/>
          <w:b/>
          <w:color w:val="0070C0"/>
          <w:sz w:val="28"/>
        </w:rPr>
        <w:t>თავი</w:t>
      </w:r>
      <w:proofErr w:type="spellEnd"/>
      <w:r w:rsidRPr="009826D2">
        <w:rPr>
          <w:rFonts w:ascii="Sylfaen" w:hAnsi="Sylfaen"/>
          <w:b/>
          <w:color w:val="0070C0"/>
          <w:sz w:val="28"/>
        </w:rPr>
        <w:t xml:space="preserve">. </w:t>
      </w:r>
      <w:proofErr w:type="spellStart"/>
      <w:r w:rsidRPr="009826D2">
        <w:rPr>
          <w:rFonts w:ascii="Sylfaen" w:hAnsi="Sylfaen"/>
          <w:b/>
          <w:color w:val="0070C0"/>
          <w:sz w:val="28"/>
        </w:rPr>
        <w:t>ქედის</w:t>
      </w:r>
      <w:proofErr w:type="spellEnd"/>
      <w:r w:rsidRPr="009826D2">
        <w:rPr>
          <w:rFonts w:ascii="Sylfaen" w:hAnsi="Sylfaen"/>
          <w:b/>
          <w:color w:val="0070C0"/>
          <w:sz w:val="28"/>
        </w:rPr>
        <w:t xml:space="preserve"> </w:t>
      </w:r>
      <w:proofErr w:type="spellStart"/>
      <w:r w:rsidRPr="009826D2">
        <w:rPr>
          <w:rFonts w:ascii="Sylfaen" w:hAnsi="Sylfaen"/>
          <w:b/>
          <w:color w:val="0070C0"/>
          <w:sz w:val="28"/>
        </w:rPr>
        <w:t>მუნიციპალიტეტის</w:t>
      </w:r>
      <w:proofErr w:type="spellEnd"/>
      <w:r w:rsidRPr="009826D2">
        <w:rPr>
          <w:rFonts w:ascii="Sylfaen" w:hAnsi="Sylfaen"/>
          <w:b/>
          <w:color w:val="0070C0"/>
          <w:sz w:val="28"/>
        </w:rPr>
        <w:t xml:space="preserve"> </w:t>
      </w:r>
      <w:proofErr w:type="spellStart"/>
      <w:r w:rsidRPr="009826D2">
        <w:rPr>
          <w:rFonts w:ascii="Sylfaen" w:hAnsi="Sylfaen"/>
          <w:b/>
          <w:color w:val="0070C0"/>
          <w:sz w:val="28"/>
        </w:rPr>
        <w:t>ბიუჯეტის</w:t>
      </w:r>
      <w:proofErr w:type="spellEnd"/>
      <w:r w:rsidRPr="009826D2">
        <w:rPr>
          <w:rFonts w:ascii="Sylfaen" w:hAnsi="Sylfaen"/>
          <w:b/>
          <w:color w:val="0070C0"/>
          <w:sz w:val="28"/>
        </w:rPr>
        <w:t xml:space="preserve"> </w:t>
      </w:r>
      <w:proofErr w:type="spellStart"/>
      <w:r w:rsidRPr="009826D2">
        <w:rPr>
          <w:rFonts w:ascii="Sylfaen" w:hAnsi="Sylfaen"/>
          <w:b/>
          <w:color w:val="0070C0"/>
          <w:sz w:val="28"/>
        </w:rPr>
        <w:t>ძირითადი</w:t>
      </w:r>
      <w:proofErr w:type="spellEnd"/>
    </w:p>
    <w:p w14:paraId="110474A1" w14:textId="77777777" w:rsidR="00EA04EB" w:rsidRPr="009826D2" w:rsidRDefault="00EA04EB" w:rsidP="00EA04EB">
      <w:pPr>
        <w:jc w:val="center"/>
        <w:rPr>
          <w:rFonts w:ascii="Sylfaen" w:hAnsi="Sylfaen"/>
          <w:b/>
          <w:color w:val="0070C0"/>
          <w:sz w:val="28"/>
        </w:rPr>
      </w:pPr>
      <w:proofErr w:type="spellStart"/>
      <w:r w:rsidRPr="009826D2">
        <w:rPr>
          <w:rFonts w:ascii="Sylfaen" w:hAnsi="Sylfaen"/>
          <w:b/>
          <w:color w:val="0070C0"/>
          <w:sz w:val="28"/>
        </w:rPr>
        <w:t>მაჩვენებლების</w:t>
      </w:r>
      <w:proofErr w:type="spellEnd"/>
      <w:r w:rsidRPr="009826D2">
        <w:rPr>
          <w:rFonts w:ascii="Sylfaen" w:hAnsi="Sylfaen"/>
          <w:b/>
          <w:color w:val="0070C0"/>
          <w:sz w:val="28"/>
        </w:rPr>
        <w:t xml:space="preserve"> </w:t>
      </w:r>
      <w:proofErr w:type="spellStart"/>
      <w:r w:rsidRPr="009826D2">
        <w:rPr>
          <w:rFonts w:ascii="Sylfaen" w:hAnsi="Sylfaen"/>
          <w:b/>
          <w:color w:val="0070C0"/>
          <w:sz w:val="28"/>
        </w:rPr>
        <w:t>შესრულება</w:t>
      </w:r>
      <w:proofErr w:type="spellEnd"/>
    </w:p>
    <w:p w14:paraId="236EB4BB" w14:textId="77777777" w:rsidR="00EA04EB" w:rsidRPr="009826D2" w:rsidRDefault="00EA04EB" w:rsidP="00EA04EB">
      <w:pPr>
        <w:spacing w:before="11"/>
        <w:ind w:left="993" w:right="863"/>
        <w:jc w:val="center"/>
        <w:rPr>
          <w:rFonts w:ascii="Sylfaen" w:eastAsia="Sylfaen" w:hAnsi="Sylfaen" w:cs="Sylfaen"/>
        </w:rPr>
      </w:pPr>
      <w:proofErr w:type="spellStart"/>
      <w:r w:rsidRPr="009826D2">
        <w:rPr>
          <w:rFonts w:ascii="Sylfaen" w:eastAsia="Sylfaen" w:hAnsi="Sylfaen" w:cs="Sylfaen"/>
          <w:spacing w:val="-1"/>
        </w:rPr>
        <w:t>ქედის</w:t>
      </w:r>
      <w:proofErr w:type="spellEnd"/>
      <w:r w:rsidRPr="009826D2">
        <w:rPr>
          <w:rFonts w:ascii="Sylfaen" w:eastAsia="Sylfaen" w:hAnsi="Sylfaen" w:cs="Sylfaen"/>
          <w:spacing w:val="-1"/>
        </w:rPr>
        <w:t xml:space="preserve"> </w:t>
      </w:r>
      <w:proofErr w:type="spellStart"/>
      <w:r w:rsidRPr="009826D2">
        <w:rPr>
          <w:rFonts w:ascii="Sylfaen" w:eastAsia="Sylfaen" w:hAnsi="Sylfaen" w:cs="Sylfaen"/>
          <w:spacing w:val="-1"/>
        </w:rPr>
        <w:t>მუნიციპალიტეტის</w:t>
      </w:r>
      <w:proofErr w:type="spellEnd"/>
      <w:r w:rsidRPr="009826D2">
        <w:rPr>
          <w:rFonts w:ascii="Sylfaen" w:eastAsia="Sylfaen" w:hAnsi="Sylfaen" w:cs="Sylfaen"/>
          <w:spacing w:val="-3"/>
        </w:rPr>
        <w:t xml:space="preserve"> </w:t>
      </w:r>
      <w:r w:rsidRPr="009826D2">
        <w:rPr>
          <w:b/>
        </w:rPr>
        <w:t>202</w:t>
      </w:r>
      <w:r>
        <w:rPr>
          <w:b/>
        </w:rPr>
        <w:t>5</w:t>
      </w:r>
      <w:r w:rsidRPr="009826D2">
        <w:rPr>
          <w:rFonts w:cs="Calibri"/>
          <w:b/>
          <w:spacing w:val="5"/>
        </w:rPr>
        <w:t xml:space="preserve"> </w:t>
      </w:r>
      <w:proofErr w:type="spellStart"/>
      <w:r w:rsidRPr="009826D2">
        <w:rPr>
          <w:rFonts w:ascii="Sylfaen" w:eastAsia="Sylfaen" w:hAnsi="Sylfaen" w:cs="Sylfaen"/>
          <w:spacing w:val="-2"/>
        </w:rPr>
        <w:t>წ</w:t>
      </w:r>
      <w:r w:rsidRPr="009826D2">
        <w:rPr>
          <w:rFonts w:ascii="Sylfaen" w:eastAsia="Sylfaen" w:hAnsi="Sylfaen" w:cs="Sylfaen"/>
          <w:spacing w:val="-4"/>
        </w:rPr>
        <w:t>ლ</w:t>
      </w:r>
      <w:r w:rsidRPr="009826D2">
        <w:rPr>
          <w:rFonts w:ascii="Sylfaen" w:eastAsia="Sylfaen" w:hAnsi="Sylfaen" w:cs="Sylfaen"/>
          <w:spacing w:val="-2"/>
        </w:rPr>
        <w:t>ი</w:t>
      </w:r>
      <w:r w:rsidRPr="009826D2">
        <w:rPr>
          <w:rFonts w:ascii="Sylfaen" w:eastAsia="Sylfaen" w:hAnsi="Sylfaen" w:cs="Sylfaen"/>
        </w:rPr>
        <w:t>ს</w:t>
      </w:r>
      <w:proofErr w:type="spellEnd"/>
      <w:r w:rsidRPr="009826D2">
        <w:rPr>
          <w:rFonts w:ascii="Sylfaen" w:eastAsia="Sylfaen" w:hAnsi="Sylfaen" w:cs="Sylfaen"/>
          <w:spacing w:val="-2"/>
        </w:rPr>
        <w:t xml:space="preserve"> </w:t>
      </w:r>
      <w:proofErr w:type="spellStart"/>
      <w:r w:rsidRPr="009826D2">
        <w:rPr>
          <w:rFonts w:ascii="Sylfaen" w:eastAsia="Sylfaen" w:hAnsi="Sylfaen" w:cs="Sylfaen"/>
          <w:spacing w:val="-2"/>
        </w:rPr>
        <w:t>ბი</w:t>
      </w:r>
      <w:r w:rsidRPr="009826D2">
        <w:rPr>
          <w:rFonts w:ascii="Sylfaen" w:eastAsia="Sylfaen" w:hAnsi="Sylfaen" w:cs="Sylfaen"/>
          <w:spacing w:val="-4"/>
        </w:rPr>
        <w:t>უ</w:t>
      </w:r>
      <w:r w:rsidRPr="009826D2">
        <w:rPr>
          <w:rFonts w:ascii="Sylfaen" w:eastAsia="Sylfaen" w:hAnsi="Sylfaen" w:cs="Sylfaen"/>
          <w:spacing w:val="-2"/>
        </w:rPr>
        <w:t>ჯ</w:t>
      </w:r>
      <w:r w:rsidRPr="009826D2">
        <w:rPr>
          <w:rFonts w:ascii="Sylfaen" w:eastAsia="Sylfaen" w:hAnsi="Sylfaen" w:cs="Sylfaen"/>
          <w:spacing w:val="-3"/>
        </w:rPr>
        <w:t>ე</w:t>
      </w:r>
      <w:r w:rsidRPr="009826D2">
        <w:rPr>
          <w:rFonts w:ascii="Sylfaen" w:eastAsia="Sylfaen" w:hAnsi="Sylfaen" w:cs="Sylfaen"/>
          <w:spacing w:val="-2"/>
        </w:rPr>
        <w:t>ტი</w:t>
      </w:r>
      <w:r w:rsidRPr="009826D2">
        <w:rPr>
          <w:rFonts w:ascii="Sylfaen" w:eastAsia="Sylfaen" w:hAnsi="Sylfaen" w:cs="Sylfaen"/>
        </w:rPr>
        <w:t>ს</w:t>
      </w:r>
      <w:proofErr w:type="spellEnd"/>
      <w:r w:rsidRPr="009826D2">
        <w:rPr>
          <w:rFonts w:ascii="Sylfaen" w:eastAsia="Sylfaen" w:hAnsi="Sylfaen" w:cs="Sylfaen"/>
          <w:spacing w:val="-3"/>
        </w:rPr>
        <w:t xml:space="preserve"> </w:t>
      </w:r>
      <w:proofErr w:type="spellStart"/>
      <w:r w:rsidRPr="009826D2">
        <w:rPr>
          <w:rFonts w:ascii="Sylfaen" w:eastAsia="Sylfaen" w:hAnsi="Sylfaen" w:cs="Sylfaen"/>
          <w:spacing w:val="-2"/>
        </w:rPr>
        <w:t>მ</w:t>
      </w:r>
      <w:r w:rsidRPr="009826D2">
        <w:rPr>
          <w:rFonts w:ascii="Sylfaen" w:eastAsia="Sylfaen" w:hAnsi="Sylfaen" w:cs="Sylfaen"/>
          <w:spacing w:val="-1"/>
        </w:rPr>
        <w:t>ა</w:t>
      </w:r>
      <w:r w:rsidRPr="009826D2">
        <w:rPr>
          <w:rFonts w:ascii="Sylfaen" w:eastAsia="Sylfaen" w:hAnsi="Sylfaen" w:cs="Sylfaen"/>
          <w:spacing w:val="-2"/>
        </w:rPr>
        <w:t>ჩვ</w:t>
      </w:r>
      <w:r w:rsidRPr="009826D2">
        <w:rPr>
          <w:rFonts w:ascii="Sylfaen" w:eastAsia="Sylfaen" w:hAnsi="Sylfaen" w:cs="Sylfaen"/>
          <w:spacing w:val="-3"/>
        </w:rPr>
        <w:t>ე</w:t>
      </w:r>
      <w:r w:rsidRPr="009826D2">
        <w:rPr>
          <w:rFonts w:ascii="Sylfaen" w:eastAsia="Sylfaen" w:hAnsi="Sylfaen" w:cs="Sylfaen"/>
          <w:spacing w:val="-1"/>
        </w:rPr>
        <w:t>ნ</w:t>
      </w:r>
      <w:r w:rsidRPr="009826D2">
        <w:rPr>
          <w:rFonts w:ascii="Sylfaen" w:eastAsia="Sylfaen" w:hAnsi="Sylfaen" w:cs="Sylfaen"/>
          <w:spacing w:val="-2"/>
        </w:rPr>
        <w:t>ებ</w:t>
      </w:r>
      <w:r w:rsidRPr="009826D2">
        <w:rPr>
          <w:rFonts w:ascii="Sylfaen" w:eastAsia="Sylfaen" w:hAnsi="Sylfaen" w:cs="Sylfaen"/>
          <w:spacing w:val="-5"/>
        </w:rPr>
        <w:t>ლ</w:t>
      </w:r>
      <w:r w:rsidRPr="009826D2">
        <w:rPr>
          <w:rFonts w:ascii="Sylfaen" w:eastAsia="Sylfaen" w:hAnsi="Sylfaen" w:cs="Sylfaen"/>
          <w:spacing w:val="-2"/>
        </w:rPr>
        <w:t>ებ</w:t>
      </w:r>
      <w:r w:rsidRPr="009826D2">
        <w:rPr>
          <w:rFonts w:ascii="Sylfaen" w:eastAsia="Sylfaen" w:hAnsi="Sylfaen" w:cs="Sylfaen"/>
        </w:rPr>
        <w:t>ი</w:t>
      </w:r>
      <w:proofErr w:type="spellEnd"/>
      <w:r w:rsidRPr="009826D2">
        <w:rPr>
          <w:rFonts w:ascii="Sylfaen" w:eastAsia="Sylfaen" w:hAnsi="Sylfaen" w:cs="Sylfaen"/>
        </w:rPr>
        <w:t xml:space="preserve"> </w:t>
      </w:r>
    </w:p>
    <w:p w14:paraId="69181D68" w14:textId="77777777" w:rsidR="00EA04EB" w:rsidRPr="009826D2" w:rsidRDefault="00EA04EB" w:rsidP="00EA04EB">
      <w:pPr>
        <w:spacing w:before="11"/>
        <w:ind w:left="993" w:right="863"/>
        <w:jc w:val="center"/>
        <w:rPr>
          <w:rFonts w:ascii="Sylfaen" w:eastAsia="Sylfaen" w:hAnsi="Sylfaen" w:cs="Sylfaen"/>
          <w:sz w:val="25"/>
          <w:szCs w:val="25"/>
        </w:rPr>
      </w:pPr>
      <w:proofErr w:type="spellStart"/>
      <w:r w:rsidRPr="009826D2">
        <w:rPr>
          <w:rFonts w:ascii="Sylfaen" w:eastAsia="Sylfaen" w:hAnsi="Sylfaen" w:cs="Sylfaen"/>
          <w:sz w:val="25"/>
          <w:szCs w:val="25"/>
        </w:rPr>
        <w:t>მუნიციპალიტეტის</w:t>
      </w:r>
      <w:proofErr w:type="spellEnd"/>
      <w:r w:rsidRPr="009826D2">
        <w:rPr>
          <w:rFonts w:ascii="Sylfaen" w:eastAsia="Sylfaen" w:hAnsi="Sylfaen" w:cs="Sylfaen"/>
          <w:spacing w:val="-1"/>
          <w:w w:val="95"/>
          <w:sz w:val="25"/>
          <w:szCs w:val="25"/>
        </w:rPr>
        <w:t xml:space="preserve"> </w:t>
      </w:r>
      <w:proofErr w:type="spellStart"/>
      <w:r w:rsidRPr="009826D2">
        <w:rPr>
          <w:rFonts w:ascii="Sylfaen" w:eastAsia="Sylfaen" w:hAnsi="Sylfaen" w:cs="Sylfaen"/>
          <w:w w:val="95"/>
          <w:sz w:val="25"/>
          <w:szCs w:val="25"/>
        </w:rPr>
        <w:t>ბიუჯ</w:t>
      </w:r>
      <w:r w:rsidRPr="009826D2">
        <w:rPr>
          <w:rFonts w:ascii="Sylfaen" w:eastAsia="Sylfaen" w:hAnsi="Sylfaen" w:cs="Sylfaen"/>
          <w:spacing w:val="1"/>
          <w:w w:val="95"/>
          <w:sz w:val="25"/>
          <w:szCs w:val="25"/>
        </w:rPr>
        <w:t>ე</w:t>
      </w:r>
      <w:r w:rsidRPr="009826D2">
        <w:rPr>
          <w:rFonts w:ascii="Sylfaen" w:eastAsia="Sylfaen" w:hAnsi="Sylfaen" w:cs="Sylfaen"/>
          <w:spacing w:val="-1"/>
          <w:w w:val="95"/>
          <w:sz w:val="25"/>
          <w:szCs w:val="25"/>
        </w:rPr>
        <w:t>ტ</w:t>
      </w:r>
      <w:r w:rsidRPr="009826D2">
        <w:rPr>
          <w:rFonts w:ascii="Sylfaen" w:eastAsia="Sylfaen" w:hAnsi="Sylfaen" w:cs="Sylfaen"/>
          <w:w w:val="95"/>
          <w:sz w:val="25"/>
          <w:szCs w:val="25"/>
        </w:rPr>
        <w:t>ის</w:t>
      </w:r>
      <w:proofErr w:type="spellEnd"/>
      <w:r w:rsidRPr="009826D2">
        <w:rPr>
          <w:rFonts w:ascii="Sylfaen" w:eastAsia="Sylfaen" w:hAnsi="Sylfaen" w:cs="Sylfaen"/>
          <w:spacing w:val="1"/>
          <w:w w:val="95"/>
          <w:sz w:val="25"/>
          <w:szCs w:val="25"/>
        </w:rPr>
        <w:t xml:space="preserve"> </w:t>
      </w:r>
      <w:proofErr w:type="spellStart"/>
      <w:r w:rsidRPr="009826D2">
        <w:rPr>
          <w:rFonts w:ascii="Sylfaen" w:eastAsia="Sylfaen" w:hAnsi="Sylfaen" w:cs="Sylfaen"/>
          <w:sz w:val="25"/>
          <w:szCs w:val="25"/>
        </w:rPr>
        <w:t>ბალანსი</w:t>
      </w:r>
      <w:proofErr w:type="spellEnd"/>
    </w:p>
    <w:tbl>
      <w:tblPr>
        <w:tblpPr w:leftFromText="180" w:rightFromText="180" w:vertAnchor="text" w:tblpXSpec="center" w:tblpY="1"/>
        <w:tblOverlap w:val="never"/>
        <w:tblW w:w="11411" w:type="dxa"/>
        <w:tblLook w:val="04A0" w:firstRow="1" w:lastRow="0" w:firstColumn="1" w:lastColumn="0" w:noHBand="0" w:noVBand="1"/>
      </w:tblPr>
      <w:tblGrid>
        <w:gridCol w:w="3654"/>
        <w:gridCol w:w="1985"/>
        <w:gridCol w:w="2076"/>
        <w:gridCol w:w="1837"/>
        <w:gridCol w:w="1637"/>
        <w:gridCol w:w="222"/>
      </w:tblGrid>
      <w:tr w:rsidR="00EA04EB" w:rsidRPr="005A5975" w14:paraId="7AA0377F" w14:textId="77777777" w:rsidTr="009A6F4E">
        <w:trPr>
          <w:gridAfter w:val="1"/>
          <w:wAfter w:w="222" w:type="dxa"/>
          <w:trHeight w:val="615"/>
        </w:trPr>
        <w:tc>
          <w:tcPr>
            <w:tcW w:w="4385"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5D2D16D1" w14:textId="77777777" w:rsidR="00EA04EB" w:rsidRPr="000F5DF9" w:rsidRDefault="00EA04EB" w:rsidP="009A6F4E">
            <w:pPr>
              <w:jc w:val="center"/>
              <w:rPr>
                <w:rFonts w:ascii="Sylfaen" w:hAnsi="Sylfaen"/>
                <w:b/>
                <w:bCs/>
                <w:sz w:val="24"/>
                <w:szCs w:val="24"/>
              </w:rPr>
            </w:pPr>
            <w:r w:rsidRPr="000F5DF9">
              <w:rPr>
                <w:rFonts w:ascii="Sylfaen" w:hAnsi="Sylfaen"/>
                <w:b/>
                <w:bCs/>
                <w:sz w:val="24"/>
                <w:szCs w:val="24"/>
              </w:rPr>
              <w:t>დ ა ს ა ხ ე ლ ე ბ ა</w:t>
            </w:r>
          </w:p>
        </w:tc>
        <w:tc>
          <w:tcPr>
            <w:tcW w:w="1984"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25D12951" w14:textId="2BA94527" w:rsidR="00EA04EB" w:rsidRPr="000F5DF9" w:rsidRDefault="00EA04EB" w:rsidP="009A6F4E">
            <w:pPr>
              <w:jc w:val="center"/>
              <w:rPr>
                <w:rFonts w:ascii="Sylfaen" w:hAnsi="Sylfaen"/>
                <w:b/>
                <w:bCs/>
                <w:sz w:val="24"/>
                <w:szCs w:val="24"/>
              </w:rPr>
            </w:pPr>
            <w:r w:rsidRPr="000F5DF9">
              <w:rPr>
                <w:rFonts w:ascii="Sylfaen" w:hAnsi="Sylfaen"/>
                <w:b/>
                <w:bCs/>
                <w:sz w:val="24"/>
                <w:szCs w:val="24"/>
              </w:rPr>
              <w:t xml:space="preserve">2025 </w:t>
            </w:r>
            <w:proofErr w:type="spellStart"/>
            <w:r w:rsidRPr="000F5DF9">
              <w:rPr>
                <w:rFonts w:ascii="Sylfaen" w:hAnsi="Sylfaen"/>
                <w:b/>
                <w:bCs/>
                <w:sz w:val="24"/>
                <w:szCs w:val="24"/>
              </w:rPr>
              <w:t>წლის</w:t>
            </w:r>
            <w:proofErr w:type="spellEnd"/>
            <w:r w:rsidR="009A6F4E" w:rsidRPr="000F5DF9">
              <w:rPr>
                <w:rFonts w:ascii="Sylfaen" w:hAnsi="Sylfaen"/>
                <w:b/>
                <w:bCs/>
                <w:sz w:val="24"/>
                <w:szCs w:val="24"/>
              </w:rPr>
              <w:t xml:space="preserve"> </w:t>
            </w:r>
            <w:proofErr w:type="spellStart"/>
            <w:r w:rsidRPr="000F5DF9">
              <w:rPr>
                <w:rFonts w:ascii="Sylfaen" w:hAnsi="Sylfaen"/>
                <w:b/>
                <w:bCs/>
                <w:sz w:val="24"/>
                <w:szCs w:val="24"/>
              </w:rPr>
              <w:t>დამტკიცებული</w:t>
            </w:r>
            <w:proofErr w:type="spellEnd"/>
            <w:r w:rsidRPr="000F5DF9">
              <w:rPr>
                <w:rFonts w:ascii="Sylfaen" w:hAnsi="Sylfaen"/>
                <w:b/>
                <w:bCs/>
                <w:sz w:val="24"/>
                <w:szCs w:val="24"/>
              </w:rPr>
              <w:t xml:space="preserve"> </w:t>
            </w:r>
            <w:proofErr w:type="spellStart"/>
            <w:r w:rsidRPr="000F5DF9">
              <w:rPr>
                <w:rFonts w:ascii="Sylfaen" w:hAnsi="Sylfaen"/>
                <w:b/>
                <w:bCs/>
                <w:sz w:val="24"/>
                <w:szCs w:val="24"/>
              </w:rPr>
              <w:t>გეგმა</w:t>
            </w:r>
            <w:proofErr w:type="spellEnd"/>
          </w:p>
        </w:tc>
        <w:tc>
          <w:tcPr>
            <w:tcW w:w="2126"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642AD6A6" w14:textId="77777777" w:rsidR="00EA04EB" w:rsidRPr="000F5DF9" w:rsidRDefault="00EA04EB" w:rsidP="009A6F4E">
            <w:pPr>
              <w:jc w:val="center"/>
              <w:rPr>
                <w:rFonts w:ascii="Sylfaen" w:hAnsi="Sylfaen"/>
                <w:b/>
                <w:bCs/>
                <w:sz w:val="24"/>
                <w:szCs w:val="24"/>
              </w:rPr>
            </w:pPr>
            <w:r w:rsidRPr="000F5DF9">
              <w:rPr>
                <w:rFonts w:ascii="Sylfaen" w:hAnsi="Sylfaen"/>
                <w:b/>
                <w:bCs/>
                <w:sz w:val="24"/>
                <w:szCs w:val="24"/>
              </w:rPr>
              <w:t xml:space="preserve">2025 </w:t>
            </w:r>
            <w:proofErr w:type="spellStart"/>
            <w:r w:rsidRPr="000F5DF9">
              <w:rPr>
                <w:rFonts w:ascii="Sylfaen" w:hAnsi="Sylfaen"/>
                <w:b/>
                <w:bCs/>
                <w:sz w:val="24"/>
                <w:szCs w:val="24"/>
              </w:rPr>
              <w:t>წლის</w:t>
            </w:r>
            <w:proofErr w:type="spellEnd"/>
            <w:r w:rsidRPr="000F5DF9">
              <w:rPr>
                <w:rFonts w:ascii="Sylfaen" w:hAnsi="Sylfaen"/>
                <w:b/>
                <w:bCs/>
                <w:sz w:val="24"/>
                <w:szCs w:val="24"/>
              </w:rPr>
              <w:t xml:space="preserve"> </w:t>
            </w:r>
            <w:proofErr w:type="spellStart"/>
            <w:r w:rsidRPr="000F5DF9">
              <w:rPr>
                <w:rFonts w:ascii="Sylfaen" w:hAnsi="Sylfaen"/>
                <w:b/>
                <w:bCs/>
                <w:sz w:val="24"/>
                <w:szCs w:val="24"/>
              </w:rPr>
              <w:t>დაზუსტებული</w:t>
            </w:r>
            <w:proofErr w:type="spellEnd"/>
            <w:r w:rsidRPr="000F5DF9">
              <w:rPr>
                <w:rFonts w:ascii="Sylfaen" w:hAnsi="Sylfaen"/>
                <w:b/>
                <w:bCs/>
                <w:sz w:val="24"/>
                <w:szCs w:val="24"/>
              </w:rPr>
              <w:t xml:space="preserve"> </w:t>
            </w:r>
            <w:proofErr w:type="spellStart"/>
            <w:r w:rsidRPr="000F5DF9">
              <w:rPr>
                <w:rFonts w:ascii="Sylfaen" w:hAnsi="Sylfaen"/>
                <w:b/>
                <w:bCs/>
                <w:sz w:val="24"/>
                <w:szCs w:val="24"/>
              </w:rPr>
              <w:t>გეგმა</w:t>
            </w:r>
            <w:proofErr w:type="spellEnd"/>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5A79906B" w14:textId="77777777" w:rsidR="00EA04EB" w:rsidRPr="000F5DF9" w:rsidRDefault="00EA04EB" w:rsidP="009A6F4E">
            <w:pPr>
              <w:jc w:val="center"/>
              <w:rPr>
                <w:rFonts w:ascii="Sylfaen" w:hAnsi="Sylfaen"/>
                <w:b/>
                <w:bCs/>
                <w:sz w:val="24"/>
                <w:szCs w:val="24"/>
              </w:rPr>
            </w:pPr>
            <w:r w:rsidRPr="000F5DF9">
              <w:rPr>
                <w:rFonts w:ascii="Sylfaen" w:hAnsi="Sylfaen"/>
                <w:b/>
                <w:bCs/>
                <w:sz w:val="24"/>
                <w:szCs w:val="24"/>
              </w:rPr>
              <w:t xml:space="preserve">2025 </w:t>
            </w:r>
            <w:proofErr w:type="spellStart"/>
            <w:r w:rsidRPr="000F5DF9">
              <w:rPr>
                <w:rFonts w:ascii="Sylfaen" w:hAnsi="Sylfaen"/>
                <w:b/>
                <w:bCs/>
                <w:sz w:val="24"/>
                <w:szCs w:val="24"/>
              </w:rPr>
              <w:t>წლის</w:t>
            </w:r>
            <w:proofErr w:type="spellEnd"/>
            <w:r w:rsidRPr="000F5DF9">
              <w:rPr>
                <w:rFonts w:ascii="Sylfaen" w:hAnsi="Sylfaen"/>
                <w:b/>
                <w:bCs/>
                <w:sz w:val="24"/>
                <w:szCs w:val="24"/>
              </w:rPr>
              <w:t xml:space="preserve"> </w:t>
            </w:r>
            <w:proofErr w:type="spellStart"/>
            <w:r w:rsidRPr="000F5DF9">
              <w:rPr>
                <w:rFonts w:ascii="Sylfaen" w:hAnsi="Sylfaen"/>
                <w:b/>
                <w:bCs/>
                <w:sz w:val="24"/>
                <w:szCs w:val="24"/>
              </w:rPr>
              <w:t>საკასო</w:t>
            </w:r>
            <w:proofErr w:type="spellEnd"/>
            <w:r w:rsidRPr="000F5DF9">
              <w:rPr>
                <w:rFonts w:ascii="Sylfaen" w:hAnsi="Sylfaen"/>
                <w:b/>
                <w:bCs/>
                <w:sz w:val="24"/>
                <w:szCs w:val="24"/>
              </w:rPr>
              <w:t xml:space="preserve"> </w:t>
            </w:r>
            <w:proofErr w:type="spellStart"/>
            <w:r w:rsidRPr="000F5DF9">
              <w:rPr>
                <w:rFonts w:ascii="Sylfaen" w:hAnsi="Sylfaen"/>
                <w:b/>
                <w:bCs/>
                <w:sz w:val="24"/>
                <w:szCs w:val="24"/>
              </w:rPr>
              <w:t>შესრულება</w:t>
            </w:r>
            <w:proofErr w:type="spellEnd"/>
            <w:r w:rsidRPr="000F5DF9">
              <w:rPr>
                <w:rFonts w:ascii="Sylfaen" w:hAnsi="Sylfaen"/>
                <w:b/>
                <w:bCs/>
                <w:sz w:val="24"/>
                <w:szCs w:val="24"/>
              </w:rPr>
              <w:t xml:space="preserve"> </w:t>
            </w:r>
          </w:p>
        </w:tc>
        <w:tc>
          <w:tcPr>
            <w:tcW w:w="709" w:type="dxa"/>
            <w:vMerge w:val="restart"/>
            <w:tcBorders>
              <w:top w:val="single" w:sz="8" w:space="0" w:color="auto"/>
              <w:left w:val="single" w:sz="8" w:space="0" w:color="auto"/>
              <w:bottom w:val="nil"/>
              <w:right w:val="single" w:sz="8" w:space="0" w:color="auto"/>
            </w:tcBorders>
            <w:shd w:val="clear" w:color="auto" w:fill="auto"/>
            <w:vAlign w:val="center"/>
            <w:hideMark/>
          </w:tcPr>
          <w:p w14:paraId="04A64B37" w14:textId="77777777" w:rsidR="00EA04EB" w:rsidRPr="000F5DF9" w:rsidRDefault="00EA04EB" w:rsidP="009A6F4E">
            <w:pPr>
              <w:jc w:val="center"/>
              <w:rPr>
                <w:rFonts w:ascii="Sylfaen" w:hAnsi="Sylfaen"/>
                <w:b/>
                <w:bCs/>
                <w:color w:val="000000"/>
                <w:sz w:val="24"/>
                <w:szCs w:val="24"/>
              </w:rPr>
            </w:pPr>
            <w:proofErr w:type="spellStart"/>
            <w:r w:rsidRPr="000F5DF9">
              <w:rPr>
                <w:rFonts w:ascii="Sylfaen" w:hAnsi="Sylfaen"/>
                <w:b/>
                <w:bCs/>
                <w:color w:val="000000"/>
                <w:sz w:val="24"/>
                <w:szCs w:val="24"/>
              </w:rPr>
              <w:t>შესრულების</w:t>
            </w:r>
            <w:proofErr w:type="spellEnd"/>
            <w:r w:rsidRPr="000F5DF9">
              <w:rPr>
                <w:rFonts w:ascii="Sylfaen" w:hAnsi="Sylfaen"/>
                <w:b/>
                <w:bCs/>
                <w:color w:val="000000"/>
                <w:sz w:val="24"/>
                <w:szCs w:val="24"/>
              </w:rPr>
              <w:t xml:space="preserve"> %</w:t>
            </w:r>
          </w:p>
        </w:tc>
      </w:tr>
      <w:tr w:rsidR="00EA04EB" w:rsidRPr="005A5975" w14:paraId="65EA9824" w14:textId="77777777" w:rsidTr="000F5DF9">
        <w:trPr>
          <w:trHeight w:val="479"/>
        </w:trPr>
        <w:tc>
          <w:tcPr>
            <w:tcW w:w="4385" w:type="dxa"/>
            <w:vMerge/>
            <w:tcBorders>
              <w:top w:val="single" w:sz="8" w:space="0" w:color="auto"/>
              <w:left w:val="single" w:sz="8" w:space="0" w:color="auto"/>
              <w:bottom w:val="single" w:sz="4" w:space="0" w:color="auto"/>
              <w:right w:val="single" w:sz="8" w:space="0" w:color="auto"/>
            </w:tcBorders>
            <w:vAlign w:val="center"/>
            <w:hideMark/>
          </w:tcPr>
          <w:p w14:paraId="6F7DFE04" w14:textId="77777777" w:rsidR="00EA04EB" w:rsidRPr="005A5975" w:rsidRDefault="00EA04EB" w:rsidP="009A6F4E">
            <w:pPr>
              <w:rPr>
                <w:rFonts w:ascii="AcadNusx" w:hAnsi="AcadNusx"/>
                <w:b/>
                <w:bCs/>
                <w:sz w:val="28"/>
                <w:szCs w:val="28"/>
              </w:rPr>
            </w:pPr>
          </w:p>
        </w:tc>
        <w:tc>
          <w:tcPr>
            <w:tcW w:w="1984" w:type="dxa"/>
            <w:vMerge/>
            <w:tcBorders>
              <w:top w:val="single" w:sz="8" w:space="0" w:color="auto"/>
              <w:left w:val="single" w:sz="8" w:space="0" w:color="auto"/>
              <w:bottom w:val="single" w:sz="4" w:space="0" w:color="auto"/>
              <w:right w:val="single" w:sz="8" w:space="0" w:color="auto"/>
            </w:tcBorders>
            <w:vAlign w:val="center"/>
            <w:hideMark/>
          </w:tcPr>
          <w:p w14:paraId="4F86DB75" w14:textId="77777777" w:rsidR="00EA04EB" w:rsidRPr="005A5975" w:rsidRDefault="00EA04EB" w:rsidP="009A6F4E">
            <w:pPr>
              <w:rPr>
                <w:rFonts w:ascii="Sylfaen" w:hAnsi="Sylfaen"/>
                <w:b/>
                <w:bCs/>
              </w:rPr>
            </w:pPr>
          </w:p>
        </w:tc>
        <w:tc>
          <w:tcPr>
            <w:tcW w:w="2126" w:type="dxa"/>
            <w:vMerge/>
            <w:tcBorders>
              <w:top w:val="single" w:sz="8" w:space="0" w:color="auto"/>
              <w:left w:val="single" w:sz="8" w:space="0" w:color="auto"/>
              <w:bottom w:val="single" w:sz="4" w:space="0" w:color="auto"/>
              <w:right w:val="single" w:sz="8" w:space="0" w:color="auto"/>
            </w:tcBorders>
            <w:vAlign w:val="center"/>
            <w:hideMark/>
          </w:tcPr>
          <w:p w14:paraId="039E0906" w14:textId="77777777" w:rsidR="00EA04EB" w:rsidRPr="005A5975" w:rsidRDefault="00EA04EB" w:rsidP="009A6F4E">
            <w:pPr>
              <w:rPr>
                <w:rFonts w:ascii="Sylfaen" w:hAnsi="Sylfaen"/>
                <w:b/>
                <w:bCs/>
              </w:rPr>
            </w:pPr>
          </w:p>
        </w:tc>
        <w:tc>
          <w:tcPr>
            <w:tcW w:w="1985" w:type="dxa"/>
            <w:vMerge/>
            <w:tcBorders>
              <w:top w:val="single" w:sz="8" w:space="0" w:color="auto"/>
              <w:left w:val="single" w:sz="8" w:space="0" w:color="auto"/>
              <w:bottom w:val="single" w:sz="4" w:space="0" w:color="auto"/>
              <w:right w:val="single" w:sz="8" w:space="0" w:color="auto"/>
            </w:tcBorders>
            <w:vAlign w:val="center"/>
            <w:hideMark/>
          </w:tcPr>
          <w:p w14:paraId="60CCE5C6" w14:textId="77777777" w:rsidR="00EA04EB" w:rsidRPr="005A5975" w:rsidRDefault="00EA04EB" w:rsidP="009A6F4E">
            <w:pPr>
              <w:rPr>
                <w:rFonts w:ascii="Sylfaen" w:hAnsi="Sylfaen"/>
                <w:b/>
                <w:bCs/>
              </w:rPr>
            </w:pPr>
          </w:p>
        </w:tc>
        <w:tc>
          <w:tcPr>
            <w:tcW w:w="709" w:type="dxa"/>
            <w:vMerge/>
            <w:tcBorders>
              <w:top w:val="single" w:sz="8" w:space="0" w:color="auto"/>
              <w:left w:val="single" w:sz="8" w:space="0" w:color="auto"/>
              <w:bottom w:val="nil"/>
              <w:right w:val="single" w:sz="8" w:space="0" w:color="auto"/>
            </w:tcBorders>
            <w:vAlign w:val="center"/>
            <w:hideMark/>
          </w:tcPr>
          <w:p w14:paraId="2F97B86B" w14:textId="77777777" w:rsidR="00EA04EB" w:rsidRPr="005A5975" w:rsidRDefault="00EA04EB" w:rsidP="009A6F4E">
            <w:pPr>
              <w:rPr>
                <w:rFonts w:ascii="Sylfaen" w:hAnsi="Sylfaen"/>
                <w:b/>
                <w:bCs/>
                <w:color w:val="000000"/>
              </w:rPr>
            </w:pPr>
          </w:p>
        </w:tc>
        <w:tc>
          <w:tcPr>
            <w:tcW w:w="222" w:type="dxa"/>
            <w:tcBorders>
              <w:top w:val="nil"/>
              <w:left w:val="nil"/>
              <w:bottom w:val="nil"/>
              <w:right w:val="nil"/>
            </w:tcBorders>
            <w:shd w:val="clear" w:color="auto" w:fill="auto"/>
            <w:noWrap/>
            <w:vAlign w:val="bottom"/>
            <w:hideMark/>
          </w:tcPr>
          <w:p w14:paraId="6A8AB264" w14:textId="77777777" w:rsidR="00EA04EB" w:rsidRPr="005A5975" w:rsidRDefault="00EA04EB" w:rsidP="009A6F4E">
            <w:pPr>
              <w:jc w:val="center"/>
              <w:rPr>
                <w:rFonts w:ascii="Sylfaen" w:hAnsi="Sylfaen"/>
                <w:b/>
                <w:bCs/>
                <w:color w:val="000000"/>
              </w:rPr>
            </w:pPr>
          </w:p>
        </w:tc>
      </w:tr>
      <w:tr w:rsidR="00EA04EB" w:rsidRPr="005A5975" w14:paraId="6672F4B1" w14:textId="77777777" w:rsidTr="009A6F4E">
        <w:trPr>
          <w:trHeight w:val="660"/>
        </w:trPr>
        <w:tc>
          <w:tcPr>
            <w:tcW w:w="438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3DB99E8" w14:textId="77777777" w:rsidR="00EA04EB" w:rsidRPr="005A5975" w:rsidRDefault="00EA04EB" w:rsidP="009A6F4E">
            <w:pPr>
              <w:rPr>
                <w:rFonts w:ascii="Sylfaen" w:hAnsi="Sylfaen"/>
                <w:b/>
                <w:bCs/>
              </w:rPr>
            </w:pPr>
            <w:proofErr w:type="spellStart"/>
            <w:r w:rsidRPr="005A5975">
              <w:rPr>
                <w:rFonts w:ascii="Sylfaen" w:hAnsi="Sylfaen"/>
                <w:b/>
                <w:bCs/>
              </w:rPr>
              <w:t>შემოსავლები</w:t>
            </w:r>
            <w:proofErr w:type="spellEnd"/>
          </w:p>
        </w:tc>
        <w:tc>
          <w:tcPr>
            <w:tcW w:w="1984" w:type="dxa"/>
            <w:tcBorders>
              <w:top w:val="single" w:sz="8" w:space="0" w:color="auto"/>
              <w:left w:val="nil"/>
              <w:bottom w:val="single" w:sz="4" w:space="0" w:color="auto"/>
              <w:right w:val="single" w:sz="4" w:space="0" w:color="auto"/>
            </w:tcBorders>
            <w:shd w:val="clear" w:color="auto" w:fill="auto"/>
            <w:vAlign w:val="center"/>
            <w:hideMark/>
          </w:tcPr>
          <w:p w14:paraId="4AAC4AA6" w14:textId="77777777" w:rsidR="00EA04EB" w:rsidRPr="005A5975" w:rsidRDefault="00EA04EB" w:rsidP="009A6F4E">
            <w:pPr>
              <w:jc w:val="center"/>
              <w:rPr>
                <w:rFonts w:ascii="Sylfaen" w:hAnsi="Sylfaen"/>
                <w:b/>
                <w:bCs/>
              </w:rPr>
            </w:pPr>
            <w:r w:rsidRPr="005A5975">
              <w:rPr>
                <w:rFonts w:ascii="Sylfaen" w:hAnsi="Sylfaen"/>
                <w:b/>
                <w:bCs/>
              </w:rPr>
              <w:t>32 559 658</w:t>
            </w:r>
          </w:p>
        </w:tc>
        <w:tc>
          <w:tcPr>
            <w:tcW w:w="2126" w:type="dxa"/>
            <w:tcBorders>
              <w:top w:val="single" w:sz="8" w:space="0" w:color="auto"/>
              <w:left w:val="nil"/>
              <w:bottom w:val="single" w:sz="4" w:space="0" w:color="auto"/>
              <w:right w:val="single" w:sz="4" w:space="0" w:color="auto"/>
            </w:tcBorders>
            <w:shd w:val="clear" w:color="auto" w:fill="auto"/>
            <w:vAlign w:val="center"/>
            <w:hideMark/>
          </w:tcPr>
          <w:p w14:paraId="4EB89566" w14:textId="77777777" w:rsidR="00EA04EB" w:rsidRPr="005A5975" w:rsidRDefault="00EA04EB" w:rsidP="009A6F4E">
            <w:pPr>
              <w:jc w:val="center"/>
              <w:rPr>
                <w:rFonts w:ascii="Sylfaen" w:hAnsi="Sylfaen"/>
                <w:b/>
                <w:bCs/>
              </w:rPr>
            </w:pPr>
            <w:r w:rsidRPr="005A5975">
              <w:rPr>
                <w:rFonts w:ascii="Sylfaen" w:hAnsi="Sylfaen"/>
                <w:b/>
                <w:bCs/>
              </w:rPr>
              <w:t>32 559 658</w:t>
            </w:r>
          </w:p>
        </w:tc>
        <w:tc>
          <w:tcPr>
            <w:tcW w:w="1985" w:type="dxa"/>
            <w:tcBorders>
              <w:top w:val="single" w:sz="8" w:space="0" w:color="auto"/>
              <w:left w:val="nil"/>
              <w:bottom w:val="single" w:sz="4" w:space="0" w:color="auto"/>
              <w:right w:val="single" w:sz="4" w:space="0" w:color="auto"/>
            </w:tcBorders>
            <w:shd w:val="clear" w:color="auto" w:fill="auto"/>
            <w:vAlign w:val="center"/>
            <w:hideMark/>
          </w:tcPr>
          <w:p w14:paraId="1A4854C1" w14:textId="77777777" w:rsidR="00EA04EB" w:rsidRPr="005A5975" w:rsidRDefault="00EA04EB" w:rsidP="009A6F4E">
            <w:pPr>
              <w:jc w:val="center"/>
              <w:rPr>
                <w:rFonts w:ascii="Sylfaen" w:hAnsi="Sylfaen"/>
                <w:b/>
                <w:bCs/>
              </w:rPr>
            </w:pPr>
            <w:r w:rsidRPr="005A5975">
              <w:rPr>
                <w:rFonts w:ascii="Sylfaen" w:hAnsi="Sylfaen"/>
                <w:b/>
                <w:bCs/>
              </w:rPr>
              <w:t>31 163 885</w:t>
            </w:r>
          </w:p>
        </w:tc>
        <w:tc>
          <w:tcPr>
            <w:tcW w:w="709" w:type="dxa"/>
            <w:tcBorders>
              <w:top w:val="single" w:sz="8" w:space="0" w:color="auto"/>
              <w:left w:val="nil"/>
              <w:bottom w:val="single" w:sz="4" w:space="0" w:color="auto"/>
              <w:right w:val="single" w:sz="8" w:space="0" w:color="auto"/>
            </w:tcBorders>
            <w:shd w:val="clear" w:color="auto" w:fill="auto"/>
            <w:noWrap/>
            <w:vAlign w:val="center"/>
            <w:hideMark/>
          </w:tcPr>
          <w:p w14:paraId="63E83CC3" w14:textId="77777777" w:rsidR="00EA04EB" w:rsidRPr="005A5975" w:rsidRDefault="00EA04EB" w:rsidP="009A6F4E">
            <w:pPr>
              <w:jc w:val="center"/>
              <w:rPr>
                <w:rFonts w:ascii="Sylfaen" w:hAnsi="Sylfaen"/>
                <w:b/>
                <w:bCs/>
                <w:color w:val="000000"/>
              </w:rPr>
            </w:pPr>
            <w:r w:rsidRPr="005A5975">
              <w:rPr>
                <w:rFonts w:ascii="Sylfaen" w:hAnsi="Sylfaen"/>
                <w:b/>
                <w:bCs/>
                <w:color w:val="000000"/>
              </w:rPr>
              <w:t>96%</w:t>
            </w:r>
          </w:p>
        </w:tc>
        <w:tc>
          <w:tcPr>
            <w:tcW w:w="222" w:type="dxa"/>
            <w:vAlign w:val="center"/>
            <w:hideMark/>
          </w:tcPr>
          <w:p w14:paraId="5F6FFE12" w14:textId="77777777" w:rsidR="00EA04EB" w:rsidRPr="005A5975" w:rsidRDefault="00EA04EB" w:rsidP="009A6F4E">
            <w:pPr>
              <w:rPr>
                <w:sz w:val="20"/>
                <w:szCs w:val="20"/>
              </w:rPr>
            </w:pPr>
          </w:p>
        </w:tc>
      </w:tr>
      <w:tr w:rsidR="00EA04EB" w:rsidRPr="005A5975" w14:paraId="33D2BD25" w14:textId="77777777" w:rsidTr="009A6F4E">
        <w:trPr>
          <w:trHeight w:val="487"/>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632229AD" w14:textId="77777777" w:rsidR="00EA04EB" w:rsidRPr="005A5975" w:rsidRDefault="00EA04EB" w:rsidP="009A6F4E">
            <w:pPr>
              <w:ind w:firstLineChars="200" w:firstLine="402"/>
              <w:rPr>
                <w:rFonts w:ascii="Sylfaen" w:hAnsi="Sylfaen"/>
                <w:b/>
                <w:bCs/>
                <w:color w:val="FF0000"/>
                <w:sz w:val="20"/>
                <w:szCs w:val="20"/>
              </w:rPr>
            </w:pPr>
            <w:proofErr w:type="spellStart"/>
            <w:r w:rsidRPr="005A5975">
              <w:rPr>
                <w:rFonts w:ascii="Sylfaen" w:hAnsi="Sylfaen"/>
                <w:b/>
                <w:bCs/>
                <w:color w:val="FF0000"/>
                <w:sz w:val="20"/>
                <w:szCs w:val="20"/>
              </w:rPr>
              <w:t>გადასახადები</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30A5C9F5"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19 751 500</w:t>
            </w:r>
          </w:p>
        </w:tc>
        <w:tc>
          <w:tcPr>
            <w:tcW w:w="2126" w:type="dxa"/>
            <w:tcBorders>
              <w:top w:val="nil"/>
              <w:left w:val="nil"/>
              <w:bottom w:val="single" w:sz="4" w:space="0" w:color="auto"/>
              <w:right w:val="single" w:sz="4" w:space="0" w:color="auto"/>
            </w:tcBorders>
            <w:shd w:val="clear" w:color="auto" w:fill="auto"/>
            <w:vAlign w:val="center"/>
            <w:hideMark/>
          </w:tcPr>
          <w:p w14:paraId="63419C5C"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19 751 500</w:t>
            </w:r>
          </w:p>
        </w:tc>
        <w:tc>
          <w:tcPr>
            <w:tcW w:w="1985" w:type="dxa"/>
            <w:tcBorders>
              <w:top w:val="nil"/>
              <w:left w:val="nil"/>
              <w:bottom w:val="single" w:sz="4" w:space="0" w:color="auto"/>
              <w:right w:val="single" w:sz="4" w:space="0" w:color="auto"/>
            </w:tcBorders>
            <w:shd w:val="clear" w:color="auto" w:fill="auto"/>
            <w:vAlign w:val="center"/>
            <w:hideMark/>
          </w:tcPr>
          <w:p w14:paraId="671865E3"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19 928 719</w:t>
            </w:r>
          </w:p>
        </w:tc>
        <w:tc>
          <w:tcPr>
            <w:tcW w:w="709" w:type="dxa"/>
            <w:tcBorders>
              <w:top w:val="nil"/>
              <w:left w:val="nil"/>
              <w:bottom w:val="single" w:sz="4" w:space="0" w:color="auto"/>
              <w:right w:val="single" w:sz="8" w:space="0" w:color="auto"/>
            </w:tcBorders>
            <w:shd w:val="clear" w:color="auto" w:fill="auto"/>
            <w:noWrap/>
            <w:vAlign w:val="center"/>
            <w:hideMark/>
          </w:tcPr>
          <w:p w14:paraId="2E09A7F5" w14:textId="77777777" w:rsidR="00EA04EB" w:rsidRPr="005A5975" w:rsidRDefault="00EA04EB" w:rsidP="009A6F4E">
            <w:pPr>
              <w:jc w:val="center"/>
              <w:rPr>
                <w:rFonts w:ascii="Sylfaen" w:hAnsi="Sylfaen"/>
                <w:b/>
                <w:bCs/>
                <w:color w:val="000000"/>
                <w:sz w:val="20"/>
                <w:szCs w:val="20"/>
              </w:rPr>
            </w:pPr>
            <w:r w:rsidRPr="005A5975">
              <w:rPr>
                <w:rFonts w:ascii="Sylfaen" w:hAnsi="Sylfaen"/>
                <w:b/>
                <w:bCs/>
                <w:color w:val="000000"/>
                <w:sz w:val="20"/>
                <w:szCs w:val="20"/>
              </w:rPr>
              <w:t>101%</w:t>
            </w:r>
          </w:p>
        </w:tc>
        <w:tc>
          <w:tcPr>
            <w:tcW w:w="222" w:type="dxa"/>
            <w:vAlign w:val="center"/>
            <w:hideMark/>
          </w:tcPr>
          <w:p w14:paraId="437D2A76" w14:textId="77777777" w:rsidR="00EA04EB" w:rsidRPr="005A5975" w:rsidRDefault="00EA04EB" w:rsidP="009A6F4E">
            <w:pPr>
              <w:rPr>
                <w:sz w:val="20"/>
                <w:szCs w:val="20"/>
              </w:rPr>
            </w:pPr>
          </w:p>
        </w:tc>
      </w:tr>
      <w:tr w:rsidR="00EA04EB" w:rsidRPr="005A5975" w14:paraId="6F7FB65F" w14:textId="77777777" w:rsidTr="009A6F4E">
        <w:trPr>
          <w:trHeight w:val="579"/>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36AF0AD6" w14:textId="77777777" w:rsidR="00EA04EB" w:rsidRPr="005A5975" w:rsidRDefault="00EA04EB" w:rsidP="009A6F4E">
            <w:pPr>
              <w:ind w:firstLineChars="200" w:firstLine="402"/>
              <w:rPr>
                <w:rFonts w:ascii="Sylfaen" w:hAnsi="Sylfaen"/>
                <w:b/>
                <w:bCs/>
                <w:color w:val="FF0000"/>
                <w:sz w:val="20"/>
                <w:szCs w:val="20"/>
              </w:rPr>
            </w:pPr>
            <w:proofErr w:type="spellStart"/>
            <w:r w:rsidRPr="005A5975">
              <w:rPr>
                <w:rFonts w:ascii="Sylfaen" w:hAnsi="Sylfaen"/>
                <w:b/>
                <w:bCs/>
                <w:color w:val="FF0000"/>
                <w:sz w:val="20"/>
                <w:szCs w:val="20"/>
              </w:rPr>
              <w:t>გრანტები</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743F77C6"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12 232 158</w:t>
            </w:r>
          </w:p>
        </w:tc>
        <w:tc>
          <w:tcPr>
            <w:tcW w:w="2126" w:type="dxa"/>
            <w:tcBorders>
              <w:top w:val="nil"/>
              <w:left w:val="nil"/>
              <w:bottom w:val="single" w:sz="4" w:space="0" w:color="auto"/>
              <w:right w:val="single" w:sz="4" w:space="0" w:color="auto"/>
            </w:tcBorders>
            <w:shd w:val="clear" w:color="auto" w:fill="auto"/>
            <w:vAlign w:val="center"/>
            <w:hideMark/>
          </w:tcPr>
          <w:p w14:paraId="41E2E46F"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12 232 158</w:t>
            </w:r>
          </w:p>
        </w:tc>
        <w:tc>
          <w:tcPr>
            <w:tcW w:w="1985" w:type="dxa"/>
            <w:tcBorders>
              <w:top w:val="nil"/>
              <w:left w:val="nil"/>
              <w:bottom w:val="single" w:sz="4" w:space="0" w:color="auto"/>
              <w:right w:val="single" w:sz="4" w:space="0" w:color="auto"/>
            </w:tcBorders>
            <w:shd w:val="clear" w:color="auto" w:fill="auto"/>
            <w:vAlign w:val="center"/>
            <w:hideMark/>
          </w:tcPr>
          <w:p w14:paraId="386259C1"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10 618 380</w:t>
            </w:r>
          </w:p>
        </w:tc>
        <w:tc>
          <w:tcPr>
            <w:tcW w:w="709" w:type="dxa"/>
            <w:tcBorders>
              <w:top w:val="nil"/>
              <w:left w:val="nil"/>
              <w:bottom w:val="single" w:sz="4" w:space="0" w:color="auto"/>
              <w:right w:val="single" w:sz="8" w:space="0" w:color="auto"/>
            </w:tcBorders>
            <w:shd w:val="clear" w:color="auto" w:fill="auto"/>
            <w:noWrap/>
            <w:vAlign w:val="center"/>
            <w:hideMark/>
          </w:tcPr>
          <w:p w14:paraId="301A1C61" w14:textId="77777777" w:rsidR="00EA04EB" w:rsidRPr="005A5975" w:rsidRDefault="00EA04EB" w:rsidP="009A6F4E">
            <w:pPr>
              <w:jc w:val="center"/>
              <w:rPr>
                <w:rFonts w:ascii="Sylfaen" w:hAnsi="Sylfaen"/>
                <w:b/>
                <w:bCs/>
                <w:color w:val="000000"/>
                <w:sz w:val="20"/>
                <w:szCs w:val="20"/>
              </w:rPr>
            </w:pPr>
            <w:r w:rsidRPr="005A5975">
              <w:rPr>
                <w:rFonts w:ascii="Sylfaen" w:hAnsi="Sylfaen"/>
                <w:b/>
                <w:bCs/>
                <w:color w:val="000000"/>
                <w:sz w:val="20"/>
                <w:szCs w:val="20"/>
              </w:rPr>
              <w:t>87%</w:t>
            </w:r>
          </w:p>
        </w:tc>
        <w:tc>
          <w:tcPr>
            <w:tcW w:w="222" w:type="dxa"/>
            <w:vAlign w:val="center"/>
            <w:hideMark/>
          </w:tcPr>
          <w:p w14:paraId="74BF71DA" w14:textId="77777777" w:rsidR="00EA04EB" w:rsidRPr="005A5975" w:rsidRDefault="00EA04EB" w:rsidP="009A6F4E">
            <w:pPr>
              <w:rPr>
                <w:sz w:val="20"/>
                <w:szCs w:val="20"/>
              </w:rPr>
            </w:pPr>
          </w:p>
        </w:tc>
      </w:tr>
      <w:tr w:rsidR="00EA04EB" w:rsidRPr="005A5975" w14:paraId="5010CDD4" w14:textId="77777777" w:rsidTr="009A6F4E">
        <w:trPr>
          <w:trHeight w:val="545"/>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11845639" w14:textId="77777777" w:rsidR="00EA04EB" w:rsidRPr="005A5975" w:rsidRDefault="00EA04EB" w:rsidP="009A6F4E">
            <w:pPr>
              <w:ind w:firstLineChars="200" w:firstLine="402"/>
              <w:rPr>
                <w:rFonts w:ascii="Sylfaen" w:hAnsi="Sylfaen"/>
                <w:b/>
                <w:bCs/>
                <w:color w:val="FF0000"/>
                <w:sz w:val="20"/>
                <w:szCs w:val="20"/>
              </w:rPr>
            </w:pPr>
            <w:proofErr w:type="spellStart"/>
            <w:r w:rsidRPr="005A5975">
              <w:rPr>
                <w:rFonts w:ascii="Sylfaen" w:hAnsi="Sylfaen"/>
                <w:b/>
                <w:bCs/>
                <w:color w:val="FF0000"/>
                <w:sz w:val="20"/>
                <w:szCs w:val="20"/>
              </w:rPr>
              <w:t>სხვა</w:t>
            </w:r>
            <w:proofErr w:type="spellEnd"/>
            <w:r w:rsidRPr="005A5975">
              <w:rPr>
                <w:rFonts w:ascii="Sylfaen" w:hAnsi="Sylfaen"/>
                <w:b/>
                <w:bCs/>
                <w:color w:val="FF0000"/>
                <w:sz w:val="20"/>
                <w:szCs w:val="20"/>
              </w:rPr>
              <w:t xml:space="preserve"> </w:t>
            </w:r>
            <w:proofErr w:type="spellStart"/>
            <w:r w:rsidRPr="005A5975">
              <w:rPr>
                <w:rFonts w:ascii="Sylfaen" w:hAnsi="Sylfaen"/>
                <w:b/>
                <w:bCs/>
                <w:color w:val="FF0000"/>
                <w:sz w:val="20"/>
                <w:szCs w:val="20"/>
              </w:rPr>
              <w:t>შემოსავლები</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1CEC77FD"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576 000</w:t>
            </w:r>
          </w:p>
        </w:tc>
        <w:tc>
          <w:tcPr>
            <w:tcW w:w="2126" w:type="dxa"/>
            <w:tcBorders>
              <w:top w:val="nil"/>
              <w:left w:val="nil"/>
              <w:bottom w:val="single" w:sz="4" w:space="0" w:color="auto"/>
              <w:right w:val="single" w:sz="4" w:space="0" w:color="auto"/>
            </w:tcBorders>
            <w:shd w:val="clear" w:color="auto" w:fill="auto"/>
            <w:vAlign w:val="center"/>
            <w:hideMark/>
          </w:tcPr>
          <w:p w14:paraId="36C3EFFD"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576 000</w:t>
            </w:r>
          </w:p>
        </w:tc>
        <w:tc>
          <w:tcPr>
            <w:tcW w:w="1985" w:type="dxa"/>
            <w:tcBorders>
              <w:top w:val="nil"/>
              <w:left w:val="nil"/>
              <w:bottom w:val="single" w:sz="4" w:space="0" w:color="auto"/>
              <w:right w:val="single" w:sz="4" w:space="0" w:color="auto"/>
            </w:tcBorders>
            <w:shd w:val="clear" w:color="auto" w:fill="auto"/>
            <w:vAlign w:val="center"/>
            <w:hideMark/>
          </w:tcPr>
          <w:p w14:paraId="15DA96E7"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616 786</w:t>
            </w:r>
          </w:p>
        </w:tc>
        <w:tc>
          <w:tcPr>
            <w:tcW w:w="709" w:type="dxa"/>
            <w:tcBorders>
              <w:top w:val="nil"/>
              <w:left w:val="nil"/>
              <w:bottom w:val="single" w:sz="4" w:space="0" w:color="auto"/>
              <w:right w:val="single" w:sz="8" w:space="0" w:color="auto"/>
            </w:tcBorders>
            <w:shd w:val="clear" w:color="auto" w:fill="auto"/>
            <w:noWrap/>
            <w:vAlign w:val="center"/>
            <w:hideMark/>
          </w:tcPr>
          <w:p w14:paraId="7DDBD529" w14:textId="77777777" w:rsidR="00EA04EB" w:rsidRPr="005A5975" w:rsidRDefault="00EA04EB" w:rsidP="009A6F4E">
            <w:pPr>
              <w:jc w:val="center"/>
              <w:rPr>
                <w:rFonts w:ascii="Sylfaen" w:hAnsi="Sylfaen"/>
                <w:b/>
                <w:bCs/>
                <w:color w:val="000000"/>
                <w:sz w:val="20"/>
                <w:szCs w:val="20"/>
              </w:rPr>
            </w:pPr>
            <w:r w:rsidRPr="005A5975">
              <w:rPr>
                <w:rFonts w:ascii="Sylfaen" w:hAnsi="Sylfaen"/>
                <w:b/>
                <w:bCs/>
                <w:color w:val="000000"/>
                <w:sz w:val="20"/>
                <w:szCs w:val="20"/>
              </w:rPr>
              <w:t>107%</w:t>
            </w:r>
          </w:p>
        </w:tc>
        <w:tc>
          <w:tcPr>
            <w:tcW w:w="222" w:type="dxa"/>
            <w:vAlign w:val="center"/>
            <w:hideMark/>
          </w:tcPr>
          <w:p w14:paraId="758D7D67" w14:textId="77777777" w:rsidR="00EA04EB" w:rsidRPr="005A5975" w:rsidRDefault="00EA04EB" w:rsidP="009A6F4E">
            <w:pPr>
              <w:rPr>
                <w:sz w:val="20"/>
                <w:szCs w:val="20"/>
              </w:rPr>
            </w:pPr>
          </w:p>
        </w:tc>
      </w:tr>
      <w:tr w:rsidR="00EA04EB" w:rsidRPr="005A5975" w14:paraId="26EE7EAE" w14:textId="77777777" w:rsidTr="009A6F4E">
        <w:trPr>
          <w:trHeight w:val="570"/>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2FB53022" w14:textId="77777777" w:rsidR="00EA04EB" w:rsidRPr="005A5975" w:rsidRDefault="00EA04EB" w:rsidP="009A6F4E">
            <w:pPr>
              <w:rPr>
                <w:rFonts w:ascii="Sylfaen" w:hAnsi="Sylfaen"/>
                <w:b/>
                <w:bCs/>
              </w:rPr>
            </w:pPr>
            <w:proofErr w:type="spellStart"/>
            <w:r w:rsidRPr="005A5975">
              <w:rPr>
                <w:rFonts w:ascii="Sylfaen" w:hAnsi="Sylfaen"/>
                <w:b/>
                <w:bCs/>
              </w:rPr>
              <w:t>ხარჯები</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55045454" w14:textId="77777777" w:rsidR="00EA04EB" w:rsidRPr="005A5975" w:rsidRDefault="00EA04EB" w:rsidP="009A6F4E">
            <w:pPr>
              <w:jc w:val="center"/>
              <w:rPr>
                <w:rFonts w:ascii="Sylfaen" w:hAnsi="Sylfaen"/>
                <w:b/>
                <w:bCs/>
              </w:rPr>
            </w:pPr>
            <w:r w:rsidRPr="005A5975">
              <w:rPr>
                <w:rFonts w:ascii="Sylfaen" w:hAnsi="Sylfaen"/>
                <w:b/>
                <w:bCs/>
              </w:rPr>
              <w:t>23 192 425</w:t>
            </w:r>
          </w:p>
        </w:tc>
        <w:tc>
          <w:tcPr>
            <w:tcW w:w="2126" w:type="dxa"/>
            <w:tcBorders>
              <w:top w:val="nil"/>
              <w:left w:val="nil"/>
              <w:bottom w:val="single" w:sz="4" w:space="0" w:color="auto"/>
              <w:right w:val="single" w:sz="4" w:space="0" w:color="auto"/>
            </w:tcBorders>
            <w:shd w:val="clear" w:color="auto" w:fill="auto"/>
            <w:vAlign w:val="center"/>
            <w:hideMark/>
          </w:tcPr>
          <w:p w14:paraId="2223FB66" w14:textId="77777777" w:rsidR="00EA04EB" w:rsidRPr="005A5975" w:rsidRDefault="00EA04EB" w:rsidP="009A6F4E">
            <w:pPr>
              <w:jc w:val="center"/>
              <w:rPr>
                <w:rFonts w:ascii="Sylfaen" w:hAnsi="Sylfaen"/>
                <w:b/>
                <w:bCs/>
              </w:rPr>
            </w:pPr>
            <w:r w:rsidRPr="005A5975">
              <w:rPr>
                <w:rFonts w:ascii="Sylfaen" w:hAnsi="Sylfaen"/>
                <w:b/>
                <w:bCs/>
              </w:rPr>
              <w:t>23 201 881</w:t>
            </w:r>
          </w:p>
        </w:tc>
        <w:tc>
          <w:tcPr>
            <w:tcW w:w="1985" w:type="dxa"/>
            <w:tcBorders>
              <w:top w:val="nil"/>
              <w:left w:val="nil"/>
              <w:bottom w:val="single" w:sz="4" w:space="0" w:color="auto"/>
              <w:right w:val="single" w:sz="4" w:space="0" w:color="auto"/>
            </w:tcBorders>
            <w:shd w:val="clear" w:color="auto" w:fill="auto"/>
            <w:vAlign w:val="center"/>
            <w:hideMark/>
          </w:tcPr>
          <w:p w14:paraId="59704C93" w14:textId="77777777" w:rsidR="00EA04EB" w:rsidRPr="005A5975" w:rsidRDefault="00EA04EB" w:rsidP="009A6F4E">
            <w:pPr>
              <w:jc w:val="center"/>
              <w:rPr>
                <w:rFonts w:ascii="Sylfaen" w:hAnsi="Sylfaen"/>
                <w:b/>
                <w:bCs/>
              </w:rPr>
            </w:pPr>
            <w:r w:rsidRPr="005A5975">
              <w:rPr>
                <w:rFonts w:ascii="Sylfaen" w:hAnsi="Sylfaen"/>
                <w:b/>
                <w:bCs/>
              </w:rPr>
              <w:t>22 866 431</w:t>
            </w:r>
          </w:p>
        </w:tc>
        <w:tc>
          <w:tcPr>
            <w:tcW w:w="709" w:type="dxa"/>
            <w:tcBorders>
              <w:top w:val="nil"/>
              <w:left w:val="nil"/>
              <w:bottom w:val="single" w:sz="4" w:space="0" w:color="auto"/>
              <w:right w:val="single" w:sz="8" w:space="0" w:color="auto"/>
            </w:tcBorders>
            <w:shd w:val="clear" w:color="auto" w:fill="auto"/>
            <w:noWrap/>
            <w:vAlign w:val="center"/>
            <w:hideMark/>
          </w:tcPr>
          <w:p w14:paraId="4436790C" w14:textId="77777777" w:rsidR="00EA04EB" w:rsidRPr="005A5975" w:rsidRDefault="00EA04EB" w:rsidP="009A6F4E">
            <w:pPr>
              <w:jc w:val="center"/>
              <w:rPr>
                <w:rFonts w:ascii="Sylfaen" w:hAnsi="Sylfaen"/>
                <w:b/>
                <w:bCs/>
                <w:color w:val="000000"/>
              </w:rPr>
            </w:pPr>
            <w:r w:rsidRPr="005A5975">
              <w:rPr>
                <w:rFonts w:ascii="Sylfaen" w:hAnsi="Sylfaen"/>
                <w:b/>
                <w:bCs/>
                <w:color w:val="000000"/>
              </w:rPr>
              <w:t>99%</w:t>
            </w:r>
          </w:p>
        </w:tc>
        <w:tc>
          <w:tcPr>
            <w:tcW w:w="222" w:type="dxa"/>
            <w:vAlign w:val="center"/>
            <w:hideMark/>
          </w:tcPr>
          <w:p w14:paraId="78CE8C6F" w14:textId="77777777" w:rsidR="00EA04EB" w:rsidRPr="005A5975" w:rsidRDefault="00EA04EB" w:rsidP="009A6F4E">
            <w:pPr>
              <w:rPr>
                <w:sz w:val="20"/>
                <w:szCs w:val="20"/>
              </w:rPr>
            </w:pPr>
          </w:p>
        </w:tc>
      </w:tr>
      <w:tr w:rsidR="00EA04EB" w:rsidRPr="005A5975" w14:paraId="74CD2569" w14:textId="77777777" w:rsidTr="009A6F4E">
        <w:trPr>
          <w:trHeight w:val="547"/>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267E9288" w14:textId="77777777" w:rsidR="00EA04EB" w:rsidRPr="005A5975" w:rsidRDefault="00EA04EB" w:rsidP="009A6F4E">
            <w:pPr>
              <w:ind w:firstLineChars="200" w:firstLine="402"/>
              <w:rPr>
                <w:rFonts w:ascii="Sylfaen" w:hAnsi="Sylfaen"/>
                <w:b/>
                <w:bCs/>
                <w:color w:val="FF0000"/>
                <w:sz w:val="20"/>
                <w:szCs w:val="20"/>
              </w:rPr>
            </w:pPr>
            <w:proofErr w:type="spellStart"/>
            <w:r w:rsidRPr="005A5975">
              <w:rPr>
                <w:rFonts w:ascii="Sylfaen" w:hAnsi="Sylfaen"/>
                <w:b/>
                <w:bCs/>
                <w:color w:val="FF0000"/>
                <w:sz w:val="20"/>
                <w:szCs w:val="20"/>
              </w:rPr>
              <w:t>შრომის</w:t>
            </w:r>
            <w:proofErr w:type="spellEnd"/>
            <w:r w:rsidRPr="005A5975">
              <w:rPr>
                <w:rFonts w:ascii="Sylfaen" w:hAnsi="Sylfaen"/>
                <w:b/>
                <w:bCs/>
                <w:color w:val="FF0000"/>
                <w:sz w:val="20"/>
                <w:szCs w:val="20"/>
              </w:rPr>
              <w:t xml:space="preserve"> </w:t>
            </w:r>
            <w:proofErr w:type="spellStart"/>
            <w:r w:rsidRPr="005A5975">
              <w:rPr>
                <w:rFonts w:ascii="Sylfaen" w:hAnsi="Sylfaen"/>
                <w:b/>
                <w:bCs/>
                <w:color w:val="FF0000"/>
                <w:sz w:val="20"/>
                <w:szCs w:val="20"/>
              </w:rPr>
              <w:t>ანაზღაურება</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60C84385"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8 549 997</w:t>
            </w:r>
          </w:p>
        </w:tc>
        <w:tc>
          <w:tcPr>
            <w:tcW w:w="2126" w:type="dxa"/>
            <w:tcBorders>
              <w:top w:val="nil"/>
              <w:left w:val="nil"/>
              <w:bottom w:val="single" w:sz="4" w:space="0" w:color="auto"/>
              <w:right w:val="single" w:sz="4" w:space="0" w:color="auto"/>
            </w:tcBorders>
            <w:shd w:val="clear" w:color="auto" w:fill="auto"/>
            <w:vAlign w:val="center"/>
            <w:hideMark/>
          </w:tcPr>
          <w:p w14:paraId="7DD33688"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8 550 997</w:t>
            </w:r>
          </w:p>
        </w:tc>
        <w:tc>
          <w:tcPr>
            <w:tcW w:w="1985" w:type="dxa"/>
            <w:tcBorders>
              <w:top w:val="nil"/>
              <w:left w:val="nil"/>
              <w:bottom w:val="single" w:sz="4" w:space="0" w:color="auto"/>
              <w:right w:val="single" w:sz="4" w:space="0" w:color="auto"/>
            </w:tcBorders>
            <w:shd w:val="clear" w:color="auto" w:fill="auto"/>
            <w:vAlign w:val="center"/>
            <w:hideMark/>
          </w:tcPr>
          <w:p w14:paraId="2ADFEADB"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8 511 499</w:t>
            </w:r>
          </w:p>
        </w:tc>
        <w:tc>
          <w:tcPr>
            <w:tcW w:w="709" w:type="dxa"/>
            <w:tcBorders>
              <w:top w:val="nil"/>
              <w:left w:val="nil"/>
              <w:bottom w:val="single" w:sz="4" w:space="0" w:color="auto"/>
              <w:right w:val="single" w:sz="8" w:space="0" w:color="auto"/>
            </w:tcBorders>
            <w:shd w:val="clear" w:color="auto" w:fill="auto"/>
            <w:noWrap/>
            <w:vAlign w:val="center"/>
            <w:hideMark/>
          </w:tcPr>
          <w:p w14:paraId="6B419951" w14:textId="77777777" w:rsidR="00EA04EB" w:rsidRPr="005A5975" w:rsidRDefault="00EA04EB" w:rsidP="009A6F4E">
            <w:pPr>
              <w:jc w:val="center"/>
              <w:rPr>
                <w:rFonts w:ascii="Sylfaen" w:hAnsi="Sylfaen"/>
                <w:b/>
                <w:bCs/>
                <w:color w:val="000000"/>
                <w:sz w:val="20"/>
                <w:szCs w:val="20"/>
              </w:rPr>
            </w:pPr>
            <w:r w:rsidRPr="005A5975">
              <w:rPr>
                <w:rFonts w:ascii="Sylfaen" w:hAnsi="Sylfaen"/>
                <w:b/>
                <w:bCs/>
                <w:color w:val="000000"/>
                <w:sz w:val="20"/>
                <w:szCs w:val="20"/>
              </w:rPr>
              <w:t>100%</w:t>
            </w:r>
          </w:p>
        </w:tc>
        <w:tc>
          <w:tcPr>
            <w:tcW w:w="222" w:type="dxa"/>
            <w:vAlign w:val="center"/>
            <w:hideMark/>
          </w:tcPr>
          <w:p w14:paraId="4EA39663" w14:textId="77777777" w:rsidR="00EA04EB" w:rsidRPr="005A5975" w:rsidRDefault="00EA04EB" w:rsidP="009A6F4E">
            <w:pPr>
              <w:rPr>
                <w:sz w:val="20"/>
                <w:szCs w:val="20"/>
              </w:rPr>
            </w:pPr>
          </w:p>
        </w:tc>
      </w:tr>
      <w:tr w:rsidR="00EA04EB" w:rsidRPr="005A5975" w14:paraId="68CB470A" w14:textId="77777777" w:rsidTr="009A6F4E">
        <w:trPr>
          <w:trHeight w:val="630"/>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7D2117FD" w14:textId="77777777" w:rsidR="00EA04EB" w:rsidRPr="005A5975" w:rsidRDefault="00EA04EB" w:rsidP="009A6F4E">
            <w:pPr>
              <w:ind w:firstLineChars="200" w:firstLine="402"/>
              <w:rPr>
                <w:rFonts w:ascii="Sylfaen" w:hAnsi="Sylfaen"/>
                <w:b/>
                <w:bCs/>
                <w:color w:val="FF0000"/>
                <w:sz w:val="20"/>
                <w:szCs w:val="20"/>
              </w:rPr>
            </w:pPr>
            <w:proofErr w:type="spellStart"/>
            <w:r w:rsidRPr="005A5975">
              <w:rPr>
                <w:rFonts w:ascii="Sylfaen" w:hAnsi="Sylfaen"/>
                <w:b/>
                <w:bCs/>
                <w:color w:val="FF0000"/>
                <w:sz w:val="20"/>
                <w:szCs w:val="20"/>
              </w:rPr>
              <w:t>საქონელი</w:t>
            </w:r>
            <w:proofErr w:type="spellEnd"/>
            <w:r w:rsidRPr="005A5975">
              <w:rPr>
                <w:rFonts w:ascii="Sylfaen" w:hAnsi="Sylfaen"/>
                <w:b/>
                <w:bCs/>
                <w:color w:val="FF0000"/>
                <w:sz w:val="20"/>
                <w:szCs w:val="20"/>
              </w:rPr>
              <w:t xml:space="preserve"> </w:t>
            </w:r>
            <w:proofErr w:type="spellStart"/>
            <w:r w:rsidRPr="005A5975">
              <w:rPr>
                <w:rFonts w:ascii="Sylfaen" w:hAnsi="Sylfaen"/>
                <w:b/>
                <w:bCs/>
                <w:color w:val="FF0000"/>
                <w:sz w:val="20"/>
                <w:szCs w:val="20"/>
              </w:rPr>
              <w:t>და</w:t>
            </w:r>
            <w:proofErr w:type="spellEnd"/>
            <w:r w:rsidRPr="005A5975">
              <w:rPr>
                <w:rFonts w:ascii="Sylfaen" w:hAnsi="Sylfaen"/>
                <w:b/>
                <w:bCs/>
                <w:color w:val="FF0000"/>
                <w:sz w:val="20"/>
                <w:szCs w:val="20"/>
              </w:rPr>
              <w:t xml:space="preserve"> </w:t>
            </w:r>
            <w:proofErr w:type="spellStart"/>
            <w:r w:rsidRPr="005A5975">
              <w:rPr>
                <w:rFonts w:ascii="Sylfaen" w:hAnsi="Sylfaen"/>
                <w:b/>
                <w:bCs/>
                <w:color w:val="FF0000"/>
                <w:sz w:val="20"/>
                <w:szCs w:val="20"/>
              </w:rPr>
              <w:t>მომსახურება</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79A24602"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4 712 984</w:t>
            </w:r>
          </w:p>
        </w:tc>
        <w:tc>
          <w:tcPr>
            <w:tcW w:w="2126" w:type="dxa"/>
            <w:tcBorders>
              <w:top w:val="nil"/>
              <w:left w:val="nil"/>
              <w:bottom w:val="single" w:sz="4" w:space="0" w:color="auto"/>
              <w:right w:val="single" w:sz="4" w:space="0" w:color="auto"/>
            </w:tcBorders>
            <w:shd w:val="clear" w:color="auto" w:fill="auto"/>
            <w:vAlign w:val="center"/>
            <w:hideMark/>
          </w:tcPr>
          <w:p w14:paraId="6164B9BA"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4 710 816</w:t>
            </w:r>
          </w:p>
        </w:tc>
        <w:tc>
          <w:tcPr>
            <w:tcW w:w="1985" w:type="dxa"/>
            <w:tcBorders>
              <w:top w:val="nil"/>
              <w:left w:val="nil"/>
              <w:bottom w:val="single" w:sz="4" w:space="0" w:color="auto"/>
              <w:right w:val="single" w:sz="4" w:space="0" w:color="auto"/>
            </w:tcBorders>
            <w:shd w:val="clear" w:color="auto" w:fill="auto"/>
            <w:vAlign w:val="center"/>
            <w:hideMark/>
          </w:tcPr>
          <w:p w14:paraId="70361046"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4 606 606</w:t>
            </w:r>
          </w:p>
        </w:tc>
        <w:tc>
          <w:tcPr>
            <w:tcW w:w="709" w:type="dxa"/>
            <w:tcBorders>
              <w:top w:val="nil"/>
              <w:left w:val="nil"/>
              <w:bottom w:val="single" w:sz="4" w:space="0" w:color="auto"/>
              <w:right w:val="single" w:sz="8" w:space="0" w:color="auto"/>
            </w:tcBorders>
            <w:shd w:val="clear" w:color="auto" w:fill="auto"/>
            <w:noWrap/>
            <w:vAlign w:val="center"/>
            <w:hideMark/>
          </w:tcPr>
          <w:p w14:paraId="651B495C" w14:textId="77777777" w:rsidR="00EA04EB" w:rsidRPr="005A5975" w:rsidRDefault="00EA04EB" w:rsidP="009A6F4E">
            <w:pPr>
              <w:jc w:val="center"/>
              <w:rPr>
                <w:rFonts w:ascii="Sylfaen" w:hAnsi="Sylfaen"/>
                <w:b/>
                <w:bCs/>
                <w:color w:val="000000"/>
                <w:sz w:val="20"/>
                <w:szCs w:val="20"/>
              </w:rPr>
            </w:pPr>
            <w:r w:rsidRPr="005A5975">
              <w:rPr>
                <w:rFonts w:ascii="Sylfaen" w:hAnsi="Sylfaen"/>
                <w:b/>
                <w:bCs/>
                <w:color w:val="000000"/>
                <w:sz w:val="20"/>
                <w:szCs w:val="20"/>
              </w:rPr>
              <w:t>98%</w:t>
            </w:r>
          </w:p>
        </w:tc>
        <w:tc>
          <w:tcPr>
            <w:tcW w:w="222" w:type="dxa"/>
            <w:vAlign w:val="center"/>
            <w:hideMark/>
          </w:tcPr>
          <w:p w14:paraId="62DA390B" w14:textId="77777777" w:rsidR="00EA04EB" w:rsidRPr="005A5975" w:rsidRDefault="00EA04EB" w:rsidP="009A6F4E">
            <w:pPr>
              <w:rPr>
                <w:sz w:val="20"/>
                <w:szCs w:val="20"/>
              </w:rPr>
            </w:pPr>
          </w:p>
        </w:tc>
      </w:tr>
      <w:tr w:rsidR="00EA04EB" w:rsidRPr="005A5975" w14:paraId="18CAB147" w14:textId="77777777" w:rsidTr="009A6F4E">
        <w:trPr>
          <w:trHeight w:val="479"/>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597147FD" w14:textId="77777777" w:rsidR="00EA04EB" w:rsidRPr="005A5975" w:rsidRDefault="00EA04EB" w:rsidP="009A6F4E">
            <w:pPr>
              <w:ind w:firstLineChars="200" w:firstLine="402"/>
              <w:rPr>
                <w:rFonts w:ascii="Sylfaen" w:hAnsi="Sylfaen"/>
                <w:b/>
                <w:bCs/>
                <w:color w:val="FF0000"/>
                <w:sz w:val="20"/>
                <w:szCs w:val="20"/>
              </w:rPr>
            </w:pPr>
            <w:proofErr w:type="spellStart"/>
            <w:r w:rsidRPr="005A5975">
              <w:rPr>
                <w:rFonts w:ascii="Sylfaen" w:hAnsi="Sylfaen"/>
                <w:b/>
                <w:bCs/>
                <w:color w:val="FF0000"/>
                <w:sz w:val="20"/>
                <w:szCs w:val="20"/>
              </w:rPr>
              <w:t>პროცენტი</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69E38A54"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2 900</w:t>
            </w:r>
          </w:p>
        </w:tc>
        <w:tc>
          <w:tcPr>
            <w:tcW w:w="2126" w:type="dxa"/>
            <w:tcBorders>
              <w:top w:val="nil"/>
              <w:left w:val="nil"/>
              <w:bottom w:val="single" w:sz="4" w:space="0" w:color="auto"/>
              <w:right w:val="single" w:sz="4" w:space="0" w:color="auto"/>
            </w:tcBorders>
            <w:shd w:val="clear" w:color="auto" w:fill="auto"/>
            <w:vAlign w:val="center"/>
            <w:hideMark/>
          </w:tcPr>
          <w:p w14:paraId="593E950D"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2 900</w:t>
            </w:r>
          </w:p>
        </w:tc>
        <w:tc>
          <w:tcPr>
            <w:tcW w:w="1985" w:type="dxa"/>
            <w:tcBorders>
              <w:top w:val="nil"/>
              <w:left w:val="nil"/>
              <w:bottom w:val="single" w:sz="4" w:space="0" w:color="auto"/>
              <w:right w:val="single" w:sz="4" w:space="0" w:color="auto"/>
            </w:tcBorders>
            <w:shd w:val="clear" w:color="auto" w:fill="auto"/>
            <w:vAlign w:val="center"/>
            <w:hideMark/>
          </w:tcPr>
          <w:p w14:paraId="50E8FA13"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2 885</w:t>
            </w:r>
          </w:p>
        </w:tc>
        <w:tc>
          <w:tcPr>
            <w:tcW w:w="709" w:type="dxa"/>
            <w:tcBorders>
              <w:top w:val="nil"/>
              <w:left w:val="nil"/>
              <w:bottom w:val="single" w:sz="4" w:space="0" w:color="auto"/>
              <w:right w:val="single" w:sz="8" w:space="0" w:color="auto"/>
            </w:tcBorders>
            <w:shd w:val="clear" w:color="auto" w:fill="auto"/>
            <w:noWrap/>
            <w:vAlign w:val="center"/>
            <w:hideMark/>
          </w:tcPr>
          <w:p w14:paraId="14CE8964" w14:textId="77777777" w:rsidR="00EA04EB" w:rsidRPr="005A5975" w:rsidRDefault="00EA04EB" w:rsidP="009A6F4E">
            <w:pPr>
              <w:jc w:val="center"/>
              <w:rPr>
                <w:rFonts w:ascii="Sylfaen" w:hAnsi="Sylfaen"/>
                <w:b/>
                <w:bCs/>
                <w:color w:val="000000"/>
                <w:sz w:val="20"/>
                <w:szCs w:val="20"/>
              </w:rPr>
            </w:pPr>
            <w:r w:rsidRPr="005A5975">
              <w:rPr>
                <w:rFonts w:ascii="Sylfaen" w:hAnsi="Sylfaen"/>
                <w:b/>
                <w:bCs/>
                <w:color w:val="000000"/>
                <w:sz w:val="20"/>
                <w:szCs w:val="20"/>
              </w:rPr>
              <w:t>99%</w:t>
            </w:r>
          </w:p>
        </w:tc>
        <w:tc>
          <w:tcPr>
            <w:tcW w:w="222" w:type="dxa"/>
            <w:vAlign w:val="center"/>
            <w:hideMark/>
          </w:tcPr>
          <w:p w14:paraId="527976AD" w14:textId="77777777" w:rsidR="00EA04EB" w:rsidRPr="005A5975" w:rsidRDefault="00EA04EB" w:rsidP="009A6F4E">
            <w:pPr>
              <w:rPr>
                <w:sz w:val="20"/>
                <w:szCs w:val="20"/>
              </w:rPr>
            </w:pPr>
          </w:p>
        </w:tc>
      </w:tr>
      <w:tr w:rsidR="00EA04EB" w:rsidRPr="005A5975" w14:paraId="35AB7AED" w14:textId="77777777" w:rsidTr="009A6F4E">
        <w:trPr>
          <w:trHeight w:val="415"/>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32FFAFE2" w14:textId="77777777" w:rsidR="00EA04EB" w:rsidRPr="005A5975" w:rsidRDefault="00EA04EB" w:rsidP="009A6F4E">
            <w:pPr>
              <w:ind w:firstLineChars="200" w:firstLine="402"/>
              <w:rPr>
                <w:rFonts w:ascii="Sylfaen" w:hAnsi="Sylfaen"/>
                <w:b/>
                <w:bCs/>
                <w:color w:val="FF0000"/>
                <w:sz w:val="20"/>
                <w:szCs w:val="20"/>
              </w:rPr>
            </w:pPr>
            <w:proofErr w:type="spellStart"/>
            <w:r w:rsidRPr="005A5975">
              <w:rPr>
                <w:rFonts w:ascii="Sylfaen" w:hAnsi="Sylfaen"/>
                <w:b/>
                <w:bCs/>
                <w:color w:val="FF0000"/>
                <w:sz w:val="20"/>
                <w:szCs w:val="20"/>
              </w:rPr>
              <w:t>სუბსიდიები</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160B48B2"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4 009 050</w:t>
            </w:r>
          </w:p>
        </w:tc>
        <w:tc>
          <w:tcPr>
            <w:tcW w:w="2126" w:type="dxa"/>
            <w:tcBorders>
              <w:top w:val="nil"/>
              <w:left w:val="nil"/>
              <w:bottom w:val="single" w:sz="4" w:space="0" w:color="auto"/>
              <w:right w:val="single" w:sz="4" w:space="0" w:color="auto"/>
            </w:tcBorders>
            <w:shd w:val="clear" w:color="auto" w:fill="auto"/>
            <w:vAlign w:val="center"/>
            <w:hideMark/>
          </w:tcPr>
          <w:p w14:paraId="49F0951A"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4 009 050</w:t>
            </w:r>
          </w:p>
        </w:tc>
        <w:tc>
          <w:tcPr>
            <w:tcW w:w="1985" w:type="dxa"/>
            <w:tcBorders>
              <w:top w:val="nil"/>
              <w:left w:val="nil"/>
              <w:bottom w:val="single" w:sz="4" w:space="0" w:color="auto"/>
              <w:right w:val="single" w:sz="4" w:space="0" w:color="auto"/>
            </w:tcBorders>
            <w:shd w:val="clear" w:color="auto" w:fill="auto"/>
            <w:vAlign w:val="center"/>
            <w:hideMark/>
          </w:tcPr>
          <w:p w14:paraId="2D94E861"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3 886 025</w:t>
            </w:r>
          </w:p>
        </w:tc>
        <w:tc>
          <w:tcPr>
            <w:tcW w:w="709" w:type="dxa"/>
            <w:tcBorders>
              <w:top w:val="nil"/>
              <w:left w:val="nil"/>
              <w:bottom w:val="single" w:sz="4" w:space="0" w:color="auto"/>
              <w:right w:val="single" w:sz="8" w:space="0" w:color="auto"/>
            </w:tcBorders>
            <w:shd w:val="clear" w:color="auto" w:fill="auto"/>
            <w:noWrap/>
            <w:vAlign w:val="center"/>
            <w:hideMark/>
          </w:tcPr>
          <w:p w14:paraId="44A39439" w14:textId="77777777" w:rsidR="00EA04EB" w:rsidRPr="005A5975" w:rsidRDefault="00EA04EB" w:rsidP="009A6F4E">
            <w:pPr>
              <w:jc w:val="center"/>
              <w:rPr>
                <w:rFonts w:ascii="Sylfaen" w:hAnsi="Sylfaen"/>
                <w:b/>
                <w:bCs/>
                <w:color w:val="000000"/>
                <w:sz w:val="20"/>
                <w:szCs w:val="20"/>
              </w:rPr>
            </w:pPr>
            <w:r w:rsidRPr="005A5975">
              <w:rPr>
                <w:rFonts w:ascii="Sylfaen" w:hAnsi="Sylfaen"/>
                <w:b/>
                <w:bCs/>
                <w:color w:val="000000"/>
                <w:sz w:val="20"/>
                <w:szCs w:val="20"/>
              </w:rPr>
              <w:t>97%</w:t>
            </w:r>
          </w:p>
        </w:tc>
        <w:tc>
          <w:tcPr>
            <w:tcW w:w="222" w:type="dxa"/>
            <w:vAlign w:val="center"/>
            <w:hideMark/>
          </w:tcPr>
          <w:p w14:paraId="527A3762" w14:textId="77777777" w:rsidR="00EA04EB" w:rsidRPr="005A5975" w:rsidRDefault="00EA04EB" w:rsidP="009A6F4E">
            <w:pPr>
              <w:rPr>
                <w:sz w:val="20"/>
                <w:szCs w:val="20"/>
              </w:rPr>
            </w:pPr>
          </w:p>
        </w:tc>
      </w:tr>
      <w:tr w:rsidR="00EA04EB" w:rsidRPr="005A5975" w14:paraId="439A2071" w14:textId="77777777" w:rsidTr="000F5DF9">
        <w:trPr>
          <w:trHeight w:val="697"/>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0E97A526" w14:textId="77777777" w:rsidR="00EA04EB" w:rsidRPr="005A5975" w:rsidRDefault="00EA04EB" w:rsidP="009A6F4E">
            <w:pPr>
              <w:ind w:firstLineChars="200" w:firstLine="402"/>
              <w:rPr>
                <w:rFonts w:ascii="Sylfaen" w:hAnsi="Sylfaen"/>
                <w:b/>
                <w:bCs/>
                <w:color w:val="FF0000"/>
                <w:sz w:val="20"/>
                <w:szCs w:val="20"/>
              </w:rPr>
            </w:pPr>
            <w:proofErr w:type="spellStart"/>
            <w:r w:rsidRPr="005A5975">
              <w:rPr>
                <w:rFonts w:ascii="Sylfaen" w:hAnsi="Sylfaen"/>
                <w:b/>
                <w:bCs/>
                <w:color w:val="FF0000"/>
                <w:sz w:val="20"/>
                <w:szCs w:val="20"/>
              </w:rPr>
              <w:t>სოციალური</w:t>
            </w:r>
            <w:proofErr w:type="spellEnd"/>
            <w:r w:rsidRPr="005A5975">
              <w:rPr>
                <w:rFonts w:ascii="Sylfaen" w:hAnsi="Sylfaen"/>
                <w:b/>
                <w:bCs/>
                <w:color w:val="FF0000"/>
                <w:sz w:val="20"/>
                <w:szCs w:val="20"/>
              </w:rPr>
              <w:t xml:space="preserve"> </w:t>
            </w:r>
            <w:proofErr w:type="spellStart"/>
            <w:r w:rsidRPr="005A5975">
              <w:rPr>
                <w:rFonts w:ascii="Sylfaen" w:hAnsi="Sylfaen"/>
                <w:b/>
                <w:bCs/>
                <w:color w:val="FF0000"/>
                <w:sz w:val="20"/>
                <w:szCs w:val="20"/>
              </w:rPr>
              <w:t>უზრუნველყოფა</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6AA76E7B"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1 822 693</w:t>
            </w:r>
          </w:p>
        </w:tc>
        <w:tc>
          <w:tcPr>
            <w:tcW w:w="2126" w:type="dxa"/>
            <w:tcBorders>
              <w:top w:val="nil"/>
              <w:left w:val="nil"/>
              <w:bottom w:val="single" w:sz="4" w:space="0" w:color="auto"/>
              <w:right w:val="single" w:sz="4" w:space="0" w:color="auto"/>
            </w:tcBorders>
            <w:shd w:val="clear" w:color="auto" w:fill="auto"/>
            <w:vAlign w:val="center"/>
            <w:hideMark/>
          </w:tcPr>
          <w:p w14:paraId="3446500F"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1 977 545</w:t>
            </w:r>
          </w:p>
        </w:tc>
        <w:tc>
          <w:tcPr>
            <w:tcW w:w="1985" w:type="dxa"/>
            <w:tcBorders>
              <w:top w:val="nil"/>
              <w:left w:val="nil"/>
              <w:bottom w:val="single" w:sz="4" w:space="0" w:color="auto"/>
              <w:right w:val="single" w:sz="4" w:space="0" w:color="auto"/>
            </w:tcBorders>
            <w:shd w:val="clear" w:color="auto" w:fill="auto"/>
            <w:vAlign w:val="center"/>
            <w:hideMark/>
          </w:tcPr>
          <w:p w14:paraId="087A0E18"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1 962 293</w:t>
            </w:r>
          </w:p>
        </w:tc>
        <w:tc>
          <w:tcPr>
            <w:tcW w:w="709" w:type="dxa"/>
            <w:tcBorders>
              <w:top w:val="nil"/>
              <w:left w:val="nil"/>
              <w:bottom w:val="single" w:sz="4" w:space="0" w:color="auto"/>
              <w:right w:val="single" w:sz="8" w:space="0" w:color="auto"/>
            </w:tcBorders>
            <w:shd w:val="clear" w:color="auto" w:fill="auto"/>
            <w:noWrap/>
            <w:vAlign w:val="center"/>
            <w:hideMark/>
          </w:tcPr>
          <w:p w14:paraId="4D7B5C80" w14:textId="77777777" w:rsidR="00EA04EB" w:rsidRPr="005A5975" w:rsidRDefault="00EA04EB" w:rsidP="009A6F4E">
            <w:pPr>
              <w:jc w:val="center"/>
              <w:rPr>
                <w:rFonts w:ascii="Sylfaen" w:hAnsi="Sylfaen"/>
                <w:b/>
                <w:bCs/>
                <w:color w:val="000000"/>
                <w:sz w:val="20"/>
                <w:szCs w:val="20"/>
              </w:rPr>
            </w:pPr>
            <w:r w:rsidRPr="005A5975">
              <w:rPr>
                <w:rFonts w:ascii="Sylfaen" w:hAnsi="Sylfaen"/>
                <w:b/>
                <w:bCs/>
                <w:color w:val="000000"/>
                <w:sz w:val="20"/>
                <w:szCs w:val="20"/>
              </w:rPr>
              <w:t>108%</w:t>
            </w:r>
          </w:p>
        </w:tc>
        <w:tc>
          <w:tcPr>
            <w:tcW w:w="222" w:type="dxa"/>
            <w:vAlign w:val="center"/>
            <w:hideMark/>
          </w:tcPr>
          <w:p w14:paraId="109873AB" w14:textId="77777777" w:rsidR="00EA04EB" w:rsidRPr="005A5975" w:rsidRDefault="00EA04EB" w:rsidP="009A6F4E">
            <w:pPr>
              <w:rPr>
                <w:sz w:val="20"/>
                <w:szCs w:val="20"/>
              </w:rPr>
            </w:pPr>
          </w:p>
        </w:tc>
      </w:tr>
      <w:tr w:rsidR="00EA04EB" w:rsidRPr="005A5975" w14:paraId="201042F6" w14:textId="77777777" w:rsidTr="009A6F4E">
        <w:trPr>
          <w:trHeight w:val="735"/>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0ADB672C" w14:textId="77777777" w:rsidR="00EA04EB" w:rsidRPr="005A5975" w:rsidRDefault="00EA04EB" w:rsidP="009A6F4E">
            <w:pPr>
              <w:ind w:firstLineChars="200" w:firstLine="402"/>
              <w:rPr>
                <w:rFonts w:ascii="Sylfaen" w:hAnsi="Sylfaen"/>
                <w:b/>
                <w:bCs/>
                <w:color w:val="FF0000"/>
                <w:sz w:val="20"/>
                <w:szCs w:val="20"/>
              </w:rPr>
            </w:pPr>
            <w:proofErr w:type="spellStart"/>
            <w:r w:rsidRPr="005A5975">
              <w:rPr>
                <w:rFonts w:ascii="Sylfaen" w:hAnsi="Sylfaen"/>
                <w:b/>
                <w:bCs/>
                <w:color w:val="FF0000"/>
                <w:sz w:val="20"/>
                <w:szCs w:val="20"/>
              </w:rPr>
              <w:t>სხვა</w:t>
            </w:r>
            <w:proofErr w:type="spellEnd"/>
            <w:r w:rsidRPr="005A5975">
              <w:rPr>
                <w:rFonts w:ascii="Sylfaen" w:hAnsi="Sylfaen"/>
                <w:b/>
                <w:bCs/>
                <w:color w:val="FF0000"/>
                <w:sz w:val="20"/>
                <w:szCs w:val="20"/>
              </w:rPr>
              <w:t xml:space="preserve"> </w:t>
            </w:r>
            <w:proofErr w:type="spellStart"/>
            <w:r w:rsidRPr="005A5975">
              <w:rPr>
                <w:rFonts w:ascii="Sylfaen" w:hAnsi="Sylfaen"/>
                <w:b/>
                <w:bCs/>
                <w:color w:val="FF0000"/>
                <w:sz w:val="20"/>
                <w:szCs w:val="20"/>
              </w:rPr>
              <w:t>ხარჯები</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1E11A77A"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4 094 801</w:t>
            </w:r>
          </w:p>
        </w:tc>
        <w:tc>
          <w:tcPr>
            <w:tcW w:w="2126" w:type="dxa"/>
            <w:tcBorders>
              <w:top w:val="nil"/>
              <w:left w:val="nil"/>
              <w:bottom w:val="single" w:sz="4" w:space="0" w:color="auto"/>
              <w:right w:val="single" w:sz="4" w:space="0" w:color="auto"/>
            </w:tcBorders>
            <w:shd w:val="clear" w:color="auto" w:fill="auto"/>
            <w:vAlign w:val="center"/>
            <w:hideMark/>
          </w:tcPr>
          <w:p w14:paraId="2652B868"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3 950 573</w:t>
            </w:r>
          </w:p>
        </w:tc>
        <w:tc>
          <w:tcPr>
            <w:tcW w:w="1985" w:type="dxa"/>
            <w:tcBorders>
              <w:top w:val="nil"/>
              <w:left w:val="nil"/>
              <w:bottom w:val="single" w:sz="4" w:space="0" w:color="auto"/>
              <w:right w:val="single" w:sz="4" w:space="0" w:color="auto"/>
            </w:tcBorders>
            <w:shd w:val="clear" w:color="auto" w:fill="auto"/>
            <w:vAlign w:val="center"/>
            <w:hideMark/>
          </w:tcPr>
          <w:p w14:paraId="4E793364"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3 897 124</w:t>
            </w:r>
          </w:p>
        </w:tc>
        <w:tc>
          <w:tcPr>
            <w:tcW w:w="709" w:type="dxa"/>
            <w:tcBorders>
              <w:top w:val="nil"/>
              <w:left w:val="nil"/>
              <w:bottom w:val="single" w:sz="4" w:space="0" w:color="auto"/>
              <w:right w:val="single" w:sz="8" w:space="0" w:color="auto"/>
            </w:tcBorders>
            <w:shd w:val="clear" w:color="auto" w:fill="auto"/>
            <w:noWrap/>
            <w:vAlign w:val="center"/>
            <w:hideMark/>
          </w:tcPr>
          <w:p w14:paraId="1AB5535B" w14:textId="77777777" w:rsidR="00EA04EB" w:rsidRPr="005A5975" w:rsidRDefault="00EA04EB" w:rsidP="009A6F4E">
            <w:pPr>
              <w:jc w:val="center"/>
              <w:rPr>
                <w:rFonts w:ascii="Sylfaen" w:hAnsi="Sylfaen"/>
                <w:b/>
                <w:bCs/>
                <w:color w:val="000000"/>
                <w:sz w:val="20"/>
                <w:szCs w:val="20"/>
              </w:rPr>
            </w:pPr>
            <w:r w:rsidRPr="005A5975">
              <w:rPr>
                <w:rFonts w:ascii="Sylfaen" w:hAnsi="Sylfaen"/>
                <w:b/>
                <w:bCs/>
                <w:color w:val="000000"/>
                <w:sz w:val="20"/>
                <w:szCs w:val="20"/>
              </w:rPr>
              <w:t>95%</w:t>
            </w:r>
          </w:p>
        </w:tc>
        <w:tc>
          <w:tcPr>
            <w:tcW w:w="222" w:type="dxa"/>
            <w:vAlign w:val="center"/>
            <w:hideMark/>
          </w:tcPr>
          <w:p w14:paraId="394B7D3C" w14:textId="77777777" w:rsidR="00EA04EB" w:rsidRPr="005A5975" w:rsidRDefault="00EA04EB" w:rsidP="009A6F4E">
            <w:pPr>
              <w:rPr>
                <w:sz w:val="20"/>
                <w:szCs w:val="20"/>
              </w:rPr>
            </w:pPr>
          </w:p>
        </w:tc>
      </w:tr>
      <w:tr w:rsidR="00EA04EB" w:rsidRPr="005A5975" w14:paraId="5F2A8C2C" w14:textId="77777777" w:rsidTr="009A6F4E">
        <w:trPr>
          <w:trHeight w:val="735"/>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2AE59AE1" w14:textId="77777777" w:rsidR="00EA04EB" w:rsidRPr="005A5975" w:rsidRDefault="00EA04EB" w:rsidP="009A6F4E">
            <w:pPr>
              <w:rPr>
                <w:rFonts w:ascii="Sylfaen" w:hAnsi="Sylfaen"/>
                <w:b/>
                <w:bCs/>
              </w:rPr>
            </w:pPr>
            <w:proofErr w:type="spellStart"/>
            <w:r w:rsidRPr="005A5975">
              <w:rPr>
                <w:rFonts w:ascii="Sylfaen" w:hAnsi="Sylfaen"/>
                <w:b/>
                <w:bCs/>
              </w:rPr>
              <w:t>საოპერაციო</w:t>
            </w:r>
            <w:proofErr w:type="spellEnd"/>
            <w:r w:rsidRPr="005A5975">
              <w:rPr>
                <w:rFonts w:ascii="Sylfaen" w:hAnsi="Sylfaen"/>
                <w:b/>
                <w:bCs/>
              </w:rPr>
              <w:t xml:space="preserve"> </w:t>
            </w:r>
            <w:proofErr w:type="spellStart"/>
            <w:r w:rsidRPr="005A5975">
              <w:rPr>
                <w:rFonts w:ascii="Sylfaen" w:hAnsi="Sylfaen"/>
                <w:b/>
                <w:bCs/>
              </w:rPr>
              <w:t>სალდო</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45737677" w14:textId="77777777" w:rsidR="00EA04EB" w:rsidRPr="005A5975" w:rsidRDefault="00EA04EB" w:rsidP="009A6F4E">
            <w:pPr>
              <w:jc w:val="center"/>
              <w:rPr>
                <w:rFonts w:ascii="Sylfaen" w:hAnsi="Sylfaen"/>
                <w:b/>
                <w:bCs/>
              </w:rPr>
            </w:pPr>
            <w:r w:rsidRPr="005A5975">
              <w:rPr>
                <w:rFonts w:ascii="Sylfaen" w:hAnsi="Sylfaen"/>
                <w:b/>
                <w:bCs/>
              </w:rPr>
              <w:t>9 367 233</w:t>
            </w:r>
          </w:p>
        </w:tc>
        <w:tc>
          <w:tcPr>
            <w:tcW w:w="2126" w:type="dxa"/>
            <w:tcBorders>
              <w:top w:val="nil"/>
              <w:left w:val="nil"/>
              <w:bottom w:val="single" w:sz="4" w:space="0" w:color="auto"/>
              <w:right w:val="single" w:sz="4" w:space="0" w:color="auto"/>
            </w:tcBorders>
            <w:shd w:val="clear" w:color="auto" w:fill="auto"/>
            <w:vAlign w:val="center"/>
            <w:hideMark/>
          </w:tcPr>
          <w:p w14:paraId="79948D11" w14:textId="77777777" w:rsidR="00EA04EB" w:rsidRPr="005A5975" w:rsidRDefault="00EA04EB" w:rsidP="009A6F4E">
            <w:pPr>
              <w:jc w:val="center"/>
              <w:rPr>
                <w:rFonts w:ascii="Sylfaen" w:hAnsi="Sylfaen"/>
                <w:b/>
                <w:bCs/>
              </w:rPr>
            </w:pPr>
            <w:r w:rsidRPr="005A5975">
              <w:rPr>
                <w:rFonts w:ascii="Sylfaen" w:hAnsi="Sylfaen"/>
                <w:b/>
                <w:bCs/>
              </w:rPr>
              <w:t>9 357 777</w:t>
            </w:r>
          </w:p>
        </w:tc>
        <w:tc>
          <w:tcPr>
            <w:tcW w:w="1985" w:type="dxa"/>
            <w:tcBorders>
              <w:top w:val="nil"/>
              <w:left w:val="nil"/>
              <w:bottom w:val="single" w:sz="4" w:space="0" w:color="auto"/>
              <w:right w:val="single" w:sz="4" w:space="0" w:color="auto"/>
            </w:tcBorders>
            <w:shd w:val="clear" w:color="auto" w:fill="auto"/>
            <w:vAlign w:val="center"/>
            <w:hideMark/>
          </w:tcPr>
          <w:p w14:paraId="52F4BD36" w14:textId="77777777" w:rsidR="00EA04EB" w:rsidRPr="005A5975" w:rsidRDefault="00EA04EB" w:rsidP="009A6F4E">
            <w:pPr>
              <w:jc w:val="center"/>
              <w:rPr>
                <w:rFonts w:ascii="Sylfaen" w:hAnsi="Sylfaen"/>
                <w:b/>
                <w:bCs/>
              </w:rPr>
            </w:pPr>
            <w:r w:rsidRPr="005A5975">
              <w:rPr>
                <w:rFonts w:ascii="Sylfaen" w:hAnsi="Sylfaen"/>
                <w:b/>
                <w:bCs/>
              </w:rPr>
              <w:t>8 297 454</w:t>
            </w:r>
          </w:p>
        </w:tc>
        <w:tc>
          <w:tcPr>
            <w:tcW w:w="709" w:type="dxa"/>
            <w:tcBorders>
              <w:top w:val="nil"/>
              <w:left w:val="nil"/>
              <w:bottom w:val="single" w:sz="4" w:space="0" w:color="auto"/>
              <w:right w:val="single" w:sz="8" w:space="0" w:color="auto"/>
            </w:tcBorders>
            <w:shd w:val="clear" w:color="auto" w:fill="auto"/>
            <w:noWrap/>
            <w:vAlign w:val="center"/>
            <w:hideMark/>
          </w:tcPr>
          <w:p w14:paraId="120B9A29" w14:textId="77777777" w:rsidR="00EA04EB" w:rsidRPr="005A5975" w:rsidRDefault="00EA04EB" w:rsidP="009A6F4E">
            <w:pPr>
              <w:jc w:val="center"/>
              <w:rPr>
                <w:rFonts w:ascii="Sylfaen" w:hAnsi="Sylfaen"/>
                <w:b/>
                <w:bCs/>
                <w:color w:val="000000"/>
              </w:rPr>
            </w:pPr>
            <w:r w:rsidRPr="005A5975">
              <w:rPr>
                <w:rFonts w:ascii="Sylfaen" w:hAnsi="Sylfaen"/>
                <w:b/>
                <w:bCs/>
                <w:color w:val="000000"/>
              </w:rPr>
              <w:t>89%</w:t>
            </w:r>
          </w:p>
        </w:tc>
        <w:tc>
          <w:tcPr>
            <w:tcW w:w="222" w:type="dxa"/>
            <w:vAlign w:val="center"/>
            <w:hideMark/>
          </w:tcPr>
          <w:p w14:paraId="6225CCB1" w14:textId="77777777" w:rsidR="00EA04EB" w:rsidRPr="005A5975" w:rsidRDefault="00EA04EB" w:rsidP="009A6F4E">
            <w:pPr>
              <w:rPr>
                <w:sz w:val="20"/>
                <w:szCs w:val="20"/>
              </w:rPr>
            </w:pPr>
          </w:p>
        </w:tc>
      </w:tr>
      <w:tr w:rsidR="00EA04EB" w:rsidRPr="005A5975" w14:paraId="63C8ED37" w14:textId="77777777" w:rsidTr="000F5DF9">
        <w:trPr>
          <w:trHeight w:val="813"/>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7E506712" w14:textId="77777777" w:rsidR="00EA04EB" w:rsidRPr="005A5975" w:rsidRDefault="00EA04EB" w:rsidP="009A6F4E">
            <w:pPr>
              <w:rPr>
                <w:rFonts w:ascii="Sylfaen" w:hAnsi="Sylfaen"/>
                <w:b/>
                <w:bCs/>
              </w:rPr>
            </w:pPr>
            <w:proofErr w:type="spellStart"/>
            <w:r w:rsidRPr="005A5975">
              <w:rPr>
                <w:rFonts w:ascii="Sylfaen" w:hAnsi="Sylfaen"/>
                <w:b/>
                <w:bCs/>
              </w:rPr>
              <w:lastRenderedPageBreak/>
              <w:t>არაფინანსური</w:t>
            </w:r>
            <w:proofErr w:type="spellEnd"/>
            <w:r w:rsidRPr="005A5975">
              <w:rPr>
                <w:rFonts w:ascii="Sylfaen" w:hAnsi="Sylfaen"/>
                <w:b/>
                <w:bCs/>
              </w:rPr>
              <w:t xml:space="preserve"> </w:t>
            </w:r>
            <w:proofErr w:type="spellStart"/>
            <w:r w:rsidRPr="005A5975">
              <w:rPr>
                <w:rFonts w:ascii="Sylfaen" w:hAnsi="Sylfaen"/>
                <w:b/>
                <w:bCs/>
              </w:rPr>
              <w:t>აქტივების</w:t>
            </w:r>
            <w:proofErr w:type="spellEnd"/>
            <w:r w:rsidRPr="005A5975">
              <w:rPr>
                <w:rFonts w:ascii="Sylfaen" w:hAnsi="Sylfaen"/>
                <w:b/>
                <w:bCs/>
              </w:rPr>
              <w:t xml:space="preserve"> </w:t>
            </w:r>
            <w:proofErr w:type="spellStart"/>
            <w:r w:rsidRPr="005A5975">
              <w:rPr>
                <w:rFonts w:ascii="Sylfaen" w:hAnsi="Sylfaen"/>
                <w:b/>
                <w:bCs/>
              </w:rPr>
              <w:t>ცვლილება</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6D8F1DBD" w14:textId="77777777" w:rsidR="00EA04EB" w:rsidRPr="005A5975" w:rsidRDefault="00EA04EB" w:rsidP="009A6F4E">
            <w:pPr>
              <w:jc w:val="center"/>
              <w:rPr>
                <w:rFonts w:ascii="Sylfaen" w:hAnsi="Sylfaen"/>
                <w:b/>
                <w:bCs/>
              </w:rPr>
            </w:pPr>
            <w:r w:rsidRPr="005A5975">
              <w:rPr>
                <w:rFonts w:ascii="Sylfaen" w:hAnsi="Sylfaen"/>
                <w:b/>
                <w:bCs/>
              </w:rPr>
              <w:t>9 835 233</w:t>
            </w:r>
          </w:p>
        </w:tc>
        <w:tc>
          <w:tcPr>
            <w:tcW w:w="2126" w:type="dxa"/>
            <w:tcBorders>
              <w:top w:val="nil"/>
              <w:left w:val="nil"/>
              <w:bottom w:val="single" w:sz="4" w:space="0" w:color="auto"/>
              <w:right w:val="single" w:sz="4" w:space="0" w:color="auto"/>
            </w:tcBorders>
            <w:shd w:val="clear" w:color="auto" w:fill="auto"/>
            <w:vAlign w:val="center"/>
            <w:hideMark/>
          </w:tcPr>
          <w:p w14:paraId="2674D3C6" w14:textId="77777777" w:rsidR="00EA04EB" w:rsidRPr="005A5975" w:rsidRDefault="00EA04EB" w:rsidP="009A6F4E">
            <w:pPr>
              <w:jc w:val="center"/>
              <w:rPr>
                <w:rFonts w:ascii="Sylfaen" w:hAnsi="Sylfaen"/>
                <w:b/>
                <w:bCs/>
              </w:rPr>
            </w:pPr>
            <w:r w:rsidRPr="005A5975">
              <w:rPr>
                <w:rFonts w:ascii="Sylfaen" w:hAnsi="Sylfaen"/>
                <w:b/>
                <w:bCs/>
              </w:rPr>
              <w:t>9 945 233</w:t>
            </w:r>
          </w:p>
        </w:tc>
        <w:tc>
          <w:tcPr>
            <w:tcW w:w="1985" w:type="dxa"/>
            <w:tcBorders>
              <w:top w:val="nil"/>
              <w:left w:val="nil"/>
              <w:bottom w:val="single" w:sz="4" w:space="0" w:color="auto"/>
              <w:right w:val="single" w:sz="4" w:space="0" w:color="auto"/>
            </w:tcBorders>
            <w:shd w:val="clear" w:color="auto" w:fill="auto"/>
            <w:vAlign w:val="center"/>
            <w:hideMark/>
          </w:tcPr>
          <w:p w14:paraId="6AED0CFF" w14:textId="77777777" w:rsidR="00EA04EB" w:rsidRPr="005A5975" w:rsidRDefault="00EA04EB" w:rsidP="009A6F4E">
            <w:pPr>
              <w:jc w:val="center"/>
              <w:rPr>
                <w:rFonts w:ascii="Sylfaen" w:hAnsi="Sylfaen"/>
                <w:b/>
                <w:bCs/>
              </w:rPr>
            </w:pPr>
            <w:r w:rsidRPr="005A5975">
              <w:rPr>
                <w:rFonts w:ascii="Sylfaen" w:hAnsi="Sylfaen"/>
                <w:b/>
                <w:bCs/>
              </w:rPr>
              <w:t>8 136 662</w:t>
            </w:r>
          </w:p>
        </w:tc>
        <w:tc>
          <w:tcPr>
            <w:tcW w:w="709" w:type="dxa"/>
            <w:tcBorders>
              <w:top w:val="nil"/>
              <w:left w:val="nil"/>
              <w:bottom w:val="single" w:sz="4" w:space="0" w:color="auto"/>
              <w:right w:val="single" w:sz="8" w:space="0" w:color="auto"/>
            </w:tcBorders>
            <w:shd w:val="clear" w:color="auto" w:fill="auto"/>
            <w:noWrap/>
            <w:vAlign w:val="center"/>
            <w:hideMark/>
          </w:tcPr>
          <w:p w14:paraId="23188A13" w14:textId="77777777" w:rsidR="00EA04EB" w:rsidRPr="005A5975" w:rsidRDefault="00EA04EB" w:rsidP="009A6F4E">
            <w:pPr>
              <w:jc w:val="center"/>
              <w:rPr>
                <w:rFonts w:ascii="Sylfaen" w:hAnsi="Sylfaen"/>
                <w:b/>
                <w:bCs/>
                <w:color w:val="000000"/>
              </w:rPr>
            </w:pPr>
            <w:r w:rsidRPr="005A5975">
              <w:rPr>
                <w:rFonts w:ascii="Sylfaen" w:hAnsi="Sylfaen"/>
                <w:b/>
                <w:bCs/>
                <w:color w:val="000000"/>
              </w:rPr>
              <w:t>83%</w:t>
            </w:r>
          </w:p>
        </w:tc>
        <w:tc>
          <w:tcPr>
            <w:tcW w:w="222" w:type="dxa"/>
            <w:vAlign w:val="center"/>
            <w:hideMark/>
          </w:tcPr>
          <w:p w14:paraId="7F75C30E" w14:textId="77777777" w:rsidR="00EA04EB" w:rsidRPr="005A5975" w:rsidRDefault="00EA04EB" w:rsidP="009A6F4E">
            <w:pPr>
              <w:rPr>
                <w:sz w:val="20"/>
                <w:szCs w:val="20"/>
              </w:rPr>
            </w:pPr>
          </w:p>
        </w:tc>
      </w:tr>
      <w:tr w:rsidR="00EA04EB" w:rsidRPr="005A5975" w14:paraId="7B3987EF" w14:textId="77777777" w:rsidTr="009A6F4E">
        <w:trPr>
          <w:trHeight w:val="615"/>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2E413E02" w14:textId="77777777" w:rsidR="00EA04EB" w:rsidRPr="005A5975" w:rsidRDefault="00EA04EB" w:rsidP="009A6F4E">
            <w:pPr>
              <w:ind w:firstLineChars="200" w:firstLine="402"/>
              <w:rPr>
                <w:rFonts w:ascii="Sylfaen" w:hAnsi="Sylfaen"/>
                <w:b/>
                <w:bCs/>
                <w:color w:val="FF0000"/>
                <w:sz w:val="20"/>
                <w:szCs w:val="20"/>
              </w:rPr>
            </w:pPr>
            <w:proofErr w:type="spellStart"/>
            <w:r w:rsidRPr="005A5975">
              <w:rPr>
                <w:rFonts w:ascii="Sylfaen" w:hAnsi="Sylfaen"/>
                <w:b/>
                <w:bCs/>
                <w:color w:val="FF0000"/>
                <w:sz w:val="20"/>
                <w:szCs w:val="20"/>
              </w:rPr>
              <w:t>ზრდა</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17F4A334"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9 865 233</w:t>
            </w:r>
          </w:p>
        </w:tc>
        <w:tc>
          <w:tcPr>
            <w:tcW w:w="2126" w:type="dxa"/>
            <w:tcBorders>
              <w:top w:val="nil"/>
              <w:left w:val="nil"/>
              <w:bottom w:val="single" w:sz="4" w:space="0" w:color="auto"/>
              <w:right w:val="single" w:sz="4" w:space="0" w:color="auto"/>
            </w:tcBorders>
            <w:shd w:val="clear" w:color="auto" w:fill="auto"/>
            <w:vAlign w:val="center"/>
            <w:hideMark/>
          </w:tcPr>
          <w:p w14:paraId="1F25B884"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9 975 233</w:t>
            </w:r>
          </w:p>
        </w:tc>
        <w:tc>
          <w:tcPr>
            <w:tcW w:w="1985" w:type="dxa"/>
            <w:tcBorders>
              <w:top w:val="nil"/>
              <w:left w:val="nil"/>
              <w:bottom w:val="single" w:sz="4" w:space="0" w:color="auto"/>
              <w:right w:val="single" w:sz="4" w:space="0" w:color="auto"/>
            </w:tcBorders>
            <w:shd w:val="clear" w:color="auto" w:fill="auto"/>
            <w:vAlign w:val="center"/>
            <w:hideMark/>
          </w:tcPr>
          <w:p w14:paraId="05246364"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8 141 062</w:t>
            </w:r>
          </w:p>
        </w:tc>
        <w:tc>
          <w:tcPr>
            <w:tcW w:w="709" w:type="dxa"/>
            <w:tcBorders>
              <w:top w:val="nil"/>
              <w:left w:val="nil"/>
              <w:bottom w:val="single" w:sz="4" w:space="0" w:color="auto"/>
              <w:right w:val="single" w:sz="8" w:space="0" w:color="auto"/>
            </w:tcBorders>
            <w:shd w:val="clear" w:color="auto" w:fill="auto"/>
            <w:noWrap/>
            <w:vAlign w:val="center"/>
            <w:hideMark/>
          </w:tcPr>
          <w:p w14:paraId="6005B916" w14:textId="77777777" w:rsidR="00EA04EB" w:rsidRPr="005A5975" w:rsidRDefault="00EA04EB" w:rsidP="009A6F4E">
            <w:pPr>
              <w:jc w:val="center"/>
              <w:rPr>
                <w:rFonts w:ascii="Sylfaen" w:hAnsi="Sylfaen"/>
                <w:b/>
                <w:bCs/>
                <w:color w:val="000000"/>
                <w:sz w:val="20"/>
                <w:szCs w:val="20"/>
              </w:rPr>
            </w:pPr>
            <w:r w:rsidRPr="005A5975">
              <w:rPr>
                <w:rFonts w:ascii="Sylfaen" w:hAnsi="Sylfaen"/>
                <w:b/>
                <w:bCs/>
                <w:color w:val="000000"/>
                <w:sz w:val="20"/>
                <w:szCs w:val="20"/>
              </w:rPr>
              <w:t>83%</w:t>
            </w:r>
          </w:p>
        </w:tc>
        <w:tc>
          <w:tcPr>
            <w:tcW w:w="222" w:type="dxa"/>
            <w:vAlign w:val="center"/>
            <w:hideMark/>
          </w:tcPr>
          <w:p w14:paraId="569A5EF4" w14:textId="77777777" w:rsidR="00EA04EB" w:rsidRPr="005A5975" w:rsidRDefault="00EA04EB" w:rsidP="009A6F4E">
            <w:pPr>
              <w:rPr>
                <w:sz w:val="20"/>
                <w:szCs w:val="20"/>
              </w:rPr>
            </w:pPr>
          </w:p>
        </w:tc>
      </w:tr>
      <w:tr w:rsidR="00EA04EB" w:rsidRPr="005A5975" w14:paraId="3CC3FB43" w14:textId="77777777" w:rsidTr="009A6F4E">
        <w:trPr>
          <w:trHeight w:val="600"/>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6920DF19" w14:textId="77777777" w:rsidR="00EA04EB" w:rsidRPr="005A5975" w:rsidRDefault="00EA04EB" w:rsidP="009A6F4E">
            <w:pPr>
              <w:ind w:firstLineChars="200" w:firstLine="402"/>
              <w:rPr>
                <w:rFonts w:ascii="Sylfaen" w:hAnsi="Sylfaen"/>
                <w:b/>
                <w:bCs/>
                <w:color w:val="FF0000"/>
                <w:sz w:val="20"/>
                <w:szCs w:val="20"/>
              </w:rPr>
            </w:pPr>
            <w:proofErr w:type="spellStart"/>
            <w:r w:rsidRPr="005A5975">
              <w:rPr>
                <w:rFonts w:ascii="Sylfaen" w:hAnsi="Sylfaen"/>
                <w:b/>
                <w:bCs/>
                <w:color w:val="FF0000"/>
                <w:sz w:val="20"/>
                <w:szCs w:val="20"/>
              </w:rPr>
              <w:t>კლება</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2D1BA4EA"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30 000</w:t>
            </w:r>
          </w:p>
        </w:tc>
        <w:tc>
          <w:tcPr>
            <w:tcW w:w="2126" w:type="dxa"/>
            <w:tcBorders>
              <w:top w:val="nil"/>
              <w:left w:val="nil"/>
              <w:bottom w:val="single" w:sz="4" w:space="0" w:color="auto"/>
              <w:right w:val="single" w:sz="4" w:space="0" w:color="auto"/>
            </w:tcBorders>
            <w:shd w:val="clear" w:color="auto" w:fill="auto"/>
            <w:vAlign w:val="center"/>
            <w:hideMark/>
          </w:tcPr>
          <w:p w14:paraId="18926EE4"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30 000</w:t>
            </w:r>
          </w:p>
        </w:tc>
        <w:tc>
          <w:tcPr>
            <w:tcW w:w="1985" w:type="dxa"/>
            <w:tcBorders>
              <w:top w:val="nil"/>
              <w:left w:val="nil"/>
              <w:bottom w:val="single" w:sz="4" w:space="0" w:color="auto"/>
              <w:right w:val="single" w:sz="4" w:space="0" w:color="auto"/>
            </w:tcBorders>
            <w:shd w:val="clear" w:color="auto" w:fill="auto"/>
            <w:vAlign w:val="center"/>
            <w:hideMark/>
          </w:tcPr>
          <w:p w14:paraId="44B4D80D"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4 400</w:t>
            </w:r>
          </w:p>
        </w:tc>
        <w:tc>
          <w:tcPr>
            <w:tcW w:w="709" w:type="dxa"/>
            <w:tcBorders>
              <w:top w:val="nil"/>
              <w:left w:val="nil"/>
              <w:bottom w:val="single" w:sz="4" w:space="0" w:color="auto"/>
              <w:right w:val="single" w:sz="8" w:space="0" w:color="auto"/>
            </w:tcBorders>
            <w:shd w:val="clear" w:color="auto" w:fill="auto"/>
            <w:noWrap/>
            <w:vAlign w:val="center"/>
            <w:hideMark/>
          </w:tcPr>
          <w:p w14:paraId="68D13F8A" w14:textId="77777777" w:rsidR="00EA04EB" w:rsidRPr="005A5975" w:rsidRDefault="00EA04EB" w:rsidP="009A6F4E">
            <w:pPr>
              <w:jc w:val="center"/>
              <w:rPr>
                <w:rFonts w:ascii="Sylfaen" w:hAnsi="Sylfaen"/>
                <w:b/>
                <w:bCs/>
                <w:color w:val="000000"/>
                <w:sz w:val="20"/>
                <w:szCs w:val="20"/>
              </w:rPr>
            </w:pPr>
            <w:r w:rsidRPr="005A5975">
              <w:rPr>
                <w:rFonts w:ascii="Sylfaen" w:hAnsi="Sylfaen"/>
                <w:b/>
                <w:bCs/>
                <w:color w:val="000000"/>
                <w:sz w:val="20"/>
                <w:szCs w:val="20"/>
              </w:rPr>
              <w:t>15%</w:t>
            </w:r>
          </w:p>
        </w:tc>
        <w:tc>
          <w:tcPr>
            <w:tcW w:w="222" w:type="dxa"/>
            <w:vAlign w:val="center"/>
            <w:hideMark/>
          </w:tcPr>
          <w:p w14:paraId="3E7F82A6" w14:textId="77777777" w:rsidR="00EA04EB" w:rsidRPr="005A5975" w:rsidRDefault="00EA04EB" w:rsidP="009A6F4E">
            <w:pPr>
              <w:rPr>
                <w:sz w:val="20"/>
                <w:szCs w:val="20"/>
              </w:rPr>
            </w:pPr>
          </w:p>
        </w:tc>
      </w:tr>
      <w:tr w:rsidR="00EA04EB" w:rsidRPr="005A5975" w14:paraId="28ABCB23" w14:textId="77777777" w:rsidTr="009A6F4E">
        <w:trPr>
          <w:trHeight w:val="510"/>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458B14D4" w14:textId="77777777" w:rsidR="00EA04EB" w:rsidRPr="005A5975" w:rsidRDefault="00EA04EB" w:rsidP="009A6F4E">
            <w:pPr>
              <w:ind w:firstLineChars="200" w:firstLine="402"/>
              <w:rPr>
                <w:rFonts w:ascii="Sylfaen" w:hAnsi="Sylfaen"/>
                <w:b/>
                <w:bCs/>
                <w:color w:val="FF0000"/>
                <w:sz w:val="20"/>
                <w:szCs w:val="20"/>
              </w:rPr>
            </w:pPr>
            <w:proofErr w:type="spellStart"/>
            <w:r>
              <w:rPr>
                <w:rFonts w:ascii="Sylfaen" w:hAnsi="Sylfaen"/>
                <w:b/>
                <w:bCs/>
                <w:color w:val="FF0000"/>
                <w:sz w:val="20"/>
                <w:szCs w:val="20"/>
              </w:rPr>
              <w:t>ზრდა</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03AADA8B"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0</w:t>
            </w:r>
          </w:p>
        </w:tc>
        <w:tc>
          <w:tcPr>
            <w:tcW w:w="2126" w:type="dxa"/>
            <w:tcBorders>
              <w:top w:val="nil"/>
              <w:left w:val="nil"/>
              <w:bottom w:val="single" w:sz="4" w:space="0" w:color="auto"/>
              <w:right w:val="single" w:sz="4" w:space="0" w:color="auto"/>
            </w:tcBorders>
            <w:shd w:val="clear" w:color="auto" w:fill="auto"/>
            <w:vAlign w:val="center"/>
            <w:hideMark/>
          </w:tcPr>
          <w:p w14:paraId="4C8EAB96"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0</w:t>
            </w:r>
          </w:p>
        </w:tc>
        <w:tc>
          <w:tcPr>
            <w:tcW w:w="1985" w:type="dxa"/>
            <w:tcBorders>
              <w:top w:val="nil"/>
              <w:left w:val="nil"/>
              <w:bottom w:val="single" w:sz="4" w:space="0" w:color="auto"/>
              <w:right w:val="single" w:sz="4" w:space="0" w:color="auto"/>
            </w:tcBorders>
            <w:shd w:val="clear" w:color="auto" w:fill="auto"/>
            <w:vAlign w:val="center"/>
            <w:hideMark/>
          </w:tcPr>
          <w:p w14:paraId="18596FF6"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134 002</w:t>
            </w:r>
          </w:p>
        </w:tc>
        <w:tc>
          <w:tcPr>
            <w:tcW w:w="709" w:type="dxa"/>
            <w:tcBorders>
              <w:top w:val="nil"/>
              <w:left w:val="nil"/>
              <w:bottom w:val="single" w:sz="4" w:space="0" w:color="auto"/>
              <w:right w:val="single" w:sz="8" w:space="0" w:color="auto"/>
            </w:tcBorders>
            <w:shd w:val="clear" w:color="auto" w:fill="auto"/>
            <w:noWrap/>
            <w:vAlign w:val="center"/>
            <w:hideMark/>
          </w:tcPr>
          <w:p w14:paraId="3A28FB5F" w14:textId="77777777" w:rsidR="00EA04EB" w:rsidRPr="005A5975" w:rsidRDefault="00EA04EB" w:rsidP="009A6F4E">
            <w:pPr>
              <w:jc w:val="center"/>
              <w:rPr>
                <w:rFonts w:ascii="Sylfaen" w:hAnsi="Sylfaen"/>
                <w:b/>
                <w:bCs/>
                <w:color w:val="000000"/>
                <w:sz w:val="20"/>
                <w:szCs w:val="20"/>
              </w:rPr>
            </w:pPr>
            <w:r w:rsidRPr="005A5975">
              <w:rPr>
                <w:rFonts w:ascii="Sylfaen" w:hAnsi="Sylfaen"/>
                <w:b/>
                <w:bCs/>
                <w:color w:val="000000"/>
                <w:sz w:val="20"/>
                <w:szCs w:val="20"/>
              </w:rPr>
              <w:t>#DIV/0!</w:t>
            </w:r>
          </w:p>
        </w:tc>
        <w:tc>
          <w:tcPr>
            <w:tcW w:w="222" w:type="dxa"/>
            <w:vAlign w:val="center"/>
            <w:hideMark/>
          </w:tcPr>
          <w:p w14:paraId="51403E88" w14:textId="77777777" w:rsidR="00EA04EB" w:rsidRPr="005A5975" w:rsidRDefault="00EA04EB" w:rsidP="009A6F4E">
            <w:pPr>
              <w:rPr>
                <w:sz w:val="20"/>
                <w:szCs w:val="20"/>
              </w:rPr>
            </w:pPr>
          </w:p>
        </w:tc>
      </w:tr>
      <w:tr w:rsidR="00EA04EB" w:rsidRPr="005A5975" w14:paraId="1B3EA26D" w14:textId="77777777" w:rsidTr="009A6F4E">
        <w:trPr>
          <w:trHeight w:val="510"/>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619CCE7C" w14:textId="77777777" w:rsidR="00EA04EB" w:rsidRPr="005A5975" w:rsidRDefault="00EA04EB" w:rsidP="009A6F4E">
            <w:pPr>
              <w:ind w:firstLineChars="400" w:firstLine="803"/>
              <w:rPr>
                <w:rFonts w:ascii="Sylfaen" w:hAnsi="Sylfaen"/>
                <w:b/>
                <w:bCs/>
                <w:color w:val="0000FF"/>
                <w:sz w:val="20"/>
                <w:szCs w:val="20"/>
              </w:rPr>
            </w:pPr>
            <w:proofErr w:type="spellStart"/>
            <w:r>
              <w:rPr>
                <w:rFonts w:ascii="Sylfaen" w:hAnsi="Sylfaen"/>
                <w:b/>
                <w:bCs/>
                <w:color w:val="0000FF"/>
                <w:sz w:val="20"/>
                <w:szCs w:val="20"/>
              </w:rPr>
              <w:t>სესხები</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57AA63E8" w14:textId="77777777" w:rsidR="00EA04EB" w:rsidRPr="005A5975" w:rsidRDefault="00EA04EB" w:rsidP="009A6F4E">
            <w:pPr>
              <w:jc w:val="center"/>
              <w:rPr>
                <w:rFonts w:ascii="Sylfaen" w:hAnsi="Sylfaen"/>
                <w:b/>
                <w:bCs/>
                <w:color w:val="0000FF"/>
                <w:sz w:val="20"/>
                <w:szCs w:val="20"/>
              </w:rPr>
            </w:pPr>
            <w:r w:rsidRPr="005A5975">
              <w:rPr>
                <w:rFonts w:ascii="Sylfaen" w:hAnsi="Sylfaen"/>
                <w:b/>
                <w:bCs/>
                <w:color w:val="0000FF"/>
                <w:sz w:val="20"/>
                <w:szCs w:val="20"/>
              </w:rPr>
              <w:t>0</w:t>
            </w:r>
          </w:p>
        </w:tc>
        <w:tc>
          <w:tcPr>
            <w:tcW w:w="2126" w:type="dxa"/>
            <w:tcBorders>
              <w:top w:val="nil"/>
              <w:left w:val="nil"/>
              <w:bottom w:val="single" w:sz="4" w:space="0" w:color="auto"/>
              <w:right w:val="single" w:sz="4" w:space="0" w:color="auto"/>
            </w:tcBorders>
            <w:shd w:val="clear" w:color="auto" w:fill="auto"/>
            <w:vAlign w:val="center"/>
            <w:hideMark/>
          </w:tcPr>
          <w:p w14:paraId="3EC79499" w14:textId="77777777" w:rsidR="00EA04EB" w:rsidRPr="005A5975" w:rsidRDefault="00EA04EB" w:rsidP="009A6F4E">
            <w:pPr>
              <w:jc w:val="center"/>
              <w:rPr>
                <w:rFonts w:ascii="Sylfaen" w:hAnsi="Sylfaen"/>
                <w:b/>
                <w:bCs/>
                <w:color w:val="0000FF"/>
                <w:sz w:val="20"/>
                <w:szCs w:val="20"/>
              </w:rPr>
            </w:pPr>
            <w:r w:rsidRPr="005A5975">
              <w:rPr>
                <w:rFonts w:ascii="Sylfaen" w:hAnsi="Sylfaen"/>
                <w:b/>
                <w:bCs/>
                <w:color w:val="0000FF"/>
                <w:sz w:val="20"/>
                <w:szCs w:val="20"/>
              </w:rPr>
              <w:t>0</w:t>
            </w:r>
          </w:p>
        </w:tc>
        <w:tc>
          <w:tcPr>
            <w:tcW w:w="1985" w:type="dxa"/>
            <w:tcBorders>
              <w:top w:val="nil"/>
              <w:left w:val="nil"/>
              <w:bottom w:val="single" w:sz="4" w:space="0" w:color="auto"/>
              <w:right w:val="single" w:sz="4" w:space="0" w:color="auto"/>
            </w:tcBorders>
            <w:shd w:val="clear" w:color="auto" w:fill="auto"/>
            <w:vAlign w:val="center"/>
            <w:hideMark/>
          </w:tcPr>
          <w:p w14:paraId="099C78D8" w14:textId="77777777" w:rsidR="00EA04EB" w:rsidRPr="005A5975" w:rsidRDefault="00EA04EB" w:rsidP="009A6F4E">
            <w:pPr>
              <w:jc w:val="center"/>
              <w:rPr>
                <w:rFonts w:ascii="Sylfaen" w:hAnsi="Sylfaen"/>
                <w:b/>
                <w:bCs/>
                <w:color w:val="0000FF"/>
                <w:sz w:val="20"/>
                <w:szCs w:val="20"/>
              </w:rPr>
            </w:pPr>
            <w:r w:rsidRPr="005A5975">
              <w:rPr>
                <w:rFonts w:ascii="Sylfaen" w:hAnsi="Sylfaen"/>
                <w:b/>
                <w:bCs/>
                <w:color w:val="0000FF"/>
                <w:sz w:val="20"/>
                <w:szCs w:val="20"/>
              </w:rPr>
              <w:t>134 002</w:t>
            </w:r>
          </w:p>
        </w:tc>
        <w:tc>
          <w:tcPr>
            <w:tcW w:w="709" w:type="dxa"/>
            <w:tcBorders>
              <w:top w:val="nil"/>
              <w:left w:val="nil"/>
              <w:bottom w:val="single" w:sz="4" w:space="0" w:color="auto"/>
              <w:right w:val="single" w:sz="8" w:space="0" w:color="auto"/>
            </w:tcBorders>
            <w:shd w:val="clear" w:color="auto" w:fill="auto"/>
            <w:noWrap/>
            <w:vAlign w:val="center"/>
            <w:hideMark/>
          </w:tcPr>
          <w:p w14:paraId="52D49FFA" w14:textId="77777777" w:rsidR="00EA04EB" w:rsidRPr="005A5975" w:rsidRDefault="00EA04EB" w:rsidP="009A6F4E">
            <w:pPr>
              <w:jc w:val="center"/>
              <w:rPr>
                <w:rFonts w:ascii="Sylfaen" w:hAnsi="Sylfaen"/>
                <w:b/>
                <w:bCs/>
                <w:color w:val="000000"/>
                <w:sz w:val="20"/>
                <w:szCs w:val="20"/>
              </w:rPr>
            </w:pPr>
            <w:r w:rsidRPr="005A5975">
              <w:rPr>
                <w:rFonts w:ascii="Sylfaen" w:hAnsi="Sylfaen"/>
                <w:b/>
                <w:bCs/>
                <w:color w:val="000000"/>
                <w:sz w:val="20"/>
                <w:szCs w:val="20"/>
              </w:rPr>
              <w:t>#DIV/0!</w:t>
            </w:r>
          </w:p>
        </w:tc>
        <w:tc>
          <w:tcPr>
            <w:tcW w:w="222" w:type="dxa"/>
            <w:vAlign w:val="center"/>
            <w:hideMark/>
          </w:tcPr>
          <w:p w14:paraId="420A2BC9" w14:textId="77777777" w:rsidR="00EA04EB" w:rsidRPr="005A5975" w:rsidRDefault="00EA04EB" w:rsidP="009A6F4E">
            <w:pPr>
              <w:rPr>
                <w:sz w:val="20"/>
                <w:szCs w:val="20"/>
              </w:rPr>
            </w:pPr>
          </w:p>
        </w:tc>
      </w:tr>
      <w:tr w:rsidR="00EA04EB" w:rsidRPr="005A5975" w14:paraId="6891C49C" w14:textId="77777777" w:rsidTr="009A6F4E">
        <w:trPr>
          <w:trHeight w:val="600"/>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4CE9F25C" w14:textId="77777777" w:rsidR="00EA04EB" w:rsidRPr="005A5975" w:rsidRDefault="00EA04EB" w:rsidP="009A6F4E">
            <w:pPr>
              <w:ind w:firstLineChars="200" w:firstLine="402"/>
              <w:rPr>
                <w:rFonts w:ascii="Sylfaen" w:hAnsi="Sylfaen"/>
                <w:b/>
                <w:bCs/>
                <w:color w:val="FF0000"/>
                <w:sz w:val="20"/>
                <w:szCs w:val="20"/>
              </w:rPr>
            </w:pPr>
            <w:proofErr w:type="spellStart"/>
            <w:r w:rsidRPr="005A5975">
              <w:rPr>
                <w:rFonts w:ascii="Sylfaen" w:hAnsi="Sylfaen"/>
                <w:b/>
                <w:bCs/>
                <w:color w:val="FF0000"/>
                <w:sz w:val="20"/>
                <w:szCs w:val="20"/>
              </w:rPr>
              <w:t>კლება</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46038731"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496 000</w:t>
            </w:r>
          </w:p>
        </w:tc>
        <w:tc>
          <w:tcPr>
            <w:tcW w:w="2126" w:type="dxa"/>
            <w:tcBorders>
              <w:top w:val="nil"/>
              <w:left w:val="nil"/>
              <w:bottom w:val="single" w:sz="4" w:space="0" w:color="auto"/>
              <w:right w:val="single" w:sz="4" w:space="0" w:color="auto"/>
            </w:tcBorders>
            <w:shd w:val="clear" w:color="auto" w:fill="auto"/>
            <w:vAlign w:val="center"/>
            <w:hideMark/>
          </w:tcPr>
          <w:p w14:paraId="10663F7E"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615 456</w:t>
            </w:r>
          </w:p>
        </w:tc>
        <w:tc>
          <w:tcPr>
            <w:tcW w:w="1985" w:type="dxa"/>
            <w:tcBorders>
              <w:top w:val="nil"/>
              <w:left w:val="nil"/>
              <w:bottom w:val="single" w:sz="4" w:space="0" w:color="auto"/>
              <w:right w:val="single" w:sz="4" w:space="0" w:color="auto"/>
            </w:tcBorders>
            <w:shd w:val="clear" w:color="auto" w:fill="auto"/>
            <w:vAlign w:val="center"/>
            <w:hideMark/>
          </w:tcPr>
          <w:p w14:paraId="3D9E6C56"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0</w:t>
            </w:r>
          </w:p>
        </w:tc>
        <w:tc>
          <w:tcPr>
            <w:tcW w:w="709" w:type="dxa"/>
            <w:tcBorders>
              <w:top w:val="nil"/>
              <w:left w:val="nil"/>
              <w:bottom w:val="single" w:sz="4" w:space="0" w:color="auto"/>
              <w:right w:val="single" w:sz="8" w:space="0" w:color="auto"/>
            </w:tcBorders>
            <w:shd w:val="clear" w:color="auto" w:fill="auto"/>
            <w:noWrap/>
            <w:vAlign w:val="center"/>
            <w:hideMark/>
          </w:tcPr>
          <w:p w14:paraId="01AEF57D" w14:textId="77777777" w:rsidR="00EA04EB" w:rsidRPr="005A5975" w:rsidRDefault="00EA04EB" w:rsidP="009A6F4E">
            <w:pPr>
              <w:jc w:val="center"/>
              <w:rPr>
                <w:rFonts w:ascii="Sylfaen" w:hAnsi="Sylfaen"/>
                <w:b/>
                <w:bCs/>
                <w:color w:val="000000"/>
                <w:sz w:val="20"/>
                <w:szCs w:val="20"/>
              </w:rPr>
            </w:pPr>
            <w:r w:rsidRPr="005A5975">
              <w:rPr>
                <w:rFonts w:ascii="Sylfaen" w:hAnsi="Sylfaen"/>
                <w:b/>
                <w:bCs/>
                <w:color w:val="000000"/>
                <w:sz w:val="20"/>
                <w:szCs w:val="20"/>
              </w:rPr>
              <w:t>0%</w:t>
            </w:r>
          </w:p>
        </w:tc>
        <w:tc>
          <w:tcPr>
            <w:tcW w:w="222" w:type="dxa"/>
            <w:vAlign w:val="center"/>
            <w:hideMark/>
          </w:tcPr>
          <w:p w14:paraId="300C7282" w14:textId="77777777" w:rsidR="00EA04EB" w:rsidRPr="005A5975" w:rsidRDefault="00EA04EB" w:rsidP="009A6F4E">
            <w:pPr>
              <w:rPr>
                <w:sz w:val="20"/>
                <w:szCs w:val="20"/>
              </w:rPr>
            </w:pPr>
          </w:p>
        </w:tc>
      </w:tr>
      <w:tr w:rsidR="00EA04EB" w:rsidRPr="005A5975" w14:paraId="75C58486" w14:textId="77777777" w:rsidTr="009A6F4E">
        <w:trPr>
          <w:trHeight w:val="555"/>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3B308E48" w14:textId="77777777" w:rsidR="00EA04EB" w:rsidRPr="005A5975" w:rsidRDefault="00EA04EB" w:rsidP="009A6F4E">
            <w:pPr>
              <w:ind w:firstLineChars="200" w:firstLine="402"/>
              <w:rPr>
                <w:rFonts w:ascii="Sylfaen" w:hAnsi="Sylfaen"/>
                <w:b/>
                <w:bCs/>
                <w:color w:val="FF0000"/>
                <w:sz w:val="20"/>
                <w:szCs w:val="20"/>
              </w:rPr>
            </w:pPr>
            <w:proofErr w:type="spellStart"/>
            <w:r w:rsidRPr="005A5975">
              <w:rPr>
                <w:rFonts w:ascii="Sylfaen" w:hAnsi="Sylfaen"/>
                <w:b/>
                <w:bCs/>
                <w:color w:val="FF0000"/>
                <w:sz w:val="20"/>
                <w:szCs w:val="20"/>
              </w:rPr>
              <w:t>კლება</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50CF326D"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28 000</w:t>
            </w:r>
          </w:p>
        </w:tc>
        <w:tc>
          <w:tcPr>
            <w:tcW w:w="2126" w:type="dxa"/>
            <w:tcBorders>
              <w:top w:val="nil"/>
              <w:left w:val="nil"/>
              <w:bottom w:val="single" w:sz="4" w:space="0" w:color="auto"/>
              <w:right w:val="single" w:sz="4" w:space="0" w:color="auto"/>
            </w:tcBorders>
            <w:shd w:val="clear" w:color="auto" w:fill="auto"/>
            <w:vAlign w:val="center"/>
            <w:hideMark/>
          </w:tcPr>
          <w:p w14:paraId="37CE6A5F"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28 000</w:t>
            </w:r>
          </w:p>
        </w:tc>
        <w:tc>
          <w:tcPr>
            <w:tcW w:w="1985" w:type="dxa"/>
            <w:tcBorders>
              <w:top w:val="nil"/>
              <w:left w:val="nil"/>
              <w:bottom w:val="single" w:sz="4" w:space="0" w:color="auto"/>
              <w:right w:val="single" w:sz="4" w:space="0" w:color="auto"/>
            </w:tcBorders>
            <w:shd w:val="clear" w:color="auto" w:fill="auto"/>
            <w:vAlign w:val="center"/>
            <w:hideMark/>
          </w:tcPr>
          <w:p w14:paraId="04D39223" w14:textId="77777777" w:rsidR="00EA04EB" w:rsidRPr="005A5975" w:rsidRDefault="00EA04EB" w:rsidP="009A6F4E">
            <w:pPr>
              <w:jc w:val="center"/>
              <w:rPr>
                <w:rFonts w:ascii="Sylfaen" w:hAnsi="Sylfaen"/>
                <w:b/>
                <w:bCs/>
                <w:color w:val="FF0000"/>
                <w:sz w:val="20"/>
                <w:szCs w:val="20"/>
              </w:rPr>
            </w:pPr>
            <w:r w:rsidRPr="005A5975">
              <w:rPr>
                <w:rFonts w:ascii="Sylfaen" w:hAnsi="Sylfaen"/>
                <w:b/>
                <w:bCs/>
                <w:color w:val="FF0000"/>
                <w:sz w:val="20"/>
                <w:szCs w:val="20"/>
              </w:rPr>
              <w:t>26 790</w:t>
            </w:r>
          </w:p>
        </w:tc>
        <w:tc>
          <w:tcPr>
            <w:tcW w:w="709" w:type="dxa"/>
            <w:tcBorders>
              <w:top w:val="nil"/>
              <w:left w:val="nil"/>
              <w:bottom w:val="single" w:sz="4" w:space="0" w:color="auto"/>
              <w:right w:val="single" w:sz="8" w:space="0" w:color="auto"/>
            </w:tcBorders>
            <w:shd w:val="clear" w:color="auto" w:fill="auto"/>
            <w:noWrap/>
            <w:vAlign w:val="center"/>
            <w:hideMark/>
          </w:tcPr>
          <w:p w14:paraId="4399F11A" w14:textId="77777777" w:rsidR="00EA04EB" w:rsidRPr="005A5975" w:rsidRDefault="00EA04EB" w:rsidP="009A6F4E">
            <w:pPr>
              <w:jc w:val="center"/>
              <w:rPr>
                <w:rFonts w:ascii="Sylfaen" w:hAnsi="Sylfaen"/>
                <w:b/>
                <w:bCs/>
                <w:color w:val="000000"/>
                <w:sz w:val="20"/>
                <w:szCs w:val="20"/>
              </w:rPr>
            </w:pPr>
            <w:r w:rsidRPr="005A5975">
              <w:rPr>
                <w:rFonts w:ascii="Sylfaen" w:hAnsi="Sylfaen"/>
                <w:b/>
                <w:bCs/>
                <w:color w:val="000000"/>
                <w:sz w:val="20"/>
                <w:szCs w:val="20"/>
              </w:rPr>
              <w:t>96%</w:t>
            </w:r>
          </w:p>
        </w:tc>
        <w:tc>
          <w:tcPr>
            <w:tcW w:w="222" w:type="dxa"/>
            <w:vAlign w:val="center"/>
            <w:hideMark/>
          </w:tcPr>
          <w:p w14:paraId="03C3489E" w14:textId="77777777" w:rsidR="00EA04EB" w:rsidRPr="005A5975" w:rsidRDefault="00EA04EB" w:rsidP="009A6F4E">
            <w:pPr>
              <w:rPr>
                <w:sz w:val="20"/>
                <w:szCs w:val="20"/>
              </w:rPr>
            </w:pPr>
          </w:p>
        </w:tc>
      </w:tr>
      <w:tr w:rsidR="00EA04EB" w:rsidRPr="005A5975" w14:paraId="46D45A51" w14:textId="77777777" w:rsidTr="009A6F4E">
        <w:trPr>
          <w:trHeight w:val="462"/>
        </w:trPr>
        <w:tc>
          <w:tcPr>
            <w:tcW w:w="4385" w:type="dxa"/>
            <w:tcBorders>
              <w:top w:val="nil"/>
              <w:left w:val="single" w:sz="8" w:space="0" w:color="auto"/>
              <w:bottom w:val="single" w:sz="4" w:space="0" w:color="auto"/>
              <w:right w:val="single" w:sz="4" w:space="0" w:color="auto"/>
            </w:tcBorders>
            <w:shd w:val="clear" w:color="auto" w:fill="auto"/>
            <w:vAlign w:val="center"/>
            <w:hideMark/>
          </w:tcPr>
          <w:p w14:paraId="357A128C" w14:textId="77777777" w:rsidR="00EA04EB" w:rsidRPr="005A5975" w:rsidRDefault="00EA04EB" w:rsidP="009A6F4E">
            <w:pPr>
              <w:ind w:firstLineChars="400" w:firstLine="803"/>
              <w:rPr>
                <w:rFonts w:ascii="Sylfaen" w:hAnsi="Sylfaen"/>
                <w:b/>
                <w:bCs/>
                <w:color w:val="0000FF"/>
                <w:sz w:val="20"/>
                <w:szCs w:val="20"/>
              </w:rPr>
            </w:pPr>
            <w:proofErr w:type="spellStart"/>
            <w:r w:rsidRPr="005A5975">
              <w:rPr>
                <w:rFonts w:ascii="Sylfaen" w:hAnsi="Sylfaen"/>
                <w:b/>
                <w:bCs/>
                <w:color w:val="0000FF"/>
                <w:sz w:val="20"/>
                <w:szCs w:val="20"/>
              </w:rPr>
              <w:t>საშინაო</w:t>
            </w:r>
            <w:proofErr w:type="spellEnd"/>
          </w:p>
        </w:tc>
        <w:tc>
          <w:tcPr>
            <w:tcW w:w="1984" w:type="dxa"/>
            <w:tcBorders>
              <w:top w:val="nil"/>
              <w:left w:val="nil"/>
              <w:bottom w:val="single" w:sz="4" w:space="0" w:color="auto"/>
              <w:right w:val="single" w:sz="4" w:space="0" w:color="auto"/>
            </w:tcBorders>
            <w:shd w:val="clear" w:color="auto" w:fill="auto"/>
            <w:vAlign w:val="center"/>
            <w:hideMark/>
          </w:tcPr>
          <w:p w14:paraId="27266718" w14:textId="77777777" w:rsidR="00EA04EB" w:rsidRPr="005A5975" w:rsidRDefault="00EA04EB" w:rsidP="009A6F4E">
            <w:pPr>
              <w:jc w:val="center"/>
              <w:rPr>
                <w:rFonts w:ascii="Sylfaen" w:hAnsi="Sylfaen"/>
                <w:b/>
                <w:bCs/>
                <w:color w:val="0000FF"/>
                <w:sz w:val="20"/>
                <w:szCs w:val="20"/>
              </w:rPr>
            </w:pPr>
            <w:r w:rsidRPr="005A5975">
              <w:rPr>
                <w:rFonts w:ascii="Sylfaen" w:hAnsi="Sylfaen"/>
                <w:b/>
                <w:bCs/>
                <w:color w:val="0000FF"/>
                <w:sz w:val="20"/>
                <w:szCs w:val="20"/>
              </w:rPr>
              <w:t>28 000</w:t>
            </w:r>
          </w:p>
        </w:tc>
        <w:tc>
          <w:tcPr>
            <w:tcW w:w="2126" w:type="dxa"/>
            <w:tcBorders>
              <w:top w:val="nil"/>
              <w:left w:val="nil"/>
              <w:bottom w:val="single" w:sz="4" w:space="0" w:color="auto"/>
              <w:right w:val="single" w:sz="4" w:space="0" w:color="auto"/>
            </w:tcBorders>
            <w:shd w:val="clear" w:color="auto" w:fill="auto"/>
            <w:vAlign w:val="center"/>
            <w:hideMark/>
          </w:tcPr>
          <w:p w14:paraId="074DBC38" w14:textId="77777777" w:rsidR="00EA04EB" w:rsidRPr="005A5975" w:rsidRDefault="00EA04EB" w:rsidP="009A6F4E">
            <w:pPr>
              <w:jc w:val="center"/>
              <w:rPr>
                <w:rFonts w:ascii="Sylfaen" w:hAnsi="Sylfaen"/>
                <w:b/>
                <w:bCs/>
                <w:color w:val="0000FF"/>
                <w:sz w:val="20"/>
                <w:szCs w:val="20"/>
              </w:rPr>
            </w:pPr>
            <w:r w:rsidRPr="005A5975">
              <w:rPr>
                <w:rFonts w:ascii="Sylfaen" w:hAnsi="Sylfaen"/>
                <w:b/>
                <w:bCs/>
                <w:color w:val="0000FF"/>
                <w:sz w:val="20"/>
                <w:szCs w:val="20"/>
              </w:rPr>
              <w:t>28 000</w:t>
            </w:r>
          </w:p>
        </w:tc>
        <w:tc>
          <w:tcPr>
            <w:tcW w:w="1985" w:type="dxa"/>
            <w:tcBorders>
              <w:top w:val="nil"/>
              <w:left w:val="nil"/>
              <w:bottom w:val="single" w:sz="4" w:space="0" w:color="auto"/>
              <w:right w:val="single" w:sz="4" w:space="0" w:color="auto"/>
            </w:tcBorders>
            <w:shd w:val="clear" w:color="auto" w:fill="auto"/>
            <w:vAlign w:val="center"/>
            <w:hideMark/>
          </w:tcPr>
          <w:p w14:paraId="4C3A622C" w14:textId="77777777" w:rsidR="00EA04EB" w:rsidRPr="005A5975" w:rsidRDefault="00EA04EB" w:rsidP="009A6F4E">
            <w:pPr>
              <w:jc w:val="center"/>
              <w:rPr>
                <w:rFonts w:ascii="Sylfaen" w:hAnsi="Sylfaen"/>
                <w:b/>
                <w:bCs/>
                <w:color w:val="0000FF"/>
                <w:sz w:val="20"/>
                <w:szCs w:val="20"/>
              </w:rPr>
            </w:pPr>
            <w:r w:rsidRPr="005A5975">
              <w:rPr>
                <w:rFonts w:ascii="Sylfaen" w:hAnsi="Sylfaen"/>
                <w:b/>
                <w:bCs/>
                <w:color w:val="0000FF"/>
                <w:sz w:val="20"/>
                <w:szCs w:val="20"/>
              </w:rPr>
              <w:t>26 790</w:t>
            </w:r>
          </w:p>
        </w:tc>
        <w:tc>
          <w:tcPr>
            <w:tcW w:w="709" w:type="dxa"/>
            <w:tcBorders>
              <w:top w:val="nil"/>
              <w:left w:val="nil"/>
              <w:bottom w:val="single" w:sz="4" w:space="0" w:color="auto"/>
              <w:right w:val="single" w:sz="8" w:space="0" w:color="auto"/>
            </w:tcBorders>
            <w:shd w:val="clear" w:color="auto" w:fill="auto"/>
            <w:noWrap/>
            <w:vAlign w:val="center"/>
            <w:hideMark/>
          </w:tcPr>
          <w:p w14:paraId="76D503CE" w14:textId="77777777" w:rsidR="00EA04EB" w:rsidRPr="005A5975" w:rsidRDefault="00EA04EB" w:rsidP="009A6F4E">
            <w:pPr>
              <w:jc w:val="center"/>
              <w:rPr>
                <w:rFonts w:ascii="Sylfaen" w:hAnsi="Sylfaen"/>
                <w:b/>
                <w:bCs/>
                <w:color w:val="000000"/>
                <w:sz w:val="20"/>
                <w:szCs w:val="20"/>
              </w:rPr>
            </w:pPr>
            <w:r w:rsidRPr="005A5975">
              <w:rPr>
                <w:rFonts w:ascii="Sylfaen" w:hAnsi="Sylfaen"/>
                <w:b/>
                <w:bCs/>
                <w:color w:val="000000"/>
                <w:sz w:val="20"/>
                <w:szCs w:val="20"/>
              </w:rPr>
              <w:t>96%</w:t>
            </w:r>
          </w:p>
        </w:tc>
        <w:tc>
          <w:tcPr>
            <w:tcW w:w="222" w:type="dxa"/>
            <w:vAlign w:val="center"/>
            <w:hideMark/>
          </w:tcPr>
          <w:p w14:paraId="64FFDD29" w14:textId="77777777" w:rsidR="00EA04EB" w:rsidRPr="005A5975" w:rsidRDefault="00EA04EB" w:rsidP="009A6F4E">
            <w:pPr>
              <w:rPr>
                <w:sz w:val="20"/>
                <w:szCs w:val="20"/>
              </w:rPr>
            </w:pPr>
          </w:p>
        </w:tc>
      </w:tr>
      <w:tr w:rsidR="00EA04EB" w:rsidRPr="005A5975" w14:paraId="5CAC98D5" w14:textId="77777777" w:rsidTr="009A6F4E">
        <w:trPr>
          <w:trHeight w:val="442"/>
        </w:trPr>
        <w:tc>
          <w:tcPr>
            <w:tcW w:w="4385" w:type="dxa"/>
            <w:tcBorders>
              <w:top w:val="nil"/>
              <w:left w:val="single" w:sz="8" w:space="0" w:color="auto"/>
              <w:bottom w:val="single" w:sz="8" w:space="0" w:color="auto"/>
              <w:right w:val="single" w:sz="4" w:space="0" w:color="auto"/>
            </w:tcBorders>
            <w:shd w:val="clear" w:color="auto" w:fill="auto"/>
            <w:vAlign w:val="center"/>
            <w:hideMark/>
          </w:tcPr>
          <w:p w14:paraId="5B99A8E5" w14:textId="77777777" w:rsidR="00EA04EB" w:rsidRPr="005A5975" w:rsidRDefault="00EA04EB" w:rsidP="009A6F4E">
            <w:pPr>
              <w:rPr>
                <w:rFonts w:ascii="Sylfaen" w:hAnsi="Sylfaen"/>
                <w:b/>
                <w:bCs/>
                <w:sz w:val="28"/>
                <w:szCs w:val="28"/>
              </w:rPr>
            </w:pPr>
            <w:proofErr w:type="spellStart"/>
            <w:r w:rsidRPr="005A5975">
              <w:rPr>
                <w:rFonts w:ascii="Sylfaen" w:hAnsi="Sylfaen"/>
                <w:b/>
                <w:bCs/>
                <w:sz w:val="28"/>
                <w:szCs w:val="28"/>
              </w:rPr>
              <w:t>ბალანსი</w:t>
            </w:r>
            <w:proofErr w:type="spellEnd"/>
          </w:p>
        </w:tc>
        <w:tc>
          <w:tcPr>
            <w:tcW w:w="1984" w:type="dxa"/>
            <w:tcBorders>
              <w:top w:val="nil"/>
              <w:left w:val="nil"/>
              <w:bottom w:val="single" w:sz="8" w:space="0" w:color="auto"/>
              <w:right w:val="single" w:sz="4" w:space="0" w:color="auto"/>
            </w:tcBorders>
            <w:shd w:val="clear" w:color="auto" w:fill="auto"/>
            <w:vAlign w:val="center"/>
            <w:hideMark/>
          </w:tcPr>
          <w:p w14:paraId="30F1405E" w14:textId="77777777" w:rsidR="00EA04EB" w:rsidRPr="005A5975" w:rsidRDefault="00EA04EB" w:rsidP="009A6F4E">
            <w:pPr>
              <w:jc w:val="center"/>
              <w:rPr>
                <w:rFonts w:ascii="Sylfaen" w:hAnsi="Sylfaen"/>
                <w:b/>
                <w:bCs/>
                <w:sz w:val="32"/>
                <w:szCs w:val="32"/>
              </w:rPr>
            </w:pPr>
            <w:r w:rsidRPr="005A5975">
              <w:rPr>
                <w:rFonts w:ascii="Sylfaen" w:hAnsi="Sylfaen"/>
                <w:b/>
                <w:bCs/>
                <w:sz w:val="32"/>
                <w:szCs w:val="32"/>
              </w:rPr>
              <w:t>0</w:t>
            </w:r>
          </w:p>
        </w:tc>
        <w:tc>
          <w:tcPr>
            <w:tcW w:w="2126" w:type="dxa"/>
            <w:tcBorders>
              <w:top w:val="nil"/>
              <w:left w:val="nil"/>
              <w:bottom w:val="single" w:sz="8" w:space="0" w:color="auto"/>
              <w:right w:val="single" w:sz="4" w:space="0" w:color="auto"/>
            </w:tcBorders>
            <w:shd w:val="clear" w:color="auto" w:fill="auto"/>
            <w:vAlign w:val="center"/>
            <w:hideMark/>
          </w:tcPr>
          <w:p w14:paraId="323F348F" w14:textId="77777777" w:rsidR="00EA04EB" w:rsidRPr="005A5975" w:rsidRDefault="00EA04EB" w:rsidP="009A6F4E">
            <w:pPr>
              <w:jc w:val="center"/>
              <w:rPr>
                <w:rFonts w:ascii="Sylfaen" w:hAnsi="Sylfaen"/>
                <w:b/>
                <w:bCs/>
                <w:sz w:val="32"/>
                <w:szCs w:val="32"/>
              </w:rPr>
            </w:pPr>
            <w:r w:rsidRPr="005A5975">
              <w:rPr>
                <w:rFonts w:ascii="Sylfaen" w:hAnsi="Sylfaen"/>
                <w:b/>
                <w:bCs/>
                <w:sz w:val="32"/>
                <w:szCs w:val="32"/>
              </w:rPr>
              <w:t>0</w:t>
            </w:r>
          </w:p>
        </w:tc>
        <w:tc>
          <w:tcPr>
            <w:tcW w:w="1985" w:type="dxa"/>
            <w:tcBorders>
              <w:top w:val="nil"/>
              <w:left w:val="nil"/>
              <w:bottom w:val="single" w:sz="8" w:space="0" w:color="auto"/>
              <w:right w:val="single" w:sz="4" w:space="0" w:color="auto"/>
            </w:tcBorders>
            <w:shd w:val="clear" w:color="auto" w:fill="auto"/>
            <w:vAlign w:val="center"/>
            <w:hideMark/>
          </w:tcPr>
          <w:p w14:paraId="3DD026B2" w14:textId="77777777" w:rsidR="00EA04EB" w:rsidRPr="005A5975" w:rsidRDefault="00EA04EB" w:rsidP="009A6F4E">
            <w:pPr>
              <w:jc w:val="center"/>
              <w:rPr>
                <w:rFonts w:ascii="Sylfaen" w:hAnsi="Sylfaen"/>
                <w:b/>
                <w:bCs/>
                <w:sz w:val="32"/>
                <w:szCs w:val="32"/>
              </w:rPr>
            </w:pPr>
            <w:r w:rsidRPr="005A5975">
              <w:rPr>
                <w:rFonts w:ascii="Sylfaen" w:hAnsi="Sylfaen"/>
                <w:b/>
                <w:bCs/>
                <w:sz w:val="32"/>
                <w:szCs w:val="32"/>
              </w:rPr>
              <w:t>0</w:t>
            </w:r>
          </w:p>
        </w:tc>
        <w:tc>
          <w:tcPr>
            <w:tcW w:w="709" w:type="dxa"/>
            <w:tcBorders>
              <w:top w:val="nil"/>
              <w:left w:val="nil"/>
              <w:bottom w:val="single" w:sz="8" w:space="0" w:color="auto"/>
              <w:right w:val="single" w:sz="8" w:space="0" w:color="auto"/>
            </w:tcBorders>
            <w:shd w:val="clear" w:color="auto" w:fill="auto"/>
            <w:noWrap/>
            <w:vAlign w:val="center"/>
            <w:hideMark/>
          </w:tcPr>
          <w:p w14:paraId="75693ED9" w14:textId="77777777" w:rsidR="00EA04EB" w:rsidRPr="005A5975" w:rsidRDefault="00EA04EB" w:rsidP="009A6F4E">
            <w:pPr>
              <w:jc w:val="center"/>
              <w:rPr>
                <w:rFonts w:ascii="Sylfaen" w:hAnsi="Sylfaen"/>
                <w:b/>
                <w:bCs/>
                <w:color w:val="000000"/>
              </w:rPr>
            </w:pPr>
            <w:r w:rsidRPr="005A5975">
              <w:rPr>
                <w:rFonts w:ascii="Sylfaen" w:hAnsi="Sylfaen"/>
                <w:b/>
                <w:bCs/>
                <w:color w:val="000000"/>
              </w:rPr>
              <w:t>0</w:t>
            </w:r>
          </w:p>
        </w:tc>
        <w:tc>
          <w:tcPr>
            <w:tcW w:w="222" w:type="dxa"/>
            <w:vAlign w:val="center"/>
            <w:hideMark/>
          </w:tcPr>
          <w:p w14:paraId="619CEFE9" w14:textId="77777777" w:rsidR="00EA04EB" w:rsidRPr="005A5975" w:rsidRDefault="00EA04EB" w:rsidP="009A6F4E">
            <w:pPr>
              <w:rPr>
                <w:sz w:val="20"/>
                <w:szCs w:val="20"/>
              </w:rPr>
            </w:pPr>
          </w:p>
        </w:tc>
      </w:tr>
    </w:tbl>
    <w:p w14:paraId="646FFF64" w14:textId="77777777" w:rsidR="00EA04EB" w:rsidRPr="009826D2" w:rsidRDefault="00EA04EB" w:rsidP="00EA04EB">
      <w:pPr>
        <w:jc w:val="both"/>
        <w:rPr>
          <w:rFonts w:ascii="Sylfaen" w:hAnsi="Sylfaen"/>
          <w:color w:val="000000" w:themeColor="text1"/>
        </w:rPr>
      </w:pPr>
    </w:p>
    <w:p w14:paraId="6276B4AC" w14:textId="77777777" w:rsidR="00EA04EB" w:rsidRDefault="00EA04EB" w:rsidP="00EA04EB">
      <w:pPr>
        <w:jc w:val="center"/>
        <w:rPr>
          <w:rFonts w:ascii="Sylfaen" w:eastAsia="Sylfaen" w:hAnsi="Sylfaen" w:cs="Sylfaen"/>
          <w:sz w:val="25"/>
          <w:szCs w:val="25"/>
        </w:rPr>
      </w:pPr>
    </w:p>
    <w:p w14:paraId="7EFE0392" w14:textId="77777777" w:rsidR="00EA04EB" w:rsidRPr="009826D2" w:rsidRDefault="00EA04EB" w:rsidP="00EA04EB">
      <w:pPr>
        <w:jc w:val="center"/>
        <w:rPr>
          <w:i/>
          <w:w w:val="95"/>
        </w:rPr>
      </w:pPr>
      <w:proofErr w:type="spellStart"/>
      <w:r w:rsidRPr="009826D2">
        <w:rPr>
          <w:rFonts w:ascii="Sylfaen" w:eastAsia="Sylfaen" w:hAnsi="Sylfaen" w:cs="Sylfaen"/>
          <w:sz w:val="25"/>
          <w:szCs w:val="25"/>
        </w:rPr>
        <w:t>ქედის</w:t>
      </w:r>
      <w:proofErr w:type="spellEnd"/>
      <w:r w:rsidRPr="009826D2">
        <w:rPr>
          <w:rFonts w:ascii="Sylfaen" w:eastAsia="Sylfaen" w:hAnsi="Sylfaen" w:cs="Sylfaen"/>
          <w:sz w:val="25"/>
          <w:szCs w:val="25"/>
        </w:rPr>
        <w:t xml:space="preserve"> </w:t>
      </w:r>
      <w:proofErr w:type="spellStart"/>
      <w:r w:rsidRPr="009826D2">
        <w:rPr>
          <w:rFonts w:ascii="Sylfaen" w:eastAsia="Sylfaen" w:hAnsi="Sylfaen" w:cs="Sylfaen"/>
          <w:sz w:val="25"/>
          <w:szCs w:val="25"/>
        </w:rPr>
        <w:t>მუნიციპალიტეტის</w:t>
      </w:r>
      <w:proofErr w:type="spellEnd"/>
      <w:r w:rsidRPr="009826D2">
        <w:rPr>
          <w:rFonts w:ascii="Sylfaen" w:eastAsia="Sylfaen" w:hAnsi="Sylfaen" w:cs="Sylfaen"/>
          <w:spacing w:val="6"/>
          <w:w w:val="95"/>
          <w:sz w:val="25"/>
          <w:szCs w:val="25"/>
        </w:rPr>
        <w:t xml:space="preserve"> </w:t>
      </w:r>
      <w:proofErr w:type="spellStart"/>
      <w:r w:rsidRPr="009826D2">
        <w:rPr>
          <w:rFonts w:ascii="Sylfaen" w:eastAsia="Sylfaen" w:hAnsi="Sylfaen" w:cs="Sylfaen"/>
          <w:w w:val="95"/>
          <w:sz w:val="25"/>
          <w:szCs w:val="25"/>
        </w:rPr>
        <w:t>ბიუჯ</w:t>
      </w:r>
      <w:r w:rsidRPr="009826D2">
        <w:rPr>
          <w:rFonts w:ascii="Sylfaen" w:eastAsia="Sylfaen" w:hAnsi="Sylfaen" w:cs="Sylfaen"/>
          <w:spacing w:val="1"/>
          <w:w w:val="95"/>
          <w:sz w:val="25"/>
          <w:szCs w:val="25"/>
        </w:rPr>
        <w:t>ე</w:t>
      </w:r>
      <w:r w:rsidRPr="009826D2">
        <w:rPr>
          <w:rFonts w:ascii="Sylfaen" w:eastAsia="Sylfaen" w:hAnsi="Sylfaen" w:cs="Sylfaen"/>
          <w:spacing w:val="-1"/>
          <w:w w:val="95"/>
          <w:sz w:val="25"/>
          <w:szCs w:val="25"/>
        </w:rPr>
        <w:t>ტ</w:t>
      </w:r>
      <w:r w:rsidRPr="009826D2">
        <w:rPr>
          <w:rFonts w:ascii="Sylfaen" w:eastAsia="Sylfaen" w:hAnsi="Sylfaen" w:cs="Sylfaen"/>
          <w:w w:val="95"/>
          <w:sz w:val="25"/>
          <w:szCs w:val="25"/>
        </w:rPr>
        <w:t>ის</w:t>
      </w:r>
      <w:proofErr w:type="spellEnd"/>
      <w:r w:rsidRPr="009826D2">
        <w:rPr>
          <w:rFonts w:ascii="Sylfaen" w:eastAsia="Sylfaen" w:hAnsi="Sylfaen" w:cs="Sylfaen"/>
          <w:w w:val="95"/>
          <w:sz w:val="25"/>
          <w:szCs w:val="25"/>
        </w:rPr>
        <w:t xml:space="preserve"> </w:t>
      </w:r>
      <w:proofErr w:type="spellStart"/>
      <w:r w:rsidRPr="009826D2">
        <w:rPr>
          <w:rFonts w:ascii="Sylfaen" w:eastAsia="Sylfaen" w:hAnsi="Sylfaen" w:cs="Sylfaen"/>
          <w:w w:val="95"/>
          <w:sz w:val="25"/>
          <w:szCs w:val="25"/>
        </w:rPr>
        <w:t>შემოსუ</w:t>
      </w:r>
      <w:r w:rsidRPr="009826D2">
        <w:rPr>
          <w:rFonts w:ascii="Sylfaen" w:eastAsia="Sylfaen" w:hAnsi="Sylfaen" w:cs="Sylfaen"/>
          <w:spacing w:val="-1"/>
          <w:w w:val="95"/>
          <w:sz w:val="25"/>
          <w:szCs w:val="25"/>
        </w:rPr>
        <w:t>ლ</w:t>
      </w:r>
      <w:r w:rsidRPr="009826D2">
        <w:rPr>
          <w:rFonts w:ascii="Sylfaen" w:eastAsia="Sylfaen" w:hAnsi="Sylfaen" w:cs="Sylfaen"/>
          <w:w w:val="95"/>
          <w:sz w:val="25"/>
          <w:szCs w:val="25"/>
        </w:rPr>
        <w:t>ობებ</w:t>
      </w:r>
      <w:r w:rsidRPr="009826D2">
        <w:rPr>
          <w:rFonts w:ascii="Sylfaen" w:eastAsia="Sylfaen" w:hAnsi="Sylfaen" w:cs="Sylfaen"/>
          <w:spacing w:val="1"/>
          <w:w w:val="95"/>
          <w:sz w:val="25"/>
          <w:szCs w:val="25"/>
        </w:rPr>
        <w:t>ი</w:t>
      </w:r>
      <w:proofErr w:type="spellEnd"/>
      <w:r w:rsidRPr="009826D2">
        <w:rPr>
          <w:i/>
          <w:w w:val="95"/>
        </w:rPr>
        <w:t>,</w:t>
      </w:r>
    </w:p>
    <w:p w14:paraId="71DBF71D" w14:textId="77777777" w:rsidR="00EA04EB" w:rsidRDefault="00EA04EB" w:rsidP="00EA04EB">
      <w:pPr>
        <w:jc w:val="center"/>
        <w:rPr>
          <w:rFonts w:ascii="Sylfaen" w:eastAsia="Sylfaen" w:hAnsi="Sylfaen" w:cs="Sylfaen"/>
          <w:sz w:val="25"/>
          <w:szCs w:val="25"/>
        </w:rPr>
      </w:pPr>
      <w:proofErr w:type="spellStart"/>
      <w:r w:rsidRPr="009826D2">
        <w:rPr>
          <w:rFonts w:ascii="Sylfaen" w:eastAsia="Sylfaen" w:hAnsi="Sylfaen" w:cs="Sylfaen"/>
          <w:w w:val="95"/>
          <w:sz w:val="25"/>
          <w:szCs w:val="25"/>
        </w:rPr>
        <w:t>გა</w:t>
      </w:r>
      <w:r w:rsidRPr="009826D2">
        <w:rPr>
          <w:rFonts w:ascii="Sylfaen" w:eastAsia="Sylfaen" w:hAnsi="Sylfaen" w:cs="Sylfaen"/>
          <w:spacing w:val="-1"/>
          <w:w w:val="95"/>
          <w:sz w:val="25"/>
          <w:szCs w:val="25"/>
        </w:rPr>
        <w:t>დ</w:t>
      </w:r>
      <w:r w:rsidRPr="009826D2">
        <w:rPr>
          <w:rFonts w:ascii="Sylfaen" w:eastAsia="Sylfaen" w:hAnsi="Sylfaen" w:cs="Sylfaen"/>
          <w:w w:val="95"/>
          <w:sz w:val="25"/>
          <w:szCs w:val="25"/>
        </w:rPr>
        <w:t>ასახდ</w:t>
      </w:r>
      <w:r w:rsidRPr="009826D2">
        <w:rPr>
          <w:rFonts w:ascii="Sylfaen" w:eastAsia="Sylfaen" w:hAnsi="Sylfaen" w:cs="Sylfaen"/>
          <w:spacing w:val="1"/>
          <w:w w:val="95"/>
          <w:sz w:val="25"/>
          <w:szCs w:val="25"/>
        </w:rPr>
        <w:t>ე</w:t>
      </w:r>
      <w:r w:rsidRPr="009826D2">
        <w:rPr>
          <w:rFonts w:ascii="Sylfaen" w:eastAsia="Sylfaen" w:hAnsi="Sylfaen" w:cs="Sylfaen"/>
          <w:w w:val="95"/>
          <w:sz w:val="25"/>
          <w:szCs w:val="25"/>
        </w:rPr>
        <w:t>ლ</w:t>
      </w:r>
      <w:r w:rsidRPr="009826D2">
        <w:rPr>
          <w:rFonts w:ascii="Sylfaen" w:eastAsia="Sylfaen" w:hAnsi="Sylfaen" w:cs="Sylfaen"/>
          <w:spacing w:val="-1"/>
          <w:w w:val="95"/>
          <w:sz w:val="25"/>
          <w:szCs w:val="25"/>
        </w:rPr>
        <w:t>ე</w:t>
      </w:r>
      <w:r w:rsidRPr="009826D2">
        <w:rPr>
          <w:rFonts w:ascii="Sylfaen" w:eastAsia="Sylfaen" w:hAnsi="Sylfaen" w:cs="Sylfaen"/>
          <w:w w:val="95"/>
          <w:sz w:val="25"/>
          <w:szCs w:val="25"/>
        </w:rPr>
        <w:t>ბი</w:t>
      </w:r>
      <w:proofErr w:type="spellEnd"/>
      <w:r w:rsidRPr="009826D2">
        <w:rPr>
          <w:rFonts w:ascii="Sylfaen" w:eastAsia="Sylfaen" w:hAnsi="Sylfaen" w:cs="Sylfaen"/>
          <w:spacing w:val="15"/>
          <w:w w:val="95"/>
          <w:sz w:val="25"/>
          <w:szCs w:val="25"/>
        </w:rPr>
        <w:t xml:space="preserve"> </w:t>
      </w:r>
      <w:proofErr w:type="spellStart"/>
      <w:r w:rsidRPr="009826D2">
        <w:rPr>
          <w:rFonts w:ascii="Sylfaen" w:eastAsia="Sylfaen" w:hAnsi="Sylfaen" w:cs="Sylfaen"/>
          <w:sz w:val="25"/>
          <w:szCs w:val="25"/>
        </w:rPr>
        <w:t>და</w:t>
      </w:r>
      <w:proofErr w:type="spellEnd"/>
      <w:r w:rsidRPr="009826D2">
        <w:rPr>
          <w:rFonts w:ascii="Sylfaen" w:eastAsia="Sylfaen" w:hAnsi="Sylfaen" w:cs="Sylfaen"/>
          <w:spacing w:val="-16"/>
          <w:sz w:val="25"/>
          <w:szCs w:val="25"/>
        </w:rPr>
        <w:t xml:space="preserve"> </w:t>
      </w:r>
      <w:proofErr w:type="spellStart"/>
      <w:r w:rsidRPr="009826D2">
        <w:rPr>
          <w:rFonts w:ascii="Sylfaen" w:eastAsia="Sylfaen" w:hAnsi="Sylfaen" w:cs="Sylfaen"/>
          <w:w w:val="95"/>
          <w:sz w:val="25"/>
          <w:szCs w:val="25"/>
        </w:rPr>
        <w:t>ნაშ</w:t>
      </w:r>
      <w:r w:rsidRPr="009826D2">
        <w:rPr>
          <w:rFonts w:ascii="Sylfaen" w:eastAsia="Sylfaen" w:hAnsi="Sylfaen" w:cs="Sylfaen"/>
          <w:spacing w:val="-1"/>
          <w:w w:val="95"/>
          <w:sz w:val="25"/>
          <w:szCs w:val="25"/>
        </w:rPr>
        <w:t>თ</w:t>
      </w:r>
      <w:r w:rsidRPr="009826D2">
        <w:rPr>
          <w:rFonts w:ascii="Sylfaen" w:eastAsia="Sylfaen" w:hAnsi="Sylfaen" w:cs="Sylfaen"/>
          <w:w w:val="95"/>
          <w:sz w:val="25"/>
          <w:szCs w:val="25"/>
        </w:rPr>
        <w:t>ის</w:t>
      </w:r>
      <w:proofErr w:type="spellEnd"/>
      <w:r w:rsidRPr="009826D2">
        <w:rPr>
          <w:rFonts w:ascii="Sylfaen" w:eastAsia="Sylfaen" w:hAnsi="Sylfaen" w:cs="Sylfaen"/>
          <w:spacing w:val="7"/>
          <w:w w:val="95"/>
          <w:sz w:val="25"/>
          <w:szCs w:val="25"/>
        </w:rPr>
        <w:t xml:space="preserve"> </w:t>
      </w:r>
      <w:proofErr w:type="spellStart"/>
      <w:r w:rsidRPr="009826D2">
        <w:rPr>
          <w:rFonts w:ascii="Sylfaen" w:eastAsia="Sylfaen" w:hAnsi="Sylfaen" w:cs="Sylfaen"/>
          <w:sz w:val="25"/>
          <w:szCs w:val="25"/>
        </w:rPr>
        <w:t>ცვლილება</w:t>
      </w:r>
      <w:proofErr w:type="spellEnd"/>
    </w:p>
    <w:tbl>
      <w:tblPr>
        <w:tblW w:w="11100" w:type="dxa"/>
        <w:tblLook w:val="04A0" w:firstRow="1" w:lastRow="0" w:firstColumn="1" w:lastColumn="0" w:noHBand="0" w:noVBand="1"/>
      </w:tblPr>
      <w:tblGrid>
        <w:gridCol w:w="522"/>
        <w:gridCol w:w="4799"/>
        <w:gridCol w:w="2079"/>
        <w:gridCol w:w="1800"/>
        <w:gridCol w:w="1900"/>
      </w:tblGrid>
      <w:tr w:rsidR="00EA04EB" w:rsidRPr="00F01B83" w14:paraId="00077C9C" w14:textId="77777777" w:rsidTr="000F5DF9">
        <w:trPr>
          <w:trHeight w:val="746"/>
        </w:trPr>
        <w:tc>
          <w:tcPr>
            <w:tcW w:w="52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0DB1A4" w14:textId="77777777" w:rsidR="00EA04EB" w:rsidRPr="00F01B83" w:rsidRDefault="00EA04EB" w:rsidP="002E1AC4">
            <w:pPr>
              <w:jc w:val="center"/>
              <w:rPr>
                <w:color w:val="000000"/>
                <w:sz w:val="20"/>
                <w:szCs w:val="20"/>
              </w:rPr>
            </w:pPr>
            <w:r w:rsidRPr="00F01B83">
              <w:rPr>
                <w:color w:val="000000"/>
                <w:sz w:val="20"/>
                <w:szCs w:val="20"/>
              </w:rPr>
              <w:t>#</w:t>
            </w:r>
          </w:p>
        </w:tc>
        <w:tc>
          <w:tcPr>
            <w:tcW w:w="4799" w:type="dxa"/>
            <w:tcBorders>
              <w:top w:val="single" w:sz="8" w:space="0" w:color="auto"/>
              <w:left w:val="nil"/>
              <w:bottom w:val="single" w:sz="8" w:space="0" w:color="auto"/>
              <w:right w:val="single" w:sz="8" w:space="0" w:color="auto"/>
            </w:tcBorders>
            <w:shd w:val="clear" w:color="auto" w:fill="auto"/>
            <w:vAlign w:val="center"/>
            <w:hideMark/>
          </w:tcPr>
          <w:p w14:paraId="1764B6AC" w14:textId="77777777" w:rsidR="00EA04EB" w:rsidRPr="00F01B83" w:rsidRDefault="00EA04EB" w:rsidP="002E1AC4">
            <w:pPr>
              <w:jc w:val="center"/>
              <w:rPr>
                <w:rFonts w:ascii="Sylfaen" w:hAnsi="Sylfaen"/>
                <w:color w:val="000000"/>
              </w:rPr>
            </w:pPr>
            <w:proofErr w:type="spellStart"/>
            <w:r w:rsidRPr="00F01B83">
              <w:rPr>
                <w:rFonts w:ascii="Sylfaen" w:hAnsi="Sylfaen"/>
                <w:color w:val="000000"/>
              </w:rPr>
              <w:t>შემოსულობების</w:t>
            </w:r>
            <w:proofErr w:type="spellEnd"/>
            <w:r w:rsidRPr="00F01B83">
              <w:rPr>
                <w:rFonts w:ascii="Sylfaen" w:hAnsi="Sylfaen"/>
                <w:color w:val="000000"/>
              </w:rPr>
              <w:t xml:space="preserve"> </w:t>
            </w:r>
            <w:proofErr w:type="spellStart"/>
            <w:r w:rsidRPr="00F01B83">
              <w:rPr>
                <w:rFonts w:ascii="Sylfaen" w:hAnsi="Sylfaen"/>
                <w:color w:val="000000"/>
              </w:rPr>
              <w:t>დასახელება</w:t>
            </w:r>
            <w:proofErr w:type="spellEnd"/>
          </w:p>
        </w:tc>
        <w:tc>
          <w:tcPr>
            <w:tcW w:w="2079" w:type="dxa"/>
            <w:tcBorders>
              <w:top w:val="single" w:sz="8" w:space="0" w:color="auto"/>
              <w:left w:val="nil"/>
              <w:bottom w:val="single" w:sz="8" w:space="0" w:color="auto"/>
              <w:right w:val="single" w:sz="8" w:space="0" w:color="auto"/>
            </w:tcBorders>
            <w:shd w:val="clear" w:color="auto" w:fill="auto"/>
            <w:vAlign w:val="center"/>
            <w:hideMark/>
          </w:tcPr>
          <w:p w14:paraId="0DC0B303" w14:textId="77777777" w:rsidR="00EA04EB" w:rsidRPr="00F01B83" w:rsidRDefault="00EA04EB" w:rsidP="002E1AC4">
            <w:pPr>
              <w:jc w:val="center"/>
              <w:rPr>
                <w:rFonts w:ascii="Sylfaen" w:hAnsi="Sylfaen"/>
                <w:color w:val="000000"/>
              </w:rPr>
            </w:pPr>
            <w:r w:rsidRPr="00F01B83">
              <w:rPr>
                <w:rFonts w:ascii="Sylfaen" w:hAnsi="Sylfaen"/>
                <w:color w:val="000000"/>
              </w:rPr>
              <w:t xml:space="preserve">2025 </w:t>
            </w:r>
            <w:proofErr w:type="spellStart"/>
            <w:r w:rsidRPr="00F01B83">
              <w:rPr>
                <w:rFonts w:ascii="Sylfaen" w:hAnsi="Sylfaen"/>
                <w:color w:val="000000"/>
              </w:rPr>
              <w:t>წლის</w:t>
            </w:r>
            <w:proofErr w:type="spellEnd"/>
            <w:r w:rsidRPr="00F01B83">
              <w:rPr>
                <w:rFonts w:ascii="Sylfaen" w:hAnsi="Sylfaen"/>
                <w:color w:val="000000"/>
              </w:rPr>
              <w:t xml:space="preserve"> </w:t>
            </w:r>
            <w:proofErr w:type="spellStart"/>
            <w:r w:rsidRPr="00F01B83">
              <w:rPr>
                <w:rFonts w:ascii="Sylfaen" w:hAnsi="Sylfaen"/>
                <w:color w:val="000000"/>
              </w:rPr>
              <w:t>გეგმა</w:t>
            </w:r>
            <w:proofErr w:type="spellEnd"/>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34A03B5A" w14:textId="77777777" w:rsidR="00EA04EB" w:rsidRPr="00F01B83" w:rsidRDefault="00EA04EB" w:rsidP="002E1AC4">
            <w:pPr>
              <w:jc w:val="center"/>
              <w:rPr>
                <w:rFonts w:ascii="Arial" w:hAnsi="Arial" w:cs="Arial"/>
                <w:color w:val="000000"/>
              </w:rPr>
            </w:pPr>
            <w:proofErr w:type="spellStart"/>
            <w:r w:rsidRPr="00F01B83">
              <w:rPr>
                <w:rFonts w:ascii="Sylfaen" w:hAnsi="Sylfaen" w:cs="Sylfaen"/>
                <w:color w:val="000000"/>
              </w:rPr>
              <w:t>საკასო</w:t>
            </w:r>
            <w:proofErr w:type="spellEnd"/>
            <w:r w:rsidRPr="00F01B83">
              <w:rPr>
                <w:rFonts w:ascii="Arial" w:hAnsi="Arial" w:cs="Arial"/>
                <w:color w:val="000000"/>
              </w:rPr>
              <w:t xml:space="preserve"> </w:t>
            </w:r>
            <w:proofErr w:type="spellStart"/>
            <w:r w:rsidRPr="00F01B83">
              <w:rPr>
                <w:rFonts w:ascii="Sylfaen" w:hAnsi="Sylfaen" w:cs="Sylfaen"/>
                <w:color w:val="000000"/>
              </w:rPr>
              <w:t>შესრულება</w:t>
            </w:r>
            <w:proofErr w:type="spellEnd"/>
          </w:p>
        </w:tc>
        <w:tc>
          <w:tcPr>
            <w:tcW w:w="1900" w:type="dxa"/>
            <w:tcBorders>
              <w:top w:val="single" w:sz="8" w:space="0" w:color="auto"/>
              <w:left w:val="nil"/>
              <w:bottom w:val="single" w:sz="8" w:space="0" w:color="auto"/>
              <w:right w:val="single" w:sz="8" w:space="0" w:color="auto"/>
            </w:tcBorders>
            <w:shd w:val="clear" w:color="auto" w:fill="auto"/>
            <w:vAlign w:val="center"/>
            <w:hideMark/>
          </w:tcPr>
          <w:p w14:paraId="0211CD8E" w14:textId="77777777" w:rsidR="00EA04EB" w:rsidRPr="00F01B83" w:rsidRDefault="00EA04EB" w:rsidP="002E1AC4">
            <w:pPr>
              <w:jc w:val="center"/>
              <w:rPr>
                <w:rFonts w:ascii="Sylfaen" w:hAnsi="Sylfaen"/>
                <w:color w:val="000000"/>
              </w:rPr>
            </w:pPr>
            <w:proofErr w:type="spellStart"/>
            <w:r w:rsidRPr="00F01B83">
              <w:rPr>
                <w:rFonts w:ascii="Sylfaen" w:hAnsi="Sylfaen"/>
                <w:color w:val="000000"/>
              </w:rPr>
              <w:t>შესრულება</w:t>
            </w:r>
            <w:proofErr w:type="spellEnd"/>
            <w:r w:rsidRPr="00F01B83">
              <w:rPr>
                <w:rFonts w:ascii="Sylfaen" w:hAnsi="Sylfaen"/>
                <w:color w:val="000000"/>
              </w:rPr>
              <w:t>%</w:t>
            </w:r>
          </w:p>
        </w:tc>
      </w:tr>
      <w:tr w:rsidR="00EA04EB" w:rsidRPr="00F01B83" w14:paraId="074B000F" w14:textId="77777777" w:rsidTr="000F5DF9">
        <w:trPr>
          <w:trHeight w:val="539"/>
        </w:trPr>
        <w:tc>
          <w:tcPr>
            <w:tcW w:w="522" w:type="dxa"/>
            <w:tcBorders>
              <w:top w:val="nil"/>
              <w:left w:val="single" w:sz="8" w:space="0" w:color="000000"/>
              <w:bottom w:val="single" w:sz="8" w:space="0" w:color="000000"/>
              <w:right w:val="single" w:sz="8" w:space="0" w:color="000000"/>
            </w:tcBorders>
            <w:shd w:val="clear" w:color="auto" w:fill="auto"/>
            <w:vAlign w:val="center"/>
            <w:hideMark/>
          </w:tcPr>
          <w:p w14:paraId="3A440CBF" w14:textId="77777777" w:rsidR="00EA04EB" w:rsidRPr="00F01B83" w:rsidRDefault="00EA04EB" w:rsidP="002E1AC4">
            <w:pPr>
              <w:jc w:val="center"/>
              <w:rPr>
                <w:b/>
                <w:bCs/>
                <w:color w:val="000000"/>
                <w:sz w:val="20"/>
                <w:szCs w:val="20"/>
              </w:rPr>
            </w:pPr>
            <w:r w:rsidRPr="00F01B83">
              <w:rPr>
                <w:b/>
                <w:bCs/>
                <w:color w:val="000000"/>
                <w:sz w:val="20"/>
                <w:szCs w:val="20"/>
              </w:rPr>
              <w:t>1</w:t>
            </w:r>
          </w:p>
        </w:tc>
        <w:tc>
          <w:tcPr>
            <w:tcW w:w="4799" w:type="dxa"/>
            <w:tcBorders>
              <w:top w:val="nil"/>
              <w:left w:val="nil"/>
              <w:bottom w:val="single" w:sz="8" w:space="0" w:color="000000"/>
              <w:right w:val="single" w:sz="8" w:space="0" w:color="000000"/>
            </w:tcBorders>
            <w:shd w:val="clear" w:color="auto" w:fill="auto"/>
            <w:vAlign w:val="center"/>
            <w:hideMark/>
          </w:tcPr>
          <w:p w14:paraId="5FA9BBF8" w14:textId="77777777" w:rsidR="00EA04EB" w:rsidRPr="00F01B83" w:rsidRDefault="00EA04EB" w:rsidP="002E1AC4">
            <w:pPr>
              <w:rPr>
                <w:rFonts w:ascii="Sylfaen" w:hAnsi="Sylfaen"/>
                <w:color w:val="000000"/>
                <w:sz w:val="28"/>
                <w:szCs w:val="28"/>
              </w:rPr>
            </w:pPr>
            <w:proofErr w:type="spellStart"/>
            <w:r w:rsidRPr="00F01B83">
              <w:rPr>
                <w:rFonts w:ascii="Sylfaen" w:hAnsi="Sylfaen"/>
                <w:color w:val="000000"/>
                <w:sz w:val="28"/>
                <w:szCs w:val="28"/>
              </w:rPr>
              <w:t>შემოსულობები</w:t>
            </w:r>
            <w:proofErr w:type="spellEnd"/>
            <w:r w:rsidRPr="00F01B83">
              <w:rPr>
                <w:rFonts w:ascii="Sylfaen" w:hAnsi="Sylfaen"/>
                <w:color w:val="000000"/>
                <w:sz w:val="28"/>
                <w:szCs w:val="28"/>
              </w:rPr>
              <w:t xml:space="preserve"> </w:t>
            </w:r>
          </w:p>
        </w:tc>
        <w:tc>
          <w:tcPr>
            <w:tcW w:w="2079" w:type="dxa"/>
            <w:tcBorders>
              <w:top w:val="nil"/>
              <w:left w:val="nil"/>
              <w:bottom w:val="single" w:sz="8" w:space="0" w:color="000000"/>
              <w:right w:val="single" w:sz="8" w:space="0" w:color="000000"/>
            </w:tcBorders>
            <w:shd w:val="clear" w:color="auto" w:fill="auto"/>
            <w:vAlign w:val="center"/>
            <w:hideMark/>
          </w:tcPr>
          <w:p w14:paraId="0D9CF808" w14:textId="77777777" w:rsidR="00EA04EB" w:rsidRPr="00F01B83" w:rsidRDefault="00EA04EB" w:rsidP="002E1AC4">
            <w:pPr>
              <w:jc w:val="center"/>
              <w:rPr>
                <w:rFonts w:ascii="Sylfaen" w:hAnsi="Sylfaen"/>
                <w:b/>
                <w:bCs/>
                <w:color w:val="000000"/>
                <w:sz w:val="28"/>
                <w:szCs w:val="28"/>
              </w:rPr>
            </w:pPr>
            <w:r w:rsidRPr="00F01B83">
              <w:rPr>
                <w:rFonts w:ascii="Sylfaen" w:hAnsi="Sylfaen"/>
                <w:b/>
                <w:bCs/>
                <w:color w:val="000000"/>
                <w:sz w:val="28"/>
                <w:szCs w:val="28"/>
              </w:rPr>
              <w:t>32 589 658</w:t>
            </w:r>
          </w:p>
        </w:tc>
        <w:tc>
          <w:tcPr>
            <w:tcW w:w="1800" w:type="dxa"/>
            <w:tcBorders>
              <w:top w:val="nil"/>
              <w:left w:val="nil"/>
              <w:bottom w:val="single" w:sz="8" w:space="0" w:color="000000"/>
              <w:right w:val="single" w:sz="8" w:space="0" w:color="000000"/>
            </w:tcBorders>
            <w:shd w:val="clear" w:color="auto" w:fill="auto"/>
            <w:vAlign w:val="center"/>
            <w:hideMark/>
          </w:tcPr>
          <w:p w14:paraId="59E403B3" w14:textId="77777777" w:rsidR="00EA04EB" w:rsidRPr="00F01B83" w:rsidRDefault="00EA04EB" w:rsidP="002E1AC4">
            <w:pPr>
              <w:jc w:val="center"/>
              <w:rPr>
                <w:rFonts w:ascii="Sylfaen" w:hAnsi="Sylfaen"/>
                <w:b/>
                <w:bCs/>
                <w:color w:val="000000"/>
                <w:sz w:val="28"/>
                <w:szCs w:val="28"/>
              </w:rPr>
            </w:pPr>
            <w:r w:rsidRPr="00F01B83">
              <w:rPr>
                <w:rFonts w:ascii="Sylfaen" w:hAnsi="Sylfaen"/>
                <w:b/>
                <w:bCs/>
                <w:color w:val="000000"/>
                <w:sz w:val="28"/>
                <w:szCs w:val="28"/>
              </w:rPr>
              <w:t>31 168 285</w:t>
            </w:r>
          </w:p>
        </w:tc>
        <w:tc>
          <w:tcPr>
            <w:tcW w:w="1900" w:type="dxa"/>
            <w:tcBorders>
              <w:top w:val="nil"/>
              <w:left w:val="nil"/>
              <w:bottom w:val="single" w:sz="8" w:space="0" w:color="000000"/>
              <w:right w:val="single" w:sz="8" w:space="0" w:color="000000"/>
            </w:tcBorders>
            <w:shd w:val="clear" w:color="auto" w:fill="auto"/>
            <w:vAlign w:val="center"/>
            <w:hideMark/>
          </w:tcPr>
          <w:p w14:paraId="1B6EDE18" w14:textId="77777777" w:rsidR="00EA04EB" w:rsidRPr="00F01B83" w:rsidRDefault="00EA04EB" w:rsidP="002E1AC4">
            <w:pPr>
              <w:jc w:val="center"/>
              <w:rPr>
                <w:rFonts w:ascii="Sylfaen" w:hAnsi="Sylfaen"/>
                <w:b/>
                <w:bCs/>
                <w:color w:val="000000"/>
                <w:sz w:val="28"/>
                <w:szCs w:val="28"/>
              </w:rPr>
            </w:pPr>
            <w:r w:rsidRPr="00F01B83">
              <w:rPr>
                <w:rFonts w:ascii="Sylfaen" w:hAnsi="Sylfaen"/>
                <w:b/>
                <w:bCs/>
                <w:color w:val="000000"/>
                <w:sz w:val="28"/>
                <w:szCs w:val="28"/>
              </w:rPr>
              <w:t>95,64%</w:t>
            </w:r>
          </w:p>
        </w:tc>
      </w:tr>
      <w:tr w:rsidR="00EA04EB" w:rsidRPr="00F01B83" w14:paraId="64E62BB3" w14:textId="77777777" w:rsidTr="000F5DF9">
        <w:trPr>
          <w:trHeight w:val="547"/>
        </w:trPr>
        <w:tc>
          <w:tcPr>
            <w:tcW w:w="522" w:type="dxa"/>
            <w:tcBorders>
              <w:top w:val="nil"/>
              <w:left w:val="single" w:sz="8" w:space="0" w:color="000000"/>
              <w:bottom w:val="single" w:sz="8" w:space="0" w:color="000000"/>
              <w:right w:val="single" w:sz="8" w:space="0" w:color="000000"/>
            </w:tcBorders>
            <w:shd w:val="clear" w:color="auto" w:fill="auto"/>
            <w:vAlign w:val="center"/>
            <w:hideMark/>
          </w:tcPr>
          <w:p w14:paraId="634E01E9" w14:textId="77777777" w:rsidR="00EA04EB" w:rsidRPr="00F01B83" w:rsidRDefault="00EA04EB" w:rsidP="002E1AC4">
            <w:pPr>
              <w:jc w:val="center"/>
              <w:rPr>
                <w:rFonts w:ascii="Arial" w:hAnsi="Arial" w:cs="Arial"/>
                <w:color w:val="000000"/>
              </w:rPr>
            </w:pPr>
            <w:r w:rsidRPr="00F01B83">
              <w:rPr>
                <w:rFonts w:ascii="Arial" w:hAnsi="Arial" w:cs="Arial"/>
                <w:color w:val="000000"/>
              </w:rPr>
              <w:t>1,1</w:t>
            </w:r>
          </w:p>
        </w:tc>
        <w:tc>
          <w:tcPr>
            <w:tcW w:w="4799" w:type="dxa"/>
            <w:tcBorders>
              <w:top w:val="nil"/>
              <w:left w:val="nil"/>
              <w:bottom w:val="single" w:sz="8" w:space="0" w:color="000000"/>
              <w:right w:val="single" w:sz="8" w:space="0" w:color="000000"/>
            </w:tcBorders>
            <w:shd w:val="clear" w:color="auto" w:fill="auto"/>
            <w:vAlign w:val="center"/>
            <w:hideMark/>
          </w:tcPr>
          <w:p w14:paraId="42AC25E8" w14:textId="77777777" w:rsidR="00EA04EB" w:rsidRPr="00F01B83" w:rsidRDefault="00EA04EB" w:rsidP="002E1AC4">
            <w:pPr>
              <w:ind w:firstLineChars="100" w:firstLine="220"/>
              <w:rPr>
                <w:rFonts w:ascii="Sylfaen" w:hAnsi="Sylfaen"/>
                <w:color w:val="000000"/>
              </w:rPr>
            </w:pPr>
            <w:r w:rsidRPr="00F01B83">
              <w:rPr>
                <w:rFonts w:ascii="Sylfaen" w:hAnsi="Sylfaen"/>
                <w:color w:val="000000"/>
              </w:rPr>
              <w:t xml:space="preserve">   </w:t>
            </w:r>
            <w:proofErr w:type="spellStart"/>
            <w:r w:rsidRPr="00F01B83">
              <w:rPr>
                <w:rFonts w:ascii="Sylfaen" w:hAnsi="Sylfaen"/>
                <w:color w:val="000000"/>
              </w:rPr>
              <w:t>შემოსავლები</w:t>
            </w:r>
            <w:proofErr w:type="spellEnd"/>
          </w:p>
        </w:tc>
        <w:tc>
          <w:tcPr>
            <w:tcW w:w="2079" w:type="dxa"/>
            <w:tcBorders>
              <w:top w:val="nil"/>
              <w:left w:val="nil"/>
              <w:bottom w:val="single" w:sz="8" w:space="0" w:color="000000"/>
              <w:right w:val="single" w:sz="8" w:space="0" w:color="000000"/>
            </w:tcBorders>
            <w:shd w:val="clear" w:color="auto" w:fill="auto"/>
            <w:vAlign w:val="center"/>
            <w:hideMark/>
          </w:tcPr>
          <w:p w14:paraId="6136FC16" w14:textId="77777777" w:rsidR="00EA04EB" w:rsidRPr="00F01B83" w:rsidRDefault="00EA04EB" w:rsidP="002E1AC4">
            <w:pPr>
              <w:jc w:val="center"/>
              <w:rPr>
                <w:color w:val="000000"/>
              </w:rPr>
            </w:pPr>
            <w:r w:rsidRPr="00F01B83">
              <w:rPr>
                <w:color w:val="000000"/>
              </w:rPr>
              <w:t>32 559 658</w:t>
            </w:r>
          </w:p>
        </w:tc>
        <w:tc>
          <w:tcPr>
            <w:tcW w:w="1800" w:type="dxa"/>
            <w:tcBorders>
              <w:top w:val="nil"/>
              <w:left w:val="nil"/>
              <w:bottom w:val="single" w:sz="8" w:space="0" w:color="000000"/>
              <w:right w:val="single" w:sz="8" w:space="0" w:color="000000"/>
            </w:tcBorders>
            <w:shd w:val="clear" w:color="auto" w:fill="auto"/>
            <w:vAlign w:val="center"/>
            <w:hideMark/>
          </w:tcPr>
          <w:p w14:paraId="1571CAC9" w14:textId="77777777" w:rsidR="00EA04EB" w:rsidRPr="00F01B83" w:rsidRDefault="00EA04EB" w:rsidP="002E1AC4">
            <w:pPr>
              <w:jc w:val="center"/>
              <w:rPr>
                <w:b/>
                <w:bCs/>
                <w:color w:val="000000"/>
                <w:sz w:val="20"/>
                <w:szCs w:val="20"/>
              </w:rPr>
            </w:pPr>
            <w:r w:rsidRPr="00F01B83">
              <w:rPr>
                <w:b/>
                <w:bCs/>
                <w:color w:val="000000"/>
                <w:sz w:val="20"/>
                <w:szCs w:val="20"/>
              </w:rPr>
              <w:t>31 163 885</w:t>
            </w:r>
          </w:p>
        </w:tc>
        <w:tc>
          <w:tcPr>
            <w:tcW w:w="1900" w:type="dxa"/>
            <w:tcBorders>
              <w:top w:val="nil"/>
              <w:left w:val="nil"/>
              <w:bottom w:val="single" w:sz="8" w:space="0" w:color="000000"/>
              <w:right w:val="single" w:sz="8" w:space="0" w:color="000000"/>
            </w:tcBorders>
            <w:shd w:val="clear" w:color="auto" w:fill="auto"/>
            <w:vAlign w:val="center"/>
            <w:hideMark/>
          </w:tcPr>
          <w:p w14:paraId="497D3EFC" w14:textId="77777777" w:rsidR="00EA04EB" w:rsidRPr="00F01B83" w:rsidRDefault="00EA04EB" w:rsidP="002E1AC4">
            <w:pPr>
              <w:jc w:val="center"/>
              <w:rPr>
                <w:b/>
                <w:bCs/>
                <w:color w:val="000000"/>
                <w:sz w:val="20"/>
                <w:szCs w:val="20"/>
              </w:rPr>
            </w:pPr>
            <w:r w:rsidRPr="00F01B83">
              <w:rPr>
                <w:b/>
                <w:bCs/>
                <w:color w:val="000000"/>
                <w:sz w:val="20"/>
                <w:szCs w:val="20"/>
              </w:rPr>
              <w:t>95,71%</w:t>
            </w:r>
          </w:p>
        </w:tc>
      </w:tr>
      <w:tr w:rsidR="00EA04EB" w:rsidRPr="00F01B83" w14:paraId="277B3E0F" w14:textId="77777777" w:rsidTr="000F5DF9">
        <w:trPr>
          <w:trHeight w:val="450"/>
        </w:trPr>
        <w:tc>
          <w:tcPr>
            <w:tcW w:w="522" w:type="dxa"/>
            <w:tcBorders>
              <w:top w:val="nil"/>
              <w:left w:val="single" w:sz="8" w:space="0" w:color="000000"/>
              <w:bottom w:val="single" w:sz="8" w:space="0" w:color="000000"/>
              <w:right w:val="single" w:sz="8" w:space="0" w:color="000000"/>
            </w:tcBorders>
            <w:shd w:val="clear" w:color="auto" w:fill="auto"/>
            <w:vAlign w:val="center"/>
            <w:hideMark/>
          </w:tcPr>
          <w:p w14:paraId="6D277047" w14:textId="77777777" w:rsidR="00EA04EB" w:rsidRPr="00F01B83" w:rsidRDefault="00EA04EB" w:rsidP="002E1AC4">
            <w:pPr>
              <w:jc w:val="center"/>
              <w:rPr>
                <w:rFonts w:ascii="Arial" w:hAnsi="Arial" w:cs="Arial"/>
                <w:color w:val="000000"/>
              </w:rPr>
            </w:pPr>
            <w:r w:rsidRPr="00F01B83">
              <w:rPr>
                <w:rFonts w:ascii="Arial" w:hAnsi="Arial" w:cs="Arial"/>
                <w:color w:val="000000"/>
              </w:rPr>
              <w:t>1,2</w:t>
            </w:r>
          </w:p>
        </w:tc>
        <w:tc>
          <w:tcPr>
            <w:tcW w:w="4799" w:type="dxa"/>
            <w:tcBorders>
              <w:top w:val="nil"/>
              <w:left w:val="nil"/>
              <w:bottom w:val="single" w:sz="8" w:space="0" w:color="000000"/>
              <w:right w:val="single" w:sz="8" w:space="0" w:color="000000"/>
            </w:tcBorders>
            <w:shd w:val="clear" w:color="auto" w:fill="auto"/>
            <w:vAlign w:val="center"/>
            <w:hideMark/>
          </w:tcPr>
          <w:p w14:paraId="1D0B5678" w14:textId="77777777" w:rsidR="00EA04EB" w:rsidRPr="00F01B83" w:rsidRDefault="00EA04EB" w:rsidP="002E1AC4">
            <w:pPr>
              <w:ind w:firstLineChars="100" w:firstLine="220"/>
              <w:rPr>
                <w:rFonts w:ascii="Sylfaen" w:hAnsi="Sylfaen"/>
                <w:color w:val="000000"/>
              </w:rPr>
            </w:pPr>
            <w:r w:rsidRPr="00F01B83">
              <w:rPr>
                <w:rFonts w:ascii="Sylfaen" w:hAnsi="Sylfaen"/>
                <w:color w:val="000000"/>
              </w:rPr>
              <w:t xml:space="preserve">   </w:t>
            </w:r>
            <w:proofErr w:type="spellStart"/>
            <w:r w:rsidRPr="00F01B83">
              <w:rPr>
                <w:rFonts w:ascii="Sylfaen" w:hAnsi="Sylfaen"/>
                <w:color w:val="000000"/>
              </w:rPr>
              <w:t>არაფინანსური</w:t>
            </w:r>
            <w:proofErr w:type="spellEnd"/>
            <w:r w:rsidRPr="00F01B83">
              <w:rPr>
                <w:rFonts w:ascii="Sylfaen" w:hAnsi="Sylfaen"/>
                <w:color w:val="000000"/>
              </w:rPr>
              <w:t xml:space="preserve"> </w:t>
            </w:r>
            <w:proofErr w:type="spellStart"/>
            <w:r w:rsidRPr="00F01B83">
              <w:rPr>
                <w:rFonts w:ascii="Sylfaen" w:hAnsi="Sylfaen"/>
                <w:color w:val="000000"/>
              </w:rPr>
              <w:t>აქტივების</w:t>
            </w:r>
            <w:proofErr w:type="spellEnd"/>
            <w:r w:rsidRPr="00F01B83">
              <w:rPr>
                <w:rFonts w:ascii="Sylfaen" w:hAnsi="Sylfaen"/>
                <w:color w:val="000000"/>
              </w:rPr>
              <w:t xml:space="preserve"> </w:t>
            </w:r>
            <w:proofErr w:type="spellStart"/>
            <w:r w:rsidRPr="00F01B83">
              <w:rPr>
                <w:rFonts w:ascii="Sylfaen" w:hAnsi="Sylfaen"/>
                <w:color w:val="000000"/>
              </w:rPr>
              <w:t>კლება</w:t>
            </w:r>
            <w:proofErr w:type="spellEnd"/>
          </w:p>
        </w:tc>
        <w:tc>
          <w:tcPr>
            <w:tcW w:w="2079" w:type="dxa"/>
            <w:tcBorders>
              <w:top w:val="nil"/>
              <w:left w:val="nil"/>
              <w:bottom w:val="single" w:sz="8" w:space="0" w:color="000000"/>
              <w:right w:val="single" w:sz="8" w:space="0" w:color="000000"/>
            </w:tcBorders>
            <w:shd w:val="clear" w:color="auto" w:fill="auto"/>
            <w:vAlign w:val="center"/>
            <w:hideMark/>
          </w:tcPr>
          <w:p w14:paraId="57010B0A" w14:textId="77777777" w:rsidR="00EA04EB" w:rsidRPr="00F01B83" w:rsidRDefault="00EA04EB" w:rsidP="002E1AC4">
            <w:pPr>
              <w:jc w:val="center"/>
              <w:rPr>
                <w:color w:val="000000"/>
              </w:rPr>
            </w:pPr>
            <w:r w:rsidRPr="00F01B83">
              <w:rPr>
                <w:color w:val="000000"/>
              </w:rPr>
              <w:t>30 000</w:t>
            </w:r>
          </w:p>
        </w:tc>
        <w:tc>
          <w:tcPr>
            <w:tcW w:w="1800" w:type="dxa"/>
            <w:tcBorders>
              <w:top w:val="nil"/>
              <w:left w:val="nil"/>
              <w:bottom w:val="single" w:sz="8" w:space="0" w:color="000000"/>
              <w:right w:val="single" w:sz="8" w:space="0" w:color="000000"/>
            </w:tcBorders>
            <w:shd w:val="clear" w:color="auto" w:fill="auto"/>
            <w:vAlign w:val="center"/>
            <w:hideMark/>
          </w:tcPr>
          <w:p w14:paraId="5E11697B" w14:textId="77777777" w:rsidR="00EA04EB" w:rsidRPr="00F01B83" w:rsidRDefault="00EA04EB" w:rsidP="002E1AC4">
            <w:pPr>
              <w:jc w:val="center"/>
              <w:rPr>
                <w:color w:val="000000"/>
                <w:sz w:val="20"/>
                <w:szCs w:val="20"/>
              </w:rPr>
            </w:pPr>
            <w:r w:rsidRPr="00F01B83">
              <w:rPr>
                <w:color w:val="000000"/>
                <w:sz w:val="20"/>
                <w:szCs w:val="20"/>
              </w:rPr>
              <w:t>4 400</w:t>
            </w:r>
          </w:p>
        </w:tc>
        <w:tc>
          <w:tcPr>
            <w:tcW w:w="1900" w:type="dxa"/>
            <w:tcBorders>
              <w:top w:val="nil"/>
              <w:left w:val="nil"/>
              <w:bottom w:val="single" w:sz="8" w:space="0" w:color="000000"/>
              <w:right w:val="single" w:sz="8" w:space="0" w:color="000000"/>
            </w:tcBorders>
            <w:shd w:val="clear" w:color="auto" w:fill="auto"/>
            <w:vAlign w:val="center"/>
            <w:hideMark/>
          </w:tcPr>
          <w:p w14:paraId="5D086E45" w14:textId="77777777" w:rsidR="00EA04EB" w:rsidRPr="00F01B83" w:rsidRDefault="00EA04EB" w:rsidP="002E1AC4">
            <w:pPr>
              <w:jc w:val="center"/>
              <w:rPr>
                <w:color w:val="000000"/>
                <w:sz w:val="20"/>
                <w:szCs w:val="20"/>
              </w:rPr>
            </w:pPr>
            <w:r w:rsidRPr="00F01B83">
              <w:rPr>
                <w:color w:val="000000"/>
                <w:sz w:val="20"/>
                <w:szCs w:val="20"/>
              </w:rPr>
              <w:t>14,67%</w:t>
            </w:r>
          </w:p>
        </w:tc>
      </w:tr>
      <w:tr w:rsidR="00EA04EB" w:rsidRPr="00F01B83" w14:paraId="2B50AE85" w14:textId="77777777" w:rsidTr="000F5DF9">
        <w:trPr>
          <w:trHeight w:val="478"/>
        </w:trPr>
        <w:tc>
          <w:tcPr>
            <w:tcW w:w="522" w:type="dxa"/>
            <w:tcBorders>
              <w:top w:val="nil"/>
              <w:left w:val="single" w:sz="8" w:space="0" w:color="000000"/>
              <w:bottom w:val="single" w:sz="8" w:space="0" w:color="000000"/>
              <w:right w:val="single" w:sz="8" w:space="0" w:color="000000"/>
            </w:tcBorders>
            <w:shd w:val="clear" w:color="auto" w:fill="auto"/>
            <w:vAlign w:val="center"/>
            <w:hideMark/>
          </w:tcPr>
          <w:p w14:paraId="3E089BFE" w14:textId="77777777" w:rsidR="00EA04EB" w:rsidRPr="00F01B83" w:rsidRDefault="00EA04EB" w:rsidP="002E1AC4">
            <w:pPr>
              <w:jc w:val="center"/>
              <w:rPr>
                <w:rFonts w:ascii="Arial" w:hAnsi="Arial" w:cs="Arial"/>
                <w:b/>
                <w:bCs/>
                <w:color w:val="000000"/>
              </w:rPr>
            </w:pPr>
            <w:r w:rsidRPr="00F01B83">
              <w:rPr>
                <w:rFonts w:ascii="Arial" w:hAnsi="Arial" w:cs="Arial"/>
                <w:b/>
                <w:bCs/>
                <w:color w:val="000000"/>
              </w:rPr>
              <w:t>2</w:t>
            </w:r>
          </w:p>
        </w:tc>
        <w:tc>
          <w:tcPr>
            <w:tcW w:w="4799" w:type="dxa"/>
            <w:tcBorders>
              <w:top w:val="nil"/>
              <w:left w:val="nil"/>
              <w:bottom w:val="single" w:sz="8" w:space="0" w:color="000000"/>
              <w:right w:val="single" w:sz="8" w:space="0" w:color="000000"/>
            </w:tcBorders>
            <w:shd w:val="clear" w:color="auto" w:fill="auto"/>
            <w:vAlign w:val="center"/>
            <w:hideMark/>
          </w:tcPr>
          <w:p w14:paraId="6B55313E" w14:textId="77777777" w:rsidR="00EA04EB" w:rsidRPr="00F01B83" w:rsidRDefault="00EA04EB" w:rsidP="002E1AC4">
            <w:pPr>
              <w:ind w:firstLineChars="100" w:firstLine="281"/>
              <w:rPr>
                <w:rFonts w:ascii="Sylfaen" w:hAnsi="Sylfaen"/>
                <w:b/>
                <w:bCs/>
                <w:color w:val="000000"/>
                <w:sz w:val="28"/>
                <w:szCs w:val="28"/>
              </w:rPr>
            </w:pPr>
            <w:proofErr w:type="spellStart"/>
            <w:r w:rsidRPr="00F01B83">
              <w:rPr>
                <w:rFonts w:ascii="Sylfaen" w:hAnsi="Sylfaen"/>
                <w:b/>
                <w:bCs/>
                <w:color w:val="000000"/>
                <w:sz w:val="28"/>
                <w:szCs w:val="28"/>
              </w:rPr>
              <w:t>გადასახდელები</w:t>
            </w:r>
            <w:proofErr w:type="spellEnd"/>
          </w:p>
        </w:tc>
        <w:tc>
          <w:tcPr>
            <w:tcW w:w="2079" w:type="dxa"/>
            <w:tcBorders>
              <w:top w:val="nil"/>
              <w:left w:val="nil"/>
              <w:bottom w:val="single" w:sz="8" w:space="0" w:color="000000"/>
              <w:right w:val="single" w:sz="8" w:space="0" w:color="000000"/>
            </w:tcBorders>
            <w:shd w:val="clear" w:color="auto" w:fill="auto"/>
            <w:vAlign w:val="center"/>
            <w:hideMark/>
          </w:tcPr>
          <w:p w14:paraId="3E4F0CC9" w14:textId="77777777" w:rsidR="00EA04EB" w:rsidRPr="00F01B83" w:rsidRDefault="00EA04EB" w:rsidP="002E1AC4">
            <w:pPr>
              <w:jc w:val="center"/>
              <w:rPr>
                <w:rFonts w:ascii="Sylfaen" w:hAnsi="Sylfaen"/>
                <w:b/>
                <w:bCs/>
                <w:color w:val="000000"/>
              </w:rPr>
            </w:pPr>
            <w:r w:rsidRPr="00F01B83">
              <w:rPr>
                <w:rFonts w:ascii="Sylfaen" w:hAnsi="Sylfaen"/>
                <w:b/>
                <w:bCs/>
                <w:color w:val="000000"/>
              </w:rPr>
              <w:t>33 205 114</w:t>
            </w:r>
          </w:p>
        </w:tc>
        <w:tc>
          <w:tcPr>
            <w:tcW w:w="1800" w:type="dxa"/>
            <w:tcBorders>
              <w:top w:val="nil"/>
              <w:left w:val="nil"/>
              <w:bottom w:val="single" w:sz="8" w:space="0" w:color="000000"/>
              <w:right w:val="single" w:sz="8" w:space="0" w:color="000000"/>
            </w:tcBorders>
            <w:shd w:val="clear" w:color="auto" w:fill="auto"/>
            <w:vAlign w:val="center"/>
            <w:hideMark/>
          </w:tcPr>
          <w:p w14:paraId="79AA5F32" w14:textId="77777777" w:rsidR="00EA04EB" w:rsidRPr="00F01B83" w:rsidRDefault="00EA04EB" w:rsidP="002E1AC4">
            <w:pPr>
              <w:jc w:val="center"/>
              <w:rPr>
                <w:rFonts w:ascii="Sylfaen" w:hAnsi="Sylfaen"/>
                <w:b/>
                <w:bCs/>
                <w:color w:val="000000"/>
              </w:rPr>
            </w:pPr>
            <w:r w:rsidRPr="00F01B83">
              <w:rPr>
                <w:rFonts w:ascii="Sylfaen" w:hAnsi="Sylfaen"/>
                <w:b/>
                <w:bCs/>
                <w:color w:val="000000"/>
              </w:rPr>
              <w:t>31 034 283</w:t>
            </w:r>
          </w:p>
        </w:tc>
        <w:tc>
          <w:tcPr>
            <w:tcW w:w="1900" w:type="dxa"/>
            <w:tcBorders>
              <w:top w:val="nil"/>
              <w:left w:val="nil"/>
              <w:bottom w:val="single" w:sz="8" w:space="0" w:color="000000"/>
              <w:right w:val="single" w:sz="8" w:space="0" w:color="000000"/>
            </w:tcBorders>
            <w:shd w:val="clear" w:color="auto" w:fill="auto"/>
            <w:vAlign w:val="center"/>
            <w:hideMark/>
          </w:tcPr>
          <w:p w14:paraId="1812FBC0" w14:textId="77777777" w:rsidR="00EA04EB" w:rsidRPr="00F01B83" w:rsidRDefault="00EA04EB" w:rsidP="002E1AC4">
            <w:pPr>
              <w:jc w:val="center"/>
              <w:rPr>
                <w:rFonts w:ascii="Sylfaen" w:hAnsi="Sylfaen"/>
                <w:b/>
                <w:bCs/>
                <w:color w:val="000000"/>
              </w:rPr>
            </w:pPr>
            <w:r w:rsidRPr="00F01B83">
              <w:rPr>
                <w:rFonts w:ascii="Sylfaen" w:hAnsi="Sylfaen"/>
                <w:b/>
                <w:bCs/>
                <w:color w:val="000000"/>
              </w:rPr>
              <w:t>93,46%</w:t>
            </w:r>
          </w:p>
        </w:tc>
      </w:tr>
      <w:tr w:rsidR="00EA04EB" w:rsidRPr="00F01B83" w14:paraId="7053A2E2" w14:textId="77777777" w:rsidTr="000F5DF9">
        <w:trPr>
          <w:trHeight w:val="487"/>
        </w:trPr>
        <w:tc>
          <w:tcPr>
            <w:tcW w:w="522" w:type="dxa"/>
            <w:tcBorders>
              <w:top w:val="nil"/>
              <w:left w:val="single" w:sz="8" w:space="0" w:color="000000"/>
              <w:bottom w:val="single" w:sz="8" w:space="0" w:color="000000"/>
              <w:right w:val="single" w:sz="8" w:space="0" w:color="000000"/>
            </w:tcBorders>
            <w:shd w:val="clear" w:color="auto" w:fill="auto"/>
            <w:vAlign w:val="center"/>
            <w:hideMark/>
          </w:tcPr>
          <w:p w14:paraId="5143FFE1" w14:textId="77777777" w:rsidR="00EA04EB" w:rsidRPr="00F01B83" w:rsidRDefault="00EA04EB" w:rsidP="002E1AC4">
            <w:pPr>
              <w:jc w:val="center"/>
              <w:rPr>
                <w:rFonts w:ascii="Arial" w:hAnsi="Arial" w:cs="Arial"/>
                <w:b/>
                <w:bCs/>
                <w:color w:val="000000"/>
              </w:rPr>
            </w:pPr>
            <w:r w:rsidRPr="00F01B83">
              <w:rPr>
                <w:rFonts w:ascii="Arial" w:hAnsi="Arial" w:cs="Arial"/>
                <w:b/>
                <w:bCs/>
                <w:color w:val="000000"/>
              </w:rPr>
              <w:t>2,1</w:t>
            </w:r>
          </w:p>
        </w:tc>
        <w:tc>
          <w:tcPr>
            <w:tcW w:w="4799" w:type="dxa"/>
            <w:tcBorders>
              <w:top w:val="nil"/>
              <w:left w:val="nil"/>
              <w:bottom w:val="single" w:sz="8" w:space="0" w:color="000000"/>
              <w:right w:val="single" w:sz="8" w:space="0" w:color="000000"/>
            </w:tcBorders>
            <w:shd w:val="clear" w:color="auto" w:fill="auto"/>
            <w:vAlign w:val="center"/>
            <w:hideMark/>
          </w:tcPr>
          <w:p w14:paraId="38BC333B" w14:textId="77777777" w:rsidR="00EA04EB" w:rsidRPr="00F01B83" w:rsidRDefault="00EA04EB" w:rsidP="002E1AC4">
            <w:pPr>
              <w:ind w:firstLineChars="100" w:firstLine="220"/>
              <w:rPr>
                <w:rFonts w:ascii="Sylfaen" w:hAnsi="Sylfaen"/>
                <w:color w:val="000000"/>
              </w:rPr>
            </w:pPr>
            <w:proofErr w:type="spellStart"/>
            <w:r w:rsidRPr="00F01B83">
              <w:rPr>
                <w:rFonts w:ascii="Sylfaen" w:hAnsi="Sylfaen"/>
                <w:color w:val="000000"/>
              </w:rPr>
              <w:t>ხარჯები</w:t>
            </w:r>
            <w:proofErr w:type="spellEnd"/>
          </w:p>
        </w:tc>
        <w:tc>
          <w:tcPr>
            <w:tcW w:w="2079" w:type="dxa"/>
            <w:tcBorders>
              <w:top w:val="nil"/>
              <w:left w:val="nil"/>
              <w:bottom w:val="single" w:sz="8" w:space="0" w:color="000000"/>
              <w:right w:val="single" w:sz="8" w:space="0" w:color="000000"/>
            </w:tcBorders>
            <w:shd w:val="clear" w:color="auto" w:fill="auto"/>
            <w:vAlign w:val="center"/>
            <w:hideMark/>
          </w:tcPr>
          <w:p w14:paraId="270625C4" w14:textId="77777777" w:rsidR="00EA04EB" w:rsidRPr="00F01B83" w:rsidRDefault="00EA04EB" w:rsidP="002E1AC4">
            <w:pPr>
              <w:jc w:val="center"/>
              <w:rPr>
                <w:color w:val="000000"/>
              </w:rPr>
            </w:pPr>
            <w:r w:rsidRPr="00F01B83">
              <w:rPr>
                <w:color w:val="000000"/>
              </w:rPr>
              <w:t>23 201 881</w:t>
            </w:r>
          </w:p>
        </w:tc>
        <w:tc>
          <w:tcPr>
            <w:tcW w:w="1800" w:type="dxa"/>
            <w:tcBorders>
              <w:top w:val="nil"/>
              <w:left w:val="nil"/>
              <w:bottom w:val="single" w:sz="8" w:space="0" w:color="000000"/>
              <w:right w:val="single" w:sz="8" w:space="0" w:color="000000"/>
            </w:tcBorders>
            <w:shd w:val="clear" w:color="auto" w:fill="auto"/>
            <w:vAlign w:val="center"/>
            <w:hideMark/>
          </w:tcPr>
          <w:p w14:paraId="31E3A70C" w14:textId="77777777" w:rsidR="00EA04EB" w:rsidRPr="00F01B83" w:rsidRDefault="00EA04EB" w:rsidP="002E1AC4">
            <w:pPr>
              <w:jc w:val="center"/>
              <w:rPr>
                <w:color w:val="000000"/>
                <w:sz w:val="20"/>
                <w:szCs w:val="20"/>
              </w:rPr>
            </w:pPr>
            <w:r w:rsidRPr="00F01B83">
              <w:rPr>
                <w:color w:val="000000"/>
                <w:sz w:val="20"/>
                <w:szCs w:val="20"/>
              </w:rPr>
              <w:t>22 866 431</w:t>
            </w:r>
          </w:p>
        </w:tc>
        <w:tc>
          <w:tcPr>
            <w:tcW w:w="1900" w:type="dxa"/>
            <w:tcBorders>
              <w:top w:val="nil"/>
              <w:left w:val="nil"/>
              <w:bottom w:val="single" w:sz="8" w:space="0" w:color="000000"/>
              <w:right w:val="single" w:sz="8" w:space="0" w:color="000000"/>
            </w:tcBorders>
            <w:shd w:val="clear" w:color="auto" w:fill="auto"/>
            <w:vAlign w:val="center"/>
            <w:hideMark/>
          </w:tcPr>
          <w:p w14:paraId="058C3ED8" w14:textId="77777777" w:rsidR="00EA04EB" w:rsidRPr="00F01B83" w:rsidRDefault="00EA04EB" w:rsidP="002E1AC4">
            <w:pPr>
              <w:jc w:val="center"/>
              <w:rPr>
                <w:color w:val="000000"/>
                <w:sz w:val="20"/>
                <w:szCs w:val="20"/>
              </w:rPr>
            </w:pPr>
            <w:r w:rsidRPr="00F01B83">
              <w:rPr>
                <w:color w:val="000000"/>
                <w:sz w:val="20"/>
                <w:szCs w:val="20"/>
              </w:rPr>
              <w:t>98,55%</w:t>
            </w:r>
          </w:p>
        </w:tc>
      </w:tr>
      <w:tr w:rsidR="00EA04EB" w:rsidRPr="00F01B83" w14:paraId="0A01156F" w14:textId="77777777" w:rsidTr="000F5DF9">
        <w:trPr>
          <w:trHeight w:val="539"/>
        </w:trPr>
        <w:tc>
          <w:tcPr>
            <w:tcW w:w="522" w:type="dxa"/>
            <w:tcBorders>
              <w:top w:val="nil"/>
              <w:left w:val="single" w:sz="8" w:space="0" w:color="000000"/>
              <w:bottom w:val="single" w:sz="8" w:space="0" w:color="000000"/>
              <w:right w:val="single" w:sz="8" w:space="0" w:color="000000"/>
            </w:tcBorders>
            <w:shd w:val="clear" w:color="auto" w:fill="auto"/>
            <w:vAlign w:val="center"/>
            <w:hideMark/>
          </w:tcPr>
          <w:p w14:paraId="539C9DB4" w14:textId="77777777" w:rsidR="00EA04EB" w:rsidRPr="00F01B83" w:rsidRDefault="00EA04EB" w:rsidP="002E1AC4">
            <w:pPr>
              <w:jc w:val="center"/>
              <w:rPr>
                <w:rFonts w:ascii="Arial" w:hAnsi="Arial" w:cs="Arial"/>
                <w:color w:val="000000"/>
              </w:rPr>
            </w:pPr>
            <w:r w:rsidRPr="00F01B83">
              <w:rPr>
                <w:rFonts w:ascii="Arial" w:hAnsi="Arial" w:cs="Arial"/>
                <w:color w:val="000000"/>
              </w:rPr>
              <w:t>2,2</w:t>
            </w:r>
          </w:p>
        </w:tc>
        <w:tc>
          <w:tcPr>
            <w:tcW w:w="4799" w:type="dxa"/>
            <w:tcBorders>
              <w:top w:val="nil"/>
              <w:left w:val="nil"/>
              <w:bottom w:val="single" w:sz="8" w:space="0" w:color="000000"/>
              <w:right w:val="single" w:sz="8" w:space="0" w:color="000000"/>
            </w:tcBorders>
            <w:shd w:val="clear" w:color="auto" w:fill="auto"/>
            <w:vAlign w:val="center"/>
            <w:hideMark/>
          </w:tcPr>
          <w:p w14:paraId="3A5AE7EB" w14:textId="77777777" w:rsidR="00EA04EB" w:rsidRPr="00F01B83" w:rsidRDefault="00EA04EB" w:rsidP="002E1AC4">
            <w:pPr>
              <w:ind w:firstLineChars="100" w:firstLine="220"/>
              <w:rPr>
                <w:rFonts w:ascii="Sylfaen" w:hAnsi="Sylfaen"/>
                <w:color w:val="000000"/>
              </w:rPr>
            </w:pPr>
            <w:proofErr w:type="spellStart"/>
            <w:r w:rsidRPr="00F01B83">
              <w:rPr>
                <w:rFonts w:ascii="Sylfaen" w:hAnsi="Sylfaen"/>
                <w:color w:val="000000"/>
              </w:rPr>
              <w:t>არაფინანსური</w:t>
            </w:r>
            <w:proofErr w:type="spellEnd"/>
            <w:r w:rsidRPr="00F01B83">
              <w:rPr>
                <w:rFonts w:ascii="Sylfaen" w:hAnsi="Sylfaen"/>
                <w:color w:val="000000"/>
              </w:rPr>
              <w:t xml:space="preserve"> </w:t>
            </w:r>
            <w:proofErr w:type="spellStart"/>
            <w:r w:rsidRPr="00F01B83">
              <w:rPr>
                <w:rFonts w:ascii="Sylfaen" w:hAnsi="Sylfaen"/>
                <w:color w:val="000000"/>
              </w:rPr>
              <w:t>აქტივების</w:t>
            </w:r>
            <w:proofErr w:type="spellEnd"/>
            <w:r w:rsidRPr="00F01B83">
              <w:rPr>
                <w:rFonts w:ascii="Sylfaen" w:hAnsi="Sylfaen"/>
                <w:color w:val="000000"/>
              </w:rPr>
              <w:t xml:space="preserve"> </w:t>
            </w:r>
            <w:proofErr w:type="spellStart"/>
            <w:r w:rsidRPr="00F01B83">
              <w:rPr>
                <w:rFonts w:ascii="Sylfaen" w:hAnsi="Sylfaen"/>
                <w:color w:val="000000"/>
              </w:rPr>
              <w:t>ზრდა</w:t>
            </w:r>
            <w:proofErr w:type="spellEnd"/>
          </w:p>
        </w:tc>
        <w:tc>
          <w:tcPr>
            <w:tcW w:w="2079" w:type="dxa"/>
            <w:tcBorders>
              <w:top w:val="nil"/>
              <w:left w:val="nil"/>
              <w:bottom w:val="single" w:sz="8" w:space="0" w:color="000000"/>
              <w:right w:val="single" w:sz="8" w:space="0" w:color="000000"/>
            </w:tcBorders>
            <w:shd w:val="clear" w:color="auto" w:fill="auto"/>
            <w:vAlign w:val="center"/>
            <w:hideMark/>
          </w:tcPr>
          <w:p w14:paraId="4C8000EE" w14:textId="77777777" w:rsidR="00EA04EB" w:rsidRPr="00F01B83" w:rsidRDefault="00EA04EB" w:rsidP="002E1AC4">
            <w:pPr>
              <w:jc w:val="center"/>
              <w:rPr>
                <w:color w:val="000000"/>
              </w:rPr>
            </w:pPr>
            <w:r w:rsidRPr="00F01B83">
              <w:rPr>
                <w:color w:val="000000"/>
              </w:rPr>
              <w:t>9 975 233</w:t>
            </w:r>
          </w:p>
        </w:tc>
        <w:tc>
          <w:tcPr>
            <w:tcW w:w="1800" w:type="dxa"/>
            <w:tcBorders>
              <w:top w:val="nil"/>
              <w:left w:val="nil"/>
              <w:bottom w:val="single" w:sz="8" w:space="0" w:color="000000"/>
              <w:right w:val="single" w:sz="8" w:space="0" w:color="000000"/>
            </w:tcBorders>
            <w:shd w:val="clear" w:color="auto" w:fill="auto"/>
            <w:vAlign w:val="center"/>
            <w:hideMark/>
          </w:tcPr>
          <w:p w14:paraId="65B08D24" w14:textId="77777777" w:rsidR="00EA04EB" w:rsidRPr="00F01B83" w:rsidRDefault="00EA04EB" w:rsidP="002E1AC4">
            <w:pPr>
              <w:jc w:val="center"/>
              <w:rPr>
                <w:color w:val="000000"/>
                <w:sz w:val="20"/>
                <w:szCs w:val="20"/>
              </w:rPr>
            </w:pPr>
            <w:r w:rsidRPr="00F01B83">
              <w:rPr>
                <w:color w:val="000000"/>
                <w:sz w:val="20"/>
                <w:szCs w:val="20"/>
              </w:rPr>
              <w:t>8 141 062</w:t>
            </w:r>
          </w:p>
        </w:tc>
        <w:tc>
          <w:tcPr>
            <w:tcW w:w="1900" w:type="dxa"/>
            <w:tcBorders>
              <w:top w:val="nil"/>
              <w:left w:val="nil"/>
              <w:bottom w:val="single" w:sz="8" w:space="0" w:color="000000"/>
              <w:right w:val="single" w:sz="8" w:space="0" w:color="000000"/>
            </w:tcBorders>
            <w:shd w:val="clear" w:color="auto" w:fill="auto"/>
            <w:vAlign w:val="center"/>
            <w:hideMark/>
          </w:tcPr>
          <w:p w14:paraId="41238062" w14:textId="77777777" w:rsidR="00EA04EB" w:rsidRPr="00F01B83" w:rsidRDefault="00EA04EB" w:rsidP="002E1AC4">
            <w:pPr>
              <w:jc w:val="center"/>
              <w:rPr>
                <w:color w:val="000000"/>
                <w:sz w:val="20"/>
                <w:szCs w:val="20"/>
              </w:rPr>
            </w:pPr>
            <w:r w:rsidRPr="00F01B83">
              <w:rPr>
                <w:color w:val="000000"/>
                <w:sz w:val="20"/>
                <w:szCs w:val="20"/>
              </w:rPr>
              <w:t>81,61%</w:t>
            </w:r>
          </w:p>
        </w:tc>
      </w:tr>
      <w:tr w:rsidR="00EA04EB" w:rsidRPr="00F01B83" w14:paraId="5E48BCDD" w14:textId="77777777" w:rsidTr="000F5DF9">
        <w:trPr>
          <w:trHeight w:val="561"/>
        </w:trPr>
        <w:tc>
          <w:tcPr>
            <w:tcW w:w="522" w:type="dxa"/>
            <w:tcBorders>
              <w:top w:val="nil"/>
              <w:left w:val="single" w:sz="8" w:space="0" w:color="000000"/>
              <w:bottom w:val="single" w:sz="8" w:space="0" w:color="000000"/>
              <w:right w:val="single" w:sz="8" w:space="0" w:color="000000"/>
            </w:tcBorders>
            <w:shd w:val="clear" w:color="auto" w:fill="auto"/>
            <w:vAlign w:val="center"/>
            <w:hideMark/>
          </w:tcPr>
          <w:p w14:paraId="669FF107" w14:textId="77777777" w:rsidR="00EA04EB" w:rsidRPr="00F01B83" w:rsidRDefault="00EA04EB" w:rsidP="002E1AC4">
            <w:pPr>
              <w:jc w:val="center"/>
              <w:rPr>
                <w:rFonts w:ascii="Arial" w:hAnsi="Arial" w:cs="Arial"/>
                <w:color w:val="000000"/>
              </w:rPr>
            </w:pPr>
            <w:r w:rsidRPr="00F01B83">
              <w:rPr>
                <w:rFonts w:ascii="Arial" w:hAnsi="Arial" w:cs="Arial"/>
                <w:color w:val="000000"/>
              </w:rPr>
              <w:t>2,3</w:t>
            </w:r>
          </w:p>
        </w:tc>
        <w:tc>
          <w:tcPr>
            <w:tcW w:w="4799" w:type="dxa"/>
            <w:tcBorders>
              <w:top w:val="nil"/>
              <w:left w:val="nil"/>
              <w:bottom w:val="single" w:sz="8" w:space="0" w:color="000000"/>
              <w:right w:val="single" w:sz="8" w:space="0" w:color="000000"/>
            </w:tcBorders>
            <w:shd w:val="clear" w:color="auto" w:fill="auto"/>
            <w:vAlign w:val="center"/>
            <w:hideMark/>
          </w:tcPr>
          <w:p w14:paraId="20EE921B" w14:textId="77777777" w:rsidR="00EA04EB" w:rsidRPr="00F01B83" w:rsidRDefault="00EA04EB" w:rsidP="002E1AC4">
            <w:pPr>
              <w:ind w:firstLineChars="100" w:firstLine="220"/>
              <w:rPr>
                <w:rFonts w:ascii="Sylfaen" w:hAnsi="Sylfaen"/>
                <w:color w:val="000000"/>
              </w:rPr>
            </w:pPr>
            <w:proofErr w:type="spellStart"/>
            <w:r w:rsidRPr="00F01B83">
              <w:rPr>
                <w:rFonts w:ascii="Sylfaen" w:hAnsi="Sylfaen"/>
                <w:color w:val="000000"/>
              </w:rPr>
              <w:t>ვალდებულებების</w:t>
            </w:r>
            <w:proofErr w:type="spellEnd"/>
            <w:r w:rsidRPr="00F01B83">
              <w:rPr>
                <w:rFonts w:ascii="Sylfaen" w:hAnsi="Sylfaen"/>
                <w:color w:val="000000"/>
              </w:rPr>
              <w:t xml:space="preserve"> </w:t>
            </w:r>
            <w:proofErr w:type="spellStart"/>
            <w:r w:rsidRPr="00F01B83">
              <w:rPr>
                <w:rFonts w:ascii="Sylfaen" w:hAnsi="Sylfaen"/>
                <w:color w:val="000000"/>
              </w:rPr>
              <w:t>კლება</w:t>
            </w:r>
            <w:proofErr w:type="spellEnd"/>
          </w:p>
        </w:tc>
        <w:tc>
          <w:tcPr>
            <w:tcW w:w="2079" w:type="dxa"/>
            <w:tcBorders>
              <w:top w:val="nil"/>
              <w:left w:val="nil"/>
              <w:bottom w:val="single" w:sz="8" w:space="0" w:color="000000"/>
              <w:right w:val="single" w:sz="8" w:space="0" w:color="000000"/>
            </w:tcBorders>
            <w:shd w:val="clear" w:color="auto" w:fill="auto"/>
            <w:vAlign w:val="center"/>
            <w:hideMark/>
          </w:tcPr>
          <w:p w14:paraId="7B67D33F" w14:textId="77777777" w:rsidR="00EA04EB" w:rsidRPr="00F01B83" w:rsidRDefault="00EA04EB" w:rsidP="002E1AC4">
            <w:pPr>
              <w:jc w:val="center"/>
              <w:rPr>
                <w:b/>
                <w:bCs/>
                <w:color w:val="000000"/>
              </w:rPr>
            </w:pPr>
            <w:r w:rsidRPr="00F01B83">
              <w:rPr>
                <w:b/>
                <w:bCs/>
                <w:color w:val="000000"/>
              </w:rPr>
              <w:t>28 000</w:t>
            </w:r>
          </w:p>
        </w:tc>
        <w:tc>
          <w:tcPr>
            <w:tcW w:w="1800" w:type="dxa"/>
            <w:tcBorders>
              <w:top w:val="nil"/>
              <w:left w:val="nil"/>
              <w:bottom w:val="single" w:sz="8" w:space="0" w:color="000000"/>
              <w:right w:val="single" w:sz="8" w:space="0" w:color="000000"/>
            </w:tcBorders>
            <w:shd w:val="clear" w:color="auto" w:fill="auto"/>
            <w:vAlign w:val="center"/>
            <w:hideMark/>
          </w:tcPr>
          <w:p w14:paraId="592015FD" w14:textId="77777777" w:rsidR="00EA04EB" w:rsidRPr="00F01B83" w:rsidRDefault="00EA04EB" w:rsidP="002E1AC4">
            <w:pPr>
              <w:jc w:val="center"/>
              <w:rPr>
                <w:b/>
                <w:bCs/>
                <w:color w:val="000000"/>
                <w:sz w:val="20"/>
                <w:szCs w:val="20"/>
              </w:rPr>
            </w:pPr>
            <w:r w:rsidRPr="00F01B83">
              <w:rPr>
                <w:b/>
                <w:bCs/>
                <w:color w:val="000000"/>
                <w:sz w:val="20"/>
                <w:szCs w:val="20"/>
              </w:rPr>
              <w:t>26 790</w:t>
            </w:r>
          </w:p>
        </w:tc>
        <w:tc>
          <w:tcPr>
            <w:tcW w:w="1900" w:type="dxa"/>
            <w:tcBorders>
              <w:top w:val="nil"/>
              <w:left w:val="nil"/>
              <w:bottom w:val="single" w:sz="8" w:space="0" w:color="000000"/>
              <w:right w:val="single" w:sz="8" w:space="0" w:color="000000"/>
            </w:tcBorders>
            <w:shd w:val="clear" w:color="auto" w:fill="auto"/>
            <w:vAlign w:val="center"/>
            <w:hideMark/>
          </w:tcPr>
          <w:p w14:paraId="3EF87FB9" w14:textId="77777777" w:rsidR="00EA04EB" w:rsidRPr="00F01B83" w:rsidRDefault="00EA04EB" w:rsidP="002E1AC4">
            <w:pPr>
              <w:jc w:val="center"/>
              <w:rPr>
                <w:b/>
                <w:bCs/>
                <w:color w:val="000000"/>
                <w:sz w:val="20"/>
                <w:szCs w:val="20"/>
              </w:rPr>
            </w:pPr>
            <w:r w:rsidRPr="00F01B83">
              <w:rPr>
                <w:b/>
                <w:bCs/>
                <w:color w:val="000000"/>
                <w:sz w:val="20"/>
                <w:szCs w:val="20"/>
              </w:rPr>
              <w:t>95,68%</w:t>
            </w:r>
          </w:p>
        </w:tc>
      </w:tr>
      <w:tr w:rsidR="00EA04EB" w:rsidRPr="00F01B83" w14:paraId="5972DD79" w14:textId="77777777" w:rsidTr="000F5DF9">
        <w:trPr>
          <w:trHeight w:val="541"/>
        </w:trPr>
        <w:tc>
          <w:tcPr>
            <w:tcW w:w="522" w:type="dxa"/>
            <w:tcBorders>
              <w:top w:val="nil"/>
              <w:left w:val="single" w:sz="8" w:space="0" w:color="000000"/>
              <w:bottom w:val="single" w:sz="8" w:space="0" w:color="000000"/>
              <w:right w:val="nil"/>
            </w:tcBorders>
            <w:shd w:val="clear" w:color="000000" w:fill="DDEBF7"/>
            <w:vAlign w:val="center"/>
            <w:hideMark/>
          </w:tcPr>
          <w:p w14:paraId="27825044" w14:textId="77777777" w:rsidR="00EA04EB" w:rsidRPr="00F01B83" w:rsidRDefault="00EA04EB" w:rsidP="002E1AC4">
            <w:pPr>
              <w:rPr>
                <w:rFonts w:ascii="Sylfaen" w:hAnsi="Sylfaen"/>
                <w:color w:val="000000"/>
              </w:rPr>
            </w:pPr>
            <w:r w:rsidRPr="00F01B83">
              <w:rPr>
                <w:rFonts w:ascii="Sylfaen" w:hAnsi="Sylfaen"/>
                <w:color w:val="000000"/>
              </w:rPr>
              <w:t> </w:t>
            </w:r>
          </w:p>
        </w:tc>
        <w:tc>
          <w:tcPr>
            <w:tcW w:w="4799" w:type="dxa"/>
            <w:tcBorders>
              <w:top w:val="nil"/>
              <w:left w:val="nil"/>
              <w:bottom w:val="single" w:sz="8" w:space="0" w:color="000000"/>
              <w:right w:val="single" w:sz="8" w:space="0" w:color="000000"/>
            </w:tcBorders>
            <w:shd w:val="clear" w:color="000000" w:fill="DDEBF7"/>
            <w:vAlign w:val="center"/>
            <w:hideMark/>
          </w:tcPr>
          <w:p w14:paraId="4D4DFC58" w14:textId="77777777" w:rsidR="00EA04EB" w:rsidRPr="00F01B83" w:rsidRDefault="00EA04EB" w:rsidP="002E1AC4">
            <w:pPr>
              <w:rPr>
                <w:rFonts w:ascii="Sylfaen" w:hAnsi="Sylfaen"/>
                <w:color w:val="000000"/>
              </w:rPr>
            </w:pPr>
            <w:proofErr w:type="spellStart"/>
            <w:r w:rsidRPr="00F01B83">
              <w:rPr>
                <w:rFonts w:ascii="Sylfaen" w:hAnsi="Sylfaen"/>
                <w:color w:val="000000"/>
              </w:rPr>
              <w:t>ნაშთის</w:t>
            </w:r>
            <w:proofErr w:type="spellEnd"/>
            <w:r w:rsidRPr="00F01B83">
              <w:rPr>
                <w:rFonts w:ascii="Sylfaen" w:hAnsi="Sylfaen"/>
                <w:color w:val="000000"/>
              </w:rPr>
              <w:t xml:space="preserve"> </w:t>
            </w:r>
            <w:proofErr w:type="spellStart"/>
            <w:r w:rsidRPr="00F01B83">
              <w:rPr>
                <w:rFonts w:ascii="Sylfaen" w:hAnsi="Sylfaen"/>
                <w:color w:val="000000"/>
              </w:rPr>
              <w:t>ცვლილება</w:t>
            </w:r>
            <w:proofErr w:type="spellEnd"/>
          </w:p>
        </w:tc>
        <w:tc>
          <w:tcPr>
            <w:tcW w:w="2079" w:type="dxa"/>
            <w:tcBorders>
              <w:top w:val="nil"/>
              <w:left w:val="nil"/>
              <w:bottom w:val="single" w:sz="8" w:space="0" w:color="000000"/>
              <w:right w:val="single" w:sz="8" w:space="0" w:color="000000"/>
            </w:tcBorders>
            <w:shd w:val="clear" w:color="000000" w:fill="DDEBF7"/>
            <w:vAlign w:val="center"/>
            <w:hideMark/>
          </w:tcPr>
          <w:p w14:paraId="43D6AC49" w14:textId="77777777" w:rsidR="00EA04EB" w:rsidRPr="00F01B83" w:rsidRDefault="00EA04EB" w:rsidP="002E1AC4">
            <w:pPr>
              <w:jc w:val="center"/>
              <w:rPr>
                <w:b/>
                <w:bCs/>
                <w:color w:val="000000"/>
              </w:rPr>
            </w:pPr>
            <w:r w:rsidRPr="00F01B83">
              <w:rPr>
                <w:b/>
                <w:bCs/>
                <w:color w:val="000000"/>
              </w:rPr>
              <w:t>-615 456</w:t>
            </w:r>
          </w:p>
        </w:tc>
        <w:tc>
          <w:tcPr>
            <w:tcW w:w="1800" w:type="dxa"/>
            <w:tcBorders>
              <w:top w:val="nil"/>
              <w:left w:val="nil"/>
              <w:bottom w:val="single" w:sz="8" w:space="0" w:color="000000"/>
              <w:right w:val="single" w:sz="8" w:space="0" w:color="000000"/>
            </w:tcBorders>
            <w:shd w:val="clear" w:color="000000" w:fill="DDEBF7"/>
            <w:vAlign w:val="center"/>
            <w:hideMark/>
          </w:tcPr>
          <w:p w14:paraId="1D9C5113" w14:textId="77777777" w:rsidR="00EA04EB" w:rsidRPr="00F01B83" w:rsidRDefault="00EA04EB" w:rsidP="002E1AC4">
            <w:pPr>
              <w:jc w:val="center"/>
              <w:rPr>
                <w:b/>
                <w:bCs/>
                <w:color w:val="000000"/>
              </w:rPr>
            </w:pPr>
            <w:r w:rsidRPr="00F01B83">
              <w:rPr>
                <w:b/>
                <w:bCs/>
                <w:color w:val="000000"/>
              </w:rPr>
              <w:t>134 002</w:t>
            </w:r>
          </w:p>
        </w:tc>
        <w:tc>
          <w:tcPr>
            <w:tcW w:w="1900" w:type="dxa"/>
            <w:tcBorders>
              <w:top w:val="nil"/>
              <w:left w:val="nil"/>
              <w:bottom w:val="single" w:sz="8" w:space="0" w:color="000000"/>
              <w:right w:val="single" w:sz="8" w:space="0" w:color="000000"/>
            </w:tcBorders>
            <w:shd w:val="clear" w:color="000000" w:fill="DDEBF7"/>
            <w:vAlign w:val="center"/>
            <w:hideMark/>
          </w:tcPr>
          <w:p w14:paraId="10DF169A" w14:textId="77777777" w:rsidR="00EA04EB" w:rsidRPr="00F01B83" w:rsidRDefault="00EA04EB" w:rsidP="002E1AC4">
            <w:pPr>
              <w:jc w:val="center"/>
              <w:rPr>
                <w:b/>
                <w:bCs/>
                <w:color w:val="000000"/>
              </w:rPr>
            </w:pPr>
            <w:r w:rsidRPr="00F01B83">
              <w:rPr>
                <w:b/>
                <w:bCs/>
                <w:color w:val="000000"/>
              </w:rPr>
              <w:t> </w:t>
            </w:r>
          </w:p>
        </w:tc>
      </w:tr>
    </w:tbl>
    <w:p w14:paraId="2A5C07CD" w14:textId="77777777" w:rsidR="00EA04EB" w:rsidRPr="0065730B" w:rsidRDefault="00EA04EB" w:rsidP="00EA04EB">
      <w:pPr>
        <w:jc w:val="center"/>
        <w:rPr>
          <w:rFonts w:ascii="Sylfaen" w:hAnsi="Sylfaen"/>
          <w:b/>
          <w:bCs/>
          <w:color w:val="000000" w:themeColor="text1"/>
          <w:sz w:val="26"/>
          <w:szCs w:val="26"/>
        </w:rPr>
      </w:pPr>
      <w:proofErr w:type="spellStart"/>
      <w:r w:rsidRPr="0065730B">
        <w:rPr>
          <w:rFonts w:ascii="Sylfaen" w:hAnsi="Sylfaen"/>
          <w:b/>
          <w:bCs/>
          <w:color w:val="000000" w:themeColor="text1"/>
          <w:sz w:val="26"/>
          <w:szCs w:val="26"/>
        </w:rPr>
        <w:lastRenderedPageBreak/>
        <w:t>ქედის</w:t>
      </w:r>
      <w:proofErr w:type="spellEnd"/>
      <w:r w:rsidRPr="0065730B">
        <w:rPr>
          <w:rFonts w:ascii="Sylfaen" w:hAnsi="Sylfaen"/>
          <w:b/>
          <w:bCs/>
          <w:color w:val="000000" w:themeColor="text1"/>
          <w:sz w:val="26"/>
          <w:szCs w:val="26"/>
        </w:rPr>
        <w:t xml:space="preserve"> </w:t>
      </w:r>
      <w:proofErr w:type="spellStart"/>
      <w:r w:rsidRPr="0065730B">
        <w:rPr>
          <w:rFonts w:ascii="Sylfaen" w:hAnsi="Sylfaen"/>
          <w:b/>
          <w:bCs/>
          <w:color w:val="000000" w:themeColor="text1"/>
          <w:sz w:val="26"/>
          <w:szCs w:val="26"/>
        </w:rPr>
        <w:t>მუნიციპალიტეტის</w:t>
      </w:r>
      <w:proofErr w:type="spellEnd"/>
      <w:r w:rsidRPr="0065730B">
        <w:rPr>
          <w:rFonts w:ascii="Sylfaen" w:hAnsi="Sylfaen"/>
          <w:b/>
          <w:bCs/>
          <w:color w:val="000000" w:themeColor="text1"/>
          <w:sz w:val="26"/>
          <w:szCs w:val="26"/>
        </w:rPr>
        <w:t xml:space="preserve"> 2025 </w:t>
      </w:r>
      <w:proofErr w:type="spellStart"/>
      <w:r w:rsidRPr="0065730B">
        <w:rPr>
          <w:rFonts w:ascii="Sylfaen" w:hAnsi="Sylfaen"/>
          <w:b/>
          <w:bCs/>
          <w:color w:val="000000" w:themeColor="text1"/>
          <w:sz w:val="26"/>
          <w:szCs w:val="26"/>
        </w:rPr>
        <w:t>წლის</w:t>
      </w:r>
      <w:proofErr w:type="spellEnd"/>
    </w:p>
    <w:p w14:paraId="27A3FD65" w14:textId="77777777" w:rsidR="00EA04EB" w:rsidRDefault="00EA04EB" w:rsidP="00EA04EB">
      <w:pPr>
        <w:jc w:val="center"/>
        <w:rPr>
          <w:rFonts w:ascii="Sylfaen" w:hAnsi="Sylfaen"/>
          <w:b/>
          <w:bCs/>
          <w:color w:val="000000" w:themeColor="text1"/>
          <w:sz w:val="26"/>
          <w:szCs w:val="26"/>
        </w:rPr>
      </w:pPr>
      <w:proofErr w:type="spellStart"/>
      <w:r w:rsidRPr="0065730B">
        <w:rPr>
          <w:rFonts w:ascii="Sylfaen" w:hAnsi="Sylfaen"/>
          <w:b/>
          <w:bCs/>
          <w:color w:val="000000" w:themeColor="text1"/>
          <w:sz w:val="26"/>
          <w:szCs w:val="26"/>
        </w:rPr>
        <w:t>ბიუჯეტის</w:t>
      </w:r>
      <w:proofErr w:type="spellEnd"/>
      <w:r w:rsidRPr="0065730B">
        <w:rPr>
          <w:rFonts w:ascii="Sylfaen" w:hAnsi="Sylfaen"/>
          <w:b/>
          <w:bCs/>
          <w:color w:val="000000" w:themeColor="text1"/>
          <w:sz w:val="26"/>
          <w:szCs w:val="26"/>
        </w:rPr>
        <w:t xml:space="preserve"> </w:t>
      </w:r>
      <w:proofErr w:type="spellStart"/>
      <w:r w:rsidRPr="0065730B">
        <w:rPr>
          <w:rFonts w:ascii="Sylfaen" w:hAnsi="Sylfaen"/>
          <w:b/>
          <w:bCs/>
          <w:color w:val="000000" w:themeColor="text1"/>
          <w:sz w:val="26"/>
          <w:szCs w:val="26"/>
        </w:rPr>
        <w:t>შემოსულობები</w:t>
      </w:r>
      <w:proofErr w:type="spellEnd"/>
    </w:p>
    <w:p w14:paraId="593CCED3" w14:textId="77777777" w:rsidR="00EA04EB" w:rsidRPr="0065730B" w:rsidRDefault="00EA04EB" w:rsidP="00EA04EB">
      <w:pPr>
        <w:jc w:val="center"/>
        <w:rPr>
          <w:rFonts w:ascii="Sylfaen" w:hAnsi="Sylfaen"/>
          <w:b/>
          <w:bCs/>
          <w:color w:val="000000" w:themeColor="text1"/>
        </w:rPr>
      </w:pPr>
    </w:p>
    <w:p w14:paraId="0CD76B44" w14:textId="77777777" w:rsidR="00EA04EB" w:rsidRPr="009826D2" w:rsidRDefault="00EA04EB" w:rsidP="00EA04EB">
      <w:pPr>
        <w:ind w:firstLine="708"/>
        <w:jc w:val="both"/>
        <w:rPr>
          <w:rFonts w:ascii="Sylfaen" w:hAnsi="Sylfaen"/>
          <w:color w:val="000000" w:themeColor="text1"/>
        </w:rPr>
      </w:pPr>
      <w:proofErr w:type="spellStart"/>
      <w:r w:rsidRPr="009826D2">
        <w:rPr>
          <w:rFonts w:ascii="Sylfaen" w:hAnsi="Sylfaen"/>
          <w:color w:val="000000" w:themeColor="text1"/>
        </w:rPr>
        <w:t>ქედის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მუნიციპალიტეტის</w:t>
      </w:r>
      <w:proofErr w:type="spellEnd"/>
      <w:r w:rsidRPr="009826D2">
        <w:rPr>
          <w:rFonts w:ascii="Sylfaen" w:hAnsi="Sylfaen"/>
          <w:color w:val="000000" w:themeColor="text1"/>
        </w:rPr>
        <w:t xml:space="preserve"> 202</w:t>
      </w:r>
      <w:r>
        <w:rPr>
          <w:rFonts w:ascii="Sylfaen" w:hAnsi="Sylfaen"/>
          <w:color w:val="000000" w:themeColor="text1"/>
        </w:rPr>
        <w:t>5</w:t>
      </w:r>
      <w:r w:rsidRPr="009826D2">
        <w:rPr>
          <w:rFonts w:ascii="Sylfaen" w:hAnsi="Sylfaen"/>
          <w:color w:val="000000" w:themeColor="text1"/>
        </w:rPr>
        <w:t xml:space="preserve"> </w:t>
      </w:r>
      <w:proofErr w:type="spellStart"/>
      <w:r w:rsidRPr="009826D2">
        <w:rPr>
          <w:rFonts w:ascii="Sylfaen" w:hAnsi="Sylfaen"/>
          <w:color w:val="000000" w:themeColor="text1"/>
        </w:rPr>
        <w:t>წლის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ბიუჯეტის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ფაქტიურმა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შემოს</w:t>
      </w:r>
      <w:r>
        <w:rPr>
          <w:rFonts w:ascii="Sylfaen" w:hAnsi="Sylfaen"/>
          <w:color w:val="000000" w:themeColor="text1"/>
        </w:rPr>
        <w:t>ავლ</w:t>
      </w:r>
      <w:r w:rsidRPr="009826D2">
        <w:rPr>
          <w:rFonts w:ascii="Sylfaen" w:hAnsi="Sylfaen"/>
          <w:color w:val="000000" w:themeColor="text1"/>
        </w:rPr>
        <w:t>ებმა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შეადგინა</w:t>
      </w:r>
      <w:proofErr w:type="spellEnd"/>
      <w:r w:rsidRPr="009826D2">
        <w:rPr>
          <w:rFonts w:ascii="Sylfaen" w:hAnsi="Sylfaen"/>
          <w:color w:val="000000" w:themeColor="text1"/>
        </w:rPr>
        <w:t xml:space="preserve"> </w:t>
      </w:r>
      <w:r>
        <w:rPr>
          <w:rFonts w:ascii="Sylfaen" w:hAnsi="Sylfaen"/>
          <w:color w:val="000000" w:themeColor="text1"/>
        </w:rPr>
        <w:t xml:space="preserve">31 163 885 </w:t>
      </w:r>
      <w:proofErr w:type="spellStart"/>
      <w:r w:rsidRPr="009826D2">
        <w:rPr>
          <w:rFonts w:ascii="Sylfaen" w:hAnsi="Sylfaen"/>
          <w:color w:val="000000" w:themeColor="text1"/>
        </w:rPr>
        <w:t>ლარი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რაც</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შემოსულობების</w:t>
      </w:r>
      <w:proofErr w:type="spellEnd"/>
      <w:r w:rsidRPr="009826D2">
        <w:rPr>
          <w:rFonts w:ascii="Sylfaen" w:hAnsi="Sylfaen"/>
          <w:color w:val="000000" w:themeColor="text1"/>
        </w:rPr>
        <w:t xml:space="preserve"> 202</w:t>
      </w:r>
      <w:r>
        <w:rPr>
          <w:rFonts w:ascii="Sylfaen" w:hAnsi="Sylfaen"/>
          <w:color w:val="000000" w:themeColor="text1"/>
        </w:rPr>
        <w:t>5</w:t>
      </w:r>
      <w:r w:rsidRPr="009826D2">
        <w:rPr>
          <w:rFonts w:ascii="Sylfaen" w:hAnsi="Sylfaen"/>
          <w:color w:val="000000" w:themeColor="text1"/>
        </w:rPr>
        <w:t xml:space="preserve"> </w:t>
      </w:r>
      <w:proofErr w:type="spellStart"/>
      <w:r w:rsidRPr="009826D2">
        <w:rPr>
          <w:rFonts w:ascii="Sylfaen" w:hAnsi="Sylfaen"/>
          <w:color w:val="000000" w:themeColor="text1"/>
        </w:rPr>
        <w:t>წლის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გეგმიური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მაჩვენებლის</w:t>
      </w:r>
      <w:proofErr w:type="spellEnd"/>
      <w:r w:rsidRPr="009826D2">
        <w:rPr>
          <w:rFonts w:ascii="Sylfaen" w:hAnsi="Sylfaen"/>
          <w:color w:val="000000" w:themeColor="text1"/>
        </w:rPr>
        <w:t xml:space="preserve"> </w:t>
      </w:r>
      <w:r>
        <w:rPr>
          <w:rFonts w:ascii="Sylfaen" w:hAnsi="Sylfaen"/>
          <w:color w:val="000000" w:themeColor="text1"/>
        </w:rPr>
        <w:t>95</w:t>
      </w:r>
      <w:r w:rsidRPr="009826D2">
        <w:rPr>
          <w:rFonts w:ascii="Sylfaen" w:hAnsi="Sylfaen"/>
          <w:color w:val="000000" w:themeColor="text1"/>
        </w:rPr>
        <w:t>.</w:t>
      </w:r>
      <w:r>
        <w:rPr>
          <w:rFonts w:ascii="Sylfaen" w:hAnsi="Sylfaen"/>
          <w:color w:val="000000" w:themeColor="text1"/>
        </w:rPr>
        <w:t>71</w:t>
      </w:r>
      <w:r w:rsidRPr="009826D2">
        <w:rPr>
          <w:rFonts w:ascii="Sylfaen" w:hAnsi="Sylfaen"/>
          <w:color w:val="000000" w:themeColor="text1"/>
        </w:rPr>
        <w:t>%-</w:t>
      </w:r>
      <w:proofErr w:type="spellStart"/>
      <w:r w:rsidRPr="009826D2">
        <w:rPr>
          <w:rFonts w:ascii="Sylfaen" w:hAnsi="Sylfaen"/>
          <w:color w:val="000000" w:themeColor="text1"/>
        </w:rPr>
        <w:t>ია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შემოსულობებიდან</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გადასახადების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სახით</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მიღებულ</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შემოსავლებზე</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მოდის</w:t>
      </w:r>
      <w:proofErr w:type="spellEnd"/>
      <w:r w:rsidRPr="009826D2">
        <w:rPr>
          <w:rFonts w:ascii="Sylfaen" w:hAnsi="Sylfaen"/>
          <w:color w:val="000000" w:themeColor="text1"/>
        </w:rPr>
        <w:t xml:space="preserve"> </w:t>
      </w:r>
      <w:r>
        <w:rPr>
          <w:rFonts w:ascii="Sylfaen" w:hAnsi="Sylfaen"/>
          <w:color w:val="000000" w:themeColor="text1"/>
        </w:rPr>
        <w:t xml:space="preserve">19 928 719 </w:t>
      </w:r>
      <w:proofErr w:type="spellStart"/>
      <w:r w:rsidRPr="009826D2">
        <w:rPr>
          <w:rFonts w:ascii="Sylfaen" w:hAnsi="Sylfaen"/>
          <w:color w:val="000000" w:themeColor="text1"/>
        </w:rPr>
        <w:t>ლარი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შემოსულობების</w:t>
      </w:r>
      <w:proofErr w:type="spellEnd"/>
      <w:r w:rsidRPr="009826D2">
        <w:rPr>
          <w:rFonts w:ascii="Sylfaen" w:hAnsi="Sylfaen"/>
          <w:color w:val="000000" w:themeColor="text1"/>
        </w:rPr>
        <w:t xml:space="preserve"> 6</w:t>
      </w:r>
      <w:r>
        <w:rPr>
          <w:rFonts w:ascii="Sylfaen" w:hAnsi="Sylfaen"/>
          <w:color w:val="000000" w:themeColor="text1"/>
        </w:rPr>
        <w:t>3</w:t>
      </w:r>
      <w:r w:rsidRPr="009826D2">
        <w:rPr>
          <w:rFonts w:ascii="Sylfaen" w:hAnsi="Sylfaen"/>
          <w:color w:val="000000" w:themeColor="text1"/>
        </w:rPr>
        <w:t>,</w:t>
      </w:r>
      <w:r>
        <w:rPr>
          <w:rFonts w:ascii="Sylfaen" w:hAnsi="Sylfaen"/>
          <w:color w:val="000000" w:themeColor="text1"/>
        </w:rPr>
        <w:t>95</w:t>
      </w:r>
      <w:r w:rsidRPr="009826D2">
        <w:rPr>
          <w:rFonts w:ascii="Sylfaen" w:hAnsi="Sylfaen"/>
          <w:color w:val="000000" w:themeColor="text1"/>
        </w:rPr>
        <w:t xml:space="preserve">%), </w:t>
      </w:r>
      <w:proofErr w:type="spellStart"/>
      <w:r w:rsidRPr="009826D2">
        <w:rPr>
          <w:rFonts w:ascii="Sylfaen" w:hAnsi="Sylfaen"/>
          <w:color w:val="000000" w:themeColor="text1"/>
        </w:rPr>
        <w:t>გრანტების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ფინანსური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დახმარების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სახით</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მიღებულ</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შემოსავლებზე</w:t>
      </w:r>
      <w:proofErr w:type="spellEnd"/>
      <w:r w:rsidRPr="009826D2">
        <w:rPr>
          <w:rFonts w:ascii="Sylfaen" w:hAnsi="Sylfaen"/>
          <w:color w:val="000000" w:themeColor="text1"/>
        </w:rPr>
        <w:t xml:space="preserve"> – </w:t>
      </w:r>
      <w:r>
        <w:rPr>
          <w:rFonts w:ascii="Sylfaen" w:hAnsi="Sylfaen"/>
          <w:color w:val="000000" w:themeColor="text1"/>
        </w:rPr>
        <w:t>10 618 380</w:t>
      </w:r>
      <w:r w:rsidRPr="009826D2">
        <w:rPr>
          <w:rFonts w:ascii="Sylfaen" w:hAnsi="Sylfaen"/>
          <w:color w:val="000000" w:themeColor="text1"/>
        </w:rPr>
        <w:t xml:space="preserve"> </w:t>
      </w:r>
      <w:proofErr w:type="spellStart"/>
      <w:r w:rsidRPr="009826D2">
        <w:rPr>
          <w:rFonts w:ascii="Sylfaen" w:hAnsi="Sylfaen"/>
          <w:color w:val="000000" w:themeColor="text1"/>
        </w:rPr>
        <w:t>ლარი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შემოსულობების</w:t>
      </w:r>
      <w:proofErr w:type="spellEnd"/>
      <w:r w:rsidRPr="009826D2">
        <w:rPr>
          <w:rFonts w:ascii="Sylfaen" w:hAnsi="Sylfaen"/>
          <w:color w:val="000000" w:themeColor="text1"/>
        </w:rPr>
        <w:t xml:space="preserve"> 3</w:t>
      </w:r>
      <w:r>
        <w:rPr>
          <w:rFonts w:ascii="Sylfaen" w:hAnsi="Sylfaen"/>
          <w:color w:val="000000" w:themeColor="text1"/>
        </w:rPr>
        <w:t>4</w:t>
      </w:r>
      <w:r w:rsidRPr="009826D2">
        <w:rPr>
          <w:rFonts w:ascii="Sylfaen" w:hAnsi="Sylfaen"/>
          <w:color w:val="000000" w:themeColor="text1"/>
        </w:rPr>
        <w:t>,</w:t>
      </w:r>
      <w:r>
        <w:rPr>
          <w:rFonts w:ascii="Sylfaen" w:hAnsi="Sylfaen"/>
          <w:color w:val="000000" w:themeColor="text1"/>
        </w:rPr>
        <w:t>07</w:t>
      </w:r>
      <w:r w:rsidRPr="009826D2">
        <w:rPr>
          <w:rFonts w:ascii="Sylfaen" w:hAnsi="Sylfaen"/>
          <w:color w:val="000000" w:themeColor="text1"/>
        </w:rPr>
        <w:t xml:space="preserve">%), </w:t>
      </w:r>
      <w:proofErr w:type="spellStart"/>
      <w:r w:rsidRPr="009826D2">
        <w:rPr>
          <w:rFonts w:ascii="Sylfaen" w:hAnsi="Sylfaen"/>
          <w:color w:val="000000" w:themeColor="text1"/>
        </w:rPr>
        <w:t>სხვა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შემოსავლებზე</w:t>
      </w:r>
      <w:proofErr w:type="spellEnd"/>
      <w:r w:rsidRPr="009826D2">
        <w:rPr>
          <w:rFonts w:ascii="Sylfaen" w:hAnsi="Sylfaen"/>
          <w:color w:val="000000" w:themeColor="text1"/>
        </w:rPr>
        <w:t xml:space="preserve"> - </w:t>
      </w:r>
      <w:r>
        <w:rPr>
          <w:rFonts w:ascii="Sylfaen" w:hAnsi="Sylfaen"/>
          <w:color w:val="000000" w:themeColor="text1"/>
        </w:rPr>
        <w:t>616</w:t>
      </w:r>
      <w:r w:rsidRPr="009826D2">
        <w:rPr>
          <w:rFonts w:ascii="Sylfaen" w:hAnsi="Sylfaen"/>
          <w:color w:val="000000" w:themeColor="text1"/>
        </w:rPr>
        <w:t xml:space="preserve"> </w:t>
      </w:r>
      <w:r>
        <w:rPr>
          <w:rFonts w:ascii="Sylfaen" w:hAnsi="Sylfaen"/>
          <w:color w:val="000000" w:themeColor="text1"/>
        </w:rPr>
        <w:t>786</w:t>
      </w:r>
      <w:r w:rsidRPr="009826D2">
        <w:rPr>
          <w:rFonts w:ascii="Sylfaen" w:hAnsi="Sylfaen"/>
          <w:color w:val="000000" w:themeColor="text1"/>
        </w:rPr>
        <w:t xml:space="preserve"> </w:t>
      </w:r>
      <w:proofErr w:type="spellStart"/>
      <w:r w:rsidRPr="009826D2">
        <w:rPr>
          <w:rFonts w:ascii="Sylfaen" w:hAnsi="Sylfaen"/>
          <w:color w:val="000000" w:themeColor="text1"/>
        </w:rPr>
        <w:t>ლარი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შემოსულობების</w:t>
      </w:r>
      <w:proofErr w:type="spellEnd"/>
      <w:r w:rsidRPr="009826D2">
        <w:rPr>
          <w:rFonts w:ascii="Sylfaen" w:hAnsi="Sylfaen"/>
          <w:color w:val="000000" w:themeColor="text1"/>
        </w:rPr>
        <w:t xml:space="preserve"> </w:t>
      </w:r>
      <w:r>
        <w:rPr>
          <w:rFonts w:ascii="Sylfaen" w:hAnsi="Sylfaen"/>
          <w:color w:val="000000" w:themeColor="text1"/>
        </w:rPr>
        <w:t>1</w:t>
      </w:r>
      <w:r w:rsidRPr="009826D2">
        <w:rPr>
          <w:rFonts w:ascii="Sylfaen" w:hAnsi="Sylfaen"/>
          <w:color w:val="000000" w:themeColor="text1"/>
        </w:rPr>
        <w:t>,</w:t>
      </w:r>
      <w:r>
        <w:rPr>
          <w:rFonts w:ascii="Sylfaen" w:hAnsi="Sylfaen"/>
          <w:color w:val="000000" w:themeColor="text1"/>
        </w:rPr>
        <w:t>98</w:t>
      </w:r>
      <w:r w:rsidRPr="009826D2">
        <w:rPr>
          <w:rFonts w:ascii="Sylfaen" w:hAnsi="Sylfaen"/>
          <w:color w:val="000000" w:themeColor="text1"/>
        </w:rPr>
        <w:t xml:space="preserve">%) </w:t>
      </w:r>
      <w:proofErr w:type="spellStart"/>
      <w:r w:rsidRPr="009826D2">
        <w:rPr>
          <w:rFonts w:ascii="Sylfaen" w:hAnsi="Sylfaen"/>
          <w:color w:val="000000" w:themeColor="text1"/>
        </w:rPr>
        <w:t>და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არაფინანსური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აქტივების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კლებაზე</w:t>
      </w:r>
      <w:proofErr w:type="spellEnd"/>
      <w:r w:rsidRPr="009826D2">
        <w:rPr>
          <w:rFonts w:ascii="Sylfaen" w:hAnsi="Sylfaen"/>
          <w:color w:val="000000" w:themeColor="text1"/>
        </w:rPr>
        <w:t xml:space="preserve"> - </w:t>
      </w:r>
      <w:r>
        <w:rPr>
          <w:rFonts w:ascii="Sylfaen" w:hAnsi="Sylfaen"/>
          <w:color w:val="000000" w:themeColor="text1"/>
        </w:rPr>
        <w:t>4</w:t>
      </w:r>
      <w:r w:rsidRPr="009826D2">
        <w:rPr>
          <w:rFonts w:ascii="Sylfaen" w:hAnsi="Sylfaen"/>
          <w:color w:val="000000" w:themeColor="text1"/>
        </w:rPr>
        <w:t xml:space="preserve"> </w:t>
      </w:r>
      <w:r>
        <w:rPr>
          <w:rFonts w:ascii="Sylfaen" w:hAnsi="Sylfaen"/>
          <w:color w:val="000000" w:themeColor="text1"/>
        </w:rPr>
        <w:t>400</w:t>
      </w:r>
      <w:r w:rsidRPr="009826D2">
        <w:rPr>
          <w:rFonts w:ascii="Sylfaen" w:hAnsi="Sylfaen"/>
          <w:color w:val="000000" w:themeColor="text1"/>
        </w:rPr>
        <w:t xml:space="preserve"> </w:t>
      </w:r>
      <w:proofErr w:type="spellStart"/>
      <w:r w:rsidRPr="009826D2">
        <w:rPr>
          <w:rFonts w:ascii="Sylfaen" w:hAnsi="Sylfaen"/>
          <w:color w:val="000000" w:themeColor="text1"/>
        </w:rPr>
        <w:t>ლარი</w:t>
      </w:r>
      <w:proofErr w:type="spellEnd"/>
      <w:r w:rsidRPr="009826D2">
        <w:rPr>
          <w:rFonts w:ascii="Sylfaen" w:hAnsi="Sylfaen"/>
          <w:color w:val="000000" w:themeColor="text1"/>
        </w:rPr>
        <w:t>.</w:t>
      </w:r>
    </w:p>
    <w:p w14:paraId="3F3AD7C9" w14:textId="77777777" w:rsidR="00EA04EB" w:rsidRDefault="00EA04EB" w:rsidP="00EA04EB">
      <w:pPr>
        <w:ind w:firstLine="708"/>
        <w:jc w:val="both"/>
        <w:rPr>
          <w:rFonts w:ascii="Sylfaen" w:hAnsi="Sylfaen"/>
          <w:color w:val="000000" w:themeColor="text1"/>
          <w:sz w:val="16"/>
        </w:rPr>
      </w:pPr>
    </w:p>
    <w:p w14:paraId="4F7509D1" w14:textId="77777777" w:rsidR="00EA04EB" w:rsidRDefault="00EA04EB" w:rsidP="00EA04EB">
      <w:pPr>
        <w:ind w:firstLine="708"/>
        <w:jc w:val="both"/>
        <w:rPr>
          <w:rFonts w:ascii="Sylfaen" w:hAnsi="Sylfaen"/>
          <w:color w:val="000000" w:themeColor="text1"/>
          <w:sz w:val="16"/>
        </w:rPr>
      </w:pPr>
    </w:p>
    <w:p w14:paraId="580681EC" w14:textId="77777777" w:rsidR="00EA04EB" w:rsidRDefault="00EA04EB" w:rsidP="00EA04EB">
      <w:pPr>
        <w:ind w:firstLine="708"/>
        <w:jc w:val="both"/>
        <w:rPr>
          <w:rFonts w:ascii="Sylfaen" w:hAnsi="Sylfaen"/>
          <w:color w:val="000000" w:themeColor="text1"/>
          <w:sz w:val="16"/>
        </w:rPr>
      </w:pPr>
    </w:p>
    <w:p w14:paraId="0CB32343" w14:textId="77777777" w:rsidR="00EA04EB" w:rsidRDefault="00EA04EB" w:rsidP="00EA04EB">
      <w:pPr>
        <w:ind w:firstLine="708"/>
        <w:jc w:val="both"/>
        <w:rPr>
          <w:rFonts w:ascii="Sylfaen" w:hAnsi="Sylfaen"/>
          <w:color w:val="000000" w:themeColor="text1"/>
          <w:sz w:val="16"/>
        </w:rPr>
      </w:pPr>
    </w:p>
    <w:p w14:paraId="4F5C83BA" w14:textId="77777777" w:rsidR="00EA04EB" w:rsidRPr="009826D2" w:rsidRDefault="00EA04EB" w:rsidP="00EA04EB">
      <w:pPr>
        <w:ind w:firstLine="708"/>
        <w:jc w:val="center"/>
        <w:rPr>
          <w:rFonts w:ascii="Sylfaen" w:hAnsi="Sylfaen"/>
          <w:color w:val="000000" w:themeColor="text1"/>
        </w:rPr>
      </w:pPr>
      <w:proofErr w:type="spellStart"/>
      <w:r w:rsidRPr="009826D2">
        <w:rPr>
          <w:rFonts w:ascii="Sylfaen" w:hAnsi="Sylfaen"/>
          <w:color w:val="000000" w:themeColor="text1"/>
        </w:rPr>
        <w:t>ქედის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მუნიციპალიტეტის</w:t>
      </w:r>
      <w:proofErr w:type="spellEnd"/>
      <w:r w:rsidRPr="009826D2">
        <w:rPr>
          <w:rFonts w:ascii="Sylfaen" w:hAnsi="Sylfaen"/>
          <w:color w:val="000000" w:themeColor="text1"/>
        </w:rPr>
        <w:t xml:space="preserve"> </w:t>
      </w:r>
      <w:r w:rsidRPr="009826D2">
        <w:rPr>
          <w:rFonts w:ascii="Sylfaen" w:hAnsi="Sylfaen"/>
          <w:b/>
          <w:color w:val="000000" w:themeColor="text1"/>
        </w:rPr>
        <w:t>202</w:t>
      </w:r>
      <w:r>
        <w:rPr>
          <w:rFonts w:ascii="Sylfaen" w:hAnsi="Sylfaen"/>
          <w:b/>
          <w:color w:val="000000" w:themeColor="text1"/>
        </w:rPr>
        <w:t>5</w:t>
      </w:r>
      <w:r w:rsidRPr="009826D2">
        <w:rPr>
          <w:rFonts w:ascii="Sylfaen" w:hAnsi="Sylfaen"/>
          <w:b/>
          <w:color w:val="000000" w:themeColor="text1"/>
        </w:rPr>
        <w:t xml:space="preserve"> </w:t>
      </w:r>
      <w:proofErr w:type="spellStart"/>
      <w:r w:rsidRPr="009826D2">
        <w:rPr>
          <w:rFonts w:ascii="Sylfaen" w:hAnsi="Sylfaen"/>
          <w:color w:val="000000" w:themeColor="text1"/>
        </w:rPr>
        <w:t>წლის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ბიუჯეტის</w:t>
      </w:r>
      <w:proofErr w:type="spellEnd"/>
    </w:p>
    <w:p w14:paraId="2B364DDD" w14:textId="77777777" w:rsidR="00EA04EB" w:rsidRPr="009826D2" w:rsidRDefault="00EA04EB" w:rsidP="00EA04EB">
      <w:pPr>
        <w:ind w:firstLine="708"/>
        <w:jc w:val="center"/>
        <w:rPr>
          <w:rFonts w:ascii="Sylfaen" w:hAnsi="Sylfaen"/>
          <w:color w:val="000000" w:themeColor="text1"/>
        </w:rPr>
      </w:pPr>
      <w:proofErr w:type="spellStart"/>
      <w:r w:rsidRPr="009826D2">
        <w:rPr>
          <w:rFonts w:ascii="Sylfaen" w:hAnsi="Sylfaen"/>
          <w:color w:val="000000" w:themeColor="text1"/>
        </w:rPr>
        <w:t>ფაქტიური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შემოსულობები</w:t>
      </w:r>
      <w:proofErr w:type="spellEnd"/>
    </w:p>
    <w:p w14:paraId="5D55E236" w14:textId="77777777" w:rsidR="00EA04EB" w:rsidRPr="009826D2" w:rsidRDefault="00EA04EB" w:rsidP="00EA04EB">
      <w:pPr>
        <w:ind w:firstLine="708"/>
        <w:jc w:val="center"/>
        <w:rPr>
          <w:rFonts w:ascii="Sylfaen" w:hAnsi="Sylfaen"/>
          <w:color w:val="000000" w:themeColor="text1"/>
        </w:rPr>
      </w:pPr>
    </w:p>
    <w:tbl>
      <w:tblPr>
        <w:tblpPr w:leftFromText="180" w:rightFromText="180" w:vertAnchor="text" w:tblpXSpec="center" w:tblpY="1"/>
        <w:tblOverlap w:val="never"/>
        <w:tblW w:w="9907" w:type="dxa"/>
        <w:tblLook w:val="04A0" w:firstRow="1" w:lastRow="0" w:firstColumn="1" w:lastColumn="0" w:noHBand="0" w:noVBand="1"/>
      </w:tblPr>
      <w:tblGrid>
        <w:gridCol w:w="709"/>
        <w:gridCol w:w="4946"/>
        <w:gridCol w:w="2268"/>
        <w:gridCol w:w="1984"/>
      </w:tblGrid>
      <w:tr w:rsidR="00EA04EB" w:rsidRPr="009826D2" w14:paraId="1F41AD40" w14:textId="77777777" w:rsidTr="002E1AC4">
        <w:trPr>
          <w:trHeight w:val="651"/>
        </w:trPr>
        <w:tc>
          <w:tcPr>
            <w:tcW w:w="709" w:type="dxa"/>
            <w:tcBorders>
              <w:top w:val="single" w:sz="12" w:space="0" w:color="auto"/>
              <w:left w:val="single" w:sz="12" w:space="0" w:color="auto"/>
              <w:bottom w:val="single" w:sz="12" w:space="0" w:color="auto"/>
              <w:right w:val="single" w:sz="12" w:space="0" w:color="auto"/>
            </w:tcBorders>
            <w:vAlign w:val="center"/>
            <w:hideMark/>
          </w:tcPr>
          <w:p w14:paraId="42D42408" w14:textId="77777777" w:rsidR="00EA04EB" w:rsidRPr="009826D2" w:rsidRDefault="00EA04EB" w:rsidP="002E1AC4">
            <w:pPr>
              <w:jc w:val="center"/>
              <w:rPr>
                <w:color w:val="000000"/>
              </w:rPr>
            </w:pPr>
            <w:r w:rsidRPr="009826D2">
              <w:rPr>
                <w:color w:val="000000"/>
              </w:rPr>
              <w:t>#</w:t>
            </w:r>
          </w:p>
        </w:tc>
        <w:tc>
          <w:tcPr>
            <w:tcW w:w="4946" w:type="dxa"/>
            <w:tcBorders>
              <w:top w:val="single" w:sz="12" w:space="0" w:color="auto"/>
              <w:left w:val="single" w:sz="12" w:space="0" w:color="auto"/>
              <w:bottom w:val="single" w:sz="12" w:space="0" w:color="auto"/>
              <w:right w:val="single" w:sz="12" w:space="0" w:color="auto"/>
            </w:tcBorders>
            <w:vAlign w:val="center"/>
            <w:hideMark/>
          </w:tcPr>
          <w:p w14:paraId="5F772EC1" w14:textId="77777777" w:rsidR="00EA04EB" w:rsidRPr="009826D2" w:rsidRDefault="00EA04EB" w:rsidP="002E1AC4">
            <w:pPr>
              <w:jc w:val="center"/>
              <w:rPr>
                <w:rFonts w:ascii="Sylfaen" w:hAnsi="Sylfaen"/>
                <w:color w:val="000000"/>
              </w:rPr>
            </w:pPr>
            <w:proofErr w:type="spellStart"/>
            <w:r w:rsidRPr="009826D2">
              <w:rPr>
                <w:rFonts w:ascii="Sylfaen" w:hAnsi="Sylfaen"/>
                <w:color w:val="000000"/>
              </w:rPr>
              <w:t>შემოსულობების</w:t>
            </w:r>
            <w:proofErr w:type="spellEnd"/>
            <w:r w:rsidRPr="009826D2">
              <w:rPr>
                <w:rFonts w:ascii="Sylfaen" w:hAnsi="Sylfaen"/>
                <w:color w:val="000000"/>
              </w:rPr>
              <w:t xml:space="preserve"> </w:t>
            </w:r>
            <w:proofErr w:type="spellStart"/>
            <w:r w:rsidRPr="009826D2">
              <w:rPr>
                <w:rFonts w:ascii="Sylfaen" w:hAnsi="Sylfaen"/>
                <w:color w:val="000000"/>
              </w:rPr>
              <w:t>დასახელება</w:t>
            </w:r>
            <w:proofErr w:type="spellEnd"/>
          </w:p>
        </w:tc>
        <w:tc>
          <w:tcPr>
            <w:tcW w:w="2268" w:type="dxa"/>
            <w:tcBorders>
              <w:top w:val="single" w:sz="12" w:space="0" w:color="auto"/>
              <w:left w:val="single" w:sz="12" w:space="0" w:color="auto"/>
              <w:bottom w:val="single" w:sz="12" w:space="0" w:color="auto"/>
              <w:right w:val="single" w:sz="12" w:space="0" w:color="auto"/>
            </w:tcBorders>
            <w:vAlign w:val="center"/>
            <w:hideMark/>
          </w:tcPr>
          <w:p w14:paraId="7A4998DF" w14:textId="77777777" w:rsidR="00EA04EB" w:rsidRPr="009826D2" w:rsidRDefault="00EA04EB" w:rsidP="002E1AC4">
            <w:pPr>
              <w:jc w:val="center"/>
              <w:rPr>
                <w:rFonts w:ascii="Sylfaen" w:hAnsi="Sylfaen"/>
                <w:color w:val="000000"/>
                <w:sz w:val="19"/>
                <w:szCs w:val="19"/>
              </w:rPr>
            </w:pPr>
            <w:proofErr w:type="spellStart"/>
            <w:r w:rsidRPr="009826D2">
              <w:rPr>
                <w:rFonts w:ascii="Sylfaen" w:hAnsi="Sylfaen"/>
                <w:color w:val="000000"/>
                <w:sz w:val="19"/>
                <w:szCs w:val="19"/>
              </w:rPr>
              <w:t>საკასო</w:t>
            </w:r>
            <w:proofErr w:type="spellEnd"/>
            <w:r w:rsidRPr="009826D2">
              <w:rPr>
                <w:rFonts w:ascii="Sylfaen" w:hAnsi="Sylfaen"/>
                <w:color w:val="000000"/>
                <w:sz w:val="19"/>
                <w:szCs w:val="19"/>
              </w:rPr>
              <w:t xml:space="preserve"> </w:t>
            </w:r>
            <w:proofErr w:type="spellStart"/>
            <w:r w:rsidRPr="009826D2">
              <w:rPr>
                <w:rFonts w:ascii="Sylfaen" w:hAnsi="Sylfaen"/>
                <w:color w:val="000000"/>
                <w:sz w:val="19"/>
                <w:szCs w:val="19"/>
              </w:rPr>
              <w:t>შესრულება</w:t>
            </w:r>
            <w:proofErr w:type="spellEnd"/>
          </w:p>
        </w:tc>
        <w:tc>
          <w:tcPr>
            <w:tcW w:w="1984" w:type="dxa"/>
            <w:tcBorders>
              <w:top w:val="single" w:sz="12" w:space="0" w:color="auto"/>
              <w:left w:val="single" w:sz="12" w:space="0" w:color="auto"/>
              <w:bottom w:val="single" w:sz="12" w:space="0" w:color="auto"/>
              <w:right w:val="single" w:sz="12" w:space="0" w:color="auto"/>
            </w:tcBorders>
            <w:vAlign w:val="center"/>
            <w:hideMark/>
          </w:tcPr>
          <w:p w14:paraId="747A9F64" w14:textId="77777777" w:rsidR="00EA04EB" w:rsidRPr="009826D2" w:rsidRDefault="00EA04EB" w:rsidP="002E1AC4">
            <w:pPr>
              <w:jc w:val="center"/>
              <w:rPr>
                <w:rFonts w:ascii="Sylfaen" w:hAnsi="Sylfaen"/>
                <w:color w:val="000000"/>
                <w:sz w:val="19"/>
                <w:szCs w:val="19"/>
              </w:rPr>
            </w:pPr>
            <w:proofErr w:type="spellStart"/>
            <w:r w:rsidRPr="009826D2">
              <w:rPr>
                <w:rFonts w:ascii="Sylfaen" w:hAnsi="Sylfaen"/>
                <w:color w:val="000000"/>
                <w:sz w:val="19"/>
                <w:szCs w:val="19"/>
              </w:rPr>
              <w:t>წილი</w:t>
            </w:r>
            <w:proofErr w:type="spellEnd"/>
            <w:r w:rsidRPr="009826D2">
              <w:rPr>
                <w:rFonts w:ascii="Sylfaen" w:hAnsi="Sylfaen"/>
                <w:color w:val="000000"/>
                <w:sz w:val="19"/>
                <w:szCs w:val="19"/>
              </w:rPr>
              <w:t xml:space="preserve"> </w:t>
            </w:r>
            <w:proofErr w:type="spellStart"/>
            <w:r w:rsidRPr="009826D2">
              <w:rPr>
                <w:rFonts w:ascii="Sylfaen" w:hAnsi="Sylfaen"/>
                <w:color w:val="000000"/>
                <w:sz w:val="19"/>
                <w:szCs w:val="19"/>
              </w:rPr>
              <w:t>მთლიან</w:t>
            </w:r>
            <w:proofErr w:type="spellEnd"/>
            <w:r w:rsidRPr="009826D2">
              <w:rPr>
                <w:rFonts w:ascii="Sylfaen" w:hAnsi="Sylfaen"/>
                <w:color w:val="000000"/>
                <w:sz w:val="19"/>
                <w:szCs w:val="19"/>
              </w:rPr>
              <w:t xml:space="preserve"> </w:t>
            </w:r>
            <w:proofErr w:type="spellStart"/>
            <w:r w:rsidRPr="009826D2">
              <w:rPr>
                <w:rFonts w:ascii="Sylfaen" w:hAnsi="Sylfaen"/>
                <w:color w:val="000000"/>
                <w:sz w:val="19"/>
                <w:szCs w:val="19"/>
              </w:rPr>
              <w:t>შემოსულობებში</w:t>
            </w:r>
            <w:proofErr w:type="spellEnd"/>
          </w:p>
        </w:tc>
      </w:tr>
      <w:tr w:rsidR="00EA04EB" w:rsidRPr="009826D2" w14:paraId="517B381C" w14:textId="77777777" w:rsidTr="002E1AC4">
        <w:trPr>
          <w:trHeight w:val="505"/>
        </w:trPr>
        <w:tc>
          <w:tcPr>
            <w:tcW w:w="709"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5A035B6" w14:textId="77777777" w:rsidR="00EA04EB" w:rsidRPr="009826D2" w:rsidRDefault="00EA04EB" w:rsidP="002E1AC4">
            <w:pPr>
              <w:jc w:val="center"/>
              <w:rPr>
                <w:rFonts w:ascii="Arial" w:hAnsi="Arial" w:cs="Arial"/>
                <w:b/>
                <w:bCs/>
                <w:color w:val="000000"/>
              </w:rPr>
            </w:pPr>
            <w:r w:rsidRPr="009826D2">
              <w:rPr>
                <w:rFonts w:ascii="Arial" w:hAnsi="Arial" w:cs="Arial"/>
                <w:b/>
                <w:bCs/>
                <w:color w:val="000000"/>
              </w:rPr>
              <w:t>1</w:t>
            </w:r>
          </w:p>
        </w:tc>
        <w:tc>
          <w:tcPr>
            <w:tcW w:w="4946" w:type="dxa"/>
            <w:tcBorders>
              <w:top w:val="nil"/>
              <w:left w:val="nil"/>
              <w:bottom w:val="single" w:sz="8" w:space="0" w:color="000000"/>
              <w:right w:val="single" w:sz="8" w:space="0" w:color="000000"/>
            </w:tcBorders>
            <w:shd w:val="clear" w:color="auto" w:fill="auto"/>
            <w:vAlign w:val="center"/>
            <w:hideMark/>
          </w:tcPr>
          <w:p w14:paraId="5E394934" w14:textId="77777777" w:rsidR="00EA04EB" w:rsidRPr="009826D2" w:rsidRDefault="00EA04EB" w:rsidP="002E1AC4">
            <w:pPr>
              <w:ind w:firstLineChars="100" w:firstLine="220"/>
              <w:rPr>
                <w:rFonts w:ascii="Sylfaen" w:hAnsi="Sylfaen"/>
                <w:color w:val="000000"/>
              </w:rPr>
            </w:pPr>
            <w:proofErr w:type="spellStart"/>
            <w:r>
              <w:rPr>
                <w:rFonts w:ascii="Sylfaen" w:hAnsi="Sylfaen"/>
                <w:color w:val="000000"/>
              </w:rPr>
              <w:t>შემოსავლები</w:t>
            </w:r>
            <w:proofErr w:type="spellEnd"/>
          </w:p>
        </w:tc>
        <w:tc>
          <w:tcPr>
            <w:tcW w:w="2268" w:type="dxa"/>
            <w:tcBorders>
              <w:top w:val="nil"/>
              <w:left w:val="nil"/>
              <w:bottom w:val="single" w:sz="8" w:space="0" w:color="000000"/>
              <w:right w:val="nil"/>
            </w:tcBorders>
            <w:shd w:val="clear" w:color="auto" w:fill="auto"/>
            <w:vAlign w:val="center"/>
            <w:hideMark/>
          </w:tcPr>
          <w:p w14:paraId="56BA31AC" w14:textId="77777777" w:rsidR="00EA04EB" w:rsidRPr="009826D2" w:rsidRDefault="00EA04EB" w:rsidP="002E1AC4">
            <w:pPr>
              <w:jc w:val="center"/>
              <w:rPr>
                <w:b/>
                <w:bCs/>
                <w:color w:val="000000"/>
              </w:rPr>
            </w:pPr>
            <w:r>
              <w:rPr>
                <w:b/>
                <w:bCs/>
                <w:color w:val="000000"/>
                <w:sz w:val="20"/>
                <w:szCs w:val="20"/>
              </w:rPr>
              <w:t>31 163 885</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106EE6" w14:textId="77777777" w:rsidR="00EA04EB" w:rsidRPr="009826D2" w:rsidRDefault="00EA04EB" w:rsidP="002E1AC4">
            <w:pPr>
              <w:jc w:val="center"/>
              <w:rPr>
                <w:b/>
                <w:bCs/>
                <w:color w:val="000000"/>
              </w:rPr>
            </w:pPr>
            <w:r>
              <w:rPr>
                <w:b/>
                <w:bCs/>
                <w:color w:val="000000"/>
                <w:sz w:val="20"/>
                <w:szCs w:val="20"/>
              </w:rPr>
              <w:t>100%</w:t>
            </w:r>
          </w:p>
        </w:tc>
      </w:tr>
      <w:tr w:rsidR="00EA04EB" w:rsidRPr="009826D2" w14:paraId="3D5A527C" w14:textId="77777777" w:rsidTr="002E1AC4">
        <w:trPr>
          <w:trHeight w:val="385"/>
        </w:trPr>
        <w:tc>
          <w:tcPr>
            <w:tcW w:w="709"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F2459BE" w14:textId="77777777" w:rsidR="00EA04EB" w:rsidRPr="009826D2" w:rsidRDefault="00EA04EB" w:rsidP="002E1AC4">
            <w:pPr>
              <w:jc w:val="center"/>
              <w:rPr>
                <w:rFonts w:ascii="Arial" w:hAnsi="Arial" w:cs="Arial"/>
                <w:color w:val="000000"/>
              </w:rPr>
            </w:pPr>
            <w:r w:rsidRPr="009826D2">
              <w:rPr>
                <w:rFonts w:ascii="Arial" w:hAnsi="Arial" w:cs="Arial"/>
                <w:color w:val="000000"/>
              </w:rPr>
              <w:t>1,1</w:t>
            </w:r>
          </w:p>
        </w:tc>
        <w:tc>
          <w:tcPr>
            <w:tcW w:w="4946" w:type="dxa"/>
            <w:tcBorders>
              <w:top w:val="nil"/>
              <w:left w:val="nil"/>
              <w:bottom w:val="single" w:sz="8" w:space="0" w:color="000000"/>
              <w:right w:val="single" w:sz="8" w:space="0" w:color="000000"/>
            </w:tcBorders>
            <w:shd w:val="clear" w:color="auto" w:fill="auto"/>
            <w:vAlign w:val="center"/>
            <w:hideMark/>
          </w:tcPr>
          <w:p w14:paraId="3093CA7B" w14:textId="77777777" w:rsidR="00EA04EB" w:rsidRPr="009826D2" w:rsidRDefault="00EA04EB" w:rsidP="002E1AC4">
            <w:pPr>
              <w:ind w:firstLineChars="100" w:firstLine="220"/>
              <w:rPr>
                <w:rFonts w:ascii="Sylfaen" w:hAnsi="Sylfaen"/>
                <w:color w:val="000000"/>
              </w:rPr>
            </w:pPr>
            <w:proofErr w:type="spellStart"/>
            <w:r>
              <w:rPr>
                <w:rFonts w:ascii="Sylfaen" w:hAnsi="Sylfaen"/>
                <w:color w:val="000000"/>
              </w:rPr>
              <w:t>გადასახადები</w:t>
            </w:r>
            <w:proofErr w:type="spellEnd"/>
          </w:p>
        </w:tc>
        <w:tc>
          <w:tcPr>
            <w:tcW w:w="2268" w:type="dxa"/>
            <w:tcBorders>
              <w:top w:val="nil"/>
              <w:left w:val="nil"/>
              <w:bottom w:val="single" w:sz="8" w:space="0" w:color="000000"/>
              <w:right w:val="nil"/>
            </w:tcBorders>
            <w:shd w:val="clear" w:color="auto" w:fill="auto"/>
            <w:vAlign w:val="center"/>
            <w:hideMark/>
          </w:tcPr>
          <w:p w14:paraId="30CB9F49" w14:textId="77777777" w:rsidR="00EA04EB" w:rsidRPr="009826D2" w:rsidRDefault="00EA04EB" w:rsidP="002E1AC4">
            <w:pPr>
              <w:jc w:val="center"/>
              <w:rPr>
                <w:color w:val="000000"/>
              </w:rPr>
            </w:pPr>
            <w:r>
              <w:rPr>
                <w:color w:val="000000"/>
                <w:sz w:val="20"/>
                <w:szCs w:val="20"/>
              </w:rPr>
              <w:t>19 928 719</w:t>
            </w:r>
          </w:p>
        </w:tc>
        <w:tc>
          <w:tcPr>
            <w:tcW w:w="1984" w:type="dxa"/>
            <w:tcBorders>
              <w:top w:val="nil"/>
              <w:left w:val="single" w:sz="8" w:space="0" w:color="auto"/>
              <w:bottom w:val="single" w:sz="8" w:space="0" w:color="auto"/>
              <w:right w:val="single" w:sz="8" w:space="0" w:color="auto"/>
            </w:tcBorders>
            <w:shd w:val="clear" w:color="auto" w:fill="auto"/>
            <w:vAlign w:val="center"/>
            <w:hideMark/>
          </w:tcPr>
          <w:p w14:paraId="0EAA7BC1" w14:textId="77777777" w:rsidR="00EA04EB" w:rsidRPr="009826D2" w:rsidRDefault="00EA04EB" w:rsidP="002E1AC4">
            <w:pPr>
              <w:jc w:val="center"/>
              <w:rPr>
                <w:b/>
                <w:bCs/>
                <w:i/>
                <w:iCs/>
                <w:color w:val="000000"/>
              </w:rPr>
            </w:pPr>
            <w:r>
              <w:rPr>
                <w:b/>
                <w:bCs/>
                <w:i/>
                <w:iCs/>
                <w:color w:val="000000"/>
                <w:sz w:val="20"/>
                <w:szCs w:val="20"/>
              </w:rPr>
              <w:t>63,95%</w:t>
            </w:r>
          </w:p>
        </w:tc>
      </w:tr>
      <w:tr w:rsidR="00EA04EB" w:rsidRPr="009826D2" w14:paraId="721531EE" w14:textId="77777777" w:rsidTr="002E1AC4">
        <w:trPr>
          <w:trHeight w:val="449"/>
        </w:trPr>
        <w:tc>
          <w:tcPr>
            <w:tcW w:w="709"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D1B41CD" w14:textId="77777777" w:rsidR="00EA04EB" w:rsidRPr="009826D2" w:rsidRDefault="00EA04EB" w:rsidP="002E1AC4">
            <w:pPr>
              <w:jc w:val="center"/>
              <w:rPr>
                <w:rFonts w:ascii="Arial" w:hAnsi="Arial" w:cs="Arial"/>
                <w:color w:val="000000"/>
              </w:rPr>
            </w:pPr>
            <w:r w:rsidRPr="009826D2">
              <w:rPr>
                <w:rFonts w:ascii="Arial" w:hAnsi="Arial" w:cs="Arial"/>
                <w:color w:val="000000"/>
              </w:rPr>
              <w:t>1,2</w:t>
            </w:r>
          </w:p>
        </w:tc>
        <w:tc>
          <w:tcPr>
            <w:tcW w:w="4946" w:type="dxa"/>
            <w:tcBorders>
              <w:top w:val="nil"/>
              <w:left w:val="nil"/>
              <w:bottom w:val="nil"/>
              <w:right w:val="single" w:sz="8" w:space="0" w:color="000000"/>
            </w:tcBorders>
            <w:shd w:val="clear" w:color="auto" w:fill="auto"/>
            <w:vAlign w:val="center"/>
            <w:hideMark/>
          </w:tcPr>
          <w:p w14:paraId="29B83EC0" w14:textId="77777777" w:rsidR="00EA04EB" w:rsidRPr="009826D2" w:rsidRDefault="00EA04EB" w:rsidP="002E1AC4">
            <w:pPr>
              <w:ind w:firstLineChars="100" w:firstLine="220"/>
              <w:rPr>
                <w:rFonts w:ascii="Sylfaen" w:hAnsi="Sylfaen"/>
                <w:color w:val="000000"/>
              </w:rPr>
            </w:pPr>
            <w:proofErr w:type="spellStart"/>
            <w:r>
              <w:rPr>
                <w:rFonts w:ascii="Sylfaen" w:hAnsi="Sylfaen"/>
                <w:color w:val="000000"/>
              </w:rPr>
              <w:t>გრანტები</w:t>
            </w:r>
            <w:proofErr w:type="spellEnd"/>
            <w:r>
              <w:rPr>
                <w:rFonts w:ascii="Sylfaen" w:hAnsi="Sylfaen"/>
                <w:color w:val="000000"/>
              </w:rPr>
              <w:t xml:space="preserve"> </w:t>
            </w:r>
            <w:proofErr w:type="spellStart"/>
            <w:r>
              <w:rPr>
                <w:rFonts w:ascii="Sylfaen" w:hAnsi="Sylfaen"/>
                <w:color w:val="000000"/>
              </w:rPr>
              <w:t>და</w:t>
            </w:r>
            <w:proofErr w:type="spellEnd"/>
            <w:r>
              <w:rPr>
                <w:rFonts w:ascii="Sylfaen" w:hAnsi="Sylfaen"/>
                <w:color w:val="000000"/>
              </w:rPr>
              <w:t xml:space="preserve"> </w:t>
            </w:r>
            <w:proofErr w:type="spellStart"/>
            <w:r>
              <w:rPr>
                <w:rFonts w:ascii="Sylfaen" w:hAnsi="Sylfaen"/>
                <w:color w:val="000000"/>
              </w:rPr>
              <w:t>ფინანსური</w:t>
            </w:r>
            <w:proofErr w:type="spellEnd"/>
            <w:r>
              <w:rPr>
                <w:rFonts w:ascii="Sylfaen" w:hAnsi="Sylfaen"/>
                <w:color w:val="000000"/>
              </w:rPr>
              <w:t xml:space="preserve"> </w:t>
            </w:r>
            <w:proofErr w:type="spellStart"/>
            <w:r>
              <w:rPr>
                <w:rFonts w:ascii="Sylfaen" w:hAnsi="Sylfaen"/>
                <w:color w:val="000000"/>
              </w:rPr>
              <w:t>დახმარება</w:t>
            </w:r>
            <w:proofErr w:type="spellEnd"/>
          </w:p>
        </w:tc>
        <w:tc>
          <w:tcPr>
            <w:tcW w:w="2268" w:type="dxa"/>
            <w:tcBorders>
              <w:top w:val="nil"/>
              <w:left w:val="nil"/>
              <w:bottom w:val="nil"/>
              <w:right w:val="nil"/>
            </w:tcBorders>
            <w:shd w:val="clear" w:color="auto" w:fill="auto"/>
            <w:vAlign w:val="center"/>
            <w:hideMark/>
          </w:tcPr>
          <w:p w14:paraId="1C4C0719" w14:textId="77777777" w:rsidR="00EA04EB" w:rsidRPr="009826D2" w:rsidRDefault="00EA04EB" w:rsidP="002E1AC4">
            <w:pPr>
              <w:jc w:val="center"/>
              <w:rPr>
                <w:color w:val="000000"/>
              </w:rPr>
            </w:pPr>
            <w:r>
              <w:rPr>
                <w:color w:val="000000"/>
                <w:sz w:val="20"/>
                <w:szCs w:val="20"/>
              </w:rPr>
              <w:t>10 618 380</w:t>
            </w:r>
          </w:p>
        </w:tc>
        <w:tc>
          <w:tcPr>
            <w:tcW w:w="1984" w:type="dxa"/>
            <w:tcBorders>
              <w:top w:val="nil"/>
              <w:left w:val="single" w:sz="8" w:space="0" w:color="auto"/>
              <w:bottom w:val="single" w:sz="8" w:space="0" w:color="auto"/>
              <w:right w:val="single" w:sz="8" w:space="0" w:color="auto"/>
            </w:tcBorders>
            <w:shd w:val="clear" w:color="auto" w:fill="auto"/>
            <w:vAlign w:val="center"/>
            <w:hideMark/>
          </w:tcPr>
          <w:p w14:paraId="2BB8F82A" w14:textId="77777777" w:rsidR="00EA04EB" w:rsidRPr="009826D2" w:rsidRDefault="00EA04EB" w:rsidP="002E1AC4">
            <w:pPr>
              <w:jc w:val="center"/>
              <w:rPr>
                <w:b/>
                <w:bCs/>
                <w:i/>
                <w:iCs/>
                <w:color w:val="000000"/>
              </w:rPr>
            </w:pPr>
            <w:r>
              <w:rPr>
                <w:b/>
                <w:bCs/>
                <w:i/>
                <w:iCs/>
                <w:color w:val="000000"/>
                <w:sz w:val="20"/>
                <w:szCs w:val="20"/>
              </w:rPr>
              <w:t>34,07%</w:t>
            </w:r>
          </w:p>
        </w:tc>
      </w:tr>
      <w:tr w:rsidR="00EA04EB" w:rsidRPr="009826D2" w14:paraId="53A9404B" w14:textId="77777777" w:rsidTr="002E1AC4">
        <w:trPr>
          <w:trHeight w:val="371"/>
        </w:trPr>
        <w:tc>
          <w:tcPr>
            <w:tcW w:w="709"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2296D06" w14:textId="77777777" w:rsidR="00EA04EB" w:rsidRPr="009826D2" w:rsidRDefault="00EA04EB" w:rsidP="002E1AC4">
            <w:pPr>
              <w:jc w:val="center"/>
              <w:rPr>
                <w:rFonts w:ascii="Arial" w:hAnsi="Arial" w:cs="Arial"/>
                <w:color w:val="000000"/>
              </w:rPr>
            </w:pPr>
            <w:r w:rsidRPr="009826D2">
              <w:rPr>
                <w:rFonts w:ascii="Arial" w:hAnsi="Arial" w:cs="Arial"/>
                <w:color w:val="000000"/>
              </w:rPr>
              <w:t>1,3</w:t>
            </w:r>
          </w:p>
        </w:tc>
        <w:tc>
          <w:tcPr>
            <w:tcW w:w="494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A4858DE" w14:textId="77777777" w:rsidR="00EA04EB" w:rsidRPr="009826D2" w:rsidRDefault="00EA04EB" w:rsidP="002E1AC4">
            <w:pPr>
              <w:ind w:firstLineChars="100" w:firstLine="220"/>
              <w:rPr>
                <w:rFonts w:ascii="Sylfaen" w:hAnsi="Sylfaen"/>
                <w:color w:val="000000"/>
              </w:rPr>
            </w:pPr>
            <w:proofErr w:type="spellStart"/>
            <w:r>
              <w:rPr>
                <w:rFonts w:ascii="Sylfaen" w:hAnsi="Sylfaen"/>
                <w:color w:val="000000"/>
              </w:rPr>
              <w:t>სხვა</w:t>
            </w:r>
            <w:proofErr w:type="spellEnd"/>
            <w:r>
              <w:rPr>
                <w:rFonts w:ascii="Sylfaen" w:hAnsi="Sylfaen"/>
                <w:color w:val="000000"/>
              </w:rPr>
              <w:t xml:space="preserve"> </w:t>
            </w:r>
            <w:proofErr w:type="spellStart"/>
            <w:r>
              <w:rPr>
                <w:rFonts w:ascii="Sylfaen" w:hAnsi="Sylfaen"/>
                <w:color w:val="000000"/>
              </w:rPr>
              <w:t>შემოსავლები</w:t>
            </w:r>
            <w:proofErr w:type="spellEnd"/>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448626BF" w14:textId="77777777" w:rsidR="00EA04EB" w:rsidRPr="009826D2" w:rsidRDefault="00EA04EB" w:rsidP="002E1AC4">
            <w:pPr>
              <w:jc w:val="center"/>
              <w:rPr>
                <w:color w:val="000000"/>
              </w:rPr>
            </w:pPr>
            <w:r>
              <w:rPr>
                <w:color w:val="000000"/>
                <w:sz w:val="20"/>
                <w:szCs w:val="20"/>
              </w:rPr>
              <w:t>616 786</w:t>
            </w:r>
          </w:p>
        </w:tc>
        <w:tc>
          <w:tcPr>
            <w:tcW w:w="1984" w:type="dxa"/>
            <w:tcBorders>
              <w:top w:val="nil"/>
              <w:left w:val="nil"/>
              <w:bottom w:val="single" w:sz="8" w:space="0" w:color="auto"/>
              <w:right w:val="single" w:sz="8" w:space="0" w:color="auto"/>
            </w:tcBorders>
            <w:shd w:val="clear" w:color="auto" w:fill="auto"/>
            <w:vAlign w:val="center"/>
            <w:hideMark/>
          </w:tcPr>
          <w:p w14:paraId="69894F04" w14:textId="77777777" w:rsidR="00EA04EB" w:rsidRPr="009826D2" w:rsidRDefault="00EA04EB" w:rsidP="002E1AC4">
            <w:pPr>
              <w:jc w:val="center"/>
              <w:rPr>
                <w:b/>
                <w:bCs/>
                <w:i/>
                <w:iCs/>
                <w:color w:val="000000"/>
              </w:rPr>
            </w:pPr>
            <w:r>
              <w:rPr>
                <w:b/>
                <w:bCs/>
                <w:i/>
                <w:iCs/>
                <w:color w:val="000000"/>
                <w:sz w:val="20"/>
                <w:szCs w:val="20"/>
              </w:rPr>
              <w:t>1,98%</w:t>
            </w:r>
          </w:p>
        </w:tc>
      </w:tr>
    </w:tbl>
    <w:p w14:paraId="1F14500B" w14:textId="77777777" w:rsidR="00EA04EB" w:rsidRPr="009826D2" w:rsidRDefault="00EA04EB" w:rsidP="00EA04EB">
      <w:pPr>
        <w:ind w:firstLine="708"/>
        <w:jc w:val="center"/>
        <w:rPr>
          <w:rFonts w:ascii="Sylfaen" w:hAnsi="Sylfaen"/>
          <w:color w:val="000000" w:themeColor="text1"/>
        </w:rPr>
      </w:pPr>
    </w:p>
    <w:p w14:paraId="694F84D2" w14:textId="77777777" w:rsidR="00EA04EB" w:rsidRPr="009826D2" w:rsidRDefault="00EA04EB" w:rsidP="00EA04EB">
      <w:pPr>
        <w:ind w:firstLine="708"/>
        <w:jc w:val="both"/>
        <w:rPr>
          <w:rFonts w:ascii="Sylfaen" w:hAnsi="Sylfaen"/>
          <w:color w:val="000000" w:themeColor="text1"/>
        </w:rPr>
      </w:pPr>
    </w:p>
    <w:p w14:paraId="2AA7496D" w14:textId="77777777" w:rsidR="00EA04EB" w:rsidRDefault="00EA04EB" w:rsidP="00EA04EB">
      <w:pPr>
        <w:ind w:left="708" w:firstLine="708"/>
        <w:jc w:val="center"/>
        <w:rPr>
          <w:rFonts w:ascii="Sylfaen" w:hAnsi="Sylfaen"/>
          <w:color w:val="000000" w:themeColor="text1"/>
          <w:sz w:val="26"/>
          <w:szCs w:val="26"/>
        </w:rPr>
      </w:pPr>
    </w:p>
    <w:p w14:paraId="6EB8ABF8" w14:textId="77777777" w:rsidR="00EA04EB" w:rsidRDefault="00EA04EB" w:rsidP="00EA04EB">
      <w:pPr>
        <w:ind w:left="284" w:firstLine="568"/>
        <w:jc w:val="center"/>
        <w:rPr>
          <w:rFonts w:ascii="Sylfaen" w:hAnsi="Sylfaen"/>
          <w:color w:val="000000" w:themeColor="text1"/>
          <w:sz w:val="26"/>
          <w:szCs w:val="26"/>
        </w:rPr>
      </w:pPr>
      <w:proofErr w:type="spellStart"/>
      <w:r w:rsidRPr="009826D2">
        <w:rPr>
          <w:rFonts w:ascii="Sylfaen" w:hAnsi="Sylfaen"/>
          <w:color w:val="000000" w:themeColor="text1"/>
          <w:sz w:val="26"/>
          <w:szCs w:val="26"/>
        </w:rPr>
        <w:t>შემოსულობების</w:t>
      </w:r>
      <w:proofErr w:type="spellEnd"/>
      <w:r w:rsidRPr="009826D2">
        <w:rPr>
          <w:rFonts w:ascii="Sylfaen" w:hAnsi="Sylfaen"/>
          <w:color w:val="000000" w:themeColor="text1"/>
          <w:sz w:val="26"/>
          <w:szCs w:val="26"/>
        </w:rPr>
        <w:t xml:space="preserve"> </w:t>
      </w:r>
      <w:proofErr w:type="spellStart"/>
      <w:r w:rsidRPr="009826D2">
        <w:rPr>
          <w:rFonts w:ascii="Sylfaen" w:hAnsi="Sylfaen"/>
          <w:color w:val="000000" w:themeColor="text1"/>
          <w:sz w:val="26"/>
          <w:szCs w:val="26"/>
        </w:rPr>
        <w:t>ცალკეული</w:t>
      </w:r>
      <w:proofErr w:type="spellEnd"/>
      <w:r w:rsidRPr="009826D2">
        <w:rPr>
          <w:rFonts w:ascii="Sylfaen" w:hAnsi="Sylfaen"/>
          <w:color w:val="000000" w:themeColor="text1"/>
          <w:sz w:val="26"/>
          <w:szCs w:val="26"/>
        </w:rPr>
        <w:t xml:space="preserve"> </w:t>
      </w:r>
      <w:proofErr w:type="spellStart"/>
      <w:r w:rsidRPr="009826D2">
        <w:rPr>
          <w:rFonts w:ascii="Sylfaen" w:hAnsi="Sylfaen"/>
          <w:color w:val="000000" w:themeColor="text1"/>
          <w:sz w:val="26"/>
          <w:szCs w:val="26"/>
        </w:rPr>
        <w:t>კატეგორიების</w:t>
      </w:r>
      <w:proofErr w:type="spellEnd"/>
      <w:r w:rsidRPr="009826D2">
        <w:rPr>
          <w:rFonts w:ascii="Sylfaen" w:hAnsi="Sylfaen"/>
          <w:color w:val="000000" w:themeColor="text1"/>
          <w:sz w:val="26"/>
          <w:szCs w:val="26"/>
        </w:rPr>
        <w:t xml:space="preserve"> </w:t>
      </w:r>
      <w:proofErr w:type="spellStart"/>
      <w:r w:rsidRPr="009826D2">
        <w:rPr>
          <w:rFonts w:ascii="Sylfaen" w:hAnsi="Sylfaen"/>
          <w:color w:val="000000" w:themeColor="text1"/>
          <w:sz w:val="26"/>
          <w:szCs w:val="26"/>
        </w:rPr>
        <w:t>მიხედვით</w:t>
      </w:r>
      <w:proofErr w:type="spellEnd"/>
      <w:r w:rsidRPr="009826D2">
        <w:rPr>
          <w:rFonts w:ascii="Sylfaen" w:hAnsi="Sylfaen"/>
          <w:color w:val="000000" w:themeColor="text1"/>
          <w:sz w:val="26"/>
          <w:szCs w:val="26"/>
        </w:rPr>
        <w:t xml:space="preserve"> </w:t>
      </w:r>
      <w:proofErr w:type="spellStart"/>
      <w:r w:rsidRPr="009826D2">
        <w:rPr>
          <w:rFonts w:ascii="Sylfaen" w:hAnsi="Sylfaen"/>
          <w:color w:val="000000" w:themeColor="text1"/>
          <w:sz w:val="26"/>
          <w:szCs w:val="26"/>
        </w:rPr>
        <w:t>შესრულების</w:t>
      </w:r>
      <w:proofErr w:type="spellEnd"/>
      <w:r w:rsidRPr="009826D2">
        <w:rPr>
          <w:rFonts w:ascii="Sylfaen" w:hAnsi="Sylfaen"/>
          <w:color w:val="000000" w:themeColor="text1"/>
          <w:sz w:val="26"/>
          <w:szCs w:val="26"/>
        </w:rPr>
        <w:t xml:space="preserve"> </w:t>
      </w:r>
      <w:proofErr w:type="spellStart"/>
      <w:r w:rsidRPr="009826D2">
        <w:rPr>
          <w:rFonts w:ascii="Sylfaen" w:hAnsi="Sylfaen"/>
          <w:color w:val="000000" w:themeColor="text1"/>
          <w:sz w:val="26"/>
          <w:szCs w:val="26"/>
        </w:rPr>
        <w:t>მდგომარეობა</w:t>
      </w:r>
      <w:proofErr w:type="spellEnd"/>
      <w:r w:rsidRPr="009826D2">
        <w:rPr>
          <w:rFonts w:ascii="Sylfaen" w:hAnsi="Sylfaen"/>
          <w:color w:val="000000" w:themeColor="text1"/>
          <w:sz w:val="26"/>
          <w:szCs w:val="26"/>
        </w:rPr>
        <w:t xml:space="preserve"> </w:t>
      </w:r>
      <w:proofErr w:type="spellStart"/>
      <w:r w:rsidRPr="009826D2">
        <w:rPr>
          <w:rFonts w:ascii="Sylfaen" w:hAnsi="Sylfaen"/>
          <w:color w:val="000000" w:themeColor="text1"/>
          <w:sz w:val="26"/>
          <w:szCs w:val="26"/>
        </w:rPr>
        <w:t>შემდეგია</w:t>
      </w:r>
      <w:proofErr w:type="spellEnd"/>
      <w:r w:rsidRPr="009826D2">
        <w:rPr>
          <w:rFonts w:ascii="Sylfaen" w:hAnsi="Sylfaen"/>
          <w:color w:val="000000" w:themeColor="text1"/>
          <w:sz w:val="26"/>
          <w:szCs w:val="26"/>
        </w:rPr>
        <w:t>:</w:t>
      </w:r>
    </w:p>
    <w:p w14:paraId="3DAA2CF9" w14:textId="77777777" w:rsidR="00EA04EB" w:rsidRDefault="00EA04EB" w:rsidP="00EA04EB">
      <w:pPr>
        <w:ind w:left="284" w:firstLine="568"/>
        <w:jc w:val="center"/>
        <w:rPr>
          <w:rFonts w:ascii="Sylfaen" w:hAnsi="Sylfaen"/>
          <w:color w:val="000000" w:themeColor="text1"/>
          <w:sz w:val="26"/>
          <w:szCs w:val="26"/>
        </w:rPr>
      </w:pPr>
    </w:p>
    <w:p w14:paraId="448C2B3E" w14:textId="77777777" w:rsidR="00EA04EB" w:rsidRPr="009826D2" w:rsidRDefault="00EA04EB" w:rsidP="00EA04EB">
      <w:pPr>
        <w:ind w:left="284" w:firstLine="568"/>
        <w:jc w:val="center"/>
        <w:rPr>
          <w:rFonts w:ascii="Sylfaen" w:hAnsi="Sylfaen"/>
          <w:color w:val="000000" w:themeColor="text1"/>
        </w:rPr>
      </w:pPr>
    </w:p>
    <w:p w14:paraId="5063BABF" w14:textId="77777777" w:rsidR="00EA04EB" w:rsidRDefault="00EA04EB" w:rsidP="00EA04EB">
      <w:pPr>
        <w:ind w:firstLine="708"/>
        <w:jc w:val="both"/>
        <w:rPr>
          <w:rFonts w:ascii="Sylfaen" w:hAnsi="Sylfaen"/>
          <w:color w:val="000000" w:themeColor="text1"/>
        </w:rPr>
      </w:pPr>
      <w:r w:rsidRPr="009826D2">
        <w:rPr>
          <w:rFonts w:ascii="Sylfaen" w:hAnsi="Sylfaen"/>
          <w:noProof/>
          <w:color w:val="000000" w:themeColor="text1"/>
        </w:rPr>
        <w:drawing>
          <wp:inline distT="0" distB="0" distL="0" distR="0" wp14:anchorId="2C07F58A" wp14:editId="48638620">
            <wp:extent cx="6512119" cy="3578087"/>
            <wp:effectExtent l="0" t="0" r="3175" b="3810"/>
            <wp:docPr id="4" name="დიაგრამა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000755" w14:textId="77777777" w:rsidR="00EA04EB" w:rsidRDefault="00EA04EB" w:rsidP="00EA04EB">
      <w:pPr>
        <w:ind w:firstLine="708"/>
        <w:jc w:val="both"/>
        <w:rPr>
          <w:rFonts w:ascii="Sylfaen" w:hAnsi="Sylfaen"/>
          <w:color w:val="000000" w:themeColor="text1"/>
        </w:rPr>
      </w:pPr>
    </w:p>
    <w:p w14:paraId="25260878" w14:textId="77777777" w:rsidR="00EA04EB" w:rsidRDefault="00EA04EB" w:rsidP="00EA04EB">
      <w:pPr>
        <w:ind w:firstLine="708"/>
        <w:jc w:val="both"/>
        <w:rPr>
          <w:rFonts w:ascii="Sylfaen" w:hAnsi="Sylfaen"/>
          <w:color w:val="000000" w:themeColor="text1"/>
        </w:rPr>
      </w:pPr>
    </w:p>
    <w:p w14:paraId="3F1FAD19" w14:textId="77777777" w:rsidR="00EA04EB" w:rsidRPr="009826D2" w:rsidRDefault="00EA04EB" w:rsidP="00EA04EB">
      <w:pPr>
        <w:ind w:firstLine="708"/>
        <w:jc w:val="both"/>
        <w:rPr>
          <w:rFonts w:ascii="Sylfaen" w:hAnsi="Sylfaen"/>
          <w:color w:val="000000" w:themeColor="text1"/>
        </w:rPr>
      </w:pPr>
    </w:p>
    <w:tbl>
      <w:tblPr>
        <w:tblW w:w="10740" w:type="dxa"/>
        <w:tblLook w:val="04A0" w:firstRow="1" w:lastRow="0" w:firstColumn="1" w:lastColumn="0" w:noHBand="0" w:noVBand="1"/>
      </w:tblPr>
      <w:tblGrid>
        <w:gridCol w:w="522"/>
        <w:gridCol w:w="3938"/>
        <w:gridCol w:w="1680"/>
        <w:gridCol w:w="1540"/>
        <w:gridCol w:w="1520"/>
        <w:gridCol w:w="1540"/>
      </w:tblGrid>
      <w:tr w:rsidR="00EA04EB" w:rsidRPr="00146F7C" w14:paraId="6CBF57AE" w14:textId="77777777" w:rsidTr="002E1AC4">
        <w:trPr>
          <w:trHeight w:val="757"/>
        </w:trPr>
        <w:tc>
          <w:tcPr>
            <w:tcW w:w="520" w:type="dxa"/>
            <w:tcBorders>
              <w:top w:val="single" w:sz="8" w:space="0" w:color="000000"/>
              <w:left w:val="single" w:sz="8" w:space="0" w:color="000000"/>
              <w:bottom w:val="nil"/>
              <w:right w:val="single" w:sz="8" w:space="0" w:color="000000"/>
            </w:tcBorders>
            <w:shd w:val="clear" w:color="auto" w:fill="auto"/>
            <w:vAlign w:val="center"/>
            <w:hideMark/>
          </w:tcPr>
          <w:p w14:paraId="3D407931" w14:textId="77777777" w:rsidR="00EA04EB" w:rsidRPr="00146F7C" w:rsidRDefault="00EA04EB" w:rsidP="002E1AC4">
            <w:pPr>
              <w:jc w:val="center"/>
              <w:rPr>
                <w:color w:val="000000"/>
                <w:sz w:val="20"/>
                <w:szCs w:val="20"/>
              </w:rPr>
            </w:pPr>
            <w:r w:rsidRPr="00146F7C">
              <w:rPr>
                <w:color w:val="000000"/>
                <w:sz w:val="20"/>
                <w:szCs w:val="20"/>
              </w:rPr>
              <w:t>#</w:t>
            </w:r>
          </w:p>
        </w:tc>
        <w:tc>
          <w:tcPr>
            <w:tcW w:w="3940" w:type="dxa"/>
            <w:tcBorders>
              <w:top w:val="single" w:sz="8" w:space="0" w:color="000000"/>
              <w:left w:val="nil"/>
              <w:bottom w:val="nil"/>
              <w:right w:val="nil"/>
            </w:tcBorders>
            <w:shd w:val="clear" w:color="auto" w:fill="auto"/>
            <w:vAlign w:val="center"/>
            <w:hideMark/>
          </w:tcPr>
          <w:p w14:paraId="6D760FDC" w14:textId="77777777" w:rsidR="00EA04EB" w:rsidRPr="00146F7C" w:rsidRDefault="00EA04EB" w:rsidP="002E1AC4">
            <w:pPr>
              <w:jc w:val="center"/>
              <w:rPr>
                <w:rFonts w:ascii="Sylfaen" w:hAnsi="Sylfaen"/>
                <w:color w:val="000000"/>
              </w:rPr>
            </w:pPr>
            <w:proofErr w:type="spellStart"/>
            <w:r w:rsidRPr="00146F7C">
              <w:rPr>
                <w:rFonts w:ascii="Sylfaen" w:hAnsi="Sylfaen"/>
                <w:color w:val="000000"/>
              </w:rPr>
              <w:t>შემოსულობების</w:t>
            </w:r>
            <w:proofErr w:type="spellEnd"/>
            <w:r w:rsidRPr="00146F7C">
              <w:rPr>
                <w:rFonts w:ascii="Sylfaen" w:hAnsi="Sylfaen"/>
                <w:color w:val="000000"/>
              </w:rPr>
              <w:t xml:space="preserve"> </w:t>
            </w:r>
            <w:proofErr w:type="spellStart"/>
            <w:r w:rsidRPr="00146F7C">
              <w:rPr>
                <w:rFonts w:ascii="Sylfaen" w:hAnsi="Sylfaen"/>
                <w:color w:val="000000"/>
              </w:rPr>
              <w:t>დასახელება</w:t>
            </w:r>
            <w:proofErr w:type="spellEnd"/>
          </w:p>
        </w:tc>
        <w:tc>
          <w:tcPr>
            <w:tcW w:w="1680" w:type="dxa"/>
            <w:tcBorders>
              <w:top w:val="single" w:sz="8" w:space="0" w:color="auto"/>
              <w:left w:val="single" w:sz="8" w:space="0" w:color="auto"/>
              <w:bottom w:val="nil"/>
              <w:right w:val="single" w:sz="8" w:space="0" w:color="auto"/>
            </w:tcBorders>
            <w:shd w:val="clear" w:color="auto" w:fill="auto"/>
            <w:vAlign w:val="center"/>
            <w:hideMark/>
          </w:tcPr>
          <w:p w14:paraId="654B5A90" w14:textId="77777777" w:rsidR="00EA04EB" w:rsidRPr="00146F7C" w:rsidRDefault="00EA04EB" w:rsidP="002E1AC4">
            <w:pPr>
              <w:jc w:val="center"/>
              <w:rPr>
                <w:rFonts w:ascii="Sylfaen" w:hAnsi="Sylfaen"/>
                <w:color w:val="000000"/>
                <w:sz w:val="20"/>
                <w:szCs w:val="20"/>
              </w:rPr>
            </w:pPr>
            <w:r w:rsidRPr="00146F7C">
              <w:rPr>
                <w:rFonts w:ascii="Sylfaen" w:hAnsi="Sylfaen"/>
                <w:color w:val="000000"/>
                <w:sz w:val="20"/>
                <w:szCs w:val="20"/>
              </w:rPr>
              <w:t xml:space="preserve">2025 </w:t>
            </w:r>
            <w:proofErr w:type="spellStart"/>
            <w:r w:rsidRPr="00146F7C">
              <w:rPr>
                <w:rFonts w:ascii="Sylfaen" w:hAnsi="Sylfaen"/>
                <w:color w:val="000000"/>
                <w:sz w:val="20"/>
                <w:szCs w:val="20"/>
              </w:rPr>
              <w:t>წლის</w:t>
            </w:r>
            <w:proofErr w:type="spellEnd"/>
            <w:r w:rsidRPr="00146F7C">
              <w:rPr>
                <w:rFonts w:ascii="Sylfaen" w:hAnsi="Sylfaen"/>
                <w:color w:val="000000"/>
                <w:sz w:val="20"/>
                <w:szCs w:val="20"/>
              </w:rPr>
              <w:t xml:space="preserve"> </w:t>
            </w:r>
            <w:proofErr w:type="spellStart"/>
            <w:r w:rsidRPr="00146F7C">
              <w:rPr>
                <w:rFonts w:ascii="Sylfaen" w:hAnsi="Sylfaen"/>
                <w:color w:val="000000"/>
                <w:sz w:val="20"/>
                <w:szCs w:val="20"/>
              </w:rPr>
              <w:t>გეგმა</w:t>
            </w:r>
            <w:proofErr w:type="spellEnd"/>
          </w:p>
        </w:tc>
        <w:tc>
          <w:tcPr>
            <w:tcW w:w="1540" w:type="dxa"/>
            <w:tcBorders>
              <w:top w:val="single" w:sz="8" w:space="0" w:color="auto"/>
              <w:left w:val="nil"/>
              <w:bottom w:val="nil"/>
              <w:right w:val="single" w:sz="8" w:space="0" w:color="auto"/>
            </w:tcBorders>
            <w:shd w:val="clear" w:color="auto" w:fill="auto"/>
            <w:vAlign w:val="center"/>
            <w:hideMark/>
          </w:tcPr>
          <w:p w14:paraId="16DE3908" w14:textId="77777777" w:rsidR="00EA04EB" w:rsidRPr="00146F7C" w:rsidRDefault="00EA04EB" w:rsidP="002E1AC4">
            <w:pPr>
              <w:jc w:val="center"/>
              <w:rPr>
                <w:rFonts w:ascii="Sylfaen" w:hAnsi="Sylfaen"/>
                <w:color w:val="000000"/>
                <w:sz w:val="19"/>
                <w:szCs w:val="19"/>
              </w:rPr>
            </w:pPr>
            <w:proofErr w:type="spellStart"/>
            <w:r w:rsidRPr="00146F7C">
              <w:rPr>
                <w:rFonts w:ascii="Sylfaen" w:hAnsi="Sylfaen"/>
                <w:color w:val="000000"/>
                <w:sz w:val="19"/>
                <w:szCs w:val="19"/>
              </w:rPr>
              <w:t>საკასო</w:t>
            </w:r>
            <w:proofErr w:type="spellEnd"/>
            <w:r w:rsidRPr="00146F7C">
              <w:rPr>
                <w:rFonts w:ascii="Sylfaen" w:hAnsi="Sylfaen"/>
                <w:color w:val="000000"/>
                <w:sz w:val="19"/>
                <w:szCs w:val="19"/>
              </w:rPr>
              <w:t xml:space="preserve"> </w:t>
            </w:r>
            <w:proofErr w:type="spellStart"/>
            <w:r w:rsidRPr="00146F7C">
              <w:rPr>
                <w:rFonts w:ascii="Sylfaen" w:hAnsi="Sylfaen"/>
                <w:color w:val="000000"/>
                <w:sz w:val="19"/>
                <w:szCs w:val="19"/>
              </w:rPr>
              <w:t>შესრულება</w:t>
            </w:r>
            <w:proofErr w:type="spellEnd"/>
          </w:p>
        </w:tc>
        <w:tc>
          <w:tcPr>
            <w:tcW w:w="1520" w:type="dxa"/>
            <w:tcBorders>
              <w:top w:val="single" w:sz="8" w:space="0" w:color="auto"/>
              <w:left w:val="nil"/>
              <w:bottom w:val="nil"/>
              <w:right w:val="single" w:sz="8" w:space="0" w:color="auto"/>
            </w:tcBorders>
            <w:shd w:val="clear" w:color="auto" w:fill="auto"/>
            <w:vAlign w:val="center"/>
            <w:hideMark/>
          </w:tcPr>
          <w:p w14:paraId="663E9EE7" w14:textId="77777777" w:rsidR="00EA04EB" w:rsidRPr="00146F7C" w:rsidRDefault="00EA04EB" w:rsidP="002E1AC4">
            <w:pPr>
              <w:jc w:val="center"/>
              <w:rPr>
                <w:rFonts w:ascii="Sylfaen" w:hAnsi="Sylfaen"/>
                <w:color w:val="000000"/>
                <w:sz w:val="19"/>
                <w:szCs w:val="19"/>
              </w:rPr>
            </w:pPr>
            <w:proofErr w:type="spellStart"/>
            <w:r w:rsidRPr="00146F7C">
              <w:rPr>
                <w:rFonts w:ascii="Sylfaen" w:hAnsi="Sylfaen"/>
                <w:color w:val="000000"/>
                <w:sz w:val="19"/>
                <w:szCs w:val="19"/>
              </w:rPr>
              <w:t>გადახრა</w:t>
            </w:r>
            <w:proofErr w:type="spellEnd"/>
          </w:p>
        </w:tc>
        <w:tc>
          <w:tcPr>
            <w:tcW w:w="1540" w:type="dxa"/>
            <w:tcBorders>
              <w:top w:val="single" w:sz="8" w:space="0" w:color="auto"/>
              <w:left w:val="nil"/>
              <w:bottom w:val="nil"/>
              <w:right w:val="single" w:sz="8" w:space="0" w:color="auto"/>
            </w:tcBorders>
            <w:shd w:val="clear" w:color="auto" w:fill="auto"/>
            <w:vAlign w:val="center"/>
            <w:hideMark/>
          </w:tcPr>
          <w:p w14:paraId="0B62EA33" w14:textId="77777777" w:rsidR="00EA04EB" w:rsidRPr="00146F7C" w:rsidRDefault="00EA04EB" w:rsidP="002E1AC4">
            <w:pPr>
              <w:jc w:val="center"/>
              <w:rPr>
                <w:rFonts w:ascii="Arial" w:hAnsi="Arial" w:cs="Arial"/>
                <w:color w:val="000000"/>
                <w:sz w:val="19"/>
                <w:szCs w:val="19"/>
              </w:rPr>
            </w:pPr>
            <w:proofErr w:type="spellStart"/>
            <w:r w:rsidRPr="00146F7C">
              <w:rPr>
                <w:rFonts w:ascii="Sylfaen" w:hAnsi="Sylfaen" w:cs="Sylfaen"/>
                <w:color w:val="000000"/>
                <w:sz w:val="19"/>
                <w:szCs w:val="19"/>
              </w:rPr>
              <w:t>შესრულება</w:t>
            </w:r>
            <w:proofErr w:type="spellEnd"/>
            <w:r w:rsidRPr="00146F7C">
              <w:rPr>
                <w:rFonts w:ascii="Arial" w:hAnsi="Arial" w:cs="Arial"/>
                <w:color w:val="000000"/>
                <w:sz w:val="19"/>
                <w:szCs w:val="19"/>
              </w:rPr>
              <w:t>%</w:t>
            </w:r>
          </w:p>
        </w:tc>
      </w:tr>
      <w:tr w:rsidR="00EA04EB" w:rsidRPr="00146F7C" w14:paraId="2D6930C8" w14:textId="77777777" w:rsidTr="002E1AC4">
        <w:trPr>
          <w:trHeight w:val="556"/>
        </w:trPr>
        <w:tc>
          <w:tcPr>
            <w:tcW w:w="5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938E0C" w14:textId="77777777" w:rsidR="00EA04EB" w:rsidRPr="00146F7C" w:rsidRDefault="00EA04EB" w:rsidP="002E1AC4">
            <w:pPr>
              <w:jc w:val="center"/>
              <w:rPr>
                <w:rFonts w:ascii="Arial" w:hAnsi="Arial" w:cs="Arial"/>
                <w:b/>
                <w:bCs/>
                <w:color w:val="000000"/>
              </w:rPr>
            </w:pPr>
            <w:r w:rsidRPr="00146F7C">
              <w:rPr>
                <w:rFonts w:ascii="Arial" w:hAnsi="Arial" w:cs="Arial"/>
                <w:b/>
                <w:bCs/>
                <w:color w:val="000000"/>
              </w:rPr>
              <w:t>1</w:t>
            </w:r>
          </w:p>
        </w:tc>
        <w:tc>
          <w:tcPr>
            <w:tcW w:w="3940" w:type="dxa"/>
            <w:tcBorders>
              <w:top w:val="single" w:sz="8" w:space="0" w:color="auto"/>
              <w:left w:val="nil"/>
              <w:bottom w:val="single" w:sz="8" w:space="0" w:color="auto"/>
              <w:right w:val="single" w:sz="8" w:space="0" w:color="auto"/>
            </w:tcBorders>
            <w:shd w:val="clear" w:color="auto" w:fill="auto"/>
            <w:vAlign w:val="center"/>
            <w:hideMark/>
          </w:tcPr>
          <w:p w14:paraId="4EBD221F" w14:textId="77777777" w:rsidR="00EA04EB" w:rsidRPr="00146F7C" w:rsidRDefault="00EA04EB" w:rsidP="002E1AC4">
            <w:pPr>
              <w:ind w:firstLineChars="100" w:firstLine="220"/>
              <w:rPr>
                <w:rFonts w:ascii="Sylfaen" w:hAnsi="Sylfaen"/>
                <w:color w:val="000000"/>
              </w:rPr>
            </w:pPr>
            <w:proofErr w:type="spellStart"/>
            <w:r w:rsidRPr="00146F7C">
              <w:rPr>
                <w:rFonts w:ascii="Sylfaen" w:hAnsi="Sylfaen"/>
                <w:color w:val="000000"/>
              </w:rPr>
              <w:t>შემოსავლები</w:t>
            </w:r>
            <w:proofErr w:type="spellEnd"/>
          </w:p>
        </w:tc>
        <w:tc>
          <w:tcPr>
            <w:tcW w:w="1680" w:type="dxa"/>
            <w:tcBorders>
              <w:top w:val="single" w:sz="8" w:space="0" w:color="auto"/>
              <w:left w:val="nil"/>
              <w:bottom w:val="single" w:sz="8" w:space="0" w:color="auto"/>
              <w:right w:val="single" w:sz="8" w:space="0" w:color="auto"/>
            </w:tcBorders>
            <w:shd w:val="clear" w:color="auto" w:fill="auto"/>
            <w:vAlign w:val="center"/>
            <w:hideMark/>
          </w:tcPr>
          <w:p w14:paraId="48D2EF34" w14:textId="77777777" w:rsidR="00EA04EB" w:rsidRPr="00146F7C" w:rsidRDefault="00EA04EB" w:rsidP="002E1AC4">
            <w:pPr>
              <w:jc w:val="center"/>
              <w:rPr>
                <w:b/>
                <w:bCs/>
                <w:color w:val="000000"/>
                <w:sz w:val="20"/>
                <w:szCs w:val="20"/>
              </w:rPr>
            </w:pPr>
            <w:r w:rsidRPr="00146F7C">
              <w:rPr>
                <w:b/>
                <w:bCs/>
                <w:color w:val="000000"/>
                <w:sz w:val="20"/>
                <w:szCs w:val="20"/>
              </w:rPr>
              <w:t>32 559 658</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14:paraId="5F2F85F7" w14:textId="77777777" w:rsidR="00EA04EB" w:rsidRPr="00146F7C" w:rsidRDefault="00EA04EB" w:rsidP="002E1AC4">
            <w:pPr>
              <w:jc w:val="center"/>
              <w:rPr>
                <w:b/>
                <w:bCs/>
                <w:color w:val="000000"/>
                <w:sz w:val="20"/>
                <w:szCs w:val="20"/>
              </w:rPr>
            </w:pPr>
            <w:r w:rsidRPr="00146F7C">
              <w:rPr>
                <w:b/>
                <w:bCs/>
                <w:color w:val="000000"/>
                <w:sz w:val="20"/>
                <w:szCs w:val="20"/>
              </w:rPr>
              <w:t>31 163 885</w:t>
            </w:r>
          </w:p>
        </w:tc>
        <w:tc>
          <w:tcPr>
            <w:tcW w:w="1520" w:type="dxa"/>
            <w:tcBorders>
              <w:top w:val="single" w:sz="8" w:space="0" w:color="auto"/>
              <w:left w:val="nil"/>
              <w:bottom w:val="single" w:sz="8" w:space="0" w:color="auto"/>
              <w:right w:val="single" w:sz="8" w:space="0" w:color="auto"/>
            </w:tcBorders>
            <w:shd w:val="clear" w:color="auto" w:fill="auto"/>
            <w:vAlign w:val="center"/>
            <w:hideMark/>
          </w:tcPr>
          <w:p w14:paraId="3D333A09" w14:textId="77777777" w:rsidR="00EA04EB" w:rsidRPr="00146F7C" w:rsidRDefault="00EA04EB" w:rsidP="002E1AC4">
            <w:pPr>
              <w:jc w:val="center"/>
              <w:rPr>
                <w:b/>
                <w:bCs/>
                <w:color w:val="000000"/>
                <w:sz w:val="20"/>
                <w:szCs w:val="20"/>
              </w:rPr>
            </w:pPr>
            <w:r w:rsidRPr="00146F7C">
              <w:rPr>
                <w:b/>
                <w:bCs/>
                <w:color w:val="000000"/>
                <w:sz w:val="20"/>
                <w:szCs w:val="20"/>
              </w:rPr>
              <w:t>-1 395 773</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14:paraId="714634EC" w14:textId="77777777" w:rsidR="00EA04EB" w:rsidRPr="00146F7C" w:rsidRDefault="00EA04EB" w:rsidP="002E1AC4">
            <w:pPr>
              <w:jc w:val="center"/>
              <w:rPr>
                <w:b/>
                <w:bCs/>
                <w:i/>
                <w:iCs/>
                <w:color w:val="000000"/>
                <w:sz w:val="20"/>
                <w:szCs w:val="20"/>
              </w:rPr>
            </w:pPr>
            <w:r w:rsidRPr="00146F7C">
              <w:rPr>
                <w:b/>
                <w:bCs/>
                <w:i/>
                <w:iCs/>
                <w:color w:val="000000"/>
                <w:sz w:val="20"/>
                <w:szCs w:val="20"/>
              </w:rPr>
              <w:t>95,71%</w:t>
            </w:r>
          </w:p>
        </w:tc>
      </w:tr>
      <w:tr w:rsidR="00EA04EB" w:rsidRPr="00146F7C" w14:paraId="39A2311B" w14:textId="77777777" w:rsidTr="002E1AC4">
        <w:trPr>
          <w:trHeight w:val="536"/>
        </w:trPr>
        <w:tc>
          <w:tcPr>
            <w:tcW w:w="520" w:type="dxa"/>
            <w:tcBorders>
              <w:top w:val="nil"/>
              <w:left w:val="single" w:sz="8" w:space="0" w:color="000000"/>
              <w:bottom w:val="single" w:sz="8" w:space="0" w:color="000000"/>
              <w:right w:val="single" w:sz="8" w:space="0" w:color="000000"/>
            </w:tcBorders>
            <w:shd w:val="clear" w:color="auto" w:fill="auto"/>
            <w:vAlign w:val="center"/>
            <w:hideMark/>
          </w:tcPr>
          <w:p w14:paraId="378123A0" w14:textId="77777777" w:rsidR="00EA04EB" w:rsidRPr="00146F7C" w:rsidRDefault="00EA04EB" w:rsidP="002E1AC4">
            <w:pPr>
              <w:jc w:val="center"/>
              <w:rPr>
                <w:rFonts w:ascii="Arial" w:hAnsi="Arial" w:cs="Arial"/>
                <w:color w:val="000000"/>
              </w:rPr>
            </w:pPr>
            <w:r w:rsidRPr="00146F7C">
              <w:rPr>
                <w:rFonts w:ascii="Arial" w:hAnsi="Arial" w:cs="Arial"/>
                <w:color w:val="000000"/>
              </w:rPr>
              <w:t>1,1</w:t>
            </w:r>
          </w:p>
        </w:tc>
        <w:tc>
          <w:tcPr>
            <w:tcW w:w="3940" w:type="dxa"/>
            <w:tcBorders>
              <w:top w:val="nil"/>
              <w:left w:val="nil"/>
              <w:bottom w:val="single" w:sz="8" w:space="0" w:color="000000"/>
              <w:right w:val="single" w:sz="8" w:space="0" w:color="000000"/>
            </w:tcBorders>
            <w:shd w:val="clear" w:color="auto" w:fill="auto"/>
            <w:vAlign w:val="center"/>
            <w:hideMark/>
          </w:tcPr>
          <w:p w14:paraId="70408917" w14:textId="77777777" w:rsidR="00EA04EB" w:rsidRPr="00146F7C" w:rsidRDefault="00EA04EB" w:rsidP="002E1AC4">
            <w:pPr>
              <w:ind w:firstLineChars="100" w:firstLine="220"/>
              <w:rPr>
                <w:rFonts w:ascii="Sylfaen" w:hAnsi="Sylfaen"/>
                <w:color w:val="000000"/>
              </w:rPr>
            </w:pPr>
            <w:proofErr w:type="spellStart"/>
            <w:r w:rsidRPr="00146F7C">
              <w:rPr>
                <w:rFonts w:ascii="Sylfaen" w:hAnsi="Sylfaen"/>
                <w:color w:val="000000"/>
              </w:rPr>
              <w:t>გადასახადები</w:t>
            </w:r>
            <w:proofErr w:type="spellEnd"/>
          </w:p>
        </w:tc>
        <w:tc>
          <w:tcPr>
            <w:tcW w:w="1680" w:type="dxa"/>
            <w:tcBorders>
              <w:top w:val="nil"/>
              <w:left w:val="nil"/>
              <w:bottom w:val="single" w:sz="8" w:space="0" w:color="000000"/>
              <w:right w:val="single" w:sz="8" w:space="0" w:color="000000"/>
            </w:tcBorders>
            <w:shd w:val="clear" w:color="auto" w:fill="auto"/>
            <w:vAlign w:val="center"/>
            <w:hideMark/>
          </w:tcPr>
          <w:p w14:paraId="76D81AA2" w14:textId="77777777" w:rsidR="00EA04EB" w:rsidRPr="00146F7C" w:rsidRDefault="00EA04EB" w:rsidP="002E1AC4">
            <w:pPr>
              <w:jc w:val="center"/>
              <w:rPr>
                <w:color w:val="000000"/>
                <w:sz w:val="20"/>
                <w:szCs w:val="20"/>
              </w:rPr>
            </w:pPr>
            <w:r w:rsidRPr="00146F7C">
              <w:rPr>
                <w:color w:val="000000"/>
                <w:sz w:val="20"/>
                <w:szCs w:val="20"/>
              </w:rPr>
              <w:t>19 751 500</w:t>
            </w:r>
          </w:p>
        </w:tc>
        <w:tc>
          <w:tcPr>
            <w:tcW w:w="1540" w:type="dxa"/>
            <w:tcBorders>
              <w:top w:val="nil"/>
              <w:left w:val="nil"/>
              <w:bottom w:val="single" w:sz="8" w:space="0" w:color="000000"/>
              <w:right w:val="single" w:sz="8" w:space="0" w:color="000000"/>
            </w:tcBorders>
            <w:shd w:val="clear" w:color="auto" w:fill="auto"/>
            <w:vAlign w:val="center"/>
            <w:hideMark/>
          </w:tcPr>
          <w:p w14:paraId="5B82AC9D" w14:textId="77777777" w:rsidR="00EA04EB" w:rsidRPr="00146F7C" w:rsidRDefault="00EA04EB" w:rsidP="002E1AC4">
            <w:pPr>
              <w:jc w:val="center"/>
              <w:rPr>
                <w:color w:val="000000"/>
                <w:sz w:val="20"/>
                <w:szCs w:val="20"/>
              </w:rPr>
            </w:pPr>
            <w:r w:rsidRPr="00146F7C">
              <w:rPr>
                <w:color w:val="000000"/>
                <w:sz w:val="20"/>
                <w:szCs w:val="20"/>
              </w:rPr>
              <w:t>19 928 719</w:t>
            </w:r>
          </w:p>
        </w:tc>
        <w:tc>
          <w:tcPr>
            <w:tcW w:w="1520" w:type="dxa"/>
            <w:tcBorders>
              <w:top w:val="nil"/>
              <w:left w:val="nil"/>
              <w:bottom w:val="single" w:sz="8" w:space="0" w:color="000000"/>
              <w:right w:val="single" w:sz="8" w:space="0" w:color="000000"/>
            </w:tcBorders>
            <w:shd w:val="clear" w:color="auto" w:fill="auto"/>
            <w:vAlign w:val="center"/>
            <w:hideMark/>
          </w:tcPr>
          <w:p w14:paraId="3F24F54D" w14:textId="77777777" w:rsidR="00EA04EB" w:rsidRPr="00146F7C" w:rsidRDefault="00EA04EB" w:rsidP="002E1AC4">
            <w:pPr>
              <w:jc w:val="center"/>
              <w:rPr>
                <w:b/>
                <w:bCs/>
                <w:i/>
                <w:iCs/>
                <w:color w:val="000000"/>
                <w:sz w:val="20"/>
                <w:szCs w:val="20"/>
              </w:rPr>
            </w:pPr>
            <w:r w:rsidRPr="00146F7C">
              <w:rPr>
                <w:b/>
                <w:bCs/>
                <w:i/>
                <w:iCs/>
                <w:color w:val="000000"/>
                <w:sz w:val="20"/>
                <w:szCs w:val="20"/>
              </w:rPr>
              <w:t>177 219</w:t>
            </w:r>
          </w:p>
        </w:tc>
        <w:tc>
          <w:tcPr>
            <w:tcW w:w="1540" w:type="dxa"/>
            <w:tcBorders>
              <w:top w:val="nil"/>
              <w:left w:val="nil"/>
              <w:bottom w:val="single" w:sz="8" w:space="0" w:color="000000"/>
              <w:right w:val="single" w:sz="8" w:space="0" w:color="000000"/>
            </w:tcBorders>
            <w:shd w:val="clear" w:color="auto" w:fill="auto"/>
            <w:vAlign w:val="center"/>
            <w:hideMark/>
          </w:tcPr>
          <w:p w14:paraId="07E364E4" w14:textId="77777777" w:rsidR="00EA04EB" w:rsidRPr="00146F7C" w:rsidRDefault="00EA04EB" w:rsidP="002E1AC4">
            <w:pPr>
              <w:jc w:val="center"/>
              <w:rPr>
                <w:b/>
                <w:bCs/>
                <w:i/>
                <w:iCs/>
                <w:color w:val="000000"/>
                <w:sz w:val="20"/>
                <w:szCs w:val="20"/>
              </w:rPr>
            </w:pPr>
            <w:r w:rsidRPr="00146F7C">
              <w:rPr>
                <w:b/>
                <w:bCs/>
                <w:i/>
                <w:iCs/>
                <w:color w:val="000000"/>
                <w:sz w:val="20"/>
                <w:szCs w:val="20"/>
              </w:rPr>
              <w:t>100,90%</w:t>
            </w:r>
          </w:p>
        </w:tc>
      </w:tr>
      <w:tr w:rsidR="00EA04EB" w:rsidRPr="00146F7C" w14:paraId="15C9910A" w14:textId="77777777" w:rsidTr="002E1AC4">
        <w:trPr>
          <w:trHeight w:val="531"/>
        </w:trPr>
        <w:tc>
          <w:tcPr>
            <w:tcW w:w="520" w:type="dxa"/>
            <w:tcBorders>
              <w:top w:val="nil"/>
              <w:left w:val="single" w:sz="8" w:space="0" w:color="000000"/>
              <w:bottom w:val="single" w:sz="8" w:space="0" w:color="000000"/>
              <w:right w:val="single" w:sz="8" w:space="0" w:color="000000"/>
            </w:tcBorders>
            <w:shd w:val="clear" w:color="auto" w:fill="auto"/>
            <w:vAlign w:val="center"/>
            <w:hideMark/>
          </w:tcPr>
          <w:p w14:paraId="1E42AE14" w14:textId="77777777" w:rsidR="00EA04EB" w:rsidRPr="00146F7C" w:rsidRDefault="00EA04EB" w:rsidP="002E1AC4">
            <w:pPr>
              <w:jc w:val="center"/>
              <w:rPr>
                <w:rFonts w:ascii="Arial" w:hAnsi="Arial" w:cs="Arial"/>
                <w:color w:val="000000"/>
              </w:rPr>
            </w:pPr>
            <w:r w:rsidRPr="00146F7C">
              <w:rPr>
                <w:rFonts w:ascii="Arial" w:hAnsi="Arial" w:cs="Arial"/>
                <w:color w:val="000000"/>
              </w:rPr>
              <w:t>1,2</w:t>
            </w:r>
          </w:p>
        </w:tc>
        <w:tc>
          <w:tcPr>
            <w:tcW w:w="3940" w:type="dxa"/>
            <w:tcBorders>
              <w:top w:val="nil"/>
              <w:left w:val="nil"/>
              <w:bottom w:val="single" w:sz="8" w:space="0" w:color="000000"/>
              <w:right w:val="single" w:sz="8" w:space="0" w:color="000000"/>
            </w:tcBorders>
            <w:shd w:val="clear" w:color="auto" w:fill="auto"/>
            <w:vAlign w:val="center"/>
            <w:hideMark/>
          </w:tcPr>
          <w:p w14:paraId="7F1D03DD" w14:textId="77777777" w:rsidR="00EA04EB" w:rsidRPr="00146F7C" w:rsidRDefault="00EA04EB" w:rsidP="002E1AC4">
            <w:pPr>
              <w:ind w:firstLineChars="100" w:firstLine="220"/>
              <w:rPr>
                <w:rFonts w:ascii="Sylfaen" w:hAnsi="Sylfaen"/>
                <w:color w:val="000000"/>
              </w:rPr>
            </w:pPr>
            <w:proofErr w:type="spellStart"/>
            <w:r w:rsidRPr="00146F7C">
              <w:rPr>
                <w:rFonts w:ascii="Sylfaen" w:hAnsi="Sylfaen"/>
                <w:color w:val="000000"/>
              </w:rPr>
              <w:t>გრანტები</w:t>
            </w:r>
            <w:proofErr w:type="spellEnd"/>
            <w:r w:rsidRPr="00146F7C">
              <w:rPr>
                <w:rFonts w:ascii="Sylfaen" w:hAnsi="Sylfaen"/>
                <w:color w:val="000000"/>
              </w:rPr>
              <w:t xml:space="preserve"> </w:t>
            </w:r>
            <w:proofErr w:type="spellStart"/>
            <w:r w:rsidRPr="00146F7C">
              <w:rPr>
                <w:rFonts w:ascii="Sylfaen" w:hAnsi="Sylfaen"/>
                <w:color w:val="000000"/>
              </w:rPr>
              <w:t>და</w:t>
            </w:r>
            <w:proofErr w:type="spellEnd"/>
            <w:r w:rsidRPr="00146F7C">
              <w:rPr>
                <w:rFonts w:ascii="Sylfaen" w:hAnsi="Sylfaen"/>
                <w:color w:val="000000"/>
              </w:rPr>
              <w:t xml:space="preserve"> </w:t>
            </w:r>
            <w:proofErr w:type="spellStart"/>
            <w:r w:rsidRPr="00146F7C">
              <w:rPr>
                <w:rFonts w:ascii="Sylfaen" w:hAnsi="Sylfaen"/>
                <w:color w:val="000000"/>
              </w:rPr>
              <w:t>ფინანსური</w:t>
            </w:r>
            <w:proofErr w:type="spellEnd"/>
            <w:r w:rsidRPr="00146F7C">
              <w:rPr>
                <w:rFonts w:ascii="Sylfaen" w:hAnsi="Sylfaen"/>
                <w:color w:val="000000"/>
              </w:rPr>
              <w:t xml:space="preserve"> </w:t>
            </w:r>
            <w:proofErr w:type="spellStart"/>
            <w:r w:rsidRPr="00146F7C">
              <w:rPr>
                <w:rFonts w:ascii="Sylfaen" w:hAnsi="Sylfaen"/>
                <w:color w:val="000000"/>
              </w:rPr>
              <w:t>დახმარება</w:t>
            </w:r>
            <w:proofErr w:type="spellEnd"/>
          </w:p>
        </w:tc>
        <w:tc>
          <w:tcPr>
            <w:tcW w:w="1680" w:type="dxa"/>
            <w:tcBorders>
              <w:top w:val="nil"/>
              <w:left w:val="nil"/>
              <w:bottom w:val="single" w:sz="8" w:space="0" w:color="000000"/>
              <w:right w:val="single" w:sz="8" w:space="0" w:color="000000"/>
            </w:tcBorders>
            <w:shd w:val="clear" w:color="auto" w:fill="auto"/>
            <w:vAlign w:val="center"/>
            <w:hideMark/>
          </w:tcPr>
          <w:p w14:paraId="172A23E2" w14:textId="77777777" w:rsidR="00EA04EB" w:rsidRPr="00146F7C" w:rsidRDefault="00EA04EB" w:rsidP="002E1AC4">
            <w:pPr>
              <w:jc w:val="center"/>
              <w:rPr>
                <w:color w:val="000000"/>
                <w:sz w:val="20"/>
                <w:szCs w:val="20"/>
              </w:rPr>
            </w:pPr>
            <w:r w:rsidRPr="00146F7C">
              <w:rPr>
                <w:color w:val="000000"/>
                <w:sz w:val="20"/>
                <w:szCs w:val="20"/>
              </w:rPr>
              <w:t>12 232 158</w:t>
            </w:r>
          </w:p>
        </w:tc>
        <w:tc>
          <w:tcPr>
            <w:tcW w:w="1540" w:type="dxa"/>
            <w:tcBorders>
              <w:top w:val="nil"/>
              <w:left w:val="nil"/>
              <w:bottom w:val="single" w:sz="8" w:space="0" w:color="000000"/>
              <w:right w:val="single" w:sz="8" w:space="0" w:color="000000"/>
            </w:tcBorders>
            <w:shd w:val="clear" w:color="auto" w:fill="auto"/>
            <w:vAlign w:val="center"/>
            <w:hideMark/>
          </w:tcPr>
          <w:p w14:paraId="46AF4C79" w14:textId="77777777" w:rsidR="00EA04EB" w:rsidRPr="00146F7C" w:rsidRDefault="00EA04EB" w:rsidP="002E1AC4">
            <w:pPr>
              <w:jc w:val="center"/>
              <w:rPr>
                <w:color w:val="000000"/>
                <w:sz w:val="20"/>
                <w:szCs w:val="20"/>
              </w:rPr>
            </w:pPr>
            <w:r w:rsidRPr="00146F7C">
              <w:rPr>
                <w:color w:val="000000"/>
                <w:sz w:val="20"/>
                <w:szCs w:val="20"/>
              </w:rPr>
              <w:t>10 618 380</w:t>
            </w:r>
          </w:p>
        </w:tc>
        <w:tc>
          <w:tcPr>
            <w:tcW w:w="1520" w:type="dxa"/>
            <w:tcBorders>
              <w:top w:val="nil"/>
              <w:left w:val="nil"/>
              <w:bottom w:val="single" w:sz="8" w:space="0" w:color="000000"/>
              <w:right w:val="single" w:sz="8" w:space="0" w:color="000000"/>
            </w:tcBorders>
            <w:shd w:val="clear" w:color="auto" w:fill="auto"/>
            <w:vAlign w:val="center"/>
            <w:hideMark/>
          </w:tcPr>
          <w:p w14:paraId="4E15A0B6" w14:textId="77777777" w:rsidR="00EA04EB" w:rsidRPr="00146F7C" w:rsidRDefault="00EA04EB" w:rsidP="002E1AC4">
            <w:pPr>
              <w:jc w:val="center"/>
              <w:rPr>
                <w:b/>
                <w:bCs/>
                <w:i/>
                <w:iCs/>
                <w:color w:val="000000"/>
                <w:sz w:val="20"/>
                <w:szCs w:val="20"/>
              </w:rPr>
            </w:pPr>
            <w:r w:rsidRPr="00146F7C">
              <w:rPr>
                <w:b/>
                <w:bCs/>
                <w:i/>
                <w:iCs/>
                <w:color w:val="000000"/>
                <w:sz w:val="20"/>
                <w:szCs w:val="20"/>
              </w:rPr>
              <w:t>-1 613 778</w:t>
            </w:r>
          </w:p>
        </w:tc>
        <w:tc>
          <w:tcPr>
            <w:tcW w:w="1540" w:type="dxa"/>
            <w:tcBorders>
              <w:top w:val="nil"/>
              <w:left w:val="nil"/>
              <w:bottom w:val="single" w:sz="8" w:space="0" w:color="000000"/>
              <w:right w:val="single" w:sz="8" w:space="0" w:color="000000"/>
            </w:tcBorders>
            <w:shd w:val="clear" w:color="auto" w:fill="auto"/>
            <w:vAlign w:val="center"/>
            <w:hideMark/>
          </w:tcPr>
          <w:p w14:paraId="2EC34F65" w14:textId="77777777" w:rsidR="00EA04EB" w:rsidRPr="00146F7C" w:rsidRDefault="00EA04EB" w:rsidP="002E1AC4">
            <w:pPr>
              <w:jc w:val="center"/>
              <w:rPr>
                <w:b/>
                <w:bCs/>
                <w:i/>
                <w:iCs/>
                <w:color w:val="000000"/>
                <w:sz w:val="20"/>
                <w:szCs w:val="20"/>
              </w:rPr>
            </w:pPr>
            <w:r w:rsidRPr="00146F7C">
              <w:rPr>
                <w:b/>
                <w:bCs/>
                <w:i/>
                <w:iCs/>
                <w:color w:val="000000"/>
                <w:sz w:val="20"/>
                <w:szCs w:val="20"/>
              </w:rPr>
              <w:t>86,81%</w:t>
            </w:r>
          </w:p>
        </w:tc>
      </w:tr>
      <w:tr w:rsidR="00EA04EB" w:rsidRPr="00146F7C" w14:paraId="23FF2E78" w14:textId="77777777" w:rsidTr="002E1AC4">
        <w:trPr>
          <w:trHeight w:val="525"/>
        </w:trPr>
        <w:tc>
          <w:tcPr>
            <w:tcW w:w="520" w:type="dxa"/>
            <w:tcBorders>
              <w:top w:val="nil"/>
              <w:left w:val="single" w:sz="8" w:space="0" w:color="000000"/>
              <w:bottom w:val="single" w:sz="8" w:space="0" w:color="000000"/>
              <w:right w:val="single" w:sz="8" w:space="0" w:color="000000"/>
            </w:tcBorders>
            <w:shd w:val="clear" w:color="auto" w:fill="auto"/>
            <w:vAlign w:val="center"/>
            <w:hideMark/>
          </w:tcPr>
          <w:p w14:paraId="70CDDAB6" w14:textId="77777777" w:rsidR="00EA04EB" w:rsidRPr="00146F7C" w:rsidRDefault="00EA04EB" w:rsidP="002E1AC4">
            <w:pPr>
              <w:jc w:val="center"/>
              <w:rPr>
                <w:rFonts w:ascii="Arial" w:hAnsi="Arial" w:cs="Arial"/>
                <w:color w:val="000000"/>
              </w:rPr>
            </w:pPr>
            <w:r w:rsidRPr="00146F7C">
              <w:rPr>
                <w:rFonts w:ascii="Arial" w:hAnsi="Arial" w:cs="Arial"/>
                <w:color w:val="000000"/>
              </w:rPr>
              <w:t>1,3</w:t>
            </w:r>
          </w:p>
        </w:tc>
        <w:tc>
          <w:tcPr>
            <w:tcW w:w="3940" w:type="dxa"/>
            <w:tcBorders>
              <w:top w:val="nil"/>
              <w:left w:val="nil"/>
              <w:bottom w:val="single" w:sz="8" w:space="0" w:color="000000"/>
              <w:right w:val="single" w:sz="8" w:space="0" w:color="000000"/>
            </w:tcBorders>
            <w:shd w:val="clear" w:color="auto" w:fill="auto"/>
            <w:vAlign w:val="center"/>
            <w:hideMark/>
          </w:tcPr>
          <w:p w14:paraId="244C6D28" w14:textId="77777777" w:rsidR="00EA04EB" w:rsidRPr="00146F7C" w:rsidRDefault="00EA04EB" w:rsidP="002E1AC4">
            <w:pPr>
              <w:ind w:firstLineChars="100" w:firstLine="220"/>
              <w:rPr>
                <w:rFonts w:ascii="Sylfaen" w:hAnsi="Sylfaen"/>
                <w:color w:val="000000"/>
              </w:rPr>
            </w:pPr>
            <w:proofErr w:type="spellStart"/>
            <w:r w:rsidRPr="00146F7C">
              <w:rPr>
                <w:rFonts w:ascii="Sylfaen" w:hAnsi="Sylfaen"/>
                <w:color w:val="000000"/>
              </w:rPr>
              <w:t>სხვა</w:t>
            </w:r>
            <w:proofErr w:type="spellEnd"/>
            <w:r w:rsidRPr="00146F7C">
              <w:rPr>
                <w:rFonts w:ascii="Sylfaen" w:hAnsi="Sylfaen"/>
                <w:color w:val="000000"/>
              </w:rPr>
              <w:t xml:space="preserve"> </w:t>
            </w:r>
            <w:proofErr w:type="spellStart"/>
            <w:r w:rsidRPr="00146F7C">
              <w:rPr>
                <w:rFonts w:ascii="Sylfaen" w:hAnsi="Sylfaen"/>
                <w:color w:val="000000"/>
              </w:rPr>
              <w:t>შემოსავლები</w:t>
            </w:r>
            <w:proofErr w:type="spellEnd"/>
          </w:p>
        </w:tc>
        <w:tc>
          <w:tcPr>
            <w:tcW w:w="1680" w:type="dxa"/>
            <w:tcBorders>
              <w:top w:val="nil"/>
              <w:left w:val="nil"/>
              <w:bottom w:val="single" w:sz="8" w:space="0" w:color="000000"/>
              <w:right w:val="single" w:sz="8" w:space="0" w:color="000000"/>
            </w:tcBorders>
            <w:shd w:val="clear" w:color="auto" w:fill="auto"/>
            <w:vAlign w:val="center"/>
            <w:hideMark/>
          </w:tcPr>
          <w:p w14:paraId="230466E2" w14:textId="77777777" w:rsidR="00EA04EB" w:rsidRPr="00146F7C" w:rsidRDefault="00EA04EB" w:rsidP="002E1AC4">
            <w:pPr>
              <w:jc w:val="center"/>
              <w:rPr>
                <w:color w:val="000000"/>
                <w:sz w:val="20"/>
                <w:szCs w:val="20"/>
              </w:rPr>
            </w:pPr>
            <w:r w:rsidRPr="00146F7C">
              <w:rPr>
                <w:color w:val="000000"/>
                <w:sz w:val="20"/>
                <w:szCs w:val="20"/>
              </w:rPr>
              <w:t>576 000</w:t>
            </w:r>
          </w:p>
        </w:tc>
        <w:tc>
          <w:tcPr>
            <w:tcW w:w="1540" w:type="dxa"/>
            <w:tcBorders>
              <w:top w:val="nil"/>
              <w:left w:val="nil"/>
              <w:bottom w:val="single" w:sz="8" w:space="0" w:color="000000"/>
              <w:right w:val="single" w:sz="8" w:space="0" w:color="000000"/>
            </w:tcBorders>
            <w:shd w:val="clear" w:color="auto" w:fill="auto"/>
            <w:vAlign w:val="center"/>
            <w:hideMark/>
          </w:tcPr>
          <w:p w14:paraId="7AEBAD49" w14:textId="77777777" w:rsidR="00EA04EB" w:rsidRPr="00146F7C" w:rsidRDefault="00EA04EB" w:rsidP="002E1AC4">
            <w:pPr>
              <w:jc w:val="center"/>
              <w:rPr>
                <w:color w:val="000000"/>
                <w:sz w:val="20"/>
                <w:szCs w:val="20"/>
              </w:rPr>
            </w:pPr>
            <w:r w:rsidRPr="00146F7C">
              <w:rPr>
                <w:color w:val="000000"/>
                <w:sz w:val="20"/>
                <w:szCs w:val="20"/>
              </w:rPr>
              <w:t>616 786</w:t>
            </w:r>
          </w:p>
        </w:tc>
        <w:tc>
          <w:tcPr>
            <w:tcW w:w="1520" w:type="dxa"/>
            <w:tcBorders>
              <w:top w:val="nil"/>
              <w:left w:val="nil"/>
              <w:bottom w:val="single" w:sz="8" w:space="0" w:color="000000"/>
              <w:right w:val="single" w:sz="8" w:space="0" w:color="000000"/>
            </w:tcBorders>
            <w:shd w:val="clear" w:color="auto" w:fill="auto"/>
            <w:vAlign w:val="center"/>
            <w:hideMark/>
          </w:tcPr>
          <w:p w14:paraId="3E63CAC5" w14:textId="77777777" w:rsidR="00EA04EB" w:rsidRPr="00146F7C" w:rsidRDefault="00EA04EB" w:rsidP="002E1AC4">
            <w:pPr>
              <w:jc w:val="center"/>
              <w:rPr>
                <w:b/>
                <w:bCs/>
                <w:i/>
                <w:iCs/>
                <w:color w:val="000000"/>
                <w:sz w:val="20"/>
                <w:szCs w:val="20"/>
              </w:rPr>
            </w:pPr>
            <w:r w:rsidRPr="00146F7C">
              <w:rPr>
                <w:b/>
                <w:bCs/>
                <w:i/>
                <w:iCs/>
                <w:color w:val="000000"/>
                <w:sz w:val="20"/>
                <w:szCs w:val="20"/>
              </w:rPr>
              <w:t>40 786</w:t>
            </w:r>
          </w:p>
        </w:tc>
        <w:tc>
          <w:tcPr>
            <w:tcW w:w="1540" w:type="dxa"/>
            <w:tcBorders>
              <w:top w:val="nil"/>
              <w:left w:val="nil"/>
              <w:bottom w:val="single" w:sz="8" w:space="0" w:color="000000"/>
              <w:right w:val="single" w:sz="8" w:space="0" w:color="000000"/>
            </w:tcBorders>
            <w:shd w:val="clear" w:color="auto" w:fill="auto"/>
            <w:vAlign w:val="center"/>
            <w:hideMark/>
          </w:tcPr>
          <w:p w14:paraId="1566CE25" w14:textId="77777777" w:rsidR="00EA04EB" w:rsidRPr="00146F7C" w:rsidRDefault="00EA04EB" w:rsidP="002E1AC4">
            <w:pPr>
              <w:jc w:val="center"/>
              <w:rPr>
                <w:b/>
                <w:bCs/>
                <w:i/>
                <w:iCs/>
                <w:color w:val="000000"/>
                <w:sz w:val="20"/>
                <w:szCs w:val="20"/>
              </w:rPr>
            </w:pPr>
            <w:r w:rsidRPr="00146F7C">
              <w:rPr>
                <w:b/>
                <w:bCs/>
                <w:i/>
                <w:iCs/>
                <w:color w:val="000000"/>
                <w:sz w:val="20"/>
                <w:szCs w:val="20"/>
              </w:rPr>
              <w:t>107,08%</w:t>
            </w:r>
          </w:p>
        </w:tc>
      </w:tr>
      <w:tr w:rsidR="00EA04EB" w:rsidRPr="00146F7C" w14:paraId="466A26C9" w14:textId="77777777" w:rsidTr="002E1AC4">
        <w:trPr>
          <w:trHeight w:val="547"/>
        </w:trPr>
        <w:tc>
          <w:tcPr>
            <w:tcW w:w="520" w:type="dxa"/>
            <w:tcBorders>
              <w:top w:val="nil"/>
              <w:left w:val="single" w:sz="8" w:space="0" w:color="000000"/>
              <w:bottom w:val="single" w:sz="8" w:space="0" w:color="000000"/>
              <w:right w:val="single" w:sz="8" w:space="0" w:color="000000"/>
            </w:tcBorders>
            <w:shd w:val="clear" w:color="auto" w:fill="auto"/>
            <w:vAlign w:val="center"/>
            <w:hideMark/>
          </w:tcPr>
          <w:p w14:paraId="0FA680F2" w14:textId="77777777" w:rsidR="00EA04EB" w:rsidRPr="00146F7C" w:rsidRDefault="00EA04EB" w:rsidP="002E1AC4">
            <w:pPr>
              <w:jc w:val="center"/>
              <w:rPr>
                <w:rFonts w:ascii="Arial" w:hAnsi="Arial" w:cs="Arial"/>
                <w:b/>
                <w:bCs/>
                <w:color w:val="000000"/>
              </w:rPr>
            </w:pPr>
            <w:r w:rsidRPr="00146F7C">
              <w:rPr>
                <w:rFonts w:ascii="Arial" w:hAnsi="Arial" w:cs="Arial"/>
                <w:b/>
                <w:bCs/>
                <w:color w:val="000000"/>
              </w:rPr>
              <w:t>2</w:t>
            </w:r>
          </w:p>
        </w:tc>
        <w:tc>
          <w:tcPr>
            <w:tcW w:w="3940" w:type="dxa"/>
            <w:tcBorders>
              <w:top w:val="nil"/>
              <w:left w:val="nil"/>
              <w:bottom w:val="single" w:sz="8" w:space="0" w:color="000000"/>
              <w:right w:val="single" w:sz="8" w:space="0" w:color="000000"/>
            </w:tcBorders>
            <w:shd w:val="clear" w:color="auto" w:fill="auto"/>
            <w:vAlign w:val="center"/>
            <w:hideMark/>
          </w:tcPr>
          <w:p w14:paraId="01AD851B" w14:textId="77777777" w:rsidR="00EA04EB" w:rsidRPr="00146F7C" w:rsidRDefault="00EA04EB" w:rsidP="002E1AC4">
            <w:pPr>
              <w:ind w:firstLineChars="100" w:firstLine="220"/>
              <w:rPr>
                <w:rFonts w:ascii="Sylfaen" w:hAnsi="Sylfaen"/>
                <w:color w:val="000000"/>
              </w:rPr>
            </w:pPr>
            <w:proofErr w:type="spellStart"/>
            <w:r w:rsidRPr="00146F7C">
              <w:rPr>
                <w:rFonts w:ascii="Sylfaen" w:hAnsi="Sylfaen"/>
                <w:color w:val="000000"/>
              </w:rPr>
              <w:t>არაფინანსური</w:t>
            </w:r>
            <w:proofErr w:type="spellEnd"/>
            <w:r w:rsidRPr="00146F7C">
              <w:rPr>
                <w:rFonts w:ascii="Sylfaen" w:hAnsi="Sylfaen"/>
                <w:color w:val="000000"/>
              </w:rPr>
              <w:t xml:space="preserve"> </w:t>
            </w:r>
            <w:proofErr w:type="spellStart"/>
            <w:r w:rsidRPr="00146F7C">
              <w:rPr>
                <w:rFonts w:ascii="Sylfaen" w:hAnsi="Sylfaen"/>
                <w:color w:val="000000"/>
              </w:rPr>
              <w:t>აქტივების</w:t>
            </w:r>
            <w:proofErr w:type="spellEnd"/>
            <w:r w:rsidRPr="00146F7C">
              <w:rPr>
                <w:rFonts w:ascii="Sylfaen" w:hAnsi="Sylfaen"/>
                <w:color w:val="000000"/>
              </w:rPr>
              <w:t xml:space="preserve"> </w:t>
            </w:r>
            <w:proofErr w:type="spellStart"/>
            <w:r w:rsidRPr="00146F7C">
              <w:rPr>
                <w:rFonts w:ascii="Sylfaen" w:hAnsi="Sylfaen"/>
                <w:color w:val="000000"/>
              </w:rPr>
              <w:t>კლება</w:t>
            </w:r>
            <w:proofErr w:type="spellEnd"/>
          </w:p>
        </w:tc>
        <w:tc>
          <w:tcPr>
            <w:tcW w:w="1680" w:type="dxa"/>
            <w:tcBorders>
              <w:top w:val="nil"/>
              <w:left w:val="nil"/>
              <w:bottom w:val="single" w:sz="8" w:space="0" w:color="000000"/>
              <w:right w:val="single" w:sz="8" w:space="0" w:color="000000"/>
            </w:tcBorders>
            <w:shd w:val="clear" w:color="auto" w:fill="auto"/>
            <w:vAlign w:val="center"/>
            <w:hideMark/>
          </w:tcPr>
          <w:p w14:paraId="78D81155" w14:textId="77777777" w:rsidR="00EA04EB" w:rsidRPr="00146F7C" w:rsidRDefault="00EA04EB" w:rsidP="002E1AC4">
            <w:pPr>
              <w:jc w:val="center"/>
              <w:rPr>
                <w:b/>
                <w:bCs/>
                <w:color w:val="000000"/>
                <w:sz w:val="20"/>
                <w:szCs w:val="20"/>
              </w:rPr>
            </w:pPr>
            <w:r w:rsidRPr="00146F7C">
              <w:rPr>
                <w:b/>
                <w:bCs/>
                <w:color w:val="000000"/>
                <w:sz w:val="20"/>
                <w:szCs w:val="20"/>
              </w:rPr>
              <w:t>30 000</w:t>
            </w:r>
          </w:p>
        </w:tc>
        <w:tc>
          <w:tcPr>
            <w:tcW w:w="1540" w:type="dxa"/>
            <w:tcBorders>
              <w:top w:val="nil"/>
              <w:left w:val="nil"/>
              <w:bottom w:val="single" w:sz="8" w:space="0" w:color="000000"/>
              <w:right w:val="single" w:sz="8" w:space="0" w:color="000000"/>
            </w:tcBorders>
            <w:shd w:val="clear" w:color="auto" w:fill="auto"/>
            <w:vAlign w:val="center"/>
            <w:hideMark/>
          </w:tcPr>
          <w:p w14:paraId="141DD063" w14:textId="77777777" w:rsidR="00EA04EB" w:rsidRPr="00146F7C" w:rsidRDefault="00EA04EB" w:rsidP="002E1AC4">
            <w:pPr>
              <w:jc w:val="center"/>
              <w:rPr>
                <w:b/>
                <w:bCs/>
                <w:color w:val="000000"/>
                <w:sz w:val="20"/>
                <w:szCs w:val="20"/>
              </w:rPr>
            </w:pPr>
            <w:r w:rsidRPr="00146F7C">
              <w:rPr>
                <w:b/>
                <w:bCs/>
                <w:color w:val="000000"/>
                <w:sz w:val="20"/>
                <w:szCs w:val="20"/>
              </w:rPr>
              <w:t>4 400</w:t>
            </w:r>
          </w:p>
        </w:tc>
        <w:tc>
          <w:tcPr>
            <w:tcW w:w="1520" w:type="dxa"/>
            <w:tcBorders>
              <w:top w:val="nil"/>
              <w:left w:val="nil"/>
              <w:bottom w:val="single" w:sz="8" w:space="0" w:color="000000"/>
              <w:right w:val="single" w:sz="8" w:space="0" w:color="000000"/>
            </w:tcBorders>
            <w:shd w:val="clear" w:color="auto" w:fill="auto"/>
            <w:vAlign w:val="center"/>
            <w:hideMark/>
          </w:tcPr>
          <w:p w14:paraId="56D01CBD" w14:textId="77777777" w:rsidR="00EA04EB" w:rsidRPr="00146F7C" w:rsidRDefault="00EA04EB" w:rsidP="002E1AC4">
            <w:pPr>
              <w:jc w:val="center"/>
              <w:rPr>
                <w:b/>
                <w:bCs/>
                <w:i/>
                <w:iCs/>
                <w:color w:val="000000"/>
                <w:sz w:val="20"/>
                <w:szCs w:val="20"/>
              </w:rPr>
            </w:pPr>
            <w:r w:rsidRPr="00146F7C">
              <w:rPr>
                <w:b/>
                <w:bCs/>
                <w:i/>
                <w:iCs/>
                <w:color w:val="000000"/>
                <w:sz w:val="20"/>
                <w:szCs w:val="20"/>
              </w:rPr>
              <w:t>-25 600</w:t>
            </w:r>
          </w:p>
        </w:tc>
        <w:tc>
          <w:tcPr>
            <w:tcW w:w="1540" w:type="dxa"/>
            <w:tcBorders>
              <w:top w:val="nil"/>
              <w:left w:val="nil"/>
              <w:bottom w:val="single" w:sz="8" w:space="0" w:color="000000"/>
              <w:right w:val="single" w:sz="8" w:space="0" w:color="000000"/>
            </w:tcBorders>
            <w:shd w:val="clear" w:color="auto" w:fill="auto"/>
            <w:vAlign w:val="center"/>
            <w:hideMark/>
          </w:tcPr>
          <w:p w14:paraId="08EB5009" w14:textId="77777777" w:rsidR="00EA04EB" w:rsidRPr="00146F7C" w:rsidRDefault="00EA04EB" w:rsidP="002E1AC4">
            <w:pPr>
              <w:jc w:val="center"/>
              <w:rPr>
                <w:b/>
                <w:bCs/>
                <w:i/>
                <w:iCs/>
                <w:color w:val="000000"/>
                <w:sz w:val="20"/>
                <w:szCs w:val="20"/>
              </w:rPr>
            </w:pPr>
            <w:r w:rsidRPr="00146F7C">
              <w:rPr>
                <w:b/>
                <w:bCs/>
                <w:i/>
                <w:iCs/>
                <w:color w:val="000000"/>
                <w:sz w:val="20"/>
                <w:szCs w:val="20"/>
              </w:rPr>
              <w:t>14,67%</w:t>
            </w:r>
          </w:p>
        </w:tc>
      </w:tr>
      <w:tr w:rsidR="00EA04EB" w:rsidRPr="00146F7C" w14:paraId="56F4AB8A" w14:textId="77777777" w:rsidTr="002E1AC4">
        <w:trPr>
          <w:trHeight w:val="541"/>
        </w:trPr>
        <w:tc>
          <w:tcPr>
            <w:tcW w:w="4460" w:type="dxa"/>
            <w:gridSpan w:val="2"/>
            <w:tcBorders>
              <w:top w:val="nil"/>
              <w:left w:val="single" w:sz="8" w:space="0" w:color="000000"/>
              <w:bottom w:val="single" w:sz="8" w:space="0" w:color="000000"/>
              <w:right w:val="single" w:sz="8" w:space="0" w:color="000000"/>
            </w:tcBorders>
            <w:shd w:val="clear" w:color="000000" w:fill="DDEBF7"/>
            <w:vAlign w:val="center"/>
            <w:hideMark/>
          </w:tcPr>
          <w:p w14:paraId="715ECBBA" w14:textId="77777777" w:rsidR="00EA04EB" w:rsidRPr="00146F7C" w:rsidRDefault="00EA04EB" w:rsidP="002E1AC4">
            <w:pPr>
              <w:jc w:val="center"/>
              <w:rPr>
                <w:rFonts w:ascii="Sylfaen" w:hAnsi="Sylfaen"/>
                <w:color w:val="000000"/>
              </w:rPr>
            </w:pPr>
            <w:proofErr w:type="spellStart"/>
            <w:r w:rsidRPr="00146F7C">
              <w:rPr>
                <w:rFonts w:ascii="Sylfaen" w:hAnsi="Sylfaen"/>
                <w:color w:val="000000"/>
              </w:rPr>
              <w:t>ჯამი</w:t>
            </w:r>
            <w:proofErr w:type="spellEnd"/>
          </w:p>
        </w:tc>
        <w:tc>
          <w:tcPr>
            <w:tcW w:w="1680" w:type="dxa"/>
            <w:tcBorders>
              <w:top w:val="nil"/>
              <w:left w:val="nil"/>
              <w:bottom w:val="single" w:sz="8" w:space="0" w:color="000000"/>
              <w:right w:val="single" w:sz="8" w:space="0" w:color="000000"/>
            </w:tcBorders>
            <w:shd w:val="clear" w:color="000000" w:fill="DDEBF7"/>
            <w:vAlign w:val="center"/>
            <w:hideMark/>
          </w:tcPr>
          <w:p w14:paraId="5CBA8F30" w14:textId="77777777" w:rsidR="00EA04EB" w:rsidRPr="00146F7C" w:rsidRDefault="00EA04EB" w:rsidP="002E1AC4">
            <w:pPr>
              <w:jc w:val="center"/>
              <w:rPr>
                <w:b/>
                <w:bCs/>
                <w:color w:val="000000"/>
              </w:rPr>
            </w:pPr>
            <w:r w:rsidRPr="00146F7C">
              <w:rPr>
                <w:b/>
                <w:bCs/>
                <w:color w:val="000000"/>
              </w:rPr>
              <w:t>32 589 658</w:t>
            </w:r>
          </w:p>
        </w:tc>
        <w:tc>
          <w:tcPr>
            <w:tcW w:w="1540" w:type="dxa"/>
            <w:tcBorders>
              <w:top w:val="nil"/>
              <w:left w:val="nil"/>
              <w:bottom w:val="single" w:sz="8" w:space="0" w:color="000000"/>
              <w:right w:val="single" w:sz="8" w:space="0" w:color="000000"/>
            </w:tcBorders>
            <w:shd w:val="clear" w:color="000000" w:fill="DDEBF7"/>
            <w:vAlign w:val="center"/>
            <w:hideMark/>
          </w:tcPr>
          <w:p w14:paraId="7C13FE93" w14:textId="77777777" w:rsidR="00EA04EB" w:rsidRPr="00146F7C" w:rsidRDefault="00EA04EB" w:rsidP="002E1AC4">
            <w:pPr>
              <w:jc w:val="center"/>
              <w:rPr>
                <w:b/>
                <w:bCs/>
                <w:color w:val="000000"/>
              </w:rPr>
            </w:pPr>
            <w:r w:rsidRPr="00146F7C">
              <w:rPr>
                <w:b/>
                <w:bCs/>
                <w:color w:val="000000"/>
              </w:rPr>
              <w:t>31 168 285</w:t>
            </w:r>
          </w:p>
        </w:tc>
        <w:tc>
          <w:tcPr>
            <w:tcW w:w="1520" w:type="dxa"/>
            <w:tcBorders>
              <w:top w:val="nil"/>
              <w:left w:val="nil"/>
              <w:bottom w:val="single" w:sz="8" w:space="0" w:color="000000"/>
              <w:right w:val="single" w:sz="8" w:space="0" w:color="000000"/>
            </w:tcBorders>
            <w:shd w:val="clear" w:color="000000" w:fill="DDEBF7"/>
            <w:vAlign w:val="center"/>
            <w:hideMark/>
          </w:tcPr>
          <w:p w14:paraId="261A3AF3" w14:textId="77777777" w:rsidR="00EA04EB" w:rsidRPr="00146F7C" w:rsidRDefault="00EA04EB" w:rsidP="002E1AC4">
            <w:pPr>
              <w:jc w:val="center"/>
              <w:rPr>
                <w:b/>
                <w:bCs/>
                <w:color w:val="000000"/>
              </w:rPr>
            </w:pPr>
            <w:r w:rsidRPr="00146F7C">
              <w:rPr>
                <w:b/>
                <w:bCs/>
                <w:color w:val="000000"/>
              </w:rPr>
              <w:t>-1 421 373</w:t>
            </w:r>
          </w:p>
        </w:tc>
        <w:tc>
          <w:tcPr>
            <w:tcW w:w="1540" w:type="dxa"/>
            <w:tcBorders>
              <w:top w:val="nil"/>
              <w:left w:val="nil"/>
              <w:bottom w:val="single" w:sz="8" w:space="0" w:color="000000"/>
              <w:right w:val="single" w:sz="8" w:space="0" w:color="000000"/>
            </w:tcBorders>
            <w:shd w:val="clear" w:color="000000" w:fill="DDEBF7"/>
            <w:vAlign w:val="center"/>
            <w:hideMark/>
          </w:tcPr>
          <w:p w14:paraId="57544555" w14:textId="77777777" w:rsidR="00EA04EB" w:rsidRPr="00146F7C" w:rsidRDefault="00EA04EB" w:rsidP="002E1AC4">
            <w:pPr>
              <w:jc w:val="center"/>
              <w:rPr>
                <w:b/>
                <w:bCs/>
                <w:color w:val="000000"/>
              </w:rPr>
            </w:pPr>
            <w:r w:rsidRPr="00146F7C">
              <w:rPr>
                <w:b/>
                <w:bCs/>
                <w:color w:val="000000"/>
              </w:rPr>
              <w:t>95,64%</w:t>
            </w:r>
          </w:p>
        </w:tc>
      </w:tr>
    </w:tbl>
    <w:p w14:paraId="0365A8ED" w14:textId="77777777" w:rsidR="00EA04EB" w:rsidRDefault="00EA04EB" w:rsidP="00EA04EB">
      <w:pPr>
        <w:ind w:left="708" w:firstLine="708"/>
        <w:jc w:val="both"/>
        <w:rPr>
          <w:rFonts w:ascii="Sylfaen" w:hAnsi="Sylfaen"/>
          <w:color w:val="000000" w:themeColor="text1"/>
        </w:rPr>
      </w:pPr>
    </w:p>
    <w:p w14:paraId="6E0E2CC4" w14:textId="77777777" w:rsidR="00EA04EB" w:rsidRDefault="00EA04EB" w:rsidP="00EA04EB">
      <w:pPr>
        <w:ind w:left="708" w:firstLine="708"/>
        <w:jc w:val="both"/>
        <w:rPr>
          <w:rFonts w:ascii="Sylfaen" w:hAnsi="Sylfaen"/>
          <w:color w:val="000000" w:themeColor="text1"/>
        </w:rPr>
      </w:pPr>
    </w:p>
    <w:p w14:paraId="72972BCF" w14:textId="77777777" w:rsidR="00EA04EB" w:rsidRPr="009826D2" w:rsidRDefault="00EA04EB" w:rsidP="00EA04EB">
      <w:pPr>
        <w:spacing w:line="360" w:lineRule="auto"/>
        <w:ind w:left="708" w:firstLine="708"/>
        <w:jc w:val="both"/>
        <w:rPr>
          <w:rFonts w:ascii="Sylfaen" w:hAnsi="Sylfaen"/>
          <w:color w:val="000000" w:themeColor="text1"/>
        </w:rPr>
      </w:pPr>
      <w:proofErr w:type="spellStart"/>
      <w:r w:rsidRPr="009826D2">
        <w:rPr>
          <w:rFonts w:ascii="Sylfaen" w:hAnsi="Sylfaen"/>
          <w:color w:val="000000" w:themeColor="text1"/>
        </w:rPr>
        <w:lastRenderedPageBreak/>
        <w:t>ქედის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მუნიციპალიტეტის</w:t>
      </w:r>
      <w:proofErr w:type="spellEnd"/>
      <w:r w:rsidRPr="009826D2">
        <w:rPr>
          <w:rFonts w:ascii="Sylfaen" w:hAnsi="Sylfaen"/>
          <w:color w:val="000000" w:themeColor="text1"/>
        </w:rPr>
        <w:t xml:space="preserve"> 202</w:t>
      </w:r>
      <w:r>
        <w:rPr>
          <w:rFonts w:ascii="Sylfaen" w:hAnsi="Sylfaen"/>
          <w:color w:val="000000" w:themeColor="text1"/>
        </w:rPr>
        <w:t>5</w:t>
      </w:r>
      <w:r w:rsidRPr="009826D2">
        <w:rPr>
          <w:rFonts w:ascii="Sylfaen" w:hAnsi="Sylfaen"/>
          <w:color w:val="000000" w:themeColor="text1"/>
        </w:rPr>
        <w:t xml:space="preserve"> </w:t>
      </w:r>
      <w:proofErr w:type="spellStart"/>
      <w:r w:rsidRPr="009826D2">
        <w:rPr>
          <w:rFonts w:ascii="Sylfaen" w:hAnsi="Sylfaen"/>
          <w:color w:val="000000" w:themeColor="text1"/>
        </w:rPr>
        <w:t>წლის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ბიუჯეტის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ფაქტობრივი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შესრულება</w:t>
      </w:r>
      <w:proofErr w:type="spellEnd"/>
    </w:p>
    <w:p w14:paraId="47353A86" w14:textId="57EB6F43" w:rsidR="00EA04EB" w:rsidRPr="009826D2" w:rsidRDefault="00EA04EB" w:rsidP="000F5DF9">
      <w:pPr>
        <w:spacing w:line="360" w:lineRule="auto"/>
        <w:ind w:firstLine="708"/>
        <w:jc w:val="both"/>
        <w:rPr>
          <w:rFonts w:ascii="Sylfaen" w:hAnsi="Sylfaen"/>
          <w:color w:val="000000" w:themeColor="text1"/>
        </w:rPr>
      </w:pPr>
      <w:proofErr w:type="spellStart"/>
      <w:r w:rsidRPr="009826D2">
        <w:rPr>
          <w:rFonts w:ascii="Sylfaen" w:hAnsi="Sylfaen"/>
          <w:color w:val="000000" w:themeColor="text1"/>
        </w:rPr>
        <w:t>გეგმასთან</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მიმართებაში</w:t>
      </w:r>
      <w:proofErr w:type="spellEnd"/>
    </w:p>
    <w:p w14:paraId="6012F1FB" w14:textId="77777777" w:rsidR="00EA04EB" w:rsidRPr="009826D2" w:rsidRDefault="00EA04EB" w:rsidP="00EA04EB">
      <w:pPr>
        <w:ind w:firstLine="708"/>
        <w:jc w:val="both"/>
        <w:rPr>
          <w:rFonts w:ascii="Sylfaen" w:hAnsi="Sylfaen"/>
          <w:color w:val="000000" w:themeColor="text1"/>
        </w:rPr>
      </w:pPr>
      <w:r w:rsidRPr="009826D2">
        <w:rPr>
          <w:rFonts w:ascii="Sylfaen" w:hAnsi="Sylfaen"/>
          <w:noProof/>
          <w:color w:val="000000" w:themeColor="text1"/>
        </w:rPr>
        <w:drawing>
          <wp:inline distT="0" distB="0" distL="0" distR="0" wp14:anchorId="2D1D4F0B" wp14:editId="586E3588">
            <wp:extent cx="5896051" cy="3408883"/>
            <wp:effectExtent l="0" t="0" r="9525" b="1270"/>
            <wp:docPr id="17" name="დიაგრამა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A4A08B1" w14:textId="77777777" w:rsidR="00EA04EB" w:rsidRPr="009826D2" w:rsidRDefault="00EA04EB" w:rsidP="00EA04EB">
      <w:pPr>
        <w:spacing w:line="360" w:lineRule="auto"/>
        <w:ind w:firstLine="708"/>
        <w:jc w:val="center"/>
        <w:rPr>
          <w:rFonts w:ascii="Sylfaen" w:hAnsi="Sylfaen"/>
          <w:color w:val="000000" w:themeColor="text1"/>
        </w:rPr>
      </w:pPr>
      <w:proofErr w:type="spellStart"/>
      <w:r w:rsidRPr="009826D2">
        <w:rPr>
          <w:rFonts w:ascii="Sylfaen" w:hAnsi="Sylfaen"/>
          <w:color w:val="000000" w:themeColor="text1"/>
        </w:rPr>
        <w:t>ქედის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მუნიციპალიტეტის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ბიუჯეტის</w:t>
      </w:r>
      <w:proofErr w:type="spellEnd"/>
    </w:p>
    <w:p w14:paraId="053C684A" w14:textId="77777777" w:rsidR="00EA04EB" w:rsidRDefault="00EA04EB" w:rsidP="00EA04EB">
      <w:pPr>
        <w:spacing w:line="360" w:lineRule="auto"/>
        <w:ind w:firstLine="708"/>
        <w:jc w:val="center"/>
        <w:rPr>
          <w:rFonts w:ascii="Sylfaen" w:hAnsi="Sylfaen"/>
          <w:color w:val="000000" w:themeColor="text1"/>
        </w:rPr>
      </w:pPr>
      <w:proofErr w:type="spellStart"/>
      <w:r w:rsidRPr="009826D2">
        <w:rPr>
          <w:rFonts w:ascii="Sylfaen" w:hAnsi="Sylfaen"/>
          <w:color w:val="000000" w:themeColor="text1"/>
        </w:rPr>
        <w:t>შემოსულობების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დინამიკა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ცხრილი</w:t>
      </w:r>
      <w:proofErr w:type="spellEnd"/>
      <w:r w:rsidRPr="009826D2">
        <w:rPr>
          <w:rFonts w:ascii="Sylfaen" w:hAnsi="Sylfaen"/>
          <w:color w:val="000000" w:themeColor="text1"/>
        </w:rPr>
        <w:t>/</w:t>
      </w:r>
      <w:proofErr w:type="spellStart"/>
      <w:r w:rsidRPr="009826D2">
        <w:rPr>
          <w:rFonts w:ascii="Sylfaen" w:hAnsi="Sylfaen"/>
          <w:color w:val="000000" w:themeColor="text1"/>
        </w:rPr>
        <w:t>გრაფიკები</w:t>
      </w:r>
      <w:proofErr w:type="spellEnd"/>
      <w:r w:rsidRPr="009826D2">
        <w:rPr>
          <w:rFonts w:ascii="Sylfaen" w:hAnsi="Sylfaen"/>
          <w:color w:val="000000" w:themeColor="text1"/>
        </w:rPr>
        <w:t>)</w:t>
      </w:r>
    </w:p>
    <w:tbl>
      <w:tblPr>
        <w:tblW w:w="11908" w:type="dxa"/>
        <w:tblInd w:w="-577" w:type="dxa"/>
        <w:tblLook w:val="04A0" w:firstRow="1" w:lastRow="0" w:firstColumn="1" w:lastColumn="0" w:noHBand="0" w:noVBand="1"/>
      </w:tblPr>
      <w:tblGrid>
        <w:gridCol w:w="466"/>
        <w:gridCol w:w="1290"/>
        <w:gridCol w:w="1162"/>
        <w:gridCol w:w="1231"/>
        <w:gridCol w:w="1162"/>
        <w:gridCol w:w="1091"/>
        <w:gridCol w:w="1127"/>
        <w:gridCol w:w="1180"/>
        <w:gridCol w:w="1073"/>
        <w:gridCol w:w="1134"/>
        <w:gridCol w:w="992"/>
      </w:tblGrid>
      <w:tr w:rsidR="00EA04EB" w:rsidRPr="00E960EE" w14:paraId="2014658E" w14:textId="77777777" w:rsidTr="002E1AC4">
        <w:trPr>
          <w:trHeight w:val="750"/>
        </w:trPr>
        <w:tc>
          <w:tcPr>
            <w:tcW w:w="4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47383C" w14:textId="77777777" w:rsidR="00EA04EB" w:rsidRPr="00E960EE" w:rsidRDefault="00EA04EB" w:rsidP="002E1AC4">
            <w:pPr>
              <w:jc w:val="center"/>
              <w:rPr>
                <w:rFonts w:ascii="Sylfaen" w:hAnsi="Sylfaen" w:cs="Calibri"/>
                <w:b/>
                <w:bCs/>
                <w:color w:val="000000"/>
                <w:sz w:val="16"/>
                <w:szCs w:val="16"/>
              </w:rPr>
            </w:pPr>
            <w:r w:rsidRPr="00E960EE">
              <w:rPr>
                <w:rFonts w:ascii="Sylfaen" w:hAnsi="Sylfaen" w:cs="Calibri"/>
                <w:b/>
                <w:bCs/>
                <w:color w:val="000000"/>
                <w:sz w:val="16"/>
                <w:szCs w:val="16"/>
              </w:rPr>
              <w:t>#</w:t>
            </w:r>
          </w:p>
        </w:tc>
        <w:tc>
          <w:tcPr>
            <w:tcW w:w="1290" w:type="dxa"/>
            <w:tcBorders>
              <w:top w:val="single" w:sz="8" w:space="0" w:color="auto"/>
              <w:left w:val="nil"/>
              <w:bottom w:val="nil"/>
              <w:right w:val="single" w:sz="8" w:space="0" w:color="auto"/>
            </w:tcBorders>
            <w:shd w:val="clear" w:color="auto" w:fill="auto"/>
            <w:vAlign w:val="center"/>
            <w:hideMark/>
          </w:tcPr>
          <w:p w14:paraId="35452B71" w14:textId="77777777" w:rsidR="00EA04EB" w:rsidRPr="00E960EE" w:rsidRDefault="00EA04EB" w:rsidP="002E1AC4">
            <w:pPr>
              <w:jc w:val="center"/>
              <w:rPr>
                <w:rFonts w:ascii="Sylfaen" w:hAnsi="Sylfaen" w:cs="Calibri"/>
                <w:b/>
                <w:bCs/>
                <w:color w:val="000000"/>
                <w:sz w:val="16"/>
                <w:szCs w:val="16"/>
              </w:rPr>
            </w:pPr>
            <w:proofErr w:type="spellStart"/>
            <w:r w:rsidRPr="00E960EE">
              <w:rPr>
                <w:rFonts w:ascii="Sylfaen" w:hAnsi="Sylfaen" w:cs="Calibri"/>
                <w:b/>
                <w:bCs/>
                <w:color w:val="000000"/>
                <w:sz w:val="16"/>
                <w:szCs w:val="16"/>
              </w:rPr>
              <w:t>დასახელება</w:t>
            </w:r>
            <w:proofErr w:type="spellEnd"/>
          </w:p>
        </w:tc>
        <w:tc>
          <w:tcPr>
            <w:tcW w:w="1162" w:type="dxa"/>
            <w:tcBorders>
              <w:top w:val="single" w:sz="8" w:space="0" w:color="auto"/>
              <w:left w:val="nil"/>
              <w:bottom w:val="nil"/>
              <w:right w:val="single" w:sz="8" w:space="0" w:color="auto"/>
            </w:tcBorders>
            <w:shd w:val="clear" w:color="auto" w:fill="auto"/>
            <w:vAlign w:val="center"/>
            <w:hideMark/>
          </w:tcPr>
          <w:p w14:paraId="39A05921" w14:textId="77777777" w:rsidR="00EA04EB" w:rsidRPr="00E960EE" w:rsidRDefault="00EA04EB" w:rsidP="002E1AC4">
            <w:pPr>
              <w:jc w:val="center"/>
              <w:rPr>
                <w:rFonts w:ascii="Sylfaen" w:hAnsi="Sylfaen" w:cs="Calibri"/>
                <w:b/>
                <w:bCs/>
                <w:color w:val="000000"/>
                <w:sz w:val="16"/>
                <w:szCs w:val="16"/>
              </w:rPr>
            </w:pPr>
            <w:r w:rsidRPr="00E960EE">
              <w:rPr>
                <w:rFonts w:ascii="Sylfaen" w:hAnsi="Sylfaen" w:cs="Calibri"/>
                <w:b/>
                <w:bCs/>
                <w:color w:val="000000"/>
                <w:sz w:val="16"/>
                <w:szCs w:val="16"/>
              </w:rPr>
              <w:t xml:space="preserve">2017 </w:t>
            </w:r>
            <w:proofErr w:type="spellStart"/>
            <w:r w:rsidRPr="00E960EE">
              <w:rPr>
                <w:rFonts w:ascii="Sylfaen" w:hAnsi="Sylfaen" w:cs="Calibri"/>
                <w:b/>
                <w:bCs/>
                <w:color w:val="000000"/>
                <w:sz w:val="16"/>
                <w:szCs w:val="16"/>
              </w:rPr>
              <w:t>წლის</w:t>
            </w:r>
            <w:proofErr w:type="spellEnd"/>
            <w:r w:rsidRPr="00E960EE">
              <w:rPr>
                <w:rFonts w:ascii="Sylfaen" w:hAnsi="Sylfaen" w:cs="Calibri"/>
                <w:b/>
                <w:bCs/>
                <w:color w:val="000000"/>
                <w:sz w:val="16"/>
                <w:szCs w:val="16"/>
              </w:rPr>
              <w:t xml:space="preserve"> </w:t>
            </w:r>
            <w:proofErr w:type="spellStart"/>
            <w:r w:rsidRPr="00E960EE">
              <w:rPr>
                <w:rFonts w:ascii="Sylfaen" w:hAnsi="Sylfaen" w:cs="Calibri"/>
                <w:b/>
                <w:bCs/>
                <w:color w:val="000000"/>
                <w:sz w:val="16"/>
                <w:szCs w:val="16"/>
              </w:rPr>
              <w:t>ფაქტი</w:t>
            </w:r>
            <w:proofErr w:type="spellEnd"/>
          </w:p>
        </w:tc>
        <w:tc>
          <w:tcPr>
            <w:tcW w:w="1231" w:type="dxa"/>
            <w:tcBorders>
              <w:top w:val="single" w:sz="8" w:space="0" w:color="auto"/>
              <w:left w:val="nil"/>
              <w:bottom w:val="nil"/>
              <w:right w:val="single" w:sz="8" w:space="0" w:color="auto"/>
            </w:tcBorders>
            <w:shd w:val="clear" w:color="auto" w:fill="auto"/>
            <w:vAlign w:val="center"/>
            <w:hideMark/>
          </w:tcPr>
          <w:p w14:paraId="578820FA" w14:textId="77777777" w:rsidR="00EA04EB" w:rsidRPr="00E960EE" w:rsidRDefault="00EA04EB" w:rsidP="002E1AC4">
            <w:pPr>
              <w:jc w:val="center"/>
              <w:rPr>
                <w:rFonts w:ascii="Sylfaen" w:hAnsi="Sylfaen" w:cs="Calibri"/>
                <w:b/>
                <w:bCs/>
                <w:color w:val="000000"/>
                <w:sz w:val="16"/>
                <w:szCs w:val="16"/>
              </w:rPr>
            </w:pPr>
            <w:r w:rsidRPr="00E960EE">
              <w:rPr>
                <w:rFonts w:ascii="Sylfaen" w:hAnsi="Sylfaen" w:cs="Calibri"/>
                <w:b/>
                <w:bCs/>
                <w:color w:val="000000"/>
                <w:sz w:val="16"/>
                <w:szCs w:val="16"/>
              </w:rPr>
              <w:t xml:space="preserve">2018 </w:t>
            </w:r>
            <w:proofErr w:type="spellStart"/>
            <w:r w:rsidRPr="00E960EE">
              <w:rPr>
                <w:rFonts w:ascii="Sylfaen" w:hAnsi="Sylfaen" w:cs="Calibri"/>
                <w:b/>
                <w:bCs/>
                <w:color w:val="000000"/>
                <w:sz w:val="16"/>
                <w:szCs w:val="16"/>
              </w:rPr>
              <w:t>წლის</w:t>
            </w:r>
            <w:proofErr w:type="spellEnd"/>
            <w:r w:rsidRPr="00E960EE">
              <w:rPr>
                <w:rFonts w:ascii="Sylfaen" w:hAnsi="Sylfaen" w:cs="Calibri"/>
                <w:b/>
                <w:bCs/>
                <w:color w:val="000000"/>
                <w:sz w:val="16"/>
                <w:szCs w:val="16"/>
              </w:rPr>
              <w:t xml:space="preserve"> </w:t>
            </w:r>
            <w:proofErr w:type="spellStart"/>
            <w:r w:rsidRPr="00E960EE">
              <w:rPr>
                <w:rFonts w:ascii="Sylfaen" w:hAnsi="Sylfaen" w:cs="Calibri"/>
                <w:b/>
                <w:bCs/>
                <w:color w:val="000000"/>
                <w:sz w:val="16"/>
                <w:szCs w:val="16"/>
              </w:rPr>
              <w:t>ფაქტი</w:t>
            </w:r>
            <w:proofErr w:type="spellEnd"/>
          </w:p>
        </w:tc>
        <w:tc>
          <w:tcPr>
            <w:tcW w:w="1162" w:type="dxa"/>
            <w:tcBorders>
              <w:top w:val="single" w:sz="8" w:space="0" w:color="auto"/>
              <w:left w:val="nil"/>
              <w:bottom w:val="nil"/>
              <w:right w:val="single" w:sz="8" w:space="0" w:color="auto"/>
            </w:tcBorders>
            <w:shd w:val="clear" w:color="auto" w:fill="auto"/>
            <w:vAlign w:val="center"/>
            <w:hideMark/>
          </w:tcPr>
          <w:p w14:paraId="1C65F66E" w14:textId="77777777" w:rsidR="00EA04EB" w:rsidRPr="00E960EE" w:rsidRDefault="00EA04EB" w:rsidP="002E1AC4">
            <w:pPr>
              <w:jc w:val="center"/>
              <w:rPr>
                <w:rFonts w:ascii="Sylfaen" w:hAnsi="Sylfaen" w:cs="Calibri"/>
                <w:b/>
                <w:bCs/>
                <w:color w:val="000000"/>
                <w:sz w:val="16"/>
                <w:szCs w:val="16"/>
              </w:rPr>
            </w:pPr>
            <w:r w:rsidRPr="00E960EE">
              <w:rPr>
                <w:rFonts w:ascii="Sylfaen" w:hAnsi="Sylfaen" w:cs="Calibri"/>
                <w:b/>
                <w:bCs/>
                <w:color w:val="000000"/>
                <w:sz w:val="16"/>
                <w:szCs w:val="16"/>
              </w:rPr>
              <w:t xml:space="preserve">2019 </w:t>
            </w:r>
            <w:proofErr w:type="spellStart"/>
            <w:r w:rsidRPr="00E960EE">
              <w:rPr>
                <w:rFonts w:ascii="Sylfaen" w:hAnsi="Sylfaen" w:cs="Calibri"/>
                <w:b/>
                <w:bCs/>
                <w:color w:val="000000"/>
                <w:sz w:val="16"/>
                <w:szCs w:val="16"/>
              </w:rPr>
              <w:t>წლის</w:t>
            </w:r>
            <w:proofErr w:type="spellEnd"/>
            <w:r w:rsidRPr="00E960EE">
              <w:rPr>
                <w:rFonts w:ascii="Sylfaen" w:hAnsi="Sylfaen" w:cs="Calibri"/>
                <w:b/>
                <w:bCs/>
                <w:color w:val="000000"/>
                <w:sz w:val="16"/>
                <w:szCs w:val="16"/>
              </w:rPr>
              <w:t xml:space="preserve"> </w:t>
            </w:r>
            <w:proofErr w:type="spellStart"/>
            <w:r w:rsidRPr="00E960EE">
              <w:rPr>
                <w:rFonts w:ascii="Sylfaen" w:hAnsi="Sylfaen" w:cs="Calibri"/>
                <w:b/>
                <w:bCs/>
                <w:color w:val="000000"/>
                <w:sz w:val="16"/>
                <w:szCs w:val="16"/>
              </w:rPr>
              <w:t>ფაქტი</w:t>
            </w:r>
            <w:proofErr w:type="spellEnd"/>
          </w:p>
        </w:tc>
        <w:tc>
          <w:tcPr>
            <w:tcW w:w="1091" w:type="dxa"/>
            <w:tcBorders>
              <w:top w:val="single" w:sz="8" w:space="0" w:color="auto"/>
              <w:left w:val="nil"/>
              <w:bottom w:val="nil"/>
              <w:right w:val="single" w:sz="8" w:space="0" w:color="auto"/>
            </w:tcBorders>
            <w:shd w:val="clear" w:color="auto" w:fill="auto"/>
            <w:vAlign w:val="center"/>
            <w:hideMark/>
          </w:tcPr>
          <w:p w14:paraId="0EABAB1D" w14:textId="77777777" w:rsidR="00EA04EB" w:rsidRPr="00E960EE" w:rsidRDefault="00EA04EB" w:rsidP="002E1AC4">
            <w:pPr>
              <w:jc w:val="center"/>
              <w:rPr>
                <w:rFonts w:ascii="Sylfaen" w:hAnsi="Sylfaen" w:cs="Calibri"/>
                <w:b/>
                <w:bCs/>
                <w:color w:val="000000"/>
                <w:sz w:val="16"/>
                <w:szCs w:val="16"/>
              </w:rPr>
            </w:pPr>
            <w:r w:rsidRPr="00E960EE">
              <w:rPr>
                <w:rFonts w:ascii="Sylfaen" w:hAnsi="Sylfaen" w:cs="Calibri"/>
                <w:b/>
                <w:bCs/>
                <w:color w:val="000000"/>
                <w:sz w:val="16"/>
                <w:szCs w:val="16"/>
              </w:rPr>
              <w:t xml:space="preserve">2020 </w:t>
            </w:r>
            <w:proofErr w:type="spellStart"/>
            <w:r w:rsidRPr="00E960EE">
              <w:rPr>
                <w:rFonts w:ascii="Sylfaen" w:hAnsi="Sylfaen" w:cs="Calibri"/>
                <w:b/>
                <w:bCs/>
                <w:color w:val="000000"/>
                <w:sz w:val="16"/>
                <w:szCs w:val="16"/>
              </w:rPr>
              <w:t>წლის</w:t>
            </w:r>
            <w:proofErr w:type="spellEnd"/>
            <w:r w:rsidRPr="00E960EE">
              <w:rPr>
                <w:rFonts w:ascii="Sylfaen" w:hAnsi="Sylfaen" w:cs="Calibri"/>
                <w:b/>
                <w:bCs/>
                <w:color w:val="000000"/>
                <w:sz w:val="16"/>
                <w:szCs w:val="16"/>
              </w:rPr>
              <w:t xml:space="preserve"> </w:t>
            </w:r>
            <w:proofErr w:type="spellStart"/>
            <w:r w:rsidRPr="00E960EE">
              <w:rPr>
                <w:rFonts w:ascii="Sylfaen" w:hAnsi="Sylfaen" w:cs="Calibri"/>
                <w:b/>
                <w:bCs/>
                <w:color w:val="000000"/>
                <w:sz w:val="16"/>
                <w:szCs w:val="16"/>
              </w:rPr>
              <w:t>ფაქტი</w:t>
            </w:r>
            <w:proofErr w:type="spellEnd"/>
          </w:p>
        </w:tc>
        <w:tc>
          <w:tcPr>
            <w:tcW w:w="1127" w:type="dxa"/>
            <w:tcBorders>
              <w:top w:val="single" w:sz="8" w:space="0" w:color="auto"/>
              <w:left w:val="nil"/>
              <w:bottom w:val="nil"/>
              <w:right w:val="single" w:sz="8" w:space="0" w:color="auto"/>
            </w:tcBorders>
            <w:shd w:val="clear" w:color="auto" w:fill="auto"/>
            <w:vAlign w:val="center"/>
            <w:hideMark/>
          </w:tcPr>
          <w:p w14:paraId="6AD02025" w14:textId="77777777" w:rsidR="00EA04EB" w:rsidRPr="00E960EE" w:rsidRDefault="00EA04EB" w:rsidP="002E1AC4">
            <w:pPr>
              <w:jc w:val="center"/>
              <w:rPr>
                <w:rFonts w:ascii="Sylfaen" w:hAnsi="Sylfaen" w:cs="Calibri"/>
                <w:b/>
                <w:bCs/>
                <w:color w:val="000000"/>
                <w:sz w:val="16"/>
                <w:szCs w:val="16"/>
              </w:rPr>
            </w:pPr>
            <w:r w:rsidRPr="00E960EE">
              <w:rPr>
                <w:rFonts w:ascii="Sylfaen" w:hAnsi="Sylfaen" w:cs="Calibri"/>
                <w:b/>
                <w:bCs/>
                <w:color w:val="000000"/>
                <w:sz w:val="16"/>
                <w:szCs w:val="16"/>
              </w:rPr>
              <w:t xml:space="preserve">2021 </w:t>
            </w:r>
            <w:proofErr w:type="spellStart"/>
            <w:r w:rsidRPr="00E960EE">
              <w:rPr>
                <w:rFonts w:ascii="Sylfaen" w:hAnsi="Sylfaen" w:cs="Calibri"/>
                <w:b/>
                <w:bCs/>
                <w:color w:val="000000"/>
                <w:sz w:val="16"/>
                <w:szCs w:val="16"/>
              </w:rPr>
              <w:t>წლის</w:t>
            </w:r>
            <w:proofErr w:type="spellEnd"/>
            <w:r w:rsidRPr="00E960EE">
              <w:rPr>
                <w:rFonts w:ascii="Sylfaen" w:hAnsi="Sylfaen" w:cs="Calibri"/>
                <w:b/>
                <w:bCs/>
                <w:color w:val="000000"/>
                <w:sz w:val="16"/>
                <w:szCs w:val="16"/>
              </w:rPr>
              <w:t xml:space="preserve"> </w:t>
            </w:r>
            <w:proofErr w:type="spellStart"/>
            <w:r w:rsidRPr="00E960EE">
              <w:rPr>
                <w:rFonts w:ascii="Sylfaen" w:hAnsi="Sylfaen" w:cs="Calibri"/>
                <w:b/>
                <w:bCs/>
                <w:color w:val="000000"/>
                <w:sz w:val="16"/>
                <w:szCs w:val="16"/>
              </w:rPr>
              <w:t>ფაქტი</w:t>
            </w:r>
            <w:proofErr w:type="spellEnd"/>
          </w:p>
        </w:tc>
        <w:tc>
          <w:tcPr>
            <w:tcW w:w="1180" w:type="dxa"/>
            <w:tcBorders>
              <w:top w:val="single" w:sz="8" w:space="0" w:color="auto"/>
              <w:left w:val="nil"/>
              <w:bottom w:val="nil"/>
              <w:right w:val="single" w:sz="8" w:space="0" w:color="auto"/>
            </w:tcBorders>
            <w:shd w:val="clear" w:color="auto" w:fill="auto"/>
            <w:vAlign w:val="center"/>
            <w:hideMark/>
          </w:tcPr>
          <w:p w14:paraId="4D6E1683" w14:textId="77777777" w:rsidR="00EA04EB" w:rsidRPr="00E960EE" w:rsidRDefault="00EA04EB" w:rsidP="002E1AC4">
            <w:pPr>
              <w:jc w:val="center"/>
              <w:rPr>
                <w:rFonts w:ascii="Sylfaen" w:hAnsi="Sylfaen" w:cs="Calibri"/>
                <w:b/>
                <w:bCs/>
                <w:color w:val="000000"/>
                <w:sz w:val="16"/>
                <w:szCs w:val="16"/>
              </w:rPr>
            </w:pPr>
            <w:r w:rsidRPr="00E960EE">
              <w:rPr>
                <w:rFonts w:ascii="Sylfaen" w:hAnsi="Sylfaen" w:cs="Calibri"/>
                <w:b/>
                <w:bCs/>
                <w:color w:val="000000"/>
                <w:sz w:val="16"/>
                <w:szCs w:val="16"/>
              </w:rPr>
              <w:t xml:space="preserve">2022 </w:t>
            </w:r>
            <w:proofErr w:type="spellStart"/>
            <w:r w:rsidRPr="00E960EE">
              <w:rPr>
                <w:rFonts w:ascii="Sylfaen" w:hAnsi="Sylfaen" w:cs="Calibri"/>
                <w:b/>
                <w:bCs/>
                <w:color w:val="000000"/>
                <w:sz w:val="16"/>
                <w:szCs w:val="16"/>
              </w:rPr>
              <w:t>წლის</w:t>
            </w:r>
            <w:proofErr w:type="spellEnd"/>
            <w:r w:rsidRPr="00E960EE">
              <w:rPr>
                <w:rFonts w:ascii="Sylfaen" w:hAnsi="Sylfaen" w:cs="Calibri"/>
                <w:b/>
                <w:bCs/>
                <w:color w:val="000000"/>
                <w:sz w:val="16"/>
                <w:szCs w:val="16"/>
              </w:rPr>
              <w:t xml:space="preserve"> </w:t>
            </w:r>
            <w:proofErr w:type="spellStart"/>
            <w:r w:rsidRPr="00E960EE">
              <w:rPr>
                <w:rFonts w:ascii="Sylfaen" w:hAnsi="Sylfaen" w:cs="Calibri"/>
                <w:b/>
                <w:bCs/>
                <w:color w:val="000000"/>
                <w:sz w:val="16"/>
                <w:szCs w:val="16"/>
              </w:rPr>
              <w:t>ფაქტი</w:t>
            </w:r>
            <w:proofErr w:type="spellEnd"/>
          </w:p>
        </w:tc>
        <w:tc>
          <w:tcPr>
            <w:tcW w:w="1073" w:type="dxa"/>
            <w:tcBorders>
              <w:top w:val="single" w:sz="8" w:space="0" w:color="auto"/>
              <w:left w:val="nil"/>
              <w:bottom w:val="nil"/>
              <w:right w:val="single" w:sz="8" w:space="0" w:color="auto"/>
            </w:tcBorders>
            <w:shd w:val="clear" w:color="auto" w:fill="auto"/>
            <w:vAlign w:val="center"/>
            <w:hideMark/>
          </w:tcPr>
          <w:p w14:paraId="13628F29" w14:textId="77777777" w:rsidR="00EA04EB" w:rsidRPr="00E960EE" w:rsidRDefault="00EA04EB" w:rsidP="002E1AC4">
            <w:pPr>
              <w:jc w:val="center"/>
              <w:rPr>
                <w:rFonts w:ascii="Sylfaen" w:hAnsi="Sylfaen" w:cs="Calibri"/>
                <w:b/>
                <w:bCs/>
                <w:color w:val="000000"/>
                <w:sz w:val="16"/>
                <w:szCs w:val="16"/>
              </w:rPr>
            </w:pPr>
            <w:r w:rsidRPr="00E960EE">
              <w:rPr>
                <w:rFonts w:ascii="Sylfaen" w:hAnsi="Sylfaen" w:cs="Calibri"/>
                <w:b/>
                <w:bCs/>
                <w:color w:val="000000"/>
                <w:sz w:val="16"/>
                <w:szCs w:val="16"/>
              </w:rPr>
              <w:t xml:space="preserve">2023 </w:t>
            </w:r>
            <w:proofErr w:type="spellStart"/>
            <w:r w:rsidRPr="00E960EE">
              <w:rPr>
                <w:rFonts w:ascii="Sylfaen" w:hAnsi="Sylfaen" w:cs="Calibri"/>
                <w:b/>
                <w:bCs/>
                <w:color w:val="000000"/>
                <w:sz w:val="16"/>
                <w:szCs w:val="16"/>
              </w:rPr>
              <w:t>წლის</w:t>
            </w:r>
            <w:proofErr w:type="spellEnd"/>
            <w:r w:rsidRPr="00E960EE">
              <w:rPr>
                <w:rFonts w:ascii="Sylfaen" w:hAnsi="Sylfaen" w:cs="Calibri"/>
                <w:b/>
                <w:bCs/>
                <w:color w:val="000000"/>
                <w:sz w:val="16"/>
                <w:szCs w:val="16"/>
              </w:rPr>
              <w:t xml:space="preserve"> </w:t>
            </w:r>
            <w:proofErr w:type="spellStart"/>
            <w:r w:rsidRPr="00E960EE">
              <w:rPr>
                <w:rFonts w:ascii="Sylfaen" w:hAnsi="Sylfaen" w:cs="Calibri"/>
                <w:b/>
                <w:bCs/>
                <w:color w:val="000000"/>
                <w:sz w:val="16"/>
                <w:szCs w:val="16"/>
              </w:rPr>
              <w:t>ფაქტი</w:t>
            </w:r>
            <w:proofErr w:type="spellEnd"/>
          </w:p>
        </w:tc>
        <w:tc>
          <w:tcPr>
            <w:tcW w:w="1134" w:type="dxa"/>
            <w:tcBorders>
              <w:top w:val="single" w:sz="8" w:space="0" w:color="auto"/>
              <w:left w:val="nil"/>
              <w:bottom w:val="nil"/>
              <w:right w:val="single" w:sz="8" w:space="0" w:color="auto"/>
            </w:tcBorders>
            <w:shd w:val="clear" w:color="auto" w:fill="auto"/>
            <w:vAlign w:val="center"/>
            <w:hideMark/>
          </w:tcPr>
          <w:p w14:paraId="471ADD21" w14:textId="77777777" w:rsidR="00EA04EB" w:rsidRPr="00E960EE" w:rsidRDefault="00EA04EB" w:rsidP="002E1AC4">
            <w:pPr>
              <w:jc w:val="center"/>
              <w:rPr>
                <w:rFonts w:ascii="Sylfaen" w:hAnsi="Sylfaen" w:cs="Calibri"/>
                <w:b/>
                <w:bCs/>
                <w:color w:val="000000"/>
                <w:sz w:val="16"/>
                <w:szCs w:val="16"/>
              </w:rPr>
            </w:pPr>
            <w:r w:rsidRPr="00E960EE">
              <w:rPr>
                <w:rFonts w:ascii="Sylfaen" w:hAnsi="Sylfaen" w:cs="Calibri"/>
                <w:b/>
                <w:bCs/>
                <w:color w:val="000000"/>
                <w:sz w:val="16"/>
                <w:szCs w:val="16"/>
              </w:rPr>
              <w:t xml:space="preserve">2024 </w:t>
            </w:r>
            <w:proofErr w:type="spellStart"/>
            <w:r w:rsidRPr="00E960EE">
              <w:rPr>
                <w:rFonts w:ascii="Sylfaen" w:hAnsi="Sylfaen" w:cs="Calibri"/>
                <w:b/>
                <w:bCs/>
                <w:color w:val="000000"/>
                <w:sz w:val="16"/>
                <w:szCs w:val="16"/>
              </w:rPr>
              <w:t>წლის</w:t>
            </w:r>
            <w:proofErr w:type="spellEnd"/>
            <w:r w:rsidRPr="00E960EE">
              <w:rPr>
                <w:rFonts w:ascii="Sylfaen" w:hAnsi="Sylfaen" w:cs="Calibri"/>
                <w:b/>
                <w:bCs/>
                <w:color w:val="000000"/>
                <w:sz w:val="16"/>
                <w:szCs w:val="16"/>
              </w:rPr>
              <w:t xml:space="preserve"> </w:t>
            </w:r>
            <w:proofErr w:type="spellStart"/>
            <w:r w:rsidRPr="00E960EE">
              <w:rPr>
                <w:rFonts w:ascii="Sylfaen" w:hAnsi="Sylfaen" w:cs="Calibri"/>
                <w:b/>
                <w:bCs/>
                <w:color w:val="000000"/>
                <w:sz w:val="16"/>
                <w:szCs w:val="16"/>
              </w:rPr>
              <w:t>ფაქტი</w:t>
            </w:r>
            <w:proofErr w:type="spellEnd"/>
          </w:p>
        </w:tc>
        <w:tc>
          <w:tcPr>
            <w:tcW w:w="992" w:type="dxa"/>
            <w:tcBorders>
              <w:top w:val="single" w:sz="8" w:space="0" w:color="auto"/>
              <w:left w:val="nil"/>
              <w:bottom w:val="nil"/>
              <w:right w:val="single" w:sz="8" w:space="0" w:color="auto"/>
            </w:tcBorders>
            <w:shd w:val="clear" w:color="auto" w:fill="auto"/>
            <w:vAlign w:val="center"/>
            <w:hideMark/>
          </w:tcPr>
          <w:p w14:paraId="6CA20E88" w14:textId="77777777" w:rsidR="00EA04EB" w:rsidRPr="00E960EE" w:rsidRDefault="00EA04EB" w:rsidP="002E1AC4">
            <w:pPr>
              <w:jc w:val="center"/>
              <w:rPr>
                <w:rFonts w:ascii="Sylfaen" w:hAnsi="Sylfaen" w:cs="Calibri"/>
                <w:b/>
                <w:bCs/>
                <w:color w:val="000000"/>
                <w:sz w:val="16"/>
                <w:szCs w:val="16"/>
              </w:rPr>
            </w:pPr>
            <w:r w:rsidRPr="00E960EE">
              <w:rPr>
                <w:rFonts w:ascii="Sylfaen" w:hAnsi="Sylfaen" w:cs="Calibri"/>
                <w:b/>
                <w:bCs/>
                <w:color w:val="000000"/>
                <w:sz w:val="16"/>
                <w:szCs w:val="16"/>
              </w:rPr>
              <w:t xml:space="preserve">2025 </w:t>
            </w:r>
            <w:proofErr w:type="spellStart"/>
            <w:r w:rsidRPr="00E960EE">
              <w:rPr>
                <w:rFonts w:ascii="Sylfaen" w:hAnsi="Sylfaen" w:cs="Calibri"/>
                <w:b/>
                <w:bCs/>
                <w:color w:val="000000"/>
                <w:sz w:val="16"/>
                <w:szCs w:val="16"/>
              </w:rPr>
              <w:t>წლის</w:t>
            </w:r>
            <w:proofErr w:type="spellEnd"/>
            <w:r w:rsidRPr="00E960EE">
              <w:rPr>
                <w:rFonts w:ascii="Sylfaen" w:hAnsi="Sylfaen" w:cs="Calibri"/>
                <w:b/>
                <w:bCs/>
                <w:color w:val="000000"/>
                <w:sz w:val="16"/>
                <w:szCs w:val="16"/>
              </w:rPr>
              <w:t xml:space="preserve"> </w:t>
            </w:r>
            <w:proofErr w:type="spellStart"/>
            <w:r w:rsidRPr="00E960EE">
              <w:rPr>
                <w:rFonts w:ascii="Sylfaen" w:hAnsi="Sylfaen" w:cs="Calibri"/>
                <w:b/>
                <w:bCs/>
                <w:color w:val="000000"/>
                <w:sz w:val="16"/>
                <w:szCs w:val="16"/>
              </w:rPr>
              <w:t>ფაქტი</w:t>
            </w:r>
            <w:proofErr w:type="spellEnd"/>
          </w:p>
        </w:tc>
      </w:tr>
      <w:tr w:rsidR="00EA04EB" w:rsidRPr="00E960EE" w14:paraId="1292ED19" w14:textId="77777777" w:rsidTr="002E1AC4">
        <w:trPr>
          <w:trHeight w:val="564"/>
        </w:trPr>
        <w:tc>
          <w:tcPr>
            <w:tcW w:w="466" w:type="dxa"/>
            <w:tcBorders>
              <w:top w:val="nil"/>
              <w:left w:val="single" w:sz="8" w:space="0" w:color="auto"/>
              <w:bottom w:val="single" w:sz="8" w:space="0" w:color="auto"/>
              <w:right w:val="nil"/>
            </w:tcBorders>
            <w:shd w:val="clear" w:color="auto" w:fill="auto"/>
            <w:vAlign w:val="center"/>
            <w:hideMark/>
          </w:tcPr>
          <w:p w14:paraId="4988ACA9" w14:textId="77777777" w:rsidR="00EA04EB" w:rsidRPr="00E960EE" w:rsidRDefault="00EA04EB" w:rsidP="002E1AC4">
            <w:pPr>
              <w:jc w:val="center"/>
              <w:rPr>
                <w:rFonts w:ascii="Sylfaen" w:hAnsi="Sylfaen" w:cs="Calibri"/>
                <w:b/>
                <w:bCs/>
                <w:color w:val="000000"/>
                <w:sz w:val="16"/>
                <w:szCs w:val="16"/>
              </w:rPr>
            </w:pPr>
            <w:r w:rsidRPr="00E960EE">
              <w:rPr>
                <w:rFonts w:ascii="Sylfaen" w:hAnsi="Sylfaen" w:cs="Calibri"/>
                <w:b/>
                <w:bCs/>
                <w:color w:val="000000"/>
                <w:sz w:val="16"/>
                <w:szCs w:val="16"/>
              </w:rPr>
              <w:t>1</w:t>
            </w:r>
          </w:p>
        </w:tc>
        <w:tc>
          <w:tcPr>
            <w:tcW w:w="129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B54B274" w14:textId="77777777" w:rsidR="00EA04EB" w:rsidRPr="00E960EE" w:rsidRDefault="00EA04EB" w:rsidP="002E1AC4">
            <w:pPr>
              <w:rPr>
                <w:rFonts w:ascii="Sylfaen" w:hAnsi="Sylfaen" w:cs="Calibri"/>
                <w:b/>
                <w:bCs/>
                <w:color w:val="000000"/>
                <w:sz w:val="16"/>
                <w:szCs w:val="16"/>
              </w:rPr>
            </w:pPr>
            <w:proofErr w:type="spellStart"/>
            <w:r w:rsidRPr="00E960EE">
              <w:rPr>
                <w:rFonts w:ascii="Sylfaen" w:hAnsi="Sylfaen" w:cs="Calibri"/>
                <w:b/>
                <w:bCs/>
                <w:color w:val="000000"/>
                <w:sz w:val="16"/>
                <w:szCs w:val="16"/>
              </w:rPr>
              <w:t>შემოსავლები</w:t>
            </w:r>
            <w:proofErr w:type="spellEnd"/>
          </w:p>
        </w:tc>
        <w:tc>
          <w:tcPr>
            <w:tcW w:w="1162" w:type="dxa"/>
            <w:tcBorders>
              <w:top w:val="single" w:sz="8" w:space="0" w:color="auto"/>
              <w:left w:val="nil"/>
              <w:bottom w:val="single" w:sz="4" w:space="0" w:color="auto"/>
              <w:right w:val="single" w:sz="4" w:space="0" w:color="auto"/>
            </w:tcBorders>
            <w:shd w:val="clear" w:color="auto" w:fill="auto"/>
            <w:vAlign w:val="center"/>
            <w:hideMark/>
          </w:tcPr>
          <w:p w14:paraId="1B4EC490" w14:textId="77777777" w:rsidR="00EA04EB" w:rsidRPr="00E960EE" w:rsidRDefault="00EA04EB" w:rsidP="002E1AC4">
            <w:pPr>
              <w:jc w:val="center"/>
              <w:rPr>
                <w:rFonts w:ascii="Sylfaen" w:hAnsi="Sylfaen" w:cs="Calibri"/>
                <w:b/>
                <w:bCs/>
                <w:color w:val="000000"/>
                <w:sz w:val="16"/>
                <w:szCs w:val="16"/>
              </w:rPr>
            </w:pPr>
            <w:r w:rsidRPr="00E960EE">
              <w:rPr>
                <w:rFonts w:ascii="Sylfaen" w:hAnsi="Sylfaen" w:cs="Calibri"/>
                <w:b/>
                <w:bCs/>
                <w:color w:val="000000"/>
                <w:sz w:val="16"/>
                <w:szCs w:val="16"/>
              </w:rPr>
              <w:t>9 510 301</w:t>
            </w:r>
          </w:p>
        </w:tc>
        <w:tc>
          <w:tcPr>
            <w:tcW w:w="1231" w:type="dxa"/>
            <w:tcBorders>
              <w:top w:val="single" w:sz="8" w:space="0" w:color="auto"/>
              <w:left w:val="nil"/>
              <w:bottom w:val="single" w:sz="4" w:space="0" w:color="auto"/>
              <w:right w:val="single" w:sz="4" w:space="0" w:color="auto"/>
            </w:tcBorders>
            <w:shd w:val="clear" w:color="auto" w:fill="auto"/>
            <w:vAlign w:val="center"/>
            <w:hideMark/>
          </w:tcPr>
          <w:p w14:paraId="37D79989" w14:textId="77777777" w:rsidR="00EA04EB" w:rsidRPr="00E960EE" w:rsidRDefault="00EA04EB" w:rsidP="002E1AC4">
            <w:pPr>
              <w:jc w:val="center"/>
              <w:rPr>
                <w:rFonts w:ascii="Sylfaen" w:hAnsi="Sylfaen" w:cs="Calibri"/>
                <w:b/>
                <w:bCs/>
                <w:color w:val="000000"/>
                <w:sz w:val="16"/>
                <w:szCs w:val="16"/>
              </w:rPr>
            </w:pPr>
            <w:r w:rsidRPr="00E960EE">
              <w:rPr>
                <w:rFonts w:ascii="Sylfaen" w:hAnsi="Sylfaen" w:cs="Calibri"/>
                <w:b/>
                <w:bCs/>
                <w:color w:val="000000"/>
                <w:sz w:val="16"/>
                <w:szCs w:val="16"/>
              </w:rPr>
              <w:t>10 105 754</w:t>
            </w:r>
          </w:p>
        </w:tc>
        <w:tc>
          <w:tcPr>
            <w:tcW w:w="1162" w:type="dxa"/>
            <w:tcBorders>
              <w:top w:val="single" w:sz="8" w:space="0" w:color="auto"/>
              <w:left w:val="nil"/>
              <w:bottom w:val="single" w:sz="4" w:space="0" w:color="auto"/>
              <w:right w:val="single" w:sz="4" w:space="0" w:color="auto"/>
            </w:tcBorders>
            <w:shd w:val="clear" w:color="auto" w:fill="auto"/>
            <w:vAlign w:val="center"/>
            <w:hideMark/>
          </w:tcPr>
          <w:p w14:paraId="6529F2B6" w14:textId="77777777" w:rsidR="00EA04EB" w:rsidRPr="00E960EE" w:rsidRDefault="00EA04EB" w:rsidP="002E1AC4">
            <w:pPr>
              <w:jc w:val="center"/>
              <w:rPr>
                <w:rFonts w:ascii="Sylfaen" w:hAnsi="Sylfaen" w:cs="Calibri"/>
                <w:b/>
                <w:bCs/>
                <w:color w:val="000000"/>
                <w:sz w:val="16"/>
                <w:szCs w:val="16"/>
              </w:rPr>
            </w:pPr>
            <w:r w:rsidRPr="00E960EE">
              <w:rPr>
                <w:rFonts w:ascii="Sylfaen" w:hAnsi="Sylfaen" w:cs="Calibri"/>
                <w:b/>
                <w:bCs/>
                <w:color w:val="000000"/>
                <w:sz w:val="16"/>
                <w:szCs w:val="16"/>
              </w:rPr>
              <w:t>11 670 892</w:t>
            </w:r>
          </w:p>
        </w:tc>
        <w:tc>
          <w:tcPr>
            <w:tcW w:w="1091" w:type="dxa"/>
            <w:tcBorders>
              <w:top w:val="single" w:sz="8" w:space="0" w:color="auto"/>
              <w:left w:val="nil"/>
              <w:bottom w:val="single" w:sz="4" w:space="0" w:color="auto"/>
              <w:right w:val="single" w:sz="4" w:space="0" w:color="auto"/>
            </w:tcBorders>
            <w:shd w:val="clear" w:color="auto" w:fill="auto"/>
            <w:vAlign w:val="center"/>
            <w:hideMark/>
          </w:tcPr>
          <w:p w14:paraId="15511712" w14:textId="77777777" w:rsidR="00EA04EB" w:rsidRPr="00E960EE" w:rsidRDefault="00EA04EB" w:rsidP="002E1AC4">
            <w:pPr>
              <w:jc w:val="center"/>
              <w:rPr>
                <w:rFonts w:ascii="Sylfaen" w:hAnsi="Sylfaen" w:cs="Calibri"/>
                <w:b/>
                <w:bCs/>
                <w:color w:val="000000"/>
                <w:sz w:val="16"/>
                <w:szCs w:val="16"/>
              </w:rPr>
            </w:pPr>
            <w:r w:rsidRPr="00E960EE">
              <w:rPr>
                <w:rFonts w:ascii="Sylfaen" w:hAnsi="Sylfaen" w:cs="Calibri"/>
                <w:b/>
                <w:bCs/>
                <w:color w:val="000000"/>
                <w:sz w:val="16"/>
                <w:szCs w:val="16"/>
              </w:rPr>
              <w:t>12 355 951</w:t>
            </w:r>
          </w:p>
        </w:tc>
        <w:tc>
          <w:tcPr>
            <w:tcW w:w="1127" w:type="dxa"/>
            <w:tcBorders>
              <w:top w:val="single" w:sz="8" w:space="0" w:color="auto"/>
              <w:left w:val="nil"/>
              <w:bottom w:val="single" w:sz="4" w:space="0" w:color="auto"/>
              <w:right w:val="single" w:sz="4" w:space="0" w:color="auto"/>
            </w:tcBorders>
            <w:shd w:val="clear" w:color="auto" w:fill="auto"/>
            <w:vAlign w:val="center"/>
            <w:hideMark/>
          </w:tcPr>
          <w:p w14:paraId="62EED70B" w14:textId="77777777" w:rsidR="00EA04EB" w:rsidRPr="00E960EE" w:rsidRDefault="00EA04EB" w:rsidP="002E1AC4">
            <w:pPr>
              <w:jc w:val="center"/>
              <w:rPr>
                <w:rFonts w:ascii="Sylfaen" w:hAnsi="Sylfaen" w:cs="Calibri"/>
                <w:b/>
                <w:bCs/>
                <w:color w:val="000000"/>
                <w:sz w:val="16"/>
                <w:szCs w:val="16"/>
              </w:rPr>
            </w:pPr>
            <w:r w:rsidRPr="00E960EE">
              <w:rPr>
                <w:rFonts w:ascii="Sylfaen" w:hAnsi="Sylfaen" w:cs="Calibri"/>
                <w:b/>
                <w:bCs/>
                <w:color w:val="000000"/>
                <w:sz w:val="16"/>
                <w:szCs w:val="16"/>
              </w:rPr>
              <w:t>16 032 888</w:t>
            </w:r>
          </w:p>
        </w:tc>
        <w:tc>
          <w:tcPr>
            <w:tcW w:w="1180" w:type="dxa"/>
            <w:tcBorders>
              <w:top w:val="single" w:sz="8" w:space="0" w:color="auto"/>
              <w:left w:val="nil"/>
              <w:bottom w:val="single" w:sz="4" w:space="0" w:color="auto"/>
              <w:right w:val="single" w:sz="4" w:space="0" w:color="auto"/>
            </w:tcBorders>
            <w:shd w:val="clear" w:color="auto" w:fill="auto"/>
            <w:vAlign w:val="center"/>
            <w:hideMark/>
          </w:tcPr>
          <w:p w14:paraId="7FBCA219" w14:textId="77777777" w:rsidR="00EA04EB" w:rsidRPr="00E960EE" w:rsidRDefault="00EA04EB" w:rsidP="002E1AC4">
            <w:pPr>
              <w:jc w:val="center"/>
              <w:rPr>
                <w:rFonts w:ascii="Sylfaen" w:hAnsi="Sylfaen" w:cs="Calibri"/>
                <w:b/>
                <w:bCs/>
                <w:color w:val="000000"/>
                <w:sz w:val="16"/>
                <w:szCs w:val="16"/>
              </w:rPr>
            </w:pPr>
            <w:r w:rsidRPr="00E960EE">
              <w:rPr>
                <w:rFonts w:ascii="Sylfaen" w:hAnsi="Sylfaen" w:cs="Calibri"/>
                <w:b/>
                <w:bCs/>
                <w:color w:val="000000"/>
                <w:sz w:val="16"/>
                <w:szCs w:val="16"/>
              </w:rPr>
              <w:t>18 818 507</w:t>
            </w:r>
          </w:p>
        </w:tc>
        <w:tc>
          <w:tcPr>
            <w:tcW w:w="1073" w:type="dxa"/>
            <w:tcBorders>
              <w:top w:val="single" w:sz="8" w:space="0" w:color="auto"/>
              <w:left w:val="nil"/>
              <w:bottom w:val="single" w:sz="4" w:space="0" w:color="auto"/>
              <w:right w:val="single" w:sz="4" w:space="0" w:color="auto"/>
            </w:tcBorders>
            <w:shd w:val="clear" w:color="auto" w:fill="auto"/>
            <w:vAlign w:val="center"/>
            <w:hideMark/>
          </w:tcPr>
          <w:p w14:paraId="02A3A8E0" w14:textId="77777777" w:rsidR="00EA04EB" w:rsidRPr="00E960EE" w:rsidRDefault="00EA04EB" w:rsidP="002E1AC4">
            <w:pPr>
              <w:jc w:val="center"/>
              <w:rPr>
                <w:rFonts w:ascii="Sylfaen" w:hAnsi="Sylfaen" w:cs="Calibri"/>
                <w:b/>
                <w:bCs/>
                <w:color w:val="000000"/>
                <w:sz w:val="16"/>
                <w:szCs w:val="16"/>
              </w:rPr>
            </w:pPr>
            <w:r w:rsidRPr="00E960EE">
              <w:rPr>
                <w:rFonts w:ascii="Sylfaen" w:hAnsi="Sylfaen" w:cs="Calibri"/>
                <w:b/>
                <w:bCs/>
                <w:color w:val="000000"/>
                <w:sz w:val="16"/>
                <w:szCs w:val="16"/>
              </w:rPr>
              <w:t>24 296 481</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5B923C5D" w14:textId="77777777" w:rsidR="00EA04EB" w:rsidRPr="00E960EE" w:rsidRDefault="00EA04EB" w:rsidP="002E1AC4">
            <w:pPr>
              <w:jc w:val="center"/>
              <w:rPr>
                <w:rFonts w:ascii="Sylfaen" w:hAnsi="Sylfaen" w:cs="Calibri"/>
                <w:b/>
                <w:bCs/>
                <w:color w:val="000000"/>
                <w:sz w:val="16"/>
                <w:szCs w:val="16"/>
              </w:rPr>
            </w:pPr>
            <w:r w:rsidRPr="00E960EE">
              <w:rPr>
                <w:rFonts w:ascii="Sylfaen" w:hAnsi="Sylfaen" w:cs="Calibri"/>
                <w:b/>
                <w:bCs/>
                <w:color w:val="000000"/>
                <w:sz w:val="16"/>
                <w:szCs w:val="16"/>
              </w:rPr>
              <w:t>25 962 125</w:t>
            </w:r>
          </w:p>
        </w:tc>
        <w:tc>
          <w:tcPr>
            <w:tcW w:w="992" w:type="dxa"/>
            <w:tcBorders>
              <w:top w:val="single" w:sz="8" w:space="0" w:color="auto"/>
              <w:left w:val="nil"/>
              <w:bottom w:val="single" w:sz="4" w:space="0" w:color="auto"/>
              <w:right w:val="single" w:sz="8" w:space="0" w:color="auto"/>
            </w:tcBorders>
            <w:shd w:val="clear" w:color="auto" w:fill="auto"/>
            <w:vAlign w:val="center"/>
            <w:hideMark/>
          </w:tcPr>
          <w:p w14:paraId="1422B553" w14:textId="77777777" w:rsidR="00EA04EB" w:rsidRPr="00E960EE" w:rsidRDefault="00EA04EB" w:rsidP="002E1AC4">
            <w:pPr>
              <w:jc w:val="center"/>
              <w:rPr>
                <w:rFonts w:ascii="Sylfaen" w:hAnsi="Sylfaen" w:cs="Calibri"/>
                <w:b/>
                <w:bCs/>
                <w:color w:val="000000"/>
                <w:sz w:val="16"/>
                <w:szCs w:val="16"/>
              </w:rPr>
            </w:pPr>
            <w:r w:rsidRPr="00E960EE">
              <w:rPr>
                <w:rFonts w:ascii="Sylfaen" w:hAnsi="Sylfaen" w:cs="Calibri"/>
                <w:b/>
                <w:bCs/>
                <w:color w:val="000000"/>
                <w:sz w:val="16"/>
                <w:szCs w:val="16"/>
              </w:rPr>
              <w:t>31 163 885</w:t>
            </w:r>
          </w:p>
        </w:tc>
      </w:tr>
      <w:tr w:rsidR="00EA04EB" w:rsidRPr="00E960EE" w14:paraId="6CF63E85" w14:textId="77777777" w:rsidTr="002E1AC4">
        <w:trPr>
          <w:trHeight w:val="415"/>
        </w:trPr>
        <w:tc>
          <w:tcPr>
            <w:tcW w:w="466" w:type="dxa"/>
            <w:tcBorders>
              <w:top w:val="nil"/>
              <w:left w:val="single" w:sz="8" w:space="0" w:color="auto"/>
              <w:bottom w:val="single" w:sz="8" w:space="0" w:color="auto"/>
              <w:right w:val="nil"/>
            </w:tcBorders>
            <w:shd w:val="clear" w:color="auto" w:fill="auto"/>
            <w:vAlign w:val="center"/>
            <w:hideMark/>
          </w:tcPr>
          <w:p w14:paraId="299E978C" w14:textId="77777777" w:rsidR="00EA04EB" w:rsidRPr="00E960EE" w:rsidRDefault="00EA04EB" w:rsidP="002E1AC4">
            <w:pPr>
              <w:jc w:val="center"/>
              <w:rPr>
                <w:rFonts w:ascii="Sylfaen" w:hAnsi="Sylfaen" w:cs="Calibri"/>
                <w:color w:val="000000"/>
                <w:sz w:val="20"/>
                <w:szCs w:val="20"/>
              </w:rPr>
            </w:pPr>
            <w:r w:rsidRPr="00E960EE">
              <w:rPr>
                <w:rFonts w:ascii="Sylfaen" w:hAnsi="Sylfaen" w:cs="Calibri"/>
                <w:color w:val="000000"/>
                <w:sz w:val="20"/>
                <w:szCs w:val="20"/>
              </w:rPr>
              <w:t>1,1</w:t>
            </w:r>
          </w:p>
        </w:tc>
        <w:tc>
          <w:tcPr>
            <w:tcW w:w="1290" w:type="dxa"/>
            <w:tcBorders>
              <w:top w:val="nil"/>
              <w:left w:val="single" w:sz="8" w:space="0" w:color="auto"/>
              <w:bottom w:val="single" w:sz="4" w:space="0" w:color="auto"/>
              <w:right w:val="single" w:sz="4" w:space="0" w:color="auto"/>
            </w:tcBorders>
            <w:shd w:val="clear" w:color="auto" w:fill="auto"/>
            <w:vAlign w:val="center"/>
            <w:hideMark/>
          </w:tcPr>
          <w:p w14:paraId="4428A9EE" w14:textId="77777777" w:rsidR="00EA04EB" w:rsidRPr="00E960EE" w:rsidRDefault="00EA04EB" w:rsidP="002E1AC4">
            <w:pPr>
              <w:jc w:val="center"/>
              <w:rPr>
                <w:rFonts w:ascii="Sylfaen" w:hAnsi="Sylfaen" w:cs="Calibri"/>
                <w:color w:val="000000"/>
                <w:sz w:val="16"/>
                <w:szCs w:val="16"/>
              </w:rPr>
            </w:pPr>
            <w:proofErr w:type="spellStart"/>
            <w:r w:rsidRPr="00E960EE">
              <w:rPr>
                <w:rFonts w:ascii="Sylfaen" w:hAnsi="Sylfaen" w:cs="Calibri"/>
                <w:color w:val="000000"/>
                <w:sz w:val="16"/>
                <w:szCs w:val="16"/>
              </w:rPr>
              <w:t>გადასახადები</w:t>
            </w:r>
            <w:proofErr w:type="spellEnd"/>
          </w:p>
        </w:tc>
        <w:tc>
          <w:tcPr>
            <w:tcW w:w="1162" w:type="dxa"/>
            <w:tcBorders>
              <w:top w:val="nil"/>
              <w:left w:val="nil"/>
              <w:bottom w:val="single" w:sz="4" w:space="0" w:color="auto"/>
              <w:right w:val="single" w:sz="4" w:space="0" w:color="auto"/>
            </w:tcBorders>
            <w:shd w:val="clear" w:color="auto" w:fill="auto"/>
            <w:vAlign w:val="center"/>
            <w:hideMark/>
          </w:tcPr>
          <w:p w14:paraId="670BE1A8" w14:textId="77777777" w:rsidR="00EA04EB" w:rsidRPr="00E960EE" w:rsidRDefault="00EA04EB" w:rsidP="002E1AC4">
            <w:pPr>
              <w:jc w:val="center"/>
              <w:rPr>
                <w:rFonts w:ascii="Sylfaen" w:hAnsi="Sylfaen" w:cs="Calibri"/>
                <w:color w:val="000000"/>
                <w:sz w:val="16"/>
                <w:szCs w:val="16"/>
              </w:rPr>
            </w:pPr>
            <w:r w:rsidRPr="00E960EE">
              <w:rPr>
                <w:rFonts w:ascii="Sylfaen" w:hAnsi="Sylfaen" w:cs="Calibri"/>
                <w:color w:val="000000"/>
                <w:sz w:val="16"/>
                <w:szCs w:val="16"/>
              </w:rPr>
              <w:t>943 743</w:t>
            </w:r>
          </w:p>
        </w:tc>
        <w:tc>
          <w:tcPr>
            <w:tcW w:w="1231" w:type="dxa"/>
            <w:tcBorders>
              <w:top w:val="nil"/>
              <w:left w:val="nil"/>
              <w:bottom w:val="single" w:sz="4" w:space="0" w:color="auto"/>
              <w:right w:val="single" w:sz="4" w:space="0" w:color="auto"/>
            </w:tcBorders>
            <w:shd w:val="clear" w:color="auto" w:fill="auto"/>
            <w:vAlign w:val="center"/>
            <w:hideMark/>
          </w:tcPr>
          <w:p w14:paraId="4DDCCDD6" w14:textId="77777777" w:rsidR="00EA04EB" w:rsidRPr="00E960EE" w:rsidRDefault="00EA04EB" w:rsidP="002E1AC4">
            <w:pPr>
              <w:jc w:val="center"/>
              <w:rPr>
                <w:rFonts w:ascii="Sylfaen" w:hAnsi="Sylfaen" w:cs="Calibri"/>
                <w:color w:val="000000"/>
                <w:sz w:val="16"/>
                <w:szCs w:val="16"/>
              </w:rPr>
            </w:pPr>
            <w:r w:rsidRPr="00E960EE">
              <w:rPr>
                <w:rFonts w:ascii="Sylfaen" w:hAnsi="Sylfaen" w:cs="Calibri"/>
                <w:color w:val="000000"/>
                <w:sz w:val="16"/>
                <w:szCs w:val="16"/>
              </w:rPr>
              <w:t>905 920</w:t>
            </w:r>
          </w:p>
        </w:tc>
        <w:tc>
          <w:tcPr>
            <w:tcW w:w="1162" w:type="dxa"/>
            <w:tcBorders>
              <w:top w:val="nil"/>
              <w:left w:val="nil"/>
              <w:bottom w:val="single" w:sz="4" w:space="0" w:color="auto"/>
              <w:right w:val="single" w:sz="4" w:space="0" w:color="auto"/>
            </w:tcBorders>
            <w:shd w:val="clear" w:color="auto" w:fill="auto"/>
            <w:vAlign w:val="center"/>
            <w:hideMark/>
          </w:tcPr>
          <w:p w14:paraId="2AD1627C" w14:textId="77777777" w:rsidR="00EA04EB" w:rsidRPr="00E960EE" w:rsidRDefault="00EA04EB" w:rsidP="002E1AC4">
            <w:pPr>
              <w:jc w:val="center"/>
              <w:rPr>
                <w:rFonts w:ascii="Sylfaen" w:hAnsi="Sylfaen" w:cs="Calibri"/>
                <w:color w:val="000000"/>
                <w:sz w:val="16"/>
                <w:szCs w:val="16"/>
              </w:rPr>
            </w:pPr>
            <w:r w:rsidRPr="00E960EE">
              <w:rPr>
                <w:rFonts w:ascii="Sylfaen" w:hAnsi="Sylfaen" w:cs="Calibri"/>
                <w:color w:val="000000"/>
                <w:sz w:val="16"/>
                <w:szCs w:val="16"/>
              </w:rPr>
              <w:t>6 549 917</w:t>
            </w:r>
          </w:p>
        </w:tc>
        <w:tc>
          <w:tcPr>
            <w:tcW w:w="1091" w:type="dxa"/>
            <w:tcBorders>
              <w:top w:val="nil"/>
              <w:left w:val="nil"/>
              <w:bottom w:val="single" w:sz="4" w:space="0" w:color="auto"/>
              <w:right w:val="single" w:sz="4" w:space="0" w:color="auto"/>
            </w:tcBorders>
            <w:shd w:val="clear" w:color="auto" w:fill="auto"/>
            <w:vAlign w:val="center"/>
            <w:hideMark/>
          </w:tcPr>
          <w:p w14:paraId="3DBBFD6C" w14:textId="77777777" w:rsidR="00EA04EB" w:rsidRPr="00E960EE" w:rsidRDefault="00EA04EB" w:rsidP="002E1AC4">
            <w:pPr>
              <w:jc w:val="center"/>
              <w:rPr>
                <w:rFonts w:ascii="Sylfaen" w:hAnsi="Sylfaen" w:cs="Calibri"/>
                <w:color w:val="000000"/>
                <w:sz w:val="16"/>
                <w:szCs w:val="16"/>
              </w:rPr>
            </w:pPr>
            <w:r w:rsidRPr="00E960EE">
              <w:rPr>
                <w:rFonts w:ascii="Sylfaen" w:hAnsi="Sylfaen" w:cs="Calibri"/>
                <w:color w:val="000000"/>
                <w:sz w:val="16"/>
                <w:szCs w:val="16"/>
              </w:rPr>
              <w:t>7 127 711</w:t>
            </w:r>
          </w:p>
        </w:tc>
        <w:tc>
          <w:tcPr>
            <w:tcW w:w="1127" w:type="dxa"/>
            <w:tcBorders>
              <w:top w:val="nil"/>
              <w:left w:val="nil"/>
              <w:bottom w:val="single" w:sz="4" w:space="0" w:color="auto"/>
              <w:right w:val="single" w:sz="4" w:space="0" w:color="auto"/>
            </w:tcBorders>
            <w:shd w:val="clear" w:color="auto" w:fill="auto"/>
            <w:vAlign w:val="center"/>
            <w:hideMark/>
          </w:tcPr>
          <w:p w14:paraId="6FF5F1EC" w14:textId="77777777" w:rsidR="00EA04EB" w:rsidRPr="00E960EE" w:rsidRDefault="00EA04EB" w:rsidP="002E1AC4">
            <w:pPr>
              <w:jc w:val="center"/>
              <w:rPr>
                <w:rFonts w:ascii="Sylfaen" w:hAnsi="Sylfaen" w:cs="Calibri"/>
                <w:color w:val="000000"/>
                <w:sz w:val="16"/>
                <w:szCs w:val="16"/>
              </w:rPr>
            </w:pPr>
            <w:r w:rsidRPr="00E960EE">
              <w:rPr>
                <w:rFonts w:ascii="Sylfaen" w:hAnsi="Sylfaen" w:cs="Calibri"/>
                <w:color w:val="000000"/>
                <w:sz w:val="16"/>
                <w:szCs w:val="16"/>
              </w:rPr>
              <w:t>9 484 721</w:t>
            </w:r>
          </w:p>
        </w:tc>
        <w:tc>
          <w:tcPr>
            <w:tcW w:w="1180" w:type="dxa"/>
            <w:tcBorders>
              <w:top w:val="nil"/>
              <w:left w:val="nil"/>
              <w:bottom w:val="single" w:sz="4" w:space="0" w:color="auto"/>
              <w:right w:val="single" w:sz="4" w:space="0" w:color="auto"/>
            </w:tcBorders>
            <w:shd w:val="clear" w:color="auto" w:fill="auto"/>
            <w:vAlign w:val="center"/>
            <w:hideMark/>
          </w:tcPr>
          <w:p w14:paraId="494ED4D5" w14:textId="77777777" w:rsidR="00EA04EB" w:rsidRPr="00E960EE" w:rsidRDefault="00EA04EB" w:rsidP="002E1AC4">
            <w:pPr>
              <w:jc w:val="center"/>
              <w:rPr>
                <w:rFonts w:ascii="Sylfaen" w:hAnsi="Sylfaen" w:cs="Calibri"/>
                <w:color w:val="000000"/>
                <w:sz w:val="16"/>
                <w:szCs w:val="16"/>
              </w:rPr>
            </w:pPr>
            <w:r w:rsidRPr="00E960EE">
              <w:rPr>
                <w:rFonts w:ascii="Sylfaen" w:hAnsi="Sylfaen" w:cs="Calibri"/>
                <w:color w:val="000000"/>
                <w:sz w:val="16"/>
                <w:szCs w:val="16"/>
              </w:rPr>
              <w:t>12 902 820</w:t>
            </w:r>
          </w:p>
        </w:tc>
        <w:tc>
          <w:tcPr>
            <w:tcW w:w="1073" w:type="dxa"/>
            <w:tcBorders>
              <w:top w:val="nil"/>
              <w:left w:val="nil"/>
              <w:bottom w:val="single" w:sz="4" w:space="0" w:color="auto"/>
              <w:right w:val="single" w:sz="4" w:space="0" w:color="auto"/>
            </w:tcBorders>
            <w:shd w:val="clear" w:color="auto" w:fill="auto"/>
            <w:vAlign w:val="center"/>
            <w:hideMark/>
          </w:tcPr>
          <w:p w14:paraId="7047D102" w14:textId="77777777" w:rsidR="00EA04EB" w:rsidRPr="00E960EE" w:rsidRDefault="00EA04EB" w:rsidP="002E1AC4">
            <w:pPr>
              <w:jc w:val="center"/>
              <w:rPr>
                <w:rFonts w:ascii="Sylfaen" w:hAnsi="Sylfaen" w:cs="Calibri"/>
                <w:color w:val="000000"/>
                <w:sz w:val="16"/>
                <w:szCs w:val="16"/>
              </w:rPr>
            </w:pPr>
            <w:r w:rsidRPr="00E960EE">
              <w:rPr>
                <w:rFonts w:ascii="Sylfaen" w:hAnsi="Sylfaen" w:cs="Calibri"/>
                <w:color w:val="000000"/>
                <w:sz w:val="16"/>
                <w:szCs w:val="16"/>
              </w:rPr>
              <w:t>15 382 648</w:t>
            </w:r>
          </w:p>
        </w:tc>
        <w:tc>
          <w:tcPr>
            <w:tcW w:w="1134" w:type="dxa"/>
            <w:tcBorders>
              <w:top w:val="nil"/>
              <w:left w:val="nil"/>
              <w:bottom w:val="single" w:sz="4" w:space="0" w:color="auto"/>
              <w:right w:val="single" w:sz="4" w:space="0" w:color="auto"/>
            </w:tcBorders>
            <w:shd w:val="clear" w:color="auto" w:fill="auto"/>
            <w:noWrap/>
            <w:vAlign w:val="center"/>
            <w:hideMark/>
          </w:tcPr>
          <w:p w14:paraId="0E2A2D92" w14:textId="77777777" w:rsidR="00EA04EB" w:rsidRPr="00E960EE" w:rsidRDefault="00EA04EB" w:rsidP="002E1AC4">
            <w:pPr>
              <w:jc w:val="center"/>
              <w:rPr>
                <w:rFonts w:ascii="Sylfaen" w:hAnsi="Sylfaen"/>
                <w:color w:val="000000"/>
                <w:sz w:val="16"/>
                <w:szCs w:val="16"/>
              </w:rPr>
            </w:pPr>
            <w:r w:rsidRPr="00E960EE">
              <w:rPr>
                <w:rFonts w:ascii="Sylfaen" w:hAnsi="Sylfaen"/>
                <w:color w:val="000000"/>
                <w:sz w:val="16"/>
                <w:szCs w:val="16"/>
              </w:rPr>
              <w:t>17 085 507</w:t>
            </w:r>
          </w:p>
        </w:tc>
        <w:tc>
          <w:tcPr>
            <w:tcW w:w="992" w:type="dxa"/>
            <w:tcBorders>
              <w:top w:val="nil"/>
              <w:left w:val="nil"/>
              <w:bottom w:val="single" w:sz="4" w:space="0" w:color="auto"/>
              <w:right w:val="single" w:sz="8" w:space="0" w:color="auto"/>
            </w:tcBorders>
            <w:shd w:val="clear" w:color="auto" w:fill="auto"/>
            <w:vAlign w:val="center"/>
            <w:hideMark/>
          </w:tcPr>
          <w:p w14:paraId="0322E6A0" w14:textId="77777777" w:rsidR="00EA04EB" w:rsidRPr="00E960EE" w:rsidRDefault="00EA04EB" w:rsidP="002E1AC4">
            <w:pPr>
              <w:jc w:val="center"/>
              <w:rPr>
                <w:rFonts w:ascii="Sylfaen" w:hAnsi="Sylfaen"/>
                <w:color w:val="000000"/>
                <w:sz w:val="16"/>
                <w:szCs w:val="16"/>
              </w:rPr>
            </w:pPr>
            <w:r w:rsidRPr="00E960EE">
              <w:rPr>
                <w:rFonts w:ascii="Sylfaen" w:hAnsi="Sylfaen"/>
                <w:color w:val="000000"/>
                <w:sz w:val="16"/>
                <w:szCs w:val="16"/>
              </w:rPr>
              <w:t>19 928 719</w:t>
            </w:r>
          </w:p>
        </w:tc>
      </w:tr>
      <w:tr w:rsidR="00EA04EB" w:rsidRPr="00E960EE" w14:paraId="6B2B1EE5" w14:textId="77777777" w:rsidTr="002E1AC4">
        <w:trPr>
          <w:trHeight w:val="697"/>
        </w:trPr>
        <w:tc>
          <w:tcPr>
            <w:tcW w:w="466" w:type="dxa"/>
            <w:tcBorders>
              <w:top w:val="nil"/>
              <w:left w:val="single" w:sz="8" w:space="0" w:color="auto"/>
              <w:bottom w:val="single" w:sz="8" w:space="0" w:color="auto"/>
              <w:right w:val="nil"/>
            </w:tcBorders>
            <w:shd w:val="clear" w:color="auto" w:fill="auto"/>
            <w:vAlign w:val="center"/>
            <w:hideMark/>
          </w:tcPr>
          <w:p w14:paraId="3DC96F94" w14:textId="77777777" w:rsidR="00EA04EB" w:rsidRPr="00E960EE" w:rsidRDefault="00EA04EB" w:rsidP="002E1AC4">
            <w:pPr>
              <w:jc w:val="center"/>
              <w:rPr>
                <w:rFonts w:ascii="Sylfaen" w:hAnsi="Sylfaen" w:cs="Calibri"/>
                <w:color w:val="000000"/>
                <w:sz w:val="20"/>
                <w:szCs w:val="20"/>
              </w:rPr>
            </w:pPr>
            <w:r w:rsidRPr="00E960EE">
              <w:rPr>
                <w:rFonts w:ascii="Sylfaen" w:hAnsi="Sylfaen" w:cs="Calibri"/>
                <w:color w:val="000000"/>
                <w:sz w:val="20"/>
                <w:szCs w:val="20"/>
              </w:rPr>
              <w:t>1,2</w:t>
            </w:r>
          </w:p>
        </w:tc>
        <w:tc>
          <w:tcPr>
            <w:tcW w:w="1290" w:type="dxa"/>
            <w:tcBorders>
              <w:top w:val="nil"/>
              <w:left w:val="single" w:sz="8" w:space="0" w:color="auto"/>
              <w:bottom w:val="single" w:sz="4" w:space="0" w:color="auto"/>
              <w:right w:val="single" w:sz="4" w:space="0" w:color="auto"/>
            </w:tcBorders>
            <w:shd w:val="clear" w:color="auto" w:fill="auto"/>
            <w:vAlign w:val="center"/>
            <w:hideMark/>
          </w:tcPr>
          <w:p w14:paraId="73CA4386" w14:textId="77777777" w:rsidR="00EA04EB" w:rsidRPr="00E960EE" w:rsidRDefault="00EA04EB" w:rsidP="002E1AC4">
            <w:pPr>
              <w:jc w:val="center"/>
              <w:rPr>
                <w:rFonts w:ascii="Sylfaen" w:hAnsi="Sylfaen" w:cs="Calibri"/>
                <w:color w:val="000000"/>
                <w:sz w:val="16"/>
                <w:szCs w:val="16"/>
              </w:rPr>
            </w:pPr>
            <w:proofErr w:type="spellStart"/>
            <w:r w:rsidRPr="00E960EE">
              <w:rPr>
                <w:rFonts w:ascii="Sylfaen" w:hAnsi="Sylfaen" w:cs="Calibri"/>
                <w:color w:val="000000"/>
                <w:sz w:val="16"/>
                <w:szCs w:val="16"/>
              </w:rPr>
              <w:t>გრანტები</w:t>
            </w:r>
            <w:proofErr w:type="spellEnd"/>
            <w:r w:rsidRPr="00E960EE">
              <w:rPr>
                <w:rFonts w:ascii="Sylfaen" w:hAnsi="Sylfaen" w:cs="Calibri"/>
                <w:color w:val="000000"/>
                <w:sz w:val="16"/>
                <w:szCs w:val="16"/>
              </w:rPr>
              <w:t xml:space="preserve"> </w:t>
            </w:r>
            <w:proofErr w:type="spellStart"/>
            <w:r w:rsidRPr="00E960EE">
              <w:rPr>
                <w:rFonts w:ascii="Sylfaen" w:hAnsi="Sylfaen" w:cs="Calibri"/>
                <w:color w:val="000000"/>
                <w:sz w:val="16"/>
                <w:szCs w:val="16"/>
              </w:rPr>
              <w:t>და</w:t>
            </w:r>
            <w:proofErr w:type="spellEnd"/>
            <w:r w:rsidRPr="00E960EE">
              <w:rPr>
                <w:rFonts w:ascii="Sylfaen" w:hAnsi="Sylfaen" w:cs="Calibri"/>
                <w:color w:val="000000"/>
                <w:sz w:val="16"/>
                <w:szCs w:val="16"/>
              </w:rPr>
              <w:t xml:space="preserve"> </w:t>
            </w:r>
            <w:proofErr w:type="spellStart"/>
            <w:r w:rsidRPr="00E960EE">
              <w:rPr>
                <w:rFonts w:ascii="Sylfaen" w:hAnsi="Sylfaen" w:cs="Calibri"/>
                <w:color w:val="000000"/>
                <w:sz w:val="16"/>
                <w:szCs w:val="16"/>
              </w:rPr>
              <w:t>ფინანსური</w:t>
            </w:r>
            <w:proofErr w:type="spellEnd"/>
            <w:r w:rsidRPr="00E960EE">
              <w:rPr>
                <w:rFonts w:ascii="Sylfaen" w:hAnsi="Sylfaen" w:cs="Calibri"/>
                <w:color w:val="000000"/>
                <w:sz w:val="16"/>
                <w:szCs w:val="16"/>
              </w:rPr>
              <w:t xml:space="preserve"> </w:t>
            </w:r>
            <w:proofErr w:type="spellStart"/>
            <w:r w:rsidRPr="00E960EE">
              <w:rPr>
                <w:rFonts w:ascii="Sylfaen" w:hAnsi="Sylfaen" w:cs="Calibri"/>
                <w:color w:val="000000"/>
                <w:sz w:val="16"/>
                <w:szCs w:val="16"/>
              </w:rPr>
              <w:t>დახმარება</w:t>
            </w:r>
            <w:proofErr w:type="spellEnd"/>
          </w:p>
        </w:tc>
        <w:tc>
          <w:tcPr>
            <w:tcW w:w="1162" w:type="dxa"/>
            <w:tcBorders>
              <w:top w:val="nil"/>
              <w:left w:val="nil"/>
              <w:bottom w:val="single" w:sz="4" w:space="0" w:color="auto"/>
              <w:right w:val="single" w:sz="4" w:space="0" w:color="auto"/>
            </w:tcBorders>
            <w:shd w:val="clear" w:color="auto" w:fill="auto"/>
            <w:vAlign w:val="center"/>
            <w:hideMark/>
          </w:tcPr>
          <w:p w14:paraId="318D65D0" w14:textId="77777777" w:rsidR="00EA04EB" w:rsidRPr="00E960EE" w:rsidRDefault="00EA04EB" w:rsidP="002E1AC4">
            <w:pPr>
              <w:jc w:val="center"/>
              <w:rPr>
                <w:rFonts w:ascii="Sylfaen" w:hAnsi="Sylfaen" w:cs="Calibri"/>
                <w:color w:val="000000"/>
                <w:sz w:val="16"/>
                <w:szCs w:val="16"/>
              </w:rPr>
            </w:pPr>
            <w:r w:rsidRPr="00E960EE">
              <w:rPr>
                <w:rFonts w:ascii="Sylfaen" w:hAnsi="Sylfaen" w:cs="Calibri"/>
                <w:color w:val="000000"/>
                <w:sz w:val="16"/>
                <w:szCs w:val="16"/>
              </w:rPr>
              <w:t>8 274 920</w:t>
            </w:r>
          </w:p>
        </w:tc>
        <w:tc>
          <w:tcPr>
            <w:tcW w:w="1231" w:type="dxa"/>
            <w:tcBorders>
              <w:top w:val="nil"/>
              <w:left w:val="nil"/>
              <w:bottom w:val="single" w:sz="4" w:space="0" w:color="auto"/>
              <w:right w:val="single" w:sz="4" w:space="0" w:color="auto"/>
            </w:tcBorders>
            <w:shd w:val="clear" w:color="auto" w:fill="auto"/>
            <w:vAlign w:val="center"/>
            <w:hideMark/>
          </w:tcPr>
          <w:p w14:paraId="1887B967" w14:textId="77777777" w:rsidR="00EA04EB" w:rsidRPr="00E960EE" w:rsidRDefault="00EA04EB" w:rsidP="002E1AC4">
            <w:pPr>
              <w:jc w:val="center"/>
              <w:rPr>
                <w:rFonts w:ascii="Sylfaen" w:hAnsi="Sylfaen" w:cs="Calibri"/>
                <w:color w:val="000000"/>
                <w:sz w:val="16"/>
                <w:szCs w:val="16"/>
              </w:rPr>
            </w:pPr>
            <w:r w:rsidRPr="00E960EE">
              <w:rPr>
                <w:rFonts w:ascii="Sylfaen" w:hAnsi="Sylfaen" w:cs="Calibri"/>
                <w:color w:val="000000"/>
                <w:sz w:val="16"/>
                <w:szCs w:val="16"/>
              </w:rPr>
              <w:t>8 543 615</w:t>
            </w:r>
          </w:p>
        </w:tc>
        <w:tc>
          <w:tcPr>
            <w:tcW w:w="1162" w:type="dxa"/>
            <w:tcBorders>
              <w:top w:val="nil"/>
              <w:left w:val="nil"/>
              <w:bottom w:val="single" w:sz="4" w:space="0" w:color="auto"/>
              <w:right w:val="single" w:sz="4" w:space="0" w:color="auto"/>
            </w:tcBorders>
            <w:shd w:val="clear" w:color="auto" w:fill="auto"/>
            <w:vAlign w:val="center"/>
            <w:hideMark/>
          </w:tcPr>
          <w:p w14:paraId="29E059EB" w14:textId="77777777" w:rsidR="00EA04EB" w:rsidRPr="00E960EE" w:rsidRDefault="00EA04EB" w:rsidP="002E1AC4">
            <w:pPr>
              <w:jc w:val="center"/>
              <w:rPr>
                <w:rFonts w:ascii="Sylfaen" w:hAnsi="Sylfaen" w:cs="Calibri"/>
                <w:color w:val="000000"/>
                <w:sz w:val="16"/>
                <w:szCs w:val="16"/>
              </w:rPr>
            </w:pPr>
            <w:r w:rsidRPr="00E960EE">
              <w:rPr>
                <w:rFonts w:ascii="Sylfaen" w:hAnsi="Sylfaen" w:cs="Calibri"/>
                <w:color w:val="000000"/>
                <w:sz w:val="16"/>
                <w:szCs w:val="16"/>
              </w:rPr>
              <w:t>4 846 472</w:t>
            </w:r>
          </w:p>
        </w:tc>
        <w:tc>
          <w:tcPr>
            <w:tcW w:w="1091" w:type="dxa"/>
            <w:tcBorders>
              <w:top w:val="nil"/>
              <w:left w:val="nil"/>
              <w:bottom w:val="single" w:sz="4" w:space="0" w:color="auto"/>
              <w:right w:val="single" w:sz="4" w:space="0" w:color="auto"/>
            </w:tcBorders>
            <w:shd w:val="clear" w:color="auto" w:fill="auto"/>
            <w:vAlign w:val="center"/>
            <w:hideMark/>
          </w:tcPr>
          <w:p w14:paraId="1EE65A60" w14:textId="77777777" w:rsidR="00EA04EB" w:rsidRPr="00E960EE" w:rsidRDefault="00EA04EB" w:rsidP="002E1AC4">
            <w:pPr>
              <w:jc w:val="center"/>
              <w:rPr>
                <w:rFonts w:ascii="Sylfaen" w:hAnsi="Sylfaen" w:cs="Calibri"/>
                <w:color w:val="000000"/>
                <w:sz w:val="16"/>
                <w:szCs w:val="16"/>
              </w:rPr>
            </w:pPr>
            <w:r w:rsidRPr="00E960EE">
              <w:rPr>
                <w:rFonts w:ascii="Sylfaen" w:hAnsi="Sylfaen" w:cs="Calibri"/>
                <w:color w:val="000000"/>
                <w:sz w:val="16"/>
                <w:szCs w:val="16"/>
              </w:rPr>
              <w:t>4 991 643</w:t>
            </w:r>
          </w:p>
        </w:tc>
        <w:tc>
          <w:tcPr>
            <w:tcW w:w="1127" w:type="dxa"/>
            <w:tcBorders>
              <w:top w:val="nil"/>
              <w:left w:val="nil"/>
              <w:bottom w:val="single" w:sz="4" w:space="0" w:color="auto"/>
              <w:right w:val="single" w:sz="4" w:space="0" w:color="auto"/>
            </w:tcBorders>
            <w:shd w:val="clear" w:color="auto" w:fill="auto"/>
            <w:vAlign w:val="center"/>
            <w:hideMark/>
          </w:tcPr>
          <w:p w14:paraId="0625CBBA" w14:textId="77777777" w:rsidR="00EA04EB" w:rsidRPr="00E960EE" w:rsidRDefault="00EA04EB" w:rsidP="002E1AC4">
            <w:pPr>
              <w:jc w:val="center"/>
              <w:rPr>
                <w:rFonts w:ascii="Sylfaen" w:hAnsi="Sylfaen" w:cs="Calibri"/>
                <w:color w:val="000000"/>
                <w:sz w:val="16"/>
                <w:szCs w:val="16"/>
              </w:rPr>
            </w:pPr>
            <w:r w:rsidRPr="00E960EE">
              <w:rPr>
                <w:rFonts w:ascii="Sylfaen" w:hAnsi="Sylfaen" w:cs="Calibri"/>
                <w:color w:val="000000"/>
                <w:sz w:val="16"/>
                <w:szCs w:val="16"/>
              </w:rPr>
              <w:t>5 997 007</w:t>
            </w:r>
          </w:p>
        </w:tc>
        <w:tc>
          <w:tcPr>
            <w:tcW w:w="1180" w:type="dxa"/>
            <w:tcBorders>
              <w:top w:val="nil"/>
              <w:left w:val="nil"/>
              <w:bottom w:val="single" w:sz="4" w:space="0" w:color="auto"/>
              <w:right w:val="single" w:sz="4" w:space="0" w:color="auto"/>
            </w:tcBorders>
            <w:shd w:val="clear" w:color="auto" w:fill="auto"/>
            <w:vAlign w:val="center"/>
            <w:hideMark/>
          </w:tcPr>
          <w:p w14:paraId="7305508B" w14:textId="77777777" w:rsidR="00EA04EB" w:rsidRPr="00E960EE" w:rsidRDefault="00EA04EB" w:rsidP="002E1AC4">
            <w:pPr>
              <w:jc w:val="center"/>
              <w:rPr>
                <w:rFonts w:ascii="Sylfaen" w:hAnsi="Sylfaen" w:cs="Calibri"/>
                <w:color w:val="000000"/>
                <w:sz w:val="16"/>
                <w:szCs w:val="16"/>
              </w:rPr>
            </w:pPr>
            <w:r w:rsidRPr="00E960EE">
              <w:rPr>
                <w:rFonts w:ascii="Sylfaen" w:hAnsi="Sylfaen" w:cs="Calibri"/>
                <w:color w:val="000000"/>
                <w:sz w:val="16"/>
                <w:szCs w:val="16"/>
              </w:rPr>
              <w:t>5 287 900</w:t>
            </w:r>
          </w:p>
        </w:tc>
        <w:tc>
          <w:tcPr>
            <w:tcW w:w="1073" w:type="dxa"/>
            <w:tcBorders>
              <w:top w:val="nil"/>
              <w:left w:val="nil"/>
              <w:bottom w:val="single" w:sz="4" w:space="0" w:color="auto"/>
              <w:right w:val="single" w:sz="4" w:space="0" w:color="auto"/>
            </w:tcBorders>
            <w:shd w:val="clear" w:color="auto" w:fill="auto"/>
            <w:vAlign w:val="center"/>
            <w:hideMark/>
          </w:tcPr>
          <w:p w14:paraId="2DEFEA9F" w14:textId="77777777" w:rsidR="00EA04EB" w:rsidRPr="00E960EE" w:rsidRDefault="00EA04EB" w:rsidP="002E1AC4">
            <w:pPr>
              <w:jc w:val="center"/>
              <w:rPr>
                <w:rFonts w:ascii="Sylfaen" w:hAnsi="Sylfaen" w:cs="Calibri"/>
                <w:color w:val="000000"/>
                <w:sz w:val="16"/>
                <w:szCs w:val="16"/>
              </w:rPr>
            </w:pPr>
            <w:r w:rsidRPr="00E960EE">
              <w:rPr>
                <w:rFonts w:ascii="Sylfaen" w:hAnsi="Sylfaen" w:cs="Calibri"/>
                <w:color w:val="000000"/>
                <w:sz w:val="16"/>
                <w:szCs w:val="16"/>
              </w:rPr>
              <w:t>8 330 251</w:t>
            </w:r>
          </w:p>
        </w:tc>
        <w:tc>
          <w:tcPr>
            <w:tcW w:w="1134" w:type="dxa"/>
            <w:tcBorders>
              <w:top w:val="nil"/>
              <w:left w:val="nil"/>
              <w:bottom w:val="single" w:sz="4" w:space="0" w:color="auto"/>
              <w:right w:val="single" w:sz="4" w:space="0" w:color="auto"/>
            </w:tcBorders>
            <w:shd w:val="clear" w:color="auto" w:fill="auto"/>
            <w:noWrap/>
            <w:vAlign w:val="center"/>
            <w:hideMark/>
          </w:tcPr>
          <w:p w14:paraId="68088EA1" w14:textId="77777777" w:rsidR="00EA04EB" w:rsidRPr="00E960EE" w:rsidRDefault="00EA04EB" w:rsidP="002E1AC4">
            <w:pPr>
              <w:jc w:val="center"/>
              <w:rPr>
                <w:rFonts w:ascii="Sylfaen" w:hAnsi="Sylfaen"/>
                <w:color w:val="000000"/>
                <w:sz w:val="16"/>
                <w:szCs w:val="16"/>
              </w:rPr>
            </w:pPr>
            <w:r w:rsidRPr="00E960EE">
              <w:rPr>
                <w:rFonts w:ascii="Sylfaen" w:hAnsi="Sylfaen"/>
                <w:color w:val="000000"/>
                <w:sz w:val="16"/>
                <w:szCs w:val="16"/>
              </w:rPr>
              <w:t>8 355 506</w:t>
            </w:r>
          </w:p>
        </w:tc>
        <w:tc>
          <w:tcPr>
            <w:tcW w:w="992" w:type="dxa"/>
            <w:tcBorders>
              <w:top w:val="nil"/>
              <w:left w:val="nil"/>
              <w:bottom w:val="single" w:sz="4" w:space="0" w:color="auto"/>
              <w:right w:val="single" w:sz="8" w:space="0" w:color="auto"/>
            </w:tcBorders>
            <w:shd w:val="clear" w:color="auto" w:fill="auto"/>
            <w:vAlign w:val="center"/>
            <w:hideMark/>
          </w:tcPr>
          <w:p w14:paraId="2B54B186" w14:textId="77777777" w:rsidR="00EA04EB" w:rsidRPr="00E960EE" w:rsidRDefault="00EA04EB" w:rsidP="002E1AC4">
            <w:pPr>
              <w:jc w:val="center"/>
              <w:rPr>
                <w:rFonts w:ascii="Sylfaen" w:hAnsi="Sylfaen"/>
                <w:color w:val="000000"/>
                <w:sz w:val="16"/>
                <w:szCs w:val="16"/>
              </w:rPr>
            </w:pPr>
            <w:r w:rsidRPr="00E960EE">
              <w:rPr>
                <w:rFonts w:ascii="Sylfaen" w:hAnsi="Sylfaen"/>
                <w:color w:val="000000"/>
                <w:sz w:val="16"/>
                <w:szCs w:val="16"/>
              </w:rPr>
              <w:t>10 618 380</w:t>
            </w:r>
          </w:p>
        </w:tc>
      </w:tr>
      <w:tr w:rsidR="00EA04EB" w:rsidRPr="00E960EE" w14:paraId="2AAA8C06" w14:textId="77777777" w:rsidTr="002E1AC4">
        <w:trPr>
          <w:trHeight w:val="530"/>
        </w:trPr>
        <w:tc>
          <w:tcPr>
            <w:tcW w:w="466" w:type="dxa"/>
            <w:tcBorders>
              <w:top w:val="nil"/>
              <w:left w:val="single" w:sz="8" w:space="0" w:color="auto"/>
              <w:bottom w:val="single" w:sz="8" w:space="0" w:color="auto"/>
              <w:right w:val="nil"/>
            </w:tcBorders>
            <w:shd w:val="clear" w:color="auto" w:fill="auto"/>
            <w:vAlign w:val="center"/>
            <w:hideMark/>
          </w:tcPr>
          <w:p w14:paraId="704D2063" w14:textId="77777777" w:rsidR="00EA04EB" w:rsidRPr="00E960EE" w:rsidRDefault="00EA04EB" w:rsidP="002E1AC4">
            <w:pPr>
              <w:jc w:val="center"/>
              <w:rPr>
                <w:rFonts w:ascii="Sylfaen" w:hAnsi="Sylfaen" w:cs="Calibri"/>
                <w:color w:val="000000"/>
                <w:sz w:val="20"/>
                <w:szCs w:val="20"/>
              </w:rPr>
            </w:pPr>
            <w:r w:rsidRPr="00E960EE">
              <w:rPr>
                <w:rFonts w:ascii="Sylfaen" w:hAnsi="Sylfaen" w:cs="Calibri"/>
                <w:color w:val="000000"/>
                <w:sz w:val="20"/>
                <w:szCs w:val="20"/>
              </w:rPr>
              <w:t>1,3</w:t>
            </w:r>
          </w:p>
        </w:tc>
        <w:tc>
          <w:tcPr>
            <w:tcW w:w="1290" w:type="dxa"/>
            <w:tcBorders>
              <w:top w:val="nil"/>
              <w:left w:val="single" w:sz="8" w:space="0" w:color="auto"/>
              <w:bottom w:val="single" w:sz="4" w:space="0" w:color="auto"/>
              <w:right w:val="single" w:sz="4" w:space="0" w:color="auto"/>
            </w:tcBorders>
            <w:shd w:val="clear" w:color="auto" w:fill="auto"/>
            <w:vAlign w:val="center"/>
            <w:hideMark/>
          </w:tcPr>
          <w:p w14:paraId="59E07711" w14:textId="77777777" w:rsidR="00EA04EB" w:rsidRPr="00E960EE" w:rsidRDefault="00EA04EB" w:rsidP="002E1AC4">
            <w:pPr>
              <w:jc w:val="center"/>
              <w:rPr>
                <w:rFonts w:ascii="Sylfaen" w:hAnsi="Sylfaen" w:cs="Calibri"/>
                <w:color w:val="000000"/>
                <w:sz w:val="16"/>
                <w:szCs w:val="16"/>
              </w:rPr>
            </w:pPr>
            <w:proofErr w:type="spellStart"/>
            <w:r w:rsidRPr="00E960EE">
              <w:rPr>
                <w:rFonts w:ascii="Sylfaen" w:hAnsi="Sylfaen" w:cs="Calibri"/>
                <w:color w:val="000000"/>
                <w:sz w:val="16"/>
                <w:szCs w:val="16"/>
              </w:rPr>
              <w:t>სხვა</w:t>
            </w:r>
            <w:proofErr w:type="spellEnd"/>
            <w:r w:rsidRPr="00E960EE">
              <w:rPr>
                <w:rFonts w:ascii="Sylfaen" w:hAnsi="Sylfaen" w:cs="Calibri"/>
                <w:color w:val="000000"/>
                <w:sz w:val="16"/>
                <w:szCs w:val="16"/>
              </w:rPr>
              <w:t xml:space="preserve"> </w:t>
            </w:r>
            <w:proofErr w:type="spellStart"/>
            <w:r w:rsidRPr="00E960EE">
              <w:rPr>
                <w:rFonts w:ascii="Sylfaen" w:hAnsi="Sylfaen" w:cs="Calibri"/>
                <w:color w:val="000000"/>
                <w:sz w:val="16"/>
                <w:szCs w:val="16"/>
              </w:rPr>
              <w:t>შემოსავლები</w:t>
            </w:r>
            <w:proofErr w:type="spellEnd"/>
          </w:p>
        </w:tc>
        <w:tc>
          <w:tcPr>
            <w:tcW w:w="1162" w:type="dxa"/>
            <w:tcBorders>
              <w:top w:val="nil"/>
              <w:left w:val="nil"/>
              <w:bottom w:val="single" w:sz="4" w:space="0" w:color="auto"/>
              <w:right w:val="single" w:sz="4" w:space="0" w:color="auto"/>
            </w:tcBorders>
            <w:shd w:val="clear" w:color="auto" w:fill="auto"/>
            <w:vAlign w:val="center"/>
            <w:hideMark/>
          </w:tcPr>
          <w:p w14:paraId="13449FD2" w14:textId="77777777" w:rsidR="00EA04EB" w:rsidRPr="00E960EE" w:rsidRDefault="00EA04EB" w:rsidP="002E1AC4">
            <w:pPr>
              <w:jc w:val="center"/>
              <w:rPr>
                <w:rFonts w:ascii="Sylfaen" w:hAnsi="Sylfaen" w:cs="Calibri"/>
                <w:color w:val="000000"/>
                <w:sz w:val="16"/>
                <w:szCs w:val="16"/>
              </w:rPr>
            </w:pPr>
            <w:r w:rsidRPr="00E960EE">
              <w:rPr>
                <w:rFonts w:ascii="Sylfaen" w:hAnsi="Sylfaen" w:cs="Calibri"/>
                <w:color w:val="000000"/>
                <w:sz w:val="16"/>
                <w:szCs w:val="16"/>
              </w:rPr>
              <w:t>291 638</w:t>
            </w:r>
          </w:p>
        </w:tc>
        <w:tc>
          <w:tcPr>
            <w:tcW w:w="1231" w:type="dxa"/>
            <w:tcBorders>
              <w:top w:val="nil"/>
              <w:left w:val="nil"/>
              <w:bottom w:val="single" w:sz="4" w:space="0" w:color="auto"/>
              <w:right w:val="single" w:sz="4" w:space="0" w:color="auto"/>
            </w:tcBorders>
            <w:shd w:val="clear" w:color="auto" w:fill="auto"/>
            <w:vAlign w:val="center"/>
            <w:hideMark/>
          </w:tcPr>
          <w:p w14:paraId="4AB3EA32" w14:textId="77777777" w:rsidR="00EA04EB" w:rsidRPr="00E960EE" w:rsidRDefault="00EA04EB" w:rsidP="002E1AC4">
            <w:pPr>
              <w:jc w:val="center"/>
              <w:rPr>
                <w:rFonts w:ascii="Sylfaen" w:hAnsi="Sylfaen" w:cs="Calibri"/>
                <w:color w:val="000000"/>
                <w:sz w:val="16"/>
                <w:szCs w:val="16"/>
              </w:rPr>
            </w:pPr>
            <w:r w:rsidRPr="00E960EE">
              <w:rPr>
                <w:rFonts w:ascii="Sylfaen" w:hAnsi="Sylfaen" w:cs="Calibri"/>
                <w:color w:val="000000"/>
                <w:sz w:val="16"/>
                <w:szCs w:val="16"/>
              </w:rPr>
              <w:t>656 219</w:t>
            </w:r>
          </w:p>
        </w:tc>
        <w:tc>
          <w:tcPr>
            <w:tcW w:w="1162" w:type="dxa"/>
            <w:tcBorders>
              <w:top w:val="nil"/>
              <w:left w:val="nil"/>
              <w:bottom w:val="single" w:sz="4" w:space="0" w:color="auto"/>
              <w:right w:val="single" w:sz="4" w:space="0" w:color="auto"/>
            </w:tcBorders>
            <w:shd w:val="clear" w:color="auto" w:fill="auto"/>
            <w:vAlign w:val="center"/>
            <w:hideMark/>
          </w:tcPr>
          <w:p w14:paraId="732C4EC3" w14:textId="77777777" w:rsidR="00EA04EB" w:rsidRPr="00E960EE" w:rsidRDefault="00EA04EB" w:rsidP="002E1AC4">
            <w:pPr>
              <w:jc w:val="center"/>
              <w:rPr>
                <w:rFonts w:ascii="Sylfaen" w:hAnsi="Sylfaen" w:cs="Calibri"/>
                <w:color w:val="000000"/>
                <w:sz w:val="16"/>
                <w:szCs w:val="16"/>
              </w:rPr>
            </w:pPr>
            <w:r w:rsidRPr="00E960EE">
              <w:rPr>
                <w:rFonts w:ascii="Sylfaen" w:hAnsi="Sylfaen" w:cs="Calibri"/>
                <w:color w:val="000000"/>
                <w:sz w:val="16"/>
                <w:szCs w:val="16"/>
              </w:rPr>
              <w:t>274 503</w:t>
            </w:r>
          </w:p>
        </w:tc>
        <w:tc>
          <w:tcPr>
            <w:tcW w:w="1091" w:type="dxa"/>
            <w:tcBorders>
              <w:top w:val="nil"/>
              <w:left w:val="nil"/>
              <w:bottom w:val="single" w:sz="4" w:space="0" w:color="auto"/>
              <w:right w:val="single" w:sz="4" w:space="0" w:color="auto"/>
            </w:tcBorders>
            <w:shd w:val="clear" w:color="auto" w:fill="auto"/>
            <w:vAlign w:val="center"/>
            <w:hideMark/>
          </w:tcPr>
          <w:p w14:paraId="05D67D70" w14:textId="77777777" w:rsidR="00EA04EB" w:rsidRPr="00E960EE" w:rsidRDefault="00EA04EB" w:rsidP="002E1AC4">
            <w:pPr>
              <w:jc w:val="center"/>
              <w:rPr>
                <w:rFonts w:ascii="Sylfaen" w:hAnsi="Sylfaen" w:cs="Calibri"/>
                <w:color w:val="000000"/>
                <w:sz w:val="16"/>
                <w:szCs w:val="16"/>
              </w:rPr>
            </w:pPr>
            <w:r w:rsidRPr="00E960EE">
              <w:rPr>
                <w:rFonts w:ascii="Sylfaen" w:hAnsi="Sylfaen" w:cs="Calibri"/>
                <w:color w:val="000000"/>
                <w:sz w:val="16"/>
                <w:szCs w:val="16"/>
              </w:rPr>
              <w:t>236 597</w:t>
            </w:r>
          </w:p>
        </w:tc>
        <w:tc>
          <w:tcPr>
            <w:tcW w:w="1127" w:type="dxa"/>
            <w:tcBorders>
              <w:top w:val="nil"/>
              <w:left w:val="nil"/>
              <w:bottom w:val="single" w:sz="4" w:space="0" w:color="auto"/>
              <w:right w:val="single" w:sz="4" w:space="0" w:color="auto"/>
            </w:tcBorders>
            <w:shd w:val="clear" w:color="auto" w:fill="auto"/>
            <w:vAlign w:val="center"/>
            <w:hideMark/>
          </w:tcPr>
          <w:p w14:paraId="1096E910" w14:textId="77777777" w:rsidR="00EA04EB" w:rsidRPr="00E960EE" w:rsidRDefault="00EA04EB" w:rsidP="002E1AC4">
            <w:pPr>
              <w:jc w:val="center"/>
              <w:rPr>
                <w:rFonts w:ascii="Sylfaen" w:hAnsi="Sylfaen" w:cs="Calibri"/>
                <w:color w:val="000000"/>
                <w:sz w:val="16"/>
                <w:szCs w:val="16"/>
              </w:rPr>
            </w:pPr>
            <w:r w:rsidRPr="00E960EE">
              <w:rPr>
                <w:rFonts w:ascii="Sylfaen" w:hAnsi="Sylfaen" w:cs="Calibri"/>
                <w:color w:val="000000"/>
                <w:sz w:val="16"/>
                <w:szCs w:val="16"/>
              </w:rPr>
              <w:t>551 160</w:t>
            </w:r>
          </w:p>
        </w:tc>
        <w:tc>
          <w:tcPr>
            <w:tcW w:w="1180" w:type="dxa"/>
            <w:tcBorders>
              <w:top w:val="nil"/>
              <w:left w:val="nil"/>
              <w:bottom w:val="single" w:sz="4" w:space="0" w:color="auto"/>
              <w:right w:val="single" w:sz="4" w:space="0" w:color="auto"/>
            </w:tcBorders>
            <w:shd w:val="clear" w:color="auto" w:fill="auto"/>
            <w:vAlign w:val="center"/>
            <w:hideMark/>
          </w:tcPr>
          <w:p w14:paraId="0877C735" w14:textId="77777777" w:rsidR="00EA04EB" w:rsidRPr="00E960EE" w:rsidRDefault="00EA04EB" w:rsidP="002E1AC4">
            <w:pPr>
              <w:jc w:val="center"/>
              <w:rPr>
                <w:rFonts w:ascii="Sylfaen" w:hAnsi="Sylfaen" w:cs="Calibri"/>
                <w:color w:val="000000"/>
                <w:sz w:val="16"/>
                <w:szCs w:val="16"/>
              </w:rPr>
            </w:pPr>
            <w:r w:rsidRPr="00E960EE">
              <w:rPr>
                <w:rFonts w:ascii="Sylfaen" w:hAnsi="Sylfaen" w:cs="Calibri"/>
                <w:color w:val="000000"/>
                <w:sz w:val="16"/>
                <w:szCs w:val="16"/>
              </w:rPr>
              <w:t>627 787</w:t>
            </w:r>
          </w:p>
        </w:tc>
        <w:tc>
          <w:tcPr>
            <w:tcW w:w="1073" w:type="dxa"/>
            <w:tcBorders>
              <w:top w:val="nil"/>
              <w:left w:val="nil"/>
              <w:bottom w:val="single" w:sz="4" w:space="0" w:color="auto"/>
              <w:right w:val="single" w:sz="4" w:space="0" w:color="auto"/>
            </w:tcBorders>
            <w:shd w:val="clear" w:color="auto" w:fill="auto"/>
            <w:vAlign w:val="center"/>
            <w:hideMark/>
          </w:tcPr>
          <w:p w14:paraId="7621FF29" w14:textId="77777777" w:rsidR="00EA04EB" w:rsidRPr="00E960EE" w:rsidRDefault="00EA04EB" w:rsidP="002E1AC4">
            <w:pPr>
              <w:jc w:val="center"/>
              <w:rPr>
                <w:rFonts w:ascii="Sylfaen" w:hAnsi="Sylfaen" w:cs="Calibri"/>
                <w:color w:val="000000"/>
                <w:sz w:val="16"/>
                <w:szCs w:val="16"/>
              </w:rPr>
            </w:pPr>
            <w:r w:rsidRPr="00E960EE">
              <w:rPr>
                <w:rFonts w:ascii="Sylfaen" w:hAnsi="Sylfaen" w:cs="Calibri"/>
                <w:color w:val="000000"/>
                <w:sz w:val="16"/>
                <w:szCs w:val="16"/>
              </w:rPr>
              <w:t>583 582</w:t>
            </w:r>
          </w:p>
        </w:tc>
        <w:tc>
          <w:tcPr>
            <w:tcW w:w="1134" w:type="dxa"/>
            <w:tcBorders>
              <w:top w:val="nil"/>
              <w:left w:val="nil"/>
              <w:bottom w:val="single" w:sz="4" w:space="0" w:color="auto"/>
              <w:right w:val="single" w:sz="4" w:space="0" w:color="auto"/>
            </w:tcBorders>
            <w:shd w:val="clear" w:color="auto" w:fill="auto"/>
            <w:noWrap/>
            <w:vAlign w:val="center"/>
            <w:hideMark/>
          </w:tcPr>
          <w:p w14:paraId="1146CFF8" w14:textId="77777777" w:rsidR="00EA04EB" w:rsidRPr="00E960EE" w:rsidRDefault="00EA04EB" w:rsidP="002E1AC4">
            <w:pPr>
              <w:jc w:val="center"/>
              <w:rPr>
                <w:rFonts w:ascii="Sylfaen" w:hAnsi="Sylfaen"/>
                <w:color w:val="000000"/>
                <w:sz w:val="16"/>
                <w:szCs w:val="16"/>
              </w:rPr>
            </w:pPr>
            <w:r w:rsidRPr="00E960EE">
              <w:rPr>
                <w:rFonts w:ascii="Sylfaen" w:hAnsi="Sylfaen"/>
                <w:color w:val="000000"/>
                <w:sz w:val="16"/>
                <w:szCs w:val="16"/>
              </w:rPr>
              <w:t>521 112</w:t>
            </w:r>
          </w:p>
        </w:tc>
        <w:tc>
          <w:tcPr>
            <w:tcW w:w="992" w:type="dxa"/>
            <w:tcBorders>
              <w:top w:val="nil"/>
              <w:left w:val="nil"/>
              <w:bottom w:val="single" w:sz="4" w:space="0" w:color="auto"/>
              <w:right w:val="single" w:sz="8" w:space="0" w:color="auto"/>
            </w:tcBorders>
            <w:shd w:val="clear" w:color="auto" w:fill="auto"/>
            <w:noWrap/>
            <w:vAlign w:val="center"/>
            <w:hideMark/>
          </w:tcPr>
          <w:p w14:paraId="64A50B2C" w14:textId="77777777" w:rsidR="00EA04EB" w:rsidRPr="00E960EE" w:rsidRDefault="00EA04EB" w:rsidP="002E1AC4">
            <w:pPr>
              <w:jc w:val="center"/>
              <w:rPr>
                <w:rFonts w:ascii="Sylfaen" w:hAnsi="Sylfaen"/>
                <w:color w:val="000000"/>
                <w:sz w:val="16"/>
                <w:szCs w:val="16"/>
              </w:rPr>
            </w:pPr>
            <w:r w:rsidRPr="00E960EE">
              <w:rPr>
                <w:rFonts w:ascii="Sylfaen" w:hAnsi="Sylfaen"/>
                <w:color w:val="000000"/>
                <w:sz w:val="16"/>
                <w:szCs w:val="16"/>
              </w:rPr>
              <w:t>616 786</w:t>
            </w:r>
          </w:p>
        </w:tc>
      </w:tr>
      <w:tr w:rsidR="00EA04EB" w:rsidRPr="00E960EE" w14:paraId="6A2ADF85" w14:textId="77777777" w:rsidTr="002E1AC4">
        <w:trPr>
          <w:trHeight w:val="546"/>
        </w:trPr>
        <w:tc>
          <w:tcPr>
            <w:tcW w:w="466" w:type="dxa"/>
            <w:tcBorders>
              <w:top w:val="nil"/>
              <w:left w:val="single" w:sz="8" w:space="0" w:color="auto"/>
              <w:bottom w:val="single" w:sz="8" w:space="0" w:color="auto"/>
              <w:right w:val="nil"/>
            </w:tcBorders>
            <w:shd w:val="clear" w:color="auto" w:fill="auto"/>
            <w:vAlign w:val="center"/>
            <w:hideMark/>
          </w:tcPr>
          <w:p w14:paraId="6BCA9160" w14:textId="77777777" w:rsidR="00EA04EB" w:rsidRPr="00E960EE" w:rsidRDefault="00EA04EB" w:rsidP="002E1AC4">
            <w:pPr>
              <w:jc w:val="center"/>
              <w:rPr>
                <w:rFonts w:ascii="Sylfaen" w:hAnsi="Sylfaen" w:cs="Calibri"/>
                <w:b/>
                <w:bCs/>
                <w:color w:val="000000"/>
                <w:sz w:val="20"/>
                <w:szCs w:val="20"/>
              </w:rPr>
            </w:pPr>
            <w:r w:rsidRPr="00E960EE">
              <w:rPr>
                <w:rFonts w:ascii="Sylfaen" w:hAnsi="Sylfaen" w:cs="Calibri"/>
                <w:b/>
                <w:bCs/>
                <w:color w:val="000000"/>
                <w:sz w:val="20"/>
                <w:szCs w:val="20"/>
              </w:rPr>
              <w:t>2</w:t>
            </w:r>
          </w:p>
        </w:tc>
        <w:tc>
          <w:tcPr>
            <w:tcW w:w="1290" w:type="dxa"/>
            <w:tcBorders>
              <w:top w:val="nil"/>
              <w:left w:val="single" w:sz="8" w:space="0" w:color="auto"/>
              <w:bottom w:val="single" w:sz="8" w:space="0" w:color="auto"/>
              <w:right w:val="single" w:sz="4" w:space="0" w:color="auto"/>
            </w:tcBorders>
            <w:shd w:val="clear" w:color="auto" w:fill="auto"/>
            <w:vAlign w:val="center"/>
            <w:hideMark/>
          </w:tcPr>
          <w:p w14:paraId="55380FDA" w14:textId="77777777" w:rsidR="00EA04EB" w:rsidRPr="00E960EE" w:rsidRDefault="00EA04EB" w:rsidP="002E1AC4">
            <w:pPr>
              <w:rPr>
                <w:rFonts w:ascii="Sylfaen" w:hAnsi="Sylfaen" w:cs="Calibri"/>
                <w:b/>
                <w:bCs/>
                <w:color w:val="000000"/>
                <w:sz w:val="16"/>
                <w:szCs w:val="16"/>
              </w:rPr>
            </w:pPr>
            <w:proofErr w:type="spellStart"/>
            <w:r w:rsidRPr="00E960EE">
              <w:rPr>
                <w:rFonts w:ascii="Sylfaen" w:hAnsi="Sylfaen" w:cs="Calibri"/>
                <w:b/>
                <w:bCs/>
                <w:color w:val="000000"/>
                <w:sz w:val="16"/>
                <w:szCs w:val="16"/>
              </w:rPr>
              <w:t>არაფინანსური</w:t>
            </w:r>
            <w:proofErr w:type="spellEnd"/>
            <w:r w:rsidRPr="00E960EE">
              <w:rPr>
                <w:rFonts w:ascii="Sylfaen" w:hAnsi="Sylfaen" w:cs="Calibri"/>
                <w:b/>
                <w:bCs/>
                <w:color w:val="000000"/>
                <w:sz w:val="16"/>
                <w:szCs w:val="16"/>
              </w:rPr>
              <w:t xml:space="preserve"> </w:t>
            </w:r>
            <w:proofErr w:type="spellStart"/>
            <w:r w:rsidRPr="00E960EE">
              <w:rPr>
                <w:rFonts w:ascii="Sylfaen" w:hAnsi="Sylfaen" w:cs="Calibri"/>
                <w:b/>
                <w:bCs/>
                <w:color w:val="000000"/>
                <w:sz w:val="16"/>
                <w:szCs w:val="16"/>
              </w:rPr>
              <w:t>აქტივების</w:t>
            </w:r>
            <w:proofErr w:type="spellEnd"/>
            <w:r w:rsidRPr="00E960EE">
              <w:rPr>
                <w:rFonts w:ascii="Sylfaen" w:hAnsi="Sylfaen" w:cs="Calibri"/>
                <w:b/>
                <w:bCs/>
                <w:color w:val="000000"/>
                <w:sz w:val="16"/>
                <w:szCs w:val="16"/>
              </w:rPr>
              <w:t xml:space="preserve"> </w:t>
            </w:r>
            <w:proofErr w:type="spellStart"/>
            <w:r w:rsidRPr="00E960EE">
              <w:rPr>
                <w:rFonts w:ascii="Sylfaen" w:hAnsi="Sylfaen" w:cs="Calibri"/>
                <w:b/>
                <w:bCs/>
                <w:color w:val="000000"/>
                <w:sz w:val="16"/>
                <w:szCs w:val="16"/>
              </w:rPr>
              <w:t>კლება</w:t>
            </w:r>
            <w:proofErr w:type="spellEnd"/>
          </w:p>
        </w:tc>
        <w:tc>
          <w:tcPr>
            <w:tcW w:w="1162" w:type="dxa"/>
            <w:tcBorders>
              <w:top w:val="nil"/>
              <w:left w:val="nil"/>
              <w:bottom w:val="single" w:sz="8" w:space="0" w:color="auto"/>
              <w:right w:val="single" w:sz="4" w:space="0" w:color="auto"/>
            </w:tcBorders>
            <w:shd w:val="clear" w:color="auto" w:fill="auto"/>
            <w:vAlign w:val="center"/>
            <w:hideMark/>
          </w:tcPr>
          <w:p w14:paraId="62C50153" w14:textId="77777777" w:rsidR="00EA04EB" w:rsidRPr="00E960EE" w:rsidRDefault="00EA04EB" w:rsidP="002E1AC4">
            <w:pPr>
              <w:jc w:val="center"/>
              <w:rPr>
                <w:rFonts w:ascii="Sylfaen" w:hAnsi="Sylfaen" w:cs="Calibri"/>
                <w:b/>
                <w:bCs/>
                <w:color w:val="000000"/>
                <w:sz w:val="16"/>
                <w:szCs w:val="16"/>
              </w:rPr>
            </w:pPr>
            <w:r w:rsidRPr="00E960EE">
              <w:rPr>
                <w:rFonts w:ascii="Sylfaen" w:hAnsi="Sylfaen" w:cs="Calibri"/>
                <w:b/>
                <w:bCs/>
                <w:color w:val="000000"/>
                <w:sz w:val="16"/>
                <w:szCs w:val="16"/>
              </w:rPr>
              <w:t>24 377</w:t>
            </w:r>
          </w:p>
        </w:tc>
        <w:tc>
          <w:tcPr>
            <w:tcW w:w="1231" w:type="dxa"/>
            <w:tcBorders>
              <w:top w:val="nil"/>
              <w:left w:val="nil"/>
              <w:bottom w:val="single" w:sz="8" w:space="0" w:color="auto"/>
              <w:right w:val="single" w:sz="4" w:space="0" w:color="auto"/>
            </w:tcBorders>
            <w:shd w:val="clear" w:color="auto" w:fill="auto"/>
            <w:vAlign w:val="center"/>
            <w:hideMark/>
          </w:tcPr>
          <w:p w14:paraId="3AD0B2E8" w14:textId="77777777" w:rsidR="00EA04EB" w:rsidRPr="00E960EE" w:rsidRDefault="00EA04EB" w:rsidP="002E1AC4">
            <w:pPr>
              <w:jc w:val="center"/>
              <w:rPr>
                <w:rFonts w:ascii="Sylfaen" w:hAnsi="Sylfaen" w:cs="Calibri"/>
                <w:b/>
                <w:bCs/>
                <w:color w:val="000000"/>
                <w:sz w:val="16"/>
                <w:szCs w:val="16"/>
              </w:rPr>
            </w:pPr>
            <w:r w:rsidRPr="00E960EE">
              <w:rPr>
                <w:rFonts w:ascii="Sylfaen" w:hAnsi="Sylfaen" w:cs="Calibri"/>
                <w:b/>
                <w:bCs/>
                <w:color w:val="000000"/>
                <w:sz w:val="16"/>
                <w:szCs w:val="16"/>
              </w:rPr>
              <w:t>9 065</w:t>
            </w:r>
          </w:p>
        </w:tc>
        <w:tc>
          <w:tcPr>
            <w:tcW w:w="1162" w:type="dxa"/>
            <w:tcBorders>
              <w:top w:val="nil"/>
              <w:left w:val="nil"/>
              <w:bottom w:val="single" w:sz="8" w:space="0" w:color="auto"/>
              <w:right w:val="single" w:sz="4" w:space="0" w:color="auto"/>
            </w:tcBorders>
            <w:shd w:val="clear" w:color="auto" w:fill="auto"/>
            <w:vAlign w:val="center"/>
            <w:hideMark/>
          </w:tcPr>
          <w:p w14:paraId="736C3B61" w14:textId="77777777" w:rsidR="00EA04EB" w:rsidRPr="00E960EE" w:rsidRDefault="00EA04EB" w:rsidP="002E1AC4">
            <w:pPr>
              <w:jc w:val="center"/>
              <w:rPr>
                <w:rFonts w:ascii="Sylfaen" w:hAnsi="Sylfaen" w:cs="Calibri"/>
                <w:b/>
                <w:bCs/>
                <w:color w:val="000000"/>
                <w:sz w:val="16"/>
                <w:szCs w:val="16"/>
              </w:rPr>
            </w:pPr>
            <w:r w:rsidRPr="00E960EE">
              <w:rPr>
                <w:rFonts w:ascii="Sylfaen" w:hAnsi="Sylfaen" w:cs="Calibri"/>
                <w:b/>
                <w:bCs/>
                <w:color w:val="000000"/>
                <w:sz w:val="16"/>
                <w:szCs w:val="16"/>
              </w:rPr>
              <w:t>42 167</w:t>
            </w:r>
          </w:p>
        </w:tc>
        <w:tc>
          <w:tcPr>
            <w:tcW w:w="1091" w:type="dxa"/>
            <w:tcBorders>
              <w:top w:val="nil"/>
              <w:left w:val="nil"/>
              <w:bottom w:val="single" w:sz="8" w:space="0" w:color="auto"/>
              <w:right w:val="single" w:sz="4" w:space="0" w:color="auto"/>
            </w:tcBorders>
            <w:shd w:val="clear" w:color="auto" w:fill="auto"/>
            <w:vAlign w:val="center"/>
            <w:hideMark/>
          </w:tcPr>
          <w:p w14:paraId="1A2EF4EC" w14:textId="77777777" w:rsidR="00EA04EB" w:rsidRPr="00E960EE" w:rsidRDefault="00EA04EB" w:rsidP="002E1AC4">
            <w:pPr>
              <w:jc w:val="center"/>
              <w:rPr>
                <w:rFonts w:ascii="Sylfaen" w:hAnsi="Sylfaen" w:cs="Calibri"/>
                <w:b/>
                <w:bCs/>
                <w:color w:val="000000"/>
                <w:sz w:val="16"/>
                <w:szCs w:val="16"/>
              </w:rPr>
            </w:pPr>
            <w:r w:rsidRPr="00E960EE">
              <w:rPr>
                <w:rFonts w:ascii="Sylfaen" w:hAnsi="Sylfaen" w:cs="Calibri"/>
                <w:b/>
                <w:bCs/>
                <w:color w:val="000000"/>
                <w:sz w:val="16"/>
                <w:szCs w:val="16"/>
              </w:rPr>
              <w:t>122 530</w:t>
            </w:r>
          </w:p>
        </w:tc>
        <w:tc>
          <w:tcPr>
            <w:tcW w:w="1127" w:type="dxa"/>
            <w:tcBorders>
              <w:top w:val="nil"/>
              <w:left w:val="nil"/>
              <w:bottom w:val="single" w:sz="8" w:space="0" w:color="auto"/>
              <w:right w:val="single" w:sz="4" w:space="0" w:color="auto"/>
            </w:tcBorders>
            <w:shd w:val="clear" w:color="auto" w:fill="auto"/>
            <w:vAlign w:val="center"/>
            <w:hideMark/>
          </w:tcPr>
          <w:p w14:paraId="1676BECE" w14:textId="77777777" w:rsidR="00EA04EB" w:rsidRPr="00E960EE" w:rsidRDefault="00EA04EB" w:rsidP="002E1AC4">
            <w:pPr>
              <w:jc w:val="center"/>
              <w:rPr>
                <w:rFonts w:ascii="Sylfaen" w:hAnsi="Sylfaen" w:cs="Calibri"/>
                <w:b/>
                <w:bCs/>
                <w:color w:val="000000"/>
                <w:sz w:val="16"/>
                <w:szCs w:val="16"/>
              </w:rPr>
            </w:pPr>
            <w:r w:rsidRPr="00E960EE">
              <w:rPr>
                <w:rFonts w:ascii="Sylfaen" w:hAnsi="Sylfaen" w:cs="Calibri"/>
                <w:b/>
                <w:bCs/>
                <w:color w:val="000000"/>
                <w:sz w:val="16"/>
                <w:szCs w:val="16"/>
              </w:rPr>
              <w:t>31 516</w:t>
            </w:r>
          </w:p>
        </w:tc>
        <w:tc>
          <w:tcPr>
            <w:tcW w:w="1180" w:type="dxa"/>
            <w:tcBorders>
              <w:top w:val="nil"/>
              <w:left w:val="nil"/>
              <w:bottom w:val="single" w:sz="8" w:space="0" w:color="auto"/>
              <w:right w:val="single" w:sz="4" w:space="0" w:color="auto"/>
            </w:tcBorders>
            <w:shd w:val="clear" w:color="auto" w:fill="auto"/>
            <w:vAlign w:val="center"/>
            <w:hideMark/>
          </w:tcPr>
          <w:p w14:paraId="648299BC" w14:textId="77777777" w:rsidR="00EA04EB" w:rsidRPr="00E960EE" w:rsidRDefault="00EA04EB" w:rsidP="002E1AC4">
            <w:pPr>
              <w:jc w:val="center"/>
              <w:rPr>
                <w:rFonts w:ascii="Sylfaen" w:hAnsi="Sylfaen" w:cs="Calibri"/>
                <w:b/>
                <w:bCs/>
                <w:color w:val="000000"/>
                <w:sz w:val="16"/>
                <w:szCs w:val="16"/>
              </w:rPr>
            </w:pPr>
            <w:r w:rsidRPr="00E960EE">
              <w:rPr>
                <w:rFonts w:ascii="Sylfaen" w:hAnsi="Sylfaen" w:cs="Calibri"/>
                <w:b/>
                <w:bCs/>
                <w:color w:val="000000"/>
                <w:sz w:val="16"/>
                <w:szCs w:val="16"/>
              </w:rPr>
              <w:t>14 775</w:t>
            </w:r>
          </w:p>
        </w:tc>
        <w:tc>
          <w:tcPr>
            <w:tcW w:w="1073" w:type="dxa"/>
            <w:tcBorders>
              <w:top w:val="nil"/>
              <w:left w:val="nil"/>
              <w:bottom w:val="single" w:sz="8" w:space="0" w:color="auto"/>
              <w:right w:val="single" w:sz="4" w:space="0" w:color="auto"/>
            </w:tcBorders>
            <w:shd w:val="clear" w:color="auto" w:fill="auto"/>
            <w:vAlign w:val="center"/>
            <w:hideMark/>
          </w:tcPr>
          <w:p w14:paraId="0150A448" w14:textId="77777777" w:rsidR="00EA04EB" w:rsidRPr="00E960EE" w:rsidRDefault="00EA04EB" w:rsidP="002E1AC4">
            <w:pPr>
              <w:jc w:val="center"/>
              <w:rPr>
                <w:rFonts w:ascii="Sylfaen" w:hAnsi="Sylfaen" w:cs="Calibri"/>
                <w:b/>
                <w:bCs/>
                <w:color w:val="000000"/>
                <w:sz w:val="16"/>
                <w:szCs w:val="16"/>
              </w:rPr>
            </w:pPr>
            <w:r w:rsidRPr="00E960EE">
              <w:rPr>
                <w:rFonts w:ascii="Sylfaen" w:hAnsi="Sylfaen" w:cs="Calibri"/>
                <w:b/>
                <w:bCs/>
                <w:color w:val="000000"/>
                <w:sz w:val="16"/>
                <w:szCs w:val="16"/>
              </w:rPr>
              <w:t>9 425</w:t>
            </w:r>
          </w:p>
        </w:tc>
        <w:tc>
          <w:tcPr>
            <w:tcW w:w="1134" w:type="dxa"/>
            <w:tcBorders>
              <w:top w:val="nil"/>
              <w:left w:val="nil"/>
              <w:bottom w:val="single" w:sz="8" w:space="0" w:color="auto"/>
              <w:right w:val="single" w:sz="4" w:space="0" w:color="auto"/>
            </w:tcBorders>
            <w:shd w:val="clear" w:color="auto" w:fill="auto"/>
            <w:noWrap/>
            <w:vAlign w:val="center"/>
            <w:hideMark/>
          </w:tcPr>
          <w:p w14:paraId="0DBB0F9D" w14:textId="77777777" w:rsidR="00EA04EB" w:rsidRPr="00E960EE" w:rsidRDefault="00EA04EB" w:rsidP="002E1AC4">
            <w:pPr>
              <w:jc w:val="center"/>
              <w:rPr>
                <w:rFonts w:ascii="Sylfaen" w:hAnsi="Sylfaen"/>
                <w:color w:val="000000"/>
                <w:sz w:val="16"/>
                <w:szCs w:val="16"/>
              </w:rPr>
            </w:pPr>
            <w:r w:rsidRPr="00E960EE">
              <w:rPr>
                <w:rFonts w:ascii="Sylfaen" w:hAnsi="Sylfaen"/>
                <w:color w:val="000000"/>
                <w:sz w:val="16"/>
                <w:szCs w:val="16"/>
              </w:rPr>
              <w:t>19 575</w:t>
            </w:r>
          </w:p>
        </w:tc>
        <w:tc>
          <w:tcPr>
            <w:tcW w:w="992" w:type="dxa"/>
            <w:tcBorders>
              <w:top w:val="nil"/>
              <w:left w:val="nil"/>
              <w:bottom w:val="single" w:sz="8" w:space="0" w:color="auto"/>
              <w:right w:val="single" w:sz="8" w:space="0" w:color="auto"/>
            </w:tcBorders>
            <w:shd w:val="clear" w:color="auto" w:fill="auto"/>
            <w:noWrap/>
            <w:vAlign w:val="center"/>
            <w:hideMark/>
          </w:tcPr>
          <w:p w14:paraId="5C52A904" w14:textId="77777777" w:rsidR="00EA04EB" w:rsidRPr="00E960EE" w:rsidRDefault="00EA04EB" w:rsidP="002E1AC4">
            <w:pPr>
              <w:jc w:val="center"/>
              <w:rPr>
                <w:rFonts w:ascii="Sylfaen" w:hAnsi="Sylfaen"/>
                <w:color w:val="000000"/>
                <w:sz w:val="16"/>
                <w:szCs w:val="16"/>
              </w:rPr>
            </w:pPr>
            <w:r w:rsidRPr="00E960EE">
              <w:rPr>
                <w:rFonts w:ascii="Sylfaen" w:hAnsi="Sylfaen"/>
                <w:color w:val="000000"/>
                <w:sz w:val="16"/>
                <w:szCs w:val="16"/>
              </w:rPr>
              <w:t>4 400</w:t>
            </w:r>
          </w:p>
        </w:tc>
      </w:tr>
      <w:tr w:rsidR="00EA04EB" w:rsidRPr="00E960EE" w14:paraId="16626C3D" w14:textId="77777777" w:rsidTr="002E1AC4">
        <w:trPr>
          <w:trHeight w:val="541"/>
        </w:trPr>
        <w:tc>
          <w:tcPr>
            <w:tcW w:w="1756" w:type="dxa"/>
            <w:gridSpan w:val="2"/>
            <w:tcBorders>
              <w:top w:val="single" w:sz="8" w:space="0" w:color="auto"/>
              <w:left w:val="single" w:sz="8" w:space="0" w:color="auto"/>
              <w:bottom w:val="single" w:sz="8" w:space="0" w:color="auto"/>
              <w:right w:val="single" w:sz="8" w:space="0" w:color="000000"/>
            </w:tcBorders>
            <w:shd w:val="clear" w:color="000000" w:fill="DDEBF7"/>
            <w:vAlign w:val="center"/>
            <w:hideMark/>
          </w:tcPr>
          <w:p w14:paraId="09CDEA67" w14:textId="77777777" w:rsidR="00EA04EB" w:rsidRPr="00E960EE" w:rsidRDefault="00EA04EB" w:rsidP="002E1AC4">
            <w:pPr>
              <w:jc w:val="center"/>
              <w:rPr>
                <w:rFonts w:ascii="Sylfaen" w:hAnsi="Sylfaen"/>
                <w:b/>
                <w:bCs/>
                <w:color w:val="000000"/>
                <w:sz w:val="16"/>
                <w:szCs w:val="16"/>
              </w:rPr>
            </w:pPr>
            <w:proofErr w:type="spellStart"/>
            <w:r w:rsidRPr="00E960EE">
              <w:rPr>
                <w:rFonts w:ascii="Sylfaen" w:hAnsi="Sylfaen"/>
                <w:b/>
                <w:bCs/>
                <w:color w:val="000000"/>
                <w:sz w:val="16"/>
                <w:szCs w:val="16"/>
              </w:rPr>
              <w:t>სულ</w:t>
            </w:r>
            <w:proofErr w:type="spellEnd"/>
            <w:r w:rsidRPr="00E960EE">
              <w:rPr>
                <w:rFonts w:ascii="Sylfaen" w:hAnsi="Sylfaen"/>
                <w:b/>
                <w:bCs/>
                <w:color w:val="000000"/>
                <w:sz w:val="16"/>
                <w:szCs w:val="16"/>
              </w:rPr>
              <w:t xml:space="preserve"> </w:t>
            </w:r>
            <w:proofErr w:type="spellStart"/>
            <w:r w:rsidRPr="00E960EE">
              <w:rPr>
                <w:rFonts w:ascii="Sylfaen" w:hAnsi="Sylfaen"/>
                <w:b/>
                <w:bCs/>
                <w:color w:val="000000"/>
                <w:sz w:val="16"/>
                <w:szCs w:val="16"/>
              </w:rPr>
              <w:t>ჯამი</w:t>
            </w:r>
            <w:proofErr w:type="spellEnd"/>
          </w:p>
        </w:tc>
        <w:tc>
          <w:tcPr>
            <w:tcW w:w="1162" w:type="dxa"/>
            <w:tcBorders>
              <w:top w:val="nil"/>
              <w:left w:val="nil"/>
              <w:bottom w:val="single" w:sz="8" w:space="0" w:color="auto"/>
              <w:right w:val="single" w:sz="8" w:space="0" w:color="auto"/>
            </w:tcBorders>
            <w:shd w:val="clear" w:color="000000" w:fill="DDEBF7"/>
            <w:vAlign w:val="center"/>
            <w:hideMark/>
          </w:tcPr>
          <w:p w14:paraId="3BA63946" w14:textId="77777777" w:rsidR="00EA04EB" w:rsidRPr="00E960EE" w:rsidRDefault="00EA04EB" w:rsidP="002E1AC4">
            <w:pPr>
              <w:jc w:val="center"/>
              <w:rPr>
                <w:rFonts w:ascii="Sylfaen" w:hAnsi="Sylfaen"/>
                <w:b/>
                <w:bCs/>
                <w:color w:val="000000"/>
                <w:sz w:val="16"/>
                <w:szCs w:val="16"/>
              </w:rPr>
            </w:pPr>
            <w:r w:rsidRPr="00E960EE">
              <w:rPr>
                <w:rFonts w:ascii="Sylfaen" w:hAnsi="Sylfaen"/>
                <w:b/>
                <w:bCs/>
                <w:color w:val="000000"/>
                <w:sz w:val="16"/>
                <w:szCs w:val="16"/>
              </w:rPr>
              <w:t>9 534 678</w:t>
            </w:r>
          </w:p>
        </w:tc>
        <w:tc>
          <w:tcPr>
            <w:tcW w:w="1231" w:type="dxa"/>
            <w:tcBorders>
              <w:top w:val="nil"/>
              <w:left w:val="nil"/>
              <w:bottom w:val="single" w:sz="8" w:space="0" w:color="auto"/>
              <w:right w:val="single" w:sz="8" w:space="0" w:color="auto"/>
            </w:tcBorders>
            <w:shd w:val="clear" w:color="000000" w:fill="DDEBF7"/>
            <w:vAlign w:val="center"/>
            <w:hideMark/>
          </w:tcPr>
          <w:p w14:paraId="72F013AF" w14:textId="77777777" w:rsidR="00EA04EB" w:rsidRPr="00E960EE" w:rsidRDefault="00EA04EB" w:rsidP="002E1AC4">
            <w:pPr>
              <w:jc w:val="center"/>
              <w:rPr>
                <w:rFonts w:ascii="Sylfaen" w:hAnsi="Sylfaen"/>
                <w:b/>
                <w:bCs/>
                <w:color w:val="000000"/>
                <w:sz w:val="16"/>
                <w:szCs w:val="16"/>
              </w:rPr>
            </w:pPr>
            <w:r w:rsidRPr="00E960EE">
              <w:rPr>
                <w:rFonts w:ascii="Sylfaen" w:hAnsi="Sylfaen"/>
                <w:b/>
                <w:bCs/>
                <w:color w:val="000000"/>
                <w:sz w:val="16"/>
                <w:szCs w:val="16"/>
              </w:rPr>
              <w:t>10 114 819</w:t>
            </w:r>
          </w:p>
        </w:tc>
        <w:tc>
          <w:tcPr>
            <w:tcW w:w="1162" w:type="dxa"/>
            <w:tcBorders>
              <w:top w:val="nil"/>
              <w:left w:val="nil"/>
              <w:bottom w:val="single" w:sz="8" w:space="0" w:color="auto"/>
              <w:right w:val="single" w:sz="8" w:space="0" w:color="auto"/>
            </w:tcBorders>
            <w:shd w:val="clear" w:color="000000" w:fill="DDEBF7"/>
            <w:vAlign w:val="center"/>
            <w:hideMark/>
          </w:tcPr>
          <w:p w14:paraId="7F3017EE" w14:textId="77777777" w:rsidR="00EA04EB" w:rsidRPr="00E960EE" w:rsidRDefault="00EA04EB" w:rsidP="002E1AC4">
            <w:pPr>
              <w:jc w:val="center"/>
              <w:rPr>
                <w:rFonts w:ascii="Sylfaen" w:hAnsi="Sylfaen"/>
                <w:b/>
                <w:bCs/>
                <w:color w:val="000000"/>
                <w:sz w:val="16"/>
                <w:szCs w:val="16"/>
              </w:rPr>
            </w:pPr>
            <w:r w:rsidRPr="00E960EE">
              <w:rPr>
                <w:rFonts w:ascii="Sylfaen" w:hAnsi="Sylfaen"/>
                <w:b/>
                <w:bCs/>
                <w:color w:val="000000"/>
                <w:sz w:val="16"/>
                <w:szCs w:val="16"/>
              </w:rPr>
              <w:t>11 713 059</w:t>
            </w:r>
          </w:p>
        </w:tc>
        <w:tc>
          <w:tcPr>
            <w:tcW w:w="1091" w:type="dxa"/>
            <w:tcBorders>
              <w:top w:val="nil"/>
              <w:left w:val="nil"/>
              <w:bottom w:val="single" w:sz="8" w:space="0" w:color="auto"/>
              <w:right w:val="single" w:sz="8" w:space="0" w:color="auto"/>
            </w:tcBorders>
            <w:shd w:val="clear" w:color="000000" w:fill="DDEBF7"/>
            <w:vAlign w:val="center"/>
            <w:hideMark/>
          </w:tcPr>
          <w:p w14:paraId="7313134C" w14:textId="77777777" w:rsidR="00EA04EB" w:rsidRPr="00E960EE" w:rsidRDefault="00EA04EB" w:rsidP="002E1AC4">
            <w:pPr>
              <w:jc w:val="center"/>
              <w:rPr>
                <w:rFonts w:ascii="Sylfaen" w:hAnsi="Sylfaen"/>
                <w:b/>
                <w:bCs/>
                <w:color w:val="000000"/>
                <w:sz w:val="16"/>
                <w:szCs w:val="16"/>
              </w:rPr>
            </w:pPr>
            <w:r w:rsidRPr="00E960EE">
              <w:rPr>
                <w:rFonts w:ascii="Sylfaen" w:hAnsi="Sylfaen"/>
                <w:b/>
                <w:bCs/>
                <w:color w:val="000000"/>
                <w:sz w:val="16"/>
                <w:szCs w:val="16"/>
              </w:rPr>
              <w:t>12 478 481</w:t>
            </w:r>
          </w:p>
        </w:tc>
        <w:tc>
          <w:tcPr>
            <w:tcW w:w="1127" w:type="dxa"/>
            <w:tcBorders>
              <w:top w:val="nil"/>
              <w:left w:val="nil"/>
              <w:bottom w:val="single" w:sz="8" w:space="0" w:color="auto"/>
              <w:right w:val="single" w:sz="8" w:space="0" w:color="auto"/>
            </w:tcBorders>
            <w:shd w:val="clear" w:color="000000" w:fill="DDEBF7"/>
            <w:vAlign w:val="center"/>
            <w:hideMark/>
          </w:tcPr>
          <w:p w14:paraId="3DD844F8" w14:textId="77777777" w:rsidR="00EA04EB" w:rsidRPr="00E960EE" w:rsidRDefault="00EA04EB" w:rsidP="002E1AC4">
            <w:pPr>
              <w:jc w:val="center"/>
              <w:rPr>
                <w:rFonts w:ascii="Sylfaen" w:hAnsi="Sylfaen"/>
                <w:b/>
                <w:bCs/>
                <w:color w:val="000000"/>
                <w:sz w:val="16"/>
                <w:szCs w:val="16"/>
              </w:rPr>
            </w:pPr>
            <w:r w:rsidRPr="00E960EE">
              <w:rPr>
                <w:rFonts w:ascii="Sylfaen" w:hAnsi="Sylfaen"/>
                <w:b/>
                <w:bCs/>
                <w:color w:val="000000"/>
                <w:sz w:val="16"/>
                <w:szCs w:val="16"/>
              </w:rPr>
              <w:t>16 064 404</w:t>
            </w:r>
          </w:p>
        </w:tc>
        <w:tc>
          <w:tcPr>
            <w:tcW w:w="1180" w:type="dxa"/>
            <w:tcBorders>
              <w:top w:val="nil"/>
              <w:left w:val="nil"/>
              <w:bottom w:val="single" w:sz="8" w:space="0" w:color="auto"/>
              <w:right w:val="single" w:sz="8" w:space="0" w:color="auto"/>
            </w:tcBorders>
            <w:shd w:val="clear" w:color="000000" w:fill="DDEBF7"/>
            <w:vAlign w:val="center"/>
            <w:hideMark/>
          </w:tcPr>
          <w:p w14:paraId="2CDAA966" w14:textId="77777777" w:rsidR="00EA04EB" w:rsidRPr="00E960EE" w:rsidRDefault="00EA04EB" w:rsidP="002E1AC4">
            <w:pPr>
              <w:jc w:val="center"/>
              <w:rPr>
                <w:rFonts w:ascii="Sylfaen" w:hAnsi="Sylfaen"/>
                <w:b/>
                <w:bCs/>
                <w:color w:val="000000"/>
                <w:sz w:val="16"/>
                <w:szCs w:val="16"/>
              </w:rPr>
            </w:pPr>
            <w:r w:rsidRPr="00E960EE">
              <w:rPr>
                <w:rFonts w:ascii="Sylfaen" w:hAnsi="Sylfaen"/>
                <w:b/>
                <w:bCs/>
                <w:color w:val="000000"/>
                <w:sz w:val="16"/>
                <w:szCs w:val="16"/>
              </w:rPr>
              <w:t>18 833 282</w:t>
            </w:r>
          </w:p>
        </w:tc>
        <w:tc>
          <w:tcPr>
            <w:tcW w:w="1073" w:type="dxa"/>
            <w:tcBorders>
              <w:top w:val="nil"/>
              <w:left w:val="nil"/>
              <w:bottom w:val="single" w:sz="8" w:space="0" w:color="auto"/>
              <w:right w:val="single" w:sz="8" w:space="0" w:color="auto"/>
            </w:tcBorders>
            <w:shd w:val="clear" w:color="000000" w:fill="DDEBF7"/>
            <w:vAlign w:val="center"/>
            <w:hideMark/>
          </w:tcPr>
          <w:p w14:paraId="5BA17695" w14:textId="77777777" w:rsidR="00EA04EB" w:rsidRPr="00E960EE" w:rsidRDefault="00EA04EB" w:rsidP="002E1AC4">
            <w:pPr>
              <w:jc w:val="center"/>
              <w:rPr>
                <w:rFonts w:ascii="Sylfaen" w:hAnsi="Sylfaen"/>
                <w:b/>
                <w:bCs/>
                <w:color w:val="000000"/>
                <w:sz w:val="16"/>
                <w:szCs w:val="16"/>
              </w:rPr>
            </w:pPr>
            <w:r w:rsidRPr="00E960EE">
              <w:rPr>
                <w:rFonts w:ascii="Sylfaen" w:hAnsi="Sylfaen"/>
                <w:b/>
                <w:bCs/>
                <w:color w:val="000000"/>
                <w:sz w:val="16"/>
                <w:szCs w:val="16"/>
              </w:rPr>
              <w:t>24 305 906</w:t>
            </w:r>
          </w:p>
        </w:tc>
        <w:tc>
          <w:tcPr>
            <w:tcW w:w="1134" w:type="dxa"/>
            <w:tcBorders>
              <w:top w:val="nil"/>
              <w:left w:val="nil"/>
              <w:bottom w:val="single" w:sz="8" w:space="0" w:color="auto"/>
              <w:right w:val="single" w:sz="8" w:space="0" w:color="auto"/>
            </w:tcBorders>
            <w:shd w:val="clear" w:color="000000" w:fill="DDEBF7"/>
            <w:vAlign w:val="center"/>
            <w:hideMark/>
          </w:tcPr>
          <w:p w14:paraId="5C4F2BBC" w14:textId="77777777" w:rsidR="00EA04EB" w:rsidRPr="00E960EE" w:rsidRDefault="00EA04EB" w:rsidP="002E1AC4">
            <w:pPr>
              <w:jc w:val="center"/>
              <w:rPr>
                <w:rFonts w:ascii="Sylfaen" w:hAnsi="Sylfaen"/>
                <w:b/>
                <w:bCs/>
                <w:color w:val="000000"/>
                <w:sz w:val="16"/>
                <w:szCs w:val="16"/>
              </w:rPr>
            </w:pPr>
            <w:r w:rsidRPr="00E960EE">
              <w:rPr>
                <w:rFonts w:ascii="Sylfaen" w:hAnsi="Sylfaen"/>
                <w:b/>
                <w:bCs/>
                <w:color w:val="000000"/>
                <w:sz w:val="16"/>
                <w:szCs w:val="16"/>
              </w:rPr>
              <w:t>25 981 701</w:t>
            </w:r>
          </w:p>
        </w:tc>
        <w:tc>
          <w:tcPr>
            <w:tcW w:w="992" w:type="dxa"/>
            <w:tcBorders>
              <w:top w:val="nil"/>
              <w:left w:val="nil"/>
              <w:bottom w:val="single" w:sz="8" w:space="0" w:color="auto"/>
              <w:right w:val="single" w:sz="8" w:space="0" w:color="auto"/>
            </w:tcBorders>
            <w:shd w:val="clear" w:color="000000" w:fill="DDEBF7"/>
            <w:vAlign w:val="center"/>
            <w:hideMark/>
          </w:tcPr>
          <w:p w14:paraId="644DC3EE" w14:textId="77777777" w:rsidR="00EA04EB" w:rsidRPr="00E960EE" w:rsidRDefault="00EA04EB" w:rsidP="002E1AC4">
            <w:pPr>
              <w:jc w:val="center"/>
              <w:rPr>
                <w:rFonts w:ascii="Sylfaen" w:hAnsi="Sylfaen"/>
                <w:b/>
                <w:bCs/>
                <w:color w:val="000000"/>
                <w:sz w:val="16"/>
                <w:szCs w:val="16"/>
              </w:rPr>
            </w:pPr>
            <w:r w:rsidRPr="00E960EE">
              <w:rPr>
                <w:rFonts w:ascii="Sylfaen" w:hAnsi="Sylfaen"/>
                <w:b/>
                <w:bCs/>
                <w:color w:val="000000"/>
                <w:sz w:val="16"/>
                <w:szCs w:val="16"/>
              </w:rPr>
              <w:t>31 168 285</w:t>
            </w:r>
          </w:p>
        </w:tc>
      </w:tr>
    </w:tbl>
    <w:p w14:paraId="1B7AF4F5" w14:textId="77777777" w:rsidR="00EA04EB" w:rsidRPr="009826D2" w:rsidRDefault="00EA04EB" w:rsidP="00EA04EB">
      <w:pPr>
        <w:ind w:firstLine="708"/>
        <w:jc w:val="both"/>
        <w:rPr>
          <w:rFonts w:ascii="Sylfaen" w:hAnsi="Sylfaen"/>
          <w:color w:val="000000" w:themeColor="text1"/>
        </w:rPr>
      </w:pPr>
      <w:r w:rsidRPr="009826D2">
        <w:rPr>
          <w:rFonts w:ascii="Sylfaen" w:hAnsi="Sylfaen"/>
          <w:noProof/>
          <w:color w:val="000000" w:themeColor="text1"/>
        </w:rPr>
        <w:lastRenderedPageBreak/>
        <w:drawing>
          <wp:inline distT="0" distB="0" distL="0" distR="0" wp14:anchorId="170888C3" wp14:editId="3D7358F6">
            <wp:extent cx="6337189" cy="2997200"/>
            <wp:effectExtent l="0" t="0" r="6985" b="12700"/>
            <wp:docPr id="19" name="დიაგრამა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71425C8" w14:textId="77777777" w:rsidR="00EA04EB" w:rsidRPr="009826D2" w:rsidRDefault="00EA04EB" w:rsidP="00EA04EB">
      <w:pPr>
        <w:ind w:firstLine="708"/>
        <w:jc w:val="both"/>
        <w:rPr>
          <w:rFonts w:ascii="Sylfaen" w:hAnsi="Sylfaen"/>
          <w:color w:val="000000" w:themeColor="text1"/>
        </w:rPr>
      </w:pPr>
    </w:p>
    <w:p w14:paraId="3AFA4E23" w14:textId="77777777" w:rsidR="00EA04EB" w:rsidRPr="009826D2" w:rsidRDefault="00EA04EB" w:rsidP="00EA04EB">
      <w:pPr>
        <w:ind w:firstLine="708"/>
        <w:jc w:val="both"/>
        <w:rPr>
          <w:rFonts w:ascii="Sylfaen" w:hAnsi="Sylfaen"/>
          <w:color w:val="000000" w:themeColor="text1"/>
        </w:rPr>
      </w:pPr>
      <w:r w:rsidRPr="009826D2">
        <w:rPr>
          <w:rFonts w:ascii="Sylfaen" w:hAnsi="Sylfaen"/>
          <w:noProof/>
          <w:color w:val="000000" w:themeColor="text1"/>
        </w:rPr>
        <w:drawing>
          <wp:inline distT="0" distB="0" distL="0" distR="0" wp14:anchorId="0D28B115" wp14:editId="6D1E32B1">
            <wp:extent cx="6144768" cy="3840480"/>
            <wp:effectExtent l="0" t="0" r="8890" b="7620"/>
            <wp:docPr id="20" name="დიაგრამა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F945E72" w14:textId="77777777" w:rsidR="00EA04EB" w:rsidRPr="009826D2" w:rsidRDefault="00EA04EB" w:rsidP="00EA04EB">
      <w:pPr>
        <w:ind w:firstLine="142"/>
        <w:jc w:val="both"/>
        <w:rPr>
          <w:rFonts w:ascii="Sylfaen" w:hAnsi="Sylfaen"/>
          <w:color w:val="000000" w:themeColor="text1"/>
        </w:rPr>
      </w:pPr>
      <w:r w:rsidRPr="009826D2">
        <w:rPr>
          <w:rFonts w:ascii="Sylfaen" w:hAnsi="Sylfaen"/>
          <w:noProof/>
          <w:color w:val="000000" w:themeColor="text1"/>
        </w:rPr>
        <w:lastRenderedPageBreak/>
        <w:drawing>
          <wp:inline distT="0" distB="0" distL="0" distR="0" wp14:anchorId="3A8B95C1" wp14:editId="17FCE4DB">
            <wp:extent cx="6751320" cy="3299156"/>
            <wp:effectExtent l="0" t="0" r="11430" b="15875"/>
            <wp:docPr id="21" name="დიაგრამა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9F80B10" w14:textId="77777777" w:rsidR="00EA04EB" w:rsidRPr="009826D2" w:rsidRDefault="00EA04EB" w:rsidP="00EA04EB">
      <w:pPr>
        <w:ind w:firstLine="708"/>
        <w:jc w:val="both"/>
        <w:rPr>
          <w:rFonts w:ascii="Sylfaen" w:hAnsi="Sylfaen"/>
          <w:color w:val="000000" w:themeColor="text1"/>
        </w:rPr>
      </w:pPr>
    </w:p>
    <w:p w14:paraId="6BCD41DF" w14:textId="77777777" w:rsidR="00EA04EB" w:rsidRPr="009826D2" w:rsidRDefault="00EA04EB" w:rsidP="00EA04EB">
      <w:pPr>
        <w:jc w:val="both"/>
        <w:rPr>
          <w:rFonts w:ascii="Sylfaen" w:hAnsi="Sylfaen"/>
          <w:color w:val="000000" w:themeColor="text1"/>
        </w:rPr>
      </w:pPr>
      <w:r w:rsidRPr="009826D2">
        <w:rPr>
          <w:rFonts w:ascii="Sylfaen" w:hAnsi="Sylfaen"/>
          <w:noProof/>
          <w:color w:val="000000" w:themeColor="text1"/>
        </w:rPr>
        <w:drawing>
          <wp:inline distT="0" distB="0" distL="0" distR="0" wp14:anchorId="5BE473EF" wp14:editId="66407183">
            <wp:extent cx="6790414" cy="3174365"/>
            <wp:effectExtent l="0" t="0" r="10795" b="6985"/>
            <wp:docPr id="22" name="დიაგრამა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D5D26CB" w14:textId="1628F7F2" w:rsidR="00EA04EB" w:rsidRPr="009826D2" w:rsidRDefault="00EA04EB" w:rsidP="00EA04EB">
      <w:pPr>
        <w:ind w:firstLine="708"/>
        <w:jc w:val="both"/>
        <w:rPr>
          <w:rFonts w:ascii="Sylfaen" w:hAnsi="Sylfaen"/>
          <w:b/>
          <w:color w:val="000000" w:themeColor="text1"/>
        </w:rPr>
      </w:pPr>
      <w:r w:rsidRPr="009826D2">
        <w:rPr>
          <w:rFonts w:ascii="Sylfaen" w:hAnsi="Sylfaen"/>
          <w:b/>
          <w:noProof/>
          <w:color w:val="000000" w:themeColor="text1"/>
          <w:sz w:val="28"/>
        </w:rPr>
        <mc:AlternateContent>
          <mc:Choice Requires="wps">
            <w:drawing>
              <wp:anchor distT="0" distB="0" distL="114300" distR="114300" simplePos="0" relativeHeight="251675648" behindDoc="1" locked="0" layoutInCell="1" allowOverlap="1" wp14:anchorId="514F98B0" wp14:editId="75A17991">
                <wp:simplePos x="0" y="0"/>
                <wp:positionH relativeFrom="page">
                  <wp:posOffset>4150995</wp:posOffset>
                </wp:positionH>
                <wp:positionV relativeFrom="paragraph">
                  <wp:posOffset>-1826895</wp:posOffset>
                </wp:positionV>
                <wp:extent cx="139700" cy="370205"/>
                <wp:effectExtent l="0" t="0" r="0" b="2540"/>
                <wp:wrapNone/>
                <wp:docPr id="23" name="ტექსტური სარკმელი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5AEAC" w14:textId="77777777" w:rsidR="00EA04EB" w:rsidRDefault="00EA04EB" w:rsidP="00EA04EB">
                            <w:pPr>
                              <w:spacing w:line="200" w:lineRule="exact"/>
                              <w:ind w:left="20" w:right="-27"/>
                              <w:rPr>
                                <w:rFonts w:cs="Calibri"/>
                                <w:sz w:val="18"/>
                                <w:szCs w:val="18"/>
                              </w:rPr>
                            </w:pPr>
                            <w:r>
                              <w:rPr>
                                <w:rFonts w:cs="Calibri"/>
                                <w:b/>
                                <w:color w:val="5F497A"/>
                                <w:position w:val="1"/>
                                <w:sz w:val="18"/>
                                <w:szCs w:val="18"/>
                              </w:rPr>
                              <w:t>4 779,7</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F98B0" id="_x0000_t202" coordsize="21600,21600" o:spt="202" path="m,l,21600r21600,l21600,xe">
                <v:stroke joinstyle="miter"/>
                <v:path gradientshapeok="t" o:connecttype="rect"/>
              </v:shapetype>
              <v:shape id="ტექსტური სარკმელი 23" o:spid="_x0000_s1026" type="#_x0000_t202" style="position:absolute;left:0;text-align:left;margin-left:326.85pt;margin-top:-143.85pt;width:11pt;height:29.1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" filled="f" stroked="f">
                <v:textbox style="layout-flow:vertical;mso-layout-flow-alt:bottom-to-top" inset="0,0,0,0">
                  <w:txbxContent>
                    <w:p w14:paraId="57B5AEAC" w14:textId="77777777" w:rsidR="00EA04EB" w:rsidRDefault="00EA04EB" w:rsidP="00EA04EB">
                      <w:pPr>
                        <w:spacing w:line="200" w:lineRule="exact"/>
                        <w:ind w:left="20" w:right="-27"/>
                        <w:rPr>
                          <w:rFonts w:cs="Calibri"/>
                          <w:sz w:val="18"/>
                          <w:szCs w:val="18"/>
                        </w:rPr>
                      </w:pPr>
                      <w:r>
                        <w:rPr>
                          <w:rFonts w:cs="Calibri"/>
                          <w:b/>
                          <w:color w:val="5F497A"/>
                          <w:position w:val="1"/>
                          <w:sz w:val="18"/>
                          <w:szCs w:val="18"/>
                        </w:rPr>
                        <w:t>4 779,7</w:t>
                      </w:r>
                    </w:p>
                  </w:txbxContent>
                </v:textbox>
                <w10:wrap anchorx="page"/>
              </v:shape>
            </w:pict>
          </mc:Fallback>
        </mc:AlternateContent>
      </w:r>
      <w:proofErr w:type="spellStart"/>
      <w:r w:rsidRPr="009826D2">
        <w:rPr>
          <w:rFonts w:ascii="Sylfaen" w:hAnsi="Sylfaen"/>
          <w:b/>
          <w:color w:val="000000" w:themeColor="text1"/>
          <w:sz w:val="28"/>
        </w:rPr>
        <w:t>შემოსავლები</w:t>
      </w:r>
      <w:proofErr w:type="spellEnd"/>
    </w:p>
    <w:p w14:paraId="7EA428B4" w14:textId="77777777" w:rsidR="00EA04EB" w:rsidRPr="009826D2" w:rsidRDefault="00EA04EB" w:rsidP="00EA04EB">
      <w:pPr>
        <w:ind w:firstLine="708"/>
        <w:jc w:val="both"/>
        <w:rPr>
          <w:rFonts w:ascii="Sylfaen" w:hAnsi="Sylfaen"/>
          <w:color w:val="000000" w:themeColor="text1"/>
        </w:rPr>
      </w:pPr>
      <w:proofErr w:type="spellStart"/>
      <w:r w:rsidRPr="009826D2">
        <w:rPr>
          <w:rFonts w:ascii="Sylfaen" w:hAnsi="Sylfaen"/>
          <w:color w:val="000000" w:themeColor="text1"/>
        </w:rPr>
        <w:t>ქედის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მუნიციპალიტეტის</w:t>
      </w:r>
      <w:proofErr w:type="spellEnd"/>
      <w:r w:rsidRPr="009826D2">
        <w:rPr>
          <w:rFonts w:ascii="Sylfaen" w:hAnsi="Sylfaen"/>
          <w:color w:val="000000" w:themeColor="text1"/>
        </w:rPr>
        <w:t xml:space="preserve"> 202</w:t>
      </w:r>
      <w:r>
        <w:rPr>
          <w:rFonts w:ascii="Sylfaen" w:hAnsi="Sylfaen"/>
          <w:color w:val="000000" w:themeColor="text1"/>
        </w:rPr>
        <w:t>5</w:t>
      </w:r>
      <w:r w:rsidRPr="009826D2">
        <w:rPr>
          <w:rFonts w:ascii="Sylfaen" w:hAnsi="Sylfaen"/>
          <w:color w:val="000000" w:themeColor="text1"/>
        </w:rPr>
        <w:t xml:space="preserve"> </w:t>
      </w:r>
      <w:proofErr w:type="spellStart"/>
      <w:r w:rsidRPr="009826D2">
        <w:rPr>
          <w:rFonts w:ascii="Sylfaen" w:hAnsi="Sylfaen"/>
          <w:color w:val="000000" w:themeColor="text1"/>
        </w:rPr>
        <w:t>წლის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ბიუჯეტის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შემოსულობების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საპროგნოზო</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მოცულობა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განისაზღვრა</w:t>
      </w:r>
      <w:proofErr w:type="spellEnd"/>
      <w:r w:rsidRPr="009826D2">
        <w:rPr>
          <w:rFonts w:ascii="Sylfaen" w:hAnsi="Sylfaen"/>
          <w:color w:val="000000" w:themeColor="text1"/>
        </w:rPr>
        <w:t xml:space="preserve"> </w:t>
      </w:r>
      <w:r>
        <w:rPr>
          <w:rFonts w:ascii="Sylfaen" w:hAnsi="Sylfaen"/>
          <w:color w:val="000000" w:themeColor="text1"/>
        </w:rPr>
        <w:t>3</w:t>
      </w:r>
      <w:r w:rsidRPr="00AC6EF3">
        <w:rPr>
          <w:rFonts w:ascii="Sylfaen" w:hAnsi="Sylfaen"/>
          <w:color w:val="000000" w:themeColor="text1"/>
        </w:rPr>
        <w:t xml:space="preserve">2 </w:t>
      </w:r>
      <w:r>
        <w:rPr>
          <w:rFonts w:ascii="Sylfaen" w:hAnsi="Sylfaen"/>
          <w:color w:val="000000" w:themeColor="text1"/>
        </w:rPr>
        <w:t>5</w:t>
      </w:r>
      <w:r w:rsidRPr="00AC6EF3">
        <w:rPr>
          <w:rFonts w:ascii="Sylfaen" w:hAnsi="Sylfaen"/>
          <w:color w:val="000000" w:themeColor="text1"/>
        </w:rPr>
        <w:t>8</w:t>
      </w:r>
      <w:r>
        <w:rPr>
          <w:rFonts w:ascii="Sylfaen" w:hAnsi="Sylfaen"/>
          <w:color w:val="000000" w:themeColor="text1"/>
        </w:rPr>
        <w:t>9</w:t>
      </w:r>
      <w:r w:rsidRPr="00AC6EF3">
        <w:rPr>
          <w:rFonts w:ascii="Sylfaen" w:hAnsi="Sylfaen"/>
          <w:color w:val="000000" w:themeColor="text1"/>
        </w:rPr>
        <w:t xml:space="preserve"> </w:t>
      </w:r>
      <w:r>
        <w:rPr>
          <w:rFonts w:ascii="Sylfaen" w:hAnsi="Sylfaen"/>
          <w:color w:val="000000" w:themeColor="text1"/>
        </w:rPr>
        <w:t>658</w:t>
      </w:r>
      <w:r w:rsidRPr="009826D2">
        <w:rPr>
          <w:rFonts w:ascii="Sylfaen" w:hAnsi="Sylfaen"/>
          <w:color w:val="000000" w:themeColor="text1"/>
        </w:rPr>
        <w:t xml:space="preserve"> </w:t>
      </w:r>
      <w:proofErr w:type="spellStart"/>
      <w:r w:rsidRPr="009826D2">
        <w:rPr>
          <w:rFonts w:ascii="Sylfaen" w:hAnsi="Sylfaen"/>
          <w:color w:val="000000" w:themeColor="text1"/>
        </w:rPr>
        <w:t>ლარით</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საანგარიშო</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პერიოდში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მობილიზებული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იქნა</w:t>
      </w:r>
      <w:proofErr w:type="spellEnd"/>
      <w:r w:rsidRPr="009826D2">
        <w:rPr>
          <w:rFonts w:ascii="Sylfaen" w:hAnsi="Sylfaen"/>
          <w:color w:val="000000" w:themeColor="text1"/>
        </w:rPr>
        <w:t xml:space="preserve"> </w:t>
      </w:r>
      <w:r>
        <w:rPr>
          <w:rFonts w:ascii="Sylfaen" w:hAnsi="Sylfaen"/>
          <w:color w:val="000000" w:themeColor="text1"/>
        </w:rPr>
        <w:t xml:space="preserve">31 168 285 </w:t>
      </w:r>
      <w:proofErr w:type="spellStart"/>
      <w:r w:rsidRPr="009826D2">
        <w:rPr>
          <w:rFonts w:ascii="Sylfaen" w:hAnsi="Sylfaen"/>
          <w:color w:val="000000" w:themeColor="text1"/>
        </w:rPr>
        <w:t>ლარი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ანუ</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საპროგნოზო</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მაჩვენებლის</w:t>
      </w:r>
      <w:proofErr w:type="spellEnd"/>
      <w:r w:rsidRPr="009826D2">
        <w:rPr>
          <w:rFonts w:ascii="Sylfaen" w:hAnsi="Sylfaen"/>
          <w:color w:val="000000" w:themeColor="text1"/>
        </w:rPr>
        <w:t xml:space="preserve"> 9</w:t>
      </w:r>
      <w:r>
        <w:rPr>
          <w:rFonts w:ascii="Sylfaen" w:hAnsi="Sylfaen"/>
          <w:color w:val="000000" w:themeColor="text1"/>
        </w:rPr>
        <w:t>5</w:t>
      </w:r>
      <w:r w:rsidRPr="009826D2">
        <w:rPr>
          <w:rFonts w:ascii="Sylfaen" w:hAnsi="Sylfaen"/>
          <w:color w:val="000000" w:themeColor="text1"/>
        </w:rPr>
        <w:t>.</w:t>
      </w:r>
      <w:r>
        <w:rPr>
          <w:rFonts w:ascii="Sylfaen" w:hAnsi="Sylfaen"/>
          <w:color w:val="000000" w:themeColor="text1"/>
        </w:rPr>
        <w:t>64</w:t>
      </w:r>
      <w:r w:rsidRPr="009826D2">
        <w:rPr>
          <w:rFonts w:ascii="Sylfaen" w:hAnsi="Sylfaen"/>
          <w:color w:val="000000" w:themeColor="text1"/>
        </w:rPr>
        <w:t>%.</w:t>
      </w:r>
    </w:p>
    <w:p w14:paraId="7ABA6CE9" w14:textId="77777777" w:rsidR="00EA04EB" w:rsidRPr="009826D2" w:rsidRDefault="00EA04EB" w:rsidP="00EA04EB">
      <w:pPr>
        <w:ind w:firstLine="708"/>
        <w:jc w:val="both"/>
        <w:rPr>
          <w:rFonts w:ascii="Sylfaen" w:hAnsi="Sylfaen"/>
          <w:color w:val="000000" w:themeColor="text1"/>
        </w:rPr>
      </w:pPr>
      <w:proofErr w:type="spellStart"/>
      <w:r w:rsidRPr="009826D2">
        <w:rPr>
          <w:rFonts w:ascii="Sylfaen" w:hAnsi="Sylfaen"/>
          <w:color w:val="000000" w:themeColor="text1"/>
        </w:rPr>
        <w:lastRenderedPageBreak/>
        <w:t>შემოსავლები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მოიცავს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გადასახადებს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გრანტებს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ფინანსურ</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დახმარებას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და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სხვა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არასაგადასახადო</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შემოსავლებს</w:t>
      </w:r>
      <w:proofErr w:type="spellEnd"/>
      <w:r w:rsidRPr="009826D2">
        <w:rPr>
          <w:rFonts w:ascii="Sylfaen" w:hAnsi="Sylfaen"/>
          <w:color w:val="000000" w:themeColor="text1"/>
        </w:rPr>
        <w:t>.</w:t>
      </w:r>
    </w:p>
    <w:p w14:paraId="5CF119A8" w14:textId="77777777" w:rsidR="00EA04EB" w:rsidRPr="009826D2" w:rsidRDefault="00EA04EB" w:rsidP="00EA04EB">
      <w:pPr>
        <w:ind w:firstLine="708"/>
        <w:jc w:val="both"/>
        <w:rPr>
          <w:rFonts w:ascii="Sylfaen" w:hAnsi="Sylfaen"/>
          <w:b/>
          <w:color w:val="000000" w:themeColor="text1"/>
          <w:sz w:val="28"/>
        </w:rPr>
      </w:pPr>
      <w:proofErr w:type="spellStart"/>
      <w:r w:rsidRPr="009826D2">
        <w:rPr>
          <w:rFonts w:ascii="Sylfaen" w:hAnsi="Sylfaen"/>
          <w:b/>
          <w:color w:val="000000" w:themeColor="text1"/>
          <w:sz w:val="28"/>
        </w:rPr>
        <w:t>გადასახადები</w:t>
      </w:r>
      <w:proofErr w:type="spellEnd"/>
    </w:p>
    <w:p w14:paraId="321C19FF" w14:textId="1CB19CD1" w:rsidR="00EA04EB" w:rsidRDefault="00EA04EB" w:rsidP="000F5DF9">
      <w:pPr>
        <w:ind w:firstLine="708"/>
        <w:jc w:val="both"/>
        <w:rPr>
          <w:rFonts w:ascii="Sylfaen" w:hAnsi="Sylfaen"/>
          <w:color w:val="000000" w:themeColor="text1"/>
        </w:rPr>
      </w:pPr>
      <w:proofErr w:type="spellStart"/>
      <w:r w:rsidRPr="009826D2">
        <w:rPr>
          <w:rFonts w:ascii="Sylfaen" w:hAnsi="Sylfaen"/>
          <w:color w:val="000000" w:themeColor="text1"/>
        </w:rPr>
        <w:t>ქედის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მუნიციპალიტეტის</w:t>
      </w:r>
      <w:proofErr w:type="spellEnd"/>
      <w:r w:rsidRPr="009826D2">
        <w:rPr>
          <w:rFonts w:ascii="Sylfaen" w:hAnsi="Sylfaen"/>
          <w:color w:val="000000" w:themeColor="text1"/>
        </w:rPr>
        <w:t xml:space="preserve"> 202</w:t>
      </w:r>
      <w:r>
        <w:rPr>
          <w:rFonts w:ascii="Sylfaen" w:hAnsi="Sylfaen"/>
          <w:color w:val="000000" w:themeColor="text1"/>
        </w:rPr>
        <w:t>5</w:t>
      </w:r>
      <w:r w:rsidRPr="009826D2">
        <w:rPr>
          <w:rFonts w:ascii="Sylfaen" w:hAnsi="Sylfaen"/>
          <w:color w:val="000000" w:themeColor="text1"/>
        </w:rPr>
        <w:t xml:space="preserve"> </w:t>
      </w:r>
      <w:proofErr w:type="spellStart"/>
      <w:r w:rsidRPr="009826D2">
        <w:rPr>
          <w:rFonts w:ascii="Sylfaen" w:hAnsi="Sylfaen"/>
          <w:color w:val="000000" w:themeColor="text1"/>
        </w:rPr>
        <w:t>წლის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ბიუჯეტის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შემოსულობების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შესრულების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შედეგების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მიხედვით</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საგადასახადო</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შემოსავლების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ფაქტიურ</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შესრულებაზე</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მოდის</w:t>
      </w:r>
      <w:proofErr w:type="spellEnd"/>
      <w:r w:rsidRPr="009826D2">
        <w:rPr>
          <w:rFonts w:ascii="Sylfaen" w:hAnsi="Sylfaen"/>
          <w:color w:val="000000" w:themeColor="text1"/>
        </w:rPr>
        <w:t xml:space="preserve"> 1</w:t>
      </w:r>
      <w:r>
        <w:rPr>
          <w:rFonts w:ascii="Sylfaen" w:hAnsi="Sylfaen"/>
          <w:color w:val="000000" w:themeColor="text1"/>
        </w:rPr>
        <w:t>9 928 719</w:t>
      </w:r>
      <w:r w:rsidRPr="009826D2">
        <w:rPr>
          <w:rFonts w:ascii="Sylfaen" w:hAnsi="Sylfaen"/>
          <w:color w:val="000000" w:themeColor="text1"/>
        </w:rPr>
        <w:t xml:space="preserve"> </w:t>
      </w:r>
      <w:proofErr w:type="spellStart"/>
      <w:r w:rsidRPr="009826D2">
        <w:rPr>
          <w:rFonts w:ascii="Sylfaen" w:hAnsi="Sylfaen"/>
          <w:color w:val="000000" w:themeColor="text1"/>
        </w:rPr>
        <w:t>ლარი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რაც</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შესაბამისი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გეგმიური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მაჩვენებლის</w:t>
      </w:r>
      <w:proofErr w:type="spellEnd"/>
      <w:r w:rsidRPr="009826D2">
        <w:rPr>
          <w:rFonts w:ascii="Sylfaen" w:hAnsi="Sylfaen"/>
          <w:color w:val="000000" w:themeColor="text1"/>
        </w:rPr>
        <w:t xml:space="preserve"> _ </w:t>
      </w:r>
      <w:r w:rsidRPr="000D0CC0">
        <w:rPr>
          <w:rFonts w:ascii="Sylfaen" w:hAnsi="Sylfaen"/>
          <w:color w:val="000000" w:themeColor="text1"/>
        </w:rPr>
        <w:t>19</w:t>
      </w:r>
      <w:r>
        <w:rPr>
          <w:rFonts w:ascii="Sylfaen" w:hAnsi="Sylfaen"/>
          <w:color w:val="000000" w:themeColor="text1"/>
        </w:rPr>
        <w:t> </w:t>
      </w:r>
      <w:r w:rsidRPr="000D0CC0">
        <w:rPr>
          <w:rFonts w:ascii="Sylfaen" w:hAnsi="Sylfaen"/>
          <w:color w:val="000000" w:themeColor="text1"/>
        </w:rPr>
        <w:t>751</w:t>
      </w:r>
      <w:r>
        <w:rPr>
          <w:rFonts w:ascii="Sylfaen" w:hAnsi="Sylfaen"/>
          <w:color w:val="000000" w:themeColor="text1"/>
        </w:rPr>
        <w:t xml:space="preserve"> </w:t>
      </w:r>
      <w:r w:rsidRPr="000D0CC0">
        <w:rPr>
          <w:rFonts w:ascii="Sylfaen" w:hAnsi="Sylfaen"/>
          <w:color w:val="000000" w:themeColor="text1"/>
        </w:rPr>
        <w:t>500</w:t>
      </w:r>
      <w:r w:rsidRPr="009826D2">
        <w:rPr>
          <w:rFonts w:ascii="Sylfaen" w:hAnsi="Sylfaen"/>
          <w:color w:val="000000" w:themeColor="text1"/>
        </w:rPr>
        <w:t xml:space="preserve"> </w:t>
      </w:r>
      <w:proofErr w:type="spellStart"/>
      <w:r w:rsidRPr="009826D2">
        <w:rPr>
          <w:rFonts w:ascii="Sylfaen" w:hAnsi="Sylfaen"/>
          <w:color w:val="000000" w:themeColor="text1"/>
        </w:rPr>
        <w:t>ლარის</w:t>
      </w:r>
      <w:proofErr w:type="spellEnd"/>
      <w:r w:rsidRPr="009826D2">
        <w:rPr>
          <w:rFonts w:ascii="Sylfaen" w:hAnsi="Sylfaen"/>
          <w:color w:val="000000" w:themeColor="text1"/>
        </w:rPr>
        <w:t xml:space="preserve"> </w:t>
      </w:r>
      <w:r>
        <w:rPr>
          <w:rFonts w:ascii="Sylfaen" w:hAnsi="Sylfaen"/>
          <w:color w:val="000000" w:themeColor="text1"/>
        </w:rPr>
        <w:t>100</w:t>
      </w:r>
      <w:r w:rsidRPr="009826D2">
        <w:rPr>
          <w:rFonts w:ascii="Sylfaen" w:hAnsi="Sylfaen"/>
          <w:color w:val="000000" w:themeColor="text1"/>
        </w:rPr>
        <w:t>.</w:t>
      </w:r>
      <w:r>
        <w:rPr>
          <w:rFonts w:ascii="Sylfaen" w:hAnsi="Sylfaen"/>
          <w:color w:val="000000" w:themeColor="text1"/>
        </w:rPr>
        <w:t>90</w:t>
      </w:r>
      <w:r w:rsidRPr="009826D2">
        <w:rPr>
          <w:rFonts w:ascii="Sylfaen" w:hAnsi="Sylfaen"/>
          <w:color w:val="000000" w:themeColor="text1"/>
        </w:rPr>
        <w:t>%-</w:t>
      </w:r>
      <w:proofErr w:type="spellStart"/>
      <w:r w:rsidRPr="009826D2">
        <w:rPr>
          <w:rFonts w:ascii="Sylfaen" w:hAnsi="Sylfaen"/>
          <w:color w:val="000000" w:themeColor="text1"/>
        </w:rPr>
        <w:t>ია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თავის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მხრივ</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მთლიან</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შემოსავლებში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საგადასახადო</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შემოსავლების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წილი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შეადგენს</w:t>
      </w:r>
      <w:proofErr w:type="spellEnd"/>
      <w:r w:rsidRPr="009826D2">
        <w:rPr>
          <w:rFonts w:ascii="Sylfaen" w:hAnsi="Sylfaen"/>
          <w:color w:val="000000" w:themeColor="text1"/>
        </w:rPr>
        <w:t xml:space="preserve"> 6</w:t>
      </w:r>
      <w:r>
        <w:rPr>
          <w:rFonts w:ascii="Sylfaen" w:hAnsi="Sylfaen"/>
          <w:color w:val="000000" w:themeColor="text1"/>
        </w:rPr>
        <w:t>3</w:t>
      </w:r>
      <w:r w:rsidRPr="009826D2">
        <w:rPr>
          <w:rFonts w:ascii="Sylfaen" w:hAnsi="Sylfaen"/>
          <w:color w:val="000000" w:themeColor="text1"/>
        </w:rPr>
        <w:t>.</w:t>
      </w:r>
      <w:r>
        <w:rPr>
          <w:rFonts w:ascii="Sylfaen" w:hAnsi="Sylfaen"/>
          <w:color w:val="000000" w:themeColor="text1"/>
        </w:rPr>
        <w:t>95</w:t>
      </w:r>
      <w:r w:rsidRPr="009826D2">
        <w:rPr>
          <w:rFonts w:ascii="Sylfaen" w:hAnsi="Sylfaen"/>
          <w:color w:val="000000" w:themeColor="text1"/>
        </w:rPr>
        <w:t>%-ს.</w:t>
      </w:r>
    </w:p>
    <w:p w14:paraId="7B1E26F9" w14:textId="77777777" w:rsidR="00EA04EB" w:rsidRPr="009826D2" w:rsidRDefault="00EA04EB" w:rsidP="00EA04EB">
      <w:pPr>
        <w:ind w:firstLine="708"/>
        <w:jc w:val="center"/>
        <w:rPr>
          <w:rFonts w:ascii="Sylfaen" w:hAnsi="Sylfaen"/>
          <w:color w:val="000000" w:themeColor="text1"/>
        </w:rPr>
      </w:pPr>
      <w:proofErr w:type="spellStart"/>
      <w:r w:rsidRPr="009826D2">
        <w:rPr>
          <w:rFonts w:ascii="Sylfaen" w:hAnsi="Sylfaen"/>
          <w:color w:val="000000" w:themeColor="text1"/>
        </w:rPr>
        <w:t>ქედის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მუნიციპალიტეტის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ბიუჯეტის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საგადასახადო</w:t>
      </w:r>
      <w:proofErr w:type="spellEnd"/>
    </w:p>
    <w:p w14:paraId="4ECA0868" w14:textId="77777777" w:rsidR="00EA04EB" w:rsidRPr="009826D2" w:rsidRDefault="00EA04EB" w:rsidP="00EA04EB">
      <w:pPr>
        <w:ind w:firstLine="708"/>
        <w:jc w:val="center"/>
        <w:rPr>
          <w:rFonts w:ascii="Sylfaen" w:hAnsi="Sylfaen"/>
          <w:color w:val="000000" w:themeColor="text1"/>
        </w:rPr>
      </w:pPr>
      <w:proofErr w:type="spellStart"/>
      <w:r w:rsidRPr="009826D2">
        <w:rPr>
          <w:rFonts w:ascii="Sylfaen" w:hAnsi="Sylfaen"/>
          <w:color w:val="000000" w:themeColor="text1"/>
        </w:rPr>
        <w:t>შემოსავლების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დინამიკა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ცხრილი</w:t>
      </w:r>
      <w:proofErr w:type="spellEnd"/>
      <w:r w:rsidRPr="009826D2">
        <w:rPr>
          <w:rFonts w:ascii="Sylfaen" w:hAnsi="Sylfaen"/>
          <w:color w:val="000000" w:themeColor="text1"/>
        </w:rPr>
        <w:t>/</w:t>
      </w:r>
      <w:proofErr w:type="spellStart"/>
      <w:r w:rsidRPr="009826D2">
        <w:rPr>
          <w:rFonts w:ascii="Sylfaen" w:hAnsi="Sylfaen"/>
          <w:color w:val="000000" w:themeColor="text1"/>
        </w:rPr>
        <w:t>გრაფიკი</w:t>
      </w:r>
      <w:proofErr w:type="spellEnd"/>
      <w:r w:rsidRPr="009826D2">
        <w:rPr>
          <w:rFonts w:ascii="Sylfaen" w:hAnsi="Sylfaen"/>
          <w:color w:val="000000" w:themeColor="text1"/>
        </w:rPr>
        <w:t>)</w:t>
      </w:r>
    </w:p>
    <w:tbl>
      <w:tblPr>
        <w:tblW w:w="11766" w:type="dxa"/>
        <w:tblInd w:w="-577" w:type="dxa"/>
        <w:tblLook w:val="04A0" w:firstRow="1" w:lastRow="0" w:firstColumn="1" w:lastColumn="0" w:noHBand="0" w:noVBand="1"/>
      </w:tblPr>
      <w:tblGrid>
        <w:gridCol w:w="457"/>
        <w:gridCol w:w="1066"/>
        <w:gridCol w:w="8"/>
        <w:gridCol w:w="647"/>
        <w:gridCol w:w="8"/>
        <w:gridCol w:w="648"/>
        <w:gridCol w:w="8"/>
        <w:gridCol w:w="788"/>
        <w:gridCol w:w="723"/>
        <w:gridCol w:w="705"/>
        <w:gridCol w:w="802"/>
        <w:gridCol w:w="775"/>
        <w:gridCol w:w="807"/>
        <w:gridCol w:w="730"/>
        <w:gridCol w:w="746"/>
        <w:gridCol w:w="698"/>
        <w:gridCol w:w="648"/>
        <w:gridCol w:w="847"/>
        <w:gridCol w:w="8"/>
        <w:gridCol w:w="647"/>
      </w:tblGrid>
      <w:tr w:rsidR="00EA04EB" w:rsidRPr="00F126A4" w14:paraId="162185D9" w14:textId="77777777" w:rsidTr="000F5DF9">
        <w:trPr>
          <w:trHeight w:val="300"/>
        </w:trPr>
        <w:tc>
          <w:tcPr>
            <w:tcW w:w="45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954AC8" w14:textId="77777777" w:rsidR="00EA04EB" w:rsidRPr="00F126A4" w:rsidRDefault="00EA04EB" w:rsidP="002E1AC4">
            <w:pPr>
              <w:jc w:val="center"/>
              <w:rPr>
                <w:rFonts w:ascii="Sylfaen" w:hAnsi="Sylfaen"/>
                <w:b/>
                <w:bCs/>
                <w:color w:val="000000"/>
                <w:sz w:val="12"/>
                <w:szCs w:val="12"/>
              </w:rPr>
            </w:pPr>
            <w:r w:rsidRPr="00F126A4">
              <w:rPr>
                <w:rFonts w:ascii="Sylfaen" w:hAnsi="Sylfaen"/>
                <w:b/>
                <w:bCs/>
                <w:color w:val="000000"/>
                <w:sz w:val="12"/>
                <w:szCs w:val="12"/>
              </w:rPr>
              <w:t>№</w:t>
            </w:r>
          </w:p>
        </w:tc>
        <w:tc>
          <w:tcPr>
            <w:tcW w:w="10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262A477" w14:textId="77777777" w:rsidR="00EA04EB" w:rsidRPr="00F126A4" w:rsidRDefault="00EA04EB" w:rsidP="002E1AC4">
            <w:pPr>
              <w:jc w:val="center"/>
              <w:rPr>
                <w:rFonts w:ascii="Sylfaen" w:hAnsi="Sylfaen"/>
                <w:color w:val="000000"/>
                <w:sz w:val="12"/>
                <w:szCs w:val="12"/>
              </w:rPr>
            </w:pPr>
            <w:proofErr w:type="spellStart"/>
            <w:r w:rsidRPr="00F126A4">
              <w:rPr>
                <w:rFonts w:ascii="Sylfaen" w:hAnsi="Sylfaen"/>
                <w:color w:val="000000"/>
                <w:sz w:val="12"/>
                <w:szCs w:val="12"/>
              </w:rPr>
              <w:t>შემოსავლის</w:t>
            </w:r>
            <w:proofErr w:type="spellEnd"/>
            <w:r w:rsidRPr="00F126A4">
              <w:rPr>
                <w:rFonts w:ascii="Sylfaen" w:hAnsi="Sylfaen"/>
                <w:color w:val="000000"/>
                <w:sz w:val="12"/>
                <w:szCs w:val="12"/>
              </w:rPr>
              <w:t xml:space="preserve"> </w:t>
            </w:r>
            <w:proofErr w:type="spellStart"/>
            <w:r w:rsidRPr="00F126A4">
              <w:rPr>
                <w:rFonts w:ascii="Sylfaen" w:hAnsi="Sylfaen"/>
                <w:color w:val="000000"/>
                <w:sz w:val="12"/>
                <w:szCs w:val="12"/>
              </w:rPr>
              <w:t>სახე</w:t>
            </w:r>
            <w:proofErr w:type="spellEnd"/>
          </w:p>
        </w:tc>
        <w:tc>
          <w:tcPr>
            <w:tcW w:w="655"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4C197D"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 xml:space="preserve">2017 </w:t>
            </w:r>
            <w:proofErr w:type="spellStart"/>
            <w:r w:rsidRPr="00F126A4">
              <w:rPr>
                <w:rFonts w:ascii="Sylfaen" w:hAnsi="Sylfaen"/>
                <w:color w:val="000000"/>
                <w:sz w:val="12"/>
                <w:szCs w:val="12"/>
              </w:rPr>
              <w:t>წლის</w:t>
            </w:r>
            <w:proofErr w:type="spellEnd"/>
            <w:r w:rsidRPr="00F126A4">
              <w:rPr>
                <w:rFonts w:ascii="Sylfaen" w:hAnsi="Sylfaen"/>
                <w:color w:val="000000"/>
                <w:sz w:val="12"/>
                <w:szCs w:val="12"/>
              </w:rPr>
              <w:t xml:space="preserve"> </w:t>
            </w:r>
            <w:proofErr w:type="spellStart"/>
            <w:r w:rsidRPr="00F126A4">
              <w:rPr>
                <w:rFonts w:ascii="Sylfaen" w:hAnsi="Sylfaen"/>
                <w:color w:val="000000"/>
                <w:sz w:val="12"/>
                <w:szCs w:val="12"/>
              </w:rPr>
              <w:t>ფაქტი</w:t>
            </w:r>
            <w:proofErr w:type="spellEnd"/>
          </w:p>
        </w:tc>
        <w:tc>
          <w:tcPr>
            <w:tcW w:w="656"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B7A82FE"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 xml:space="preserve">2018 </w:t>
            </w:r>
            <w:proofErr w:type="spellStart"/>
            <w:r w:rsidRPr="00F126A4">
              <w:rPr>
                <w:rFonts w:ascii="Sylfaen" w:hAnsi="Sylfaen"/>
                <w:color w:val="000000"/>
                <w:sz w:val="12"/>
                <w:szCs w:val="12"/>
              </w:rPr>
              <w:t>წლის</w:t>
            </w:r>
            <w:proofErr w:type="spellEnd"/>
            <w:r w:rsidRPr="00F126A4">
              <w:rPr>
                <w:rFonts w:ascii="Sylfaen" w:hAnsi="Sylfaen"/>
                <w:color w:val="000000"/>
                <w:sz w:val="12"/>
                <w:szCs w:val="12"/>
              </w:rPr>
              <w:t xml:space="preserve"> </w:t>
            </w:r>
            <w:proofErr w:type="spellStart"/>
            <w:r w:rsidRPr="00F126A4">
              <w:rPr>
                <w:rFonts w:ascii="Sylfaen" w:hAnsi="Sylfaen"/>
                <w:color w:val="000000"/>
                <w:sz w:val="12"/>
                <w:szCs w:val="12"/>
              </w:rPr>
              <w:t>ფაქტი</w:t>
            </w:r>
            <w:proofErr w:type="spellEnd"/>
          </w:p>
        </w:tc>
        <w:tc>
          <w:tcPr>
            <w:tcW w:w="796"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0005B0"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 xml:space="preserve">2019 </w:t>
            </w:r>
            <w:proofErr w:type="spellStart"/>
            <w:r w:rsidRPr="00F126A4">
              <w:rPr>
                <w:rFonts w:ascii="Sylfaen" w:hAnsi="Sylfaen"/>
                <w:color w:val="000000"/>
                <w:sz w:val="12"/>
                <w:szCs w:val="12"/>
              </w:rPr>
              <w:t>წლის</w:t>
            </w:r>
            <w:proofErr w:type="spellEnd"/>
            <w:r w:rsidRPr="00F126A4">
              <w:rPr>
                <w:rFonts w:ascii="Sylfaen" w:hAnsi="Sylfaen"/>
                <w:color w:val="000000"/>
                <w:sz w:val="12"/>
                <w:szCs w:val="12"/>
              </w:rPr>
              <w:t xml:space="preserve"> </w:t>
            </w:r>
            <w:proofErr w:type="spellStart"/>
            <w:r w:rsidRPr="00F126A4">
              <w:rPr>
                <w:rFonts w:ascii="Sylfaen" w:hAnsi="Sylfaen"/>
                <w:color w:val="000000"/>
                <w:sz w:val="12"/>
                <w:szCs w:val="12"/>
              </w:rPr>
              <w:t>ფაქტი</w:t>
            </w:r>
            <w:proofErr w:type="spellEnd"/>
          </w:p>
        </w:tc>
        <w:tc>
          <w:tcPr>
            <w:tcW w:w="72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9E732B6"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 xml:space="preserve">2020 </w:t>
            </w:r>
            <w:proofErr w:type="spellStart"/>
            <w:r w:rsidRPr="00F126A4">
              <w:rPr>
                <w:rFonts w:ascii="Sylfaen" w:hAnsi="Sylfaen"/>
                <w:color w:val="000000"/>
                <w:sz w:val="12"/>
                <w:szCs w:val="12"/>
              </w:rPr>
              <w:t>წლის</w:t>
            </w:r>
            <w:proofErr w:type="spellEnd"/>
            <w:r w:rsidRPr="00F126A4">
              <w:rPr>
                <w:rFonts w:ascii="Sylfaen" w:hAnsi="Sylfaen"/>
                <w:color w:val="000000"/>
                <w:sz w:val="12"/>
                <w:szCs w:val="12"/>
              </w:rPr>
              <w:t xml:space="preserve"> </w:t>
            </w:r>
            <w:proofErr w:type="spellStart"/>
            <w:r w:rsidRPr="00F126A4">
              <w:rPr>
                <w:rFonts w:ascii="Sylfaen" w:hAnsi="Sylfaen"/>
                <w:color w:val="000000"/>
                <w:sz w:val="12"/>
                <w:szCs w:val="12"/>
              </w:rPr>
              <w:t>ფაქტი</w:t>
            </w:r>
            <w:proofErr w:type="spellEnd"/>
          </w:p>
        </w:tc>
        <w:tc>
          <w:tcPr>
            <w:tcW w:w="70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5916109"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 xml:space="preserve">2021 </w:t>
            </w:r>
            <w:proofErr w:type="spellStart"/>
            <w:r w:rsidRPr="00F126A4">
              <w:rPr>
                <w:rFonts w:ascii="Sylfaen" w:hAnsi="Sylfaen"/>
                <w:color w:val="000000"/>
                <w:sz w:val="12"/>
                <w:szCs w:val="12"/>
              </w:rPr>
              <w:t>წლის</w:t>
            </w:r>
            <w:proofErr w:type="spellEnd"/>
            <w:r w:rsidRPr="00F126A4">
              <w:rPr>
                <w:rFonts w:ascii="Sylfaen" w:hAnsi="Sylfaen"/>
                <w:color w:val="000000"/>
                <w:sz w:val="12"/>
                <w:szCs w:val="12"/>
              </w:rPr>
              <w:t xml:space="preserve"> </w:t>
            </w:r>
            <w:proofErr w:type="spellStart"/>
            <w:r w:rsidRPr="00F126A4">
              <w:rPr>
                <w:rFonts w:ascii="Sylfaen" w:hAnsi="Sylfaen"/>
                <w:color w:val="000000"/>
                <w:sz w:val="12"/>
                <w:szCs w:val="12"/>
              </w:rPr>
              <w:t>ფაქტი</w:t>
            </w:r>
            <w:proofErr w:type="spellEnd"/>
          </w:p>
        </w:tc>
        <w:tc>
          <w:tcPr>
            <w:tcW w:w="80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54465EC"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 xml:space="preserve">2022 </w:t>
            </w:r>
            <w:proofErr w:type="spellStart"/>
            <w:r w:rsidRPr="00F126A4">
              <w:rPr>
                <w:rFonts w:ascii="Sylfaen" w:hAnsi="Sylfaen"/>
                <w:color w:val="000000"/>
                <w:sz w:val="12"/>
                <w:szCs w:val="12"/>
              </w:rPr>
              <w:t>წლის</w:t>
            </w:r>
            <w:proofErr w:type="spellEnd"/>
            <w:r w:rsidRPr="00F126A4">
              <w:rPr>
                <w:rFonts w:ascii="Sylfaen" w:hAnsi="Sylfaen"/>
                <w:color w:val="000000"/>
                <w:sz w:val="12"/>
                <w:szCs w:val="12"/>
              </w:rPr>
              <w:t xml:space="preserve"> </w:t>
            </w:r>
            <w:proofErr w:type="spellStart"/>
            <w:r w:rsidRPr="00F126A4">
              <w:rPr>
                <w:rFonts w:ascii="Sylfaen" w:hAnsi="Sylfaen"/>
                <w:color w:val="000000"/>
                <w:sz w:val="12"/>
                <w:szCs w:val="12"/>
              </w:rPr>
              <w:t>ფაქტი</w:t>
            </w:r>
            <w:proofErr w:type="spellEnd"/>
          </w:p>
        </w:tc>
        <w:tc>
          <w:tcPr>
            <w:tcW w:w="7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06C56E"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 xml:space="preserve">2023 </w:t>
            </w:r>
            <w:proofErr w:type="spellStart"/>
            <w:r w:rsidRPr="00F126A4">
              <w:rPr>
                <w:rFonts w:ascii="Sylfaen" w:hAnsi="Sylfaen"/>
                <w:color w:val="000000"/>
                <w:sz w:val="12"/>
                <w:szCs w:val="12"/>
              </w:rPr>
              <w:t>წლის</w:t>
            </w:r>
            <w:proofErr w:type="spellEnd"/>
            <w:r w:rsidRPr="00F126A4">
              <w:rPr>
                <w:rFonts w:ascii="Sylfaen" w:hAnsi="Sylfaen"/>
                <w:color w:val="000000"/>
                <w:sz w:val="12"/>
                <w:szCs w:val="12"/>
              </w:rPr>
              <w:t xml:space="preserve"> </w:t>
            </w:r>
            <w:proofErr w:type="spellStart"/>
            <w:r w:rsidRPr="00F126A4">
              <w:rPr>
                <w:rFonts w:ascii="Sylfaen" w:hAnsi="Sylfaen"/>
                <w:color w:val="000000"/>
                <w:sz w:val="12"/>
                <w:szCs w:val="12"/>
              </w:rPr>
              <w:t>ფაქტი</w:t>
            </w:r>
            <w:proofErr w:type="spellEnd"/>
          </w:p>
        </w:tc>
        <w:tc>
          <w:tcPr>
            <w:tcW w:w="80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AD0FDBB"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 xml:space="preserve">2024 </w:t>
            </w:r>
            <w:proofErr w:type="spellStart"/>
            <w:r w:rsidRPr="00F126A4">
              <w:rPr>
                <w:rFonts w:ascii="Sylfaen" w:hAnsi="Sylfaen"/>
                <w:color w:val="000000"/>
                <w:sz w:val="12"/>
                <w:szCs w:val="12"/>
              </w:rPr>
              <w:t>წლის</w:t>
            </w:r>
            <w:proofErr w:type="spellEnd"/>
            <w:r w:rsidRPr="00F126A4">
              <w:rPr>
                <w:rFonts w:ascii="Sylfaen" w:hAnsi="Sylfaen"/>
                <w:color w:val="000000"/>
                <w:sz w:val="12"/>
                <w:szCs w:val="12"/>
              </w:rPr>
              <w:t xml:space="preserve"> </w:t>
            </w:r>
            <w:proofErr w:type="spellStart"/>
            <w:r w:rsidRPr="00F126A4">
              <w:rPr>
                <w:rFonts w:ascii="Sylfaen" w:hAnsi="Sylfaen"/>
                <w:color w:val="000000"/>
                <w:sz w:val="12"/>
                <w:szCs w:val="12"/>
              </w:rPr>
              <w:t>ფაქტი</w:t>
            </w:r>
            <w:proofErr w:type="spellEnd"/>
          </w:p>
        </w:tc>
        <w:tc>
          <w:tcPr>
            <w:tcW w:w="7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A2B091"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 xml:space="preserve">2025 </w:t>
            </w:r>
            <w:proofErr w:type="spellStart"/>
            <w:r w:rsidRPr="00F126A4">
              <w:rPr>
                <w:rFonts w:ascii="Sylfaen" w:hAnsi="Sylfaen"/>
                <w:color w:val="000000"/>
                <w:sz w:val="12"/>
                <w:szCs w:val="12"/>
              </w:rPr>
              <w:t>წლის</w:t>
            </w:r>
            <w:proofErr w:type="spellEnd"/>
            <w:r w:rsidRPr="00F126A4">
              <w:rPr>
                <w:rFonts w:ascii="Sylfaen" w:hAnsi="Sylfaen"/>
                <w:color w:val="000000"/>
                <w:sz w:val="12"/>
                <w:szCs w:val="12"/>
              </w:rPr>
              <w:t xml:space="preserve"> </w:t>
            </w:r>
            <w:proofErr w:type="spellStart"/>
            <w:r w:rsidRPr="00F126A4">
              <w:rPr>
                <w:rFonts w:ascii="Sylfaen" w:hAnsi="Sylfaen"/>
                <w:color w:val="000000"/>
                <w:sz w:val="12"/>
                <w:szCs w:val="12"/>
              </w:rPr>
              <w:t>გეგმა</w:t>
            </w:r>
            <w:proofErr w:type="spellEnd"/>
          </w:p>
        </w:tc>
        <w:tc>
          <w:tcPr>
            <w:tcW w:w="7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25CAF60"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 xml:space="preserve">2025 </w:t>
            </w:r>
            <w:proofErr w:type="spellStart"/>
            <w:r w:rsidRPr="00F126A4">
              <w:rPr>
                <w:rFonts w:ascii="Sylfaen" w:hAnsi="Sylfaen"/>
                <w:color w:val="000000"/>
                <w:sz w:val="12"/>
                <w:szCs w:val="12"/>
              </w:rPr>
              <w:t>წლის</w:t>
            </w:r>
            <w:proofErr w:type="spellEnd"/>
            <w:r w:rsidRPr="00F126A4">
              <w:rPr>
                <w:rFonts w:ascii="Sylfaen" w:hAnsi="Sylfaen"/>
                <w:color w:val="000000"/>
                <w:sz w:val="12"/>
                <w:szCs w:val="12"/>
              </w:rPr>
              <w:t xml:space="preserve"> </w:t>
            </w:r>
            <w:proofErr w:type="spellStart"/>
            <w:r w:rsidRPr="00F126A4">
              <w:rPr>
                <w:rFonts w:ascii="Sylfaen" w:hAnsi="Sylfaen"/>
                <w:color w:val="000000"/>
                <w:sz w:val="12"/>
                <w:szCs w:val="12"/>
              </w:rPr>
              <w:t>ფაქტი</w:t>
            </w:r>
            <w:proofErr w:type="spellEnd"/>
          </w:p>
        </w:tc>
        <w:tc>
          <w:tcPr>
            <w:tcW w:w="2848" w:type="dxa"/>
            <w:gridSpan w:val="5"/>
            <w:tcBorders>
              <w:top w:val="single" w:sz="8" w:space="0" w:color="auto"/>
              <w:left w:val="nil"/>
              <w:bottom w:val="single" w:sz="8" w:space="0" w:color="auto"/>
              <w:right w:val="single" w:sz="8" w:space="0" w:color="000000"/>
            </w:tcBorders>
            <w:shd w:val="clear" w:color="auto" w:fill="auto"/>
            <w:vAlign w:val="center"/>
            <w:hideMark/>
          </w:tcPr>
          <w:p w14:paraId="78C0C3B9" w14:textId="77777777" w:rsidR="00EA04EB" w:rsidRPr="00F126A4" w:rsidRDefault="00EA04EB" w:rsidP="002E1AC4">
            <w:pPr>
              <w:jc w:val="center"/>
              <w:rPr>
                <w:rFonts w:ascii="Sylfaen" w:hAnsi="Sylfaen"/>
                <w:color w:val="000000"/>
                <w:sz w:val="12"/>
                <w:szCs w:val="12"/>
              </w:rPr>
            </w:pPr>
            <w:proofErr w:type="spellStart"/>
            <w:r w:rsidRPr="00F126A4">
              <w:rPr>
                <w:rFonts w:ascii="Sylfaen" w:hAnsi="Sylfaen"/>
                <w:color w:val="000000"/>
                <w:sz w:val="12"/>
                <w:szCs w:val="12"/>
              </w:rPr>
              <w:t>შესრულება</w:t>
            </w:r>
            <w:proofErr w:type="spellEnd"/>
          </w:p>
        </w:tc>
      </w:tr>
      <w:tr w:rsidR="00EA04EB" w:rsidRPr="00F126A4" w14:paraId="65CD2AB0" w14:textId="77777777" w:rsidTr="000F5DF9">
        <w:trPr>
          <w:trHeight w:val="360"/>
        </w:trPr>
        <w:tc>
          <w:tcPr>
            <w:tcW w:w="457" w:type="dxa"/>
            <w:vMerge/>
            <w:tcBorders>
              <w:top w:val="single" w:sz="8" w:space="0" w:color="auto"/>
              <w:left w:val="single" w:sz="8" w:space="0" w:color="auto"/>
              <w:bottom w:val="single" w:sz="8" w:space="0" w:color="000000"/>
              <w:right w:val="single" w:sz="8" w:space="0" w:color="auto"/>
            </w:tcBorders>
            <w:vAlign w:val="center"/>
            <w:hideMark/>
          </w:tcPr>
          <w:p w14:paraId="1F189034" w14:textId="77777777" w:rsidR="00EA04EB" w:rsidRPr="00F126A4" w:rsidRDefault="00EA04EB" w:rsidP="002E1AC4">
            <w:pPr>
              <w:rPr>
                <w:rFonts w:ascii="Sylfaen" w:hAnsi="Sylfaen"/>
                <w:b/>
                <w:bCs/>
                <w:color w:val="000000"/>
                <w:sz w:val="12"/>
                <w:szCs w:val="12"/>
              </w:rPr>
            </w:pPr>
          </w:p>
        </w:tc>
        <w:tc>
          <w:tcPr>
            <w:tcW w:w="1066" w:type="dxa"/>
            <w:vMerge/>
            <w:tcBorders>
              <w:top w:val="single" w:sz="8" w:space="0" w:color="auto"/>
              <w:left w:val="single" w:sz="8" w:space="0" w:color="auto"/>
              <w:bottom w:val="single" w:sz="8" w:space="0" w:color="000000"/>
              <w:right w:val="single" w:sz="8" w:space="0" w:color="auto"/>
            </w:tcBorders>
            <w:vAlign w:val="center"/>
            <w:hideMark/>
          </w:tcPr>
          <w:p w14:paraId="0C60E17A" w14:textId="77777777" w:rsidR="00EA04EB" w:rsidRPr="00F126A4" w:rsidRDefault="00EA04EB" w:rsidP="002E1AC4">
            <w:pPr>
              <w:rPr>
                <w:rFonts w:ascii="Sylfaen" w:hAnsi="Sylfaen"/>
                <w:color w:val="000000"/>
                <w:sz w:val="12"/>
                <w:szCs w:val="12"/>
              </w:rPr>
            </w:pPr>
          </w:p>
        </w:tc>
        <w:tc>
          <w:tcPr>
            <w:tcW w:w="655" w:type="dxa"/>
            <w:gridSpan w:val="2"/>
            <w:vMerge/>
            <w:tcBorders>
              <w:top w:val="single" w:sz="8" w:space="0" w:color="auto"/>
              <w:left w:val="single" w:sz="8" w:space="0" w:color="auto"/>
              <w:bottom w:val="single" w:sz="8" w:space="0" w:color="000000"/>
              <w:right w:val="single" w:sz="8" w:space="0" w:color="auto"/>
            </w:tcBorders>
            <w:vAlign w:val="center"/>
            <w:hideMark/>
          </w:tcPr>
          <w:p w14:paraId="7BB6BCD7" w14:textId="77777777" w:rsidR="00EA04EB" w:rsidRPr="00F126A4" w:rsidRDefault="00EA04EB" w:rsidP="002E1AC4">
            <w:pPr>
              <w:rPr>
                <w:rFonts w:ascii="Sylfaen" w:hAnsi="Sylfaen"/>
                <w:color w:val="000000"/>
                <w:sz w:val="12"/>
                <w:szCs w:val="12"/>
              </w:rPr>
            </w:pPr>
          </w:p>
        </w:tc>
        <w:tc>
          <w:tcPr>
            <w:tcW w:w="656" w:type="dxa"/>
            <w:gridSpan w:val="2"/>
            <w:vMerge/>
            <w:tcBorders>
              <w:top w:val="single" w:sz="8" w:space="0" w:color="auto"/>
              <w:left w:val="single" w:sz="8" w:space="0" w:color="auto"/>
              <w:bottom w:val="single" w:sz="8" w:space="0" w:color="000000"/>
              <w:right w:val="single" w:sz="8" w:space="0" w:color="auto"/>
            </w:tcBorders>
            <w:vAlign w:val="center"/>
            <w:hideMark/>
          </w:tcPr>
          <w:p w14:paraId="2C7774CD" w14:textId="77777777" w:rsidR="00EA04EB" w:rsidRPr="00F126A4" w:rsidRDefault="00EA04EB" w:rsidP="002E1AC4">
            <w:pPr>
              <w:rPr>
                <w:rFonts w:ascii="Sylfaen" w:hAnsi="Sylfaen"/>
                <w:color w:val="000000"/>
                <w:sz w:val="12"/>
                <w:szCs w:val="12"/>
              </w:rPr>
            </w:pPr>
          </w:p>
        </w:tc>
        <w:tc>
          <w:tcPr>
            <w:tcW w:w="796" w:type="dxa"/>
            <w:gridSpan w:val="2"/>
            <w:vMerge/>
            <w:tcBorders>
              <w:top w:val="single" w:sz="8" w:space="0" w:color="auto"/>
              <w:left w:val="single" w:sz="8" w:space="0" w:color="auto"/>
              <w:bottom w:val="single" w:sz="8" w:space="0" w:color="000000"/>
              <w:right w:val="single" w:sz="8" w:space="0" w:color="auto"/>
            </w:tcBorders>
            <w:vAlign w:val="center"/>
            <w:hideMark/>
          </w:tcPr>
          <w:p w14:paraId="7DC89723" w14:textId="77777777" w:rsidR="00EA04EB" w:rsidRPr="00F126A4" w:rsidRDefault="00EA04EB" w:rsidP="002E1AC4">
            <w:pPr>
              <w:rPr>
                <w:rFonts w:ascii="Sylfaen" w:hAnsi="Sylfaen"/>
                <w:color w:val="000000"/>
                <w:sz w:val="12"/>
                <w:szCs w:val="12"/>
              </w:rPr>
            </w:pPr>
          </w:p>
        </w:tc>
        <w:tc>
          <w:tcPr>
            <w:tcW w:w="723" w:type="dxa"/>
            <w:vMerge/>
            <w:tcBorders>
              <w:top w:val="single" w:sz="8" w:space="0" w:color="auto"/>
              <w:left w:val="single" w:sz="8" w:space="0" w:color="auto"/>
              <w:bottom w:val="single" w:sz="8" w:space="0" w:color="000000"/>
              <w:right w:val="single" w:sz="8" w:space="0" w:color="auto"/>
            </w:tcBorders>
            <w:vAlign w:val="center"/>
            <w:hideMark/>
          </w:tcPr>
          <w:p w14:paraId="135B2289" w14:textId="77777777" w:rsidR="00EA04EB" w:rsidRPr="00F126A4" w:rsidRDefault="00EA04EB" w:rsidP="002E1AC4">
            <w:pPr>
              <w:rPr>
                <w:rFonts w:ascii="Sylfaen" w:hAnsi="Sylfaen"/>
                <w:color w:val="000000"/>
                <w:sz w:val="12"/>
                <w:szCs w:val="12"/>
              </w:rPr>
            </w:pPr>
          </w:p>
        </w:tc>
        <w:tc>
          <w:tcPr>
            <w:tcW w:w="705" w:type="dxa"/>
            <w:vMerge/>
            <w:tcBorders>
              <w:top w:val="single" w:sz="8" w:space="0" w:color="auto"/>
              <w:left w:val="single" w:sz="8" w:space="0" w:color="auto"/>
              <w:bottom w:val="single" w:sz="8" w:space="0" w:color="000000"/>
              <w:right w:val="single" w:sz="8" w:space="0" w:color="auto"/>
            </w:tcBorders>
            <w:vAlign w:val="center"/>
            <w:hideMark/>
          </w:tcPr>
          <w:p w14:paraId="2A48AF52" w14:textId="77777777" w:rsidR="00EA04EB" w:rsidRPr="00F126A4" w:rsidRDefault="00EA04EB" w:rsidP="002E1AC4">
            <w:pPr>
              <w:rPr>
                <w:rFonts w:ascii="Sylfaen" w:hAnsi="Sylfaen"/>
                <w:color w:val="000000"/>
                <w:sz w:val="12"/>
                <w:szCs w:val="12"/>
              </w:rPr>
            </w:pPr>
          </w:p>
        </w:tc>
        <w:tc>
          <w:tcPr>
            <w:tcW w:w="802" w:type="dxa"/>
            <w:vMerge/>
            <w:tcBorders>
              <w:top w:val="single" w:sz="8" w:space="0" w:color="auto"/>
              <w:left w:val="single" w:sz="8" w:space="0" w:color="auto"/>
              <w:bottom w:val="single" w:sz="8" w:space="0" w:color="000000"/>
              <w:right w:val="single" w:sz="8" w:space="0" w:color="auto"/>
            </w:tcBorders>
            <w:vAlign w:val="center"/>
            <w:hideMark/>
          </w:tcPr>
          <w:p w14:paraId="417AB68E" w14:textId="77777777" w:rsidR="00EA04EB" w:rsidRPr="00F126A4" w:rsidRDefault="00EA04EB" w:rsidP="002E1AC4">
            <w:pPr>
              <w:rPr>
                <w:rFonts w:ascii="Sylfaen" w:hAnsi="Sylfaen"/>
                <w:color w:val="000000"/>
                <w:sz w:val="12"/>
                <w:szCs w:val="12"/>
              </w:rPr>
            </w:pPr>
          </w:p>
        </w:tc>
        <w:tc>
          <w:tcPr>
            <w:tcW w:w="775" w:type="dxa"/>
            <w:vMerge/>
            <w:tcBorders>
              <w:top w:val="single" w:sz="8" w:space="0" w:color="auto"/>
              <w:left w:val="single" w:sz="8" w:space="0" w:color="auto"/>
              <w:bottom w:val="single" w:sz="8" w:space="0" w:color="000000"/>
              <w:right w:val="single" w:sz="8" w:space="0" w:color="auto"/>
            </w:tcBorders>
            <w:vAlign w:val="center"/>
            <w:hideMark/>
          </w:tcPr>
          <w:p w14:paraId="1BBA304B" w14:textId="77777777" w:rsidR="00EA04EB" w:rsidRPr="00F126A4" w:rsidRDefault="00EA04EB" w:rsidP="002E1AC4">
            <w:pPr>
              <w:rPr>
                <w:rFonts w:ascii="Sylfaen" w:hAnsi="Sylfaen"/>
                <w:color w:val="000000"/>
                <w:sz w:val="12"/>
                <w:szCs w:val="12"/>
              </w:rPr>
            </w:pPr>
          </w:p>
        </w:tc>
        <w:tc>
          <w:tcPr>
            <w:tcW w:w="807" w:type="dxa"/>
            <w:vMerge/>
            <w:tcBorders>
              <w:top w:val="single" w:sz="8" w:space="0" w:color="auto"/>
              <w:left w:val="single" w:sz="8" w:space="0" w:color="auto"/>
              <w:bottom w:val="single" w:sz="8" w:space="0" w:color="000000"/>
              <w:right w:val="single" w:sz="8" w:space="0" w:color="auto"/>
            </w:tcBorders>
            <w:vAlign w:val="center"/>
            <w:hideMark/>
          </w:tcPr>
          <w:p w14:paraId="50DB6465" w14:textId="77777777" w:rsidR="00EA04EB" w:rsidRPr="00F126A4" w:rsidRDefault="00EA04EB" w:rsidP="002E1AC4">
            <w:pPr>
              <w:rPr>
                <w:rFonts w:ascii="Sylfaen" w:hAnsi="Sylfaen"/>
                <w:color w:val="000000"/>
                <w:sz w:val="12"/>
                <w:szCs w:val="12"/>
              </w:rPr>
            </w:pPr>
          </w:p>
        </w:tc>
        <w:tc>
          <w:tcPr>
            <w:tcW w:w="730" w:type="dxa"/>
            <w:vMerge/>
            <w:tcBorders>
              <w:top w:val="single" w:sz="8" w:space="0" w:color="auto"/>
              <w:left w:val="single" w:sz="8" w:space="0" w:color="auto"/>
              <w:bottom w:val="single" w:sz="8" w:space="0" w:color="000000"/>
              <w:right w:val="single" w:sz="8" w:space="0" w:color="auto"/>
            </w:tcBorders>
            <w:vAlign w:val="center"/>
            <w:hideMark/>
          </w:tcPr>
          <w:p w14:paraId="0BA7448C" w14:textId="77777777" w:rsidR="00EA04EB" w:rsidRPr="00F126A4" w:rsidRDefault="00EA04EB" w:rsidP="002E1AC4">
            <w:pPr>
              <w:rPr>
                <w:rFonts w:ascii="Sylfaen" w:hAnsi="Sylfaen"/>
                <w:color w:val="000000"/>
                <w:sz w:val="12"/>
                <w:szCs w:val="12"/>
              </w:rPr>
            </w:pPr>
          </w:p>
        </w:tc>
        <w:tc>
          <w:tcPr>
            <w:tcW w:w="746" w:type="dxa"/>
            <w:vMerge/>
            <w:tcBorders>
              <w:top w:val="single" w:sz="8" w:space="0" w:color="auto"/>
              <w:left w:val="single" w:sz="8" w:space="0" w:color="auto"/>
              <w:bottom w:val="single" w:sz="8" w:space="0" w:color="000000"/>
              <w:right w:val="single" w:sz="8" w:space="0" w:color="auto"/>
            </w:tcBorders>
            <w:vAlign w:val="center"/>
            <w:hideMark/>
          </w:tcPr>
          <w:p w14:paraId="2AFD57C6" w14:textId="77777777" w:rsidR="00EA04EB" w:rsidRPr="00F126A4" w:rsidRDefault="00EA04EB" w:rsidP="002E1AC4">
            <w:pPr>
              <w:rPr>
                <w:rFonts w:ascii="Sylfaen" w:hAnsi="Sylfaen"/>
                <w:color w:val="000000"/>
                <w:sz w:val="12"/>
                <w:szCs w:val="12"/>
              </w:rPr>
            </w:pPr>
          </w:p>
        </w:tc>
        <w:tc>
          <w:tcPr>
            <w:tcW w:w="1346" w:type="dxa"/>
            <w:gridSpan w:val="2"/>
            <w:tcBorders>
              <w:top w:val="single" w:sz="8" w:space="0" w:color="auto"/>
              <w:left w:val="nil"/>
              <w:bottom w:val="single" w:sz="8" w:space="0" w:color="auto"/>
              <w:right w:val="single" w:sz="8" w:space="0" w:color="000000"/>
            </w:tcBorders>
            <w:shd w:val="clear" w:color="auto" w:fill="auto"/>
            <w:vAlign w:val="center"/>
            <w:hideMark/>
          </w:tcPr>
          <w:p w14:paraId="541D0126"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 xml:space="preserve">2025 წ. </w:t>
            </w:r>
            <w:proofErr w:type="spellStart"/>
            <w:r w:rsidRPr="00F126A4">
              <w:rPr>
                <w:rFonts w:ascii="Sylfaen" w:hAnsi="Sylfaen"/>
                <w:color w:val="000000"/>
                <w:sz w:val="12"/>
                <w:szCs w:val="12"/>
              </w:rPr>
              <w:t>გეგმასთან</w:t>
            </w:r>
            <w:proofErr w:type="spellEnd"/>
          </w:p>
        </w:tc>
        <w:tc>
          <w:tcPr>
            <w:tcW w:w="1502" w:type="dxa"/>
            <w:gridSpan w:val="3"/>
            <w:tcBorders>
              <w:top w:val="single" w:sz="8" w:space="0" w:color="auto"/>
              <w:left w:val="nil"/>
              <w:bottom w:val="single" w:sz="8" w:space="0" w:color="auto"/>
              <w:right w:val="single" w:sz="8" w:space="0" w:color="000000"/>
            </w:tcBorders>
            <w:shd w:val="clear" w:color="auto" w:fill="auto"/>
            <w:vAlign w:val="center"/>
            <w:hideMark/>
          </w:tcPr>
          <w:p w14:paraId="77C1EDD0"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 xml:space="preserve">2024 წ. </w:t>
            </w:r>
            <w:proofErr w:type="spellStart"/>
            <w:r w:rsidRPr="00F126A4">
              <w:rPr>
                <w:rFonts w:ascii="Sylfaen" w:hAnsi="Sylfaen"/>
                <w:color w:val="000000"/>
                <w:sz w:val="12"/>
                <w:szCs w:val="12"/>
              </w:rPr>
              <w:t>ფაქტთან</w:t>
            </w:r>
            <w:proofErr w:type="spellEnd"/>
          </w:p>
        </w:tc>
      </w:tr>
      <w:tr w:rsidR="00EA04EB" w:rsidRPr="00F126A4" w14:paraId="05F55A01" w14:textId="77777777" w:rsidTr="000F5DF9">
        <w:trPr>
          <w:trHeight w:val="420"/>
        </w:trPr>
        <w:tc>
          <w:tcPr>
            <w:tcW w:w="457" w:type="dxa"/>
            <w:vMerge/>
            <w:tcBorders>
              <w:top w:val="single" w:sz="8" w:space="0" w:color="auto"/>
              <w:left w:val="single" w:sz="8" w:space="0" w:color="auto"/>
              <w:bottom w:val="single" w:sz="8" w:space="0" w:color="000000"/>
              <w:right w:val="single" w:sz="8" w:space="0" w:color="auto"/>
            </w:tcBorders>
            <w:vAlign w:val="center"/>
            <w:hideMark/>
          </w:tcPr>
          <w:p w14:paraId="0AEB91F5" w14:textId="77777777" w:rsidR="00EA04EB" w:rsidRPr="00F126A4" w:rsidRDefault="00EA04EB" w:rsidP="002E1AC4">
            <w:pPr>
              <w:rPr>
                <w:rFonts w:ascii="Sylfaen" w:hAnsi="Sylfaen"/>
                <w:b/>
                <w:bCs/>
                <w:color w:val="000000"/>
                <w:sz w:val="12"/>
                <w:szCs w:val="12"/>
              </w:rPr>
            </w:pPr>
          </w:p>
        </w:tc>
        <w:tc>
          <w:tcPr>
            <w:tcW w:w="1066" w:type="dxa"/>
            <w:vMerge/>
            <w:tcBorders>
              <w:top w:val="single" w:sz="8" w:space="0" w:color="auto"/>
              <w:left w:val="single" w:sz="8" w:space="0" w:color="auto"/>
              <w:bottom w:val="single" w:sz="8" w:space="0" w:color="000000"/>
              <w:right w:val="single" w:sz="8" w:space="0" w:color="auto"/>
            </w:tcBorders>
            <w:vAlign w:val="center"/>
            <w:hideMark/>
          </w:tcPr>
          <w:p w14:paraId="0A4B2CB0" w14:textId="77777777" w:rsidR="00EA04EB" w:rsidRPr="00F126A4" w:rsidRDefault="00EA04EB" w:rsidP="002E1AC4">
            <w:pPr>
              <w:rPr>
                <w:rFonts w:ascii="Sylfaen" w:hAnsi="Sylfaen"/>
                <w:color w:val="000000"/>
                <w:sz w:val="12"/>
                <w:szCs w:val="12"/>
              </w:rPr>
            </w:pPr>
          </w:p>
        </w:tc>
        <w:tc>
          <w:tcPr>
            <w:tcW w:w="655" w:type="dxa"/>
            <w:gridSpan w:val="2"/>
            <w:vMerge/>
            <w:tcBorders>
              <w:top w:val="single" w:sz="8" w:space="0" w:color="auto"/>
              <w:left w:val="single" w:sz="8" w:space="0" w:color="auto"/>
              <w:bottom w:val="single" w:sz="8" w:space="0" w:color="000000"/>
              <w:right w:val="single" w:sz="8" w:space="0" w:color="auto"/>
            </w:tcBorders>
            <w:vAlign w:val="center"/>
            <w:hideMark/>
          </w:tcPr>
          <w:p w14:paraId="00FE16C3" w14:textId="77777777" w:rsidR="00EA04EB" w:rsidRPr="00F126A4" w:rsidRDefault="00EA04EB" w:rsidP="002E1AC4">
            <w:pPr>
              <w:rPr>
                <w:rFonts w:ascii="Sylfaen" w:hAnsi="Sylfaen"/>
                <w:color w:val="000000"/>
                <w:sz w:val="12"/>
                <w:szCs w:val="12"/>
              </w:rPr>
            </w:pPr>
          </w:p>
        </w:tc>
        <w:tc>
          <w:tcPr>
            <w:tcW w:w="656" w:type="dxa"/>
            <w:gridSpan w:val="2"/>
            <w:vMerge/>
            <w:tcBorders>
              <w:top w:val="single" w:sz="8" w:space="0" w:color="auto"/>
              <w:left w:val="single" w:sz="8" w:space="0" w:color="auto"/>
              <w:bottom w:val="single" w:sz="8" w:space="0" w:color="000000"/>
              <w:right w:val="single" w:sz="8" w:space="0" w:color="auto"/>
            </w:tcBorders>
            <w:vAlign w:val="center"/>
            <w:hideMark/>
          </w:tcPr>
          <w:p w14:paraId="2EBBDA82" w14:textId="77777777" w:rsidR="00EA04EB" w:rsidRPr="00F126A4" w:rsidRDefault="00EA04EB" w:rsidP="002E1AC4">
            <w:pPr>
              <w:rPr>
                <w:rFonts w:ascii="Sylfaen" w:hAnsi="Sylfaen"/>
                <w:color w:val="000000"/>
                <w:sz w:val="12"/>
                <w:szCs w:val="12"/>
              </w:rPr>
            </w:pPr>
          </w:p>
        </w:tc>
        <w:tc>
          <w:tcPr>
            <w:tcW w:w="796" w:type="dxa"/>
            <w:gridSpan w:val="2"/>
            <w:vMerge/>
            <w:tcBorders>
              <w:top w:val="single" w:sz="8" w:space="0" w:color="auto"/>
              <w:left w:val="single" w:sz="8" w:space="0" w:color="auto"/>
              <w:bottom w:val="single" w:sz="8" w:space="0" w:color="000000"/>
              <w:right w:val="single" w:sz="8" w:space="0" w:color="auto"/>
            </w:tcBorders>
            <w:vAlign w:val="center"/>
            <w:hideMark/>
          </w:tcPr>
          <w:p w14:paraId="77BA7262" w14:textId="77777777" w:rsidR="00EA04EB" w:rsidRPr="00F126A4" w:rsidRDefault="00EA04EB" w:rsidP="002E1AC4">
            <w:pPr>
              <w:rPr>
                <w:rFonts w:ascii="Sylfaen" w:hAnsi="Sylfaen"/>
                <w:color w:val="000000"/>
                <w:sz w:val="12"/>
                <w:szCs w:val="12"/>
              </w:rPr>
            </w:pPr>
          </w:p>
        </w:tc>
        <w:tc>
          <w:tcPr>
            <w:tcW w:w="723" w:type="dxa"/>
            <w:vMerge/>
            <w:tcBorders>
              <w:top w:val="single" w:sz="8" w:space="0" w:color="auto"/>
              <w:left w:val="single" w:sz="8" w:space="0" w:color="auto"/>
              <w:bottom w:val="single" w:sz="8" w:space="0" w:color="000000"/>
              <w:right w:val="single" w:sz="8" w:space="0" w:color="auto"/>
            </w:tcBorders>
            <w:vAlign w:val="center"/>
            <w:hideMark/>
          </w:tcPr>
          <w:p w14:paraId="46C3180B" w14:textId="77777777" w:rsidR="00EA04EB" w:rsidRPr="00F126A4" w:rsidRDefault="00EA04EB" w:rsidP="002E1AC4">
            <w:pPr>
              <w:rPr>
                <w:rFonts w:ascii="Sylfaen" w:hAnsi="Sylfaen"/>
                <w:color w:val="000000"/>
                <w:sz w:val="12"/>
                <w:szCs w:val="12"/>
              </w:rPr>
            </w:pPr>
          </w:p>
        </w:tc>
        <w:tc>
          <w:tcPr>
            <w:tcW w:w="705" w:type="dxa"/>
            <w:vMerge/>
            <w:tcBorders>
              <w:top w:val="single" w:sz="8" w:space="0" w:color="auto"/>
              <w:left w:val="single" w:sz="8" w:space="0" w:color="auto"/>
              <w:bottom w:val="single" w:sz="8" w:space="0" w:color="000000"/>
              <w:right w:val="single" w:sz="8" w:space="0" w:color="auto"/>
            </w:tcBorders>
            <w:vAlign w:val="center"/>
            <w:hideMark/>
          </w:tcPr>
          <w:p w14:paraId="457E3896" w14:textId="77777777" w:rsidR="00EA04EB" w:rsidRPr="00F126A4" w:rsidRDefault="00EA04EB" w:rsidP="002E1AC4">
            <w:pPr>
              <w:rPr>
                <w:rFonts w:ascii="Sylfaen" w:hAnsi="Sylfaen"/>
                <w:color w:val="000000"/>
                <w:sz w:val="12"/>
                <w:szCs w:val="12"/>
              </w:rPr>
            </w:pPr>
          </w:p>
        </w:tc>
        <w:tc>
          <w:tcPr>
            <w:tcW w:w="802" w:type="dxa"/>
            <w:vMerge/>
            <w:tcBorders>
              <w:top w:val="single" w:sz="8" w:space="0" w:color="auto"/>
              <w:left w:val="single" w:sz="8" w:space="0" w:color="auto"/>
              <w:bottom w:val="single" w:sz="8" w:space="0" w:color="000000"/>
              <w:right w:val="single" w:sz="8" w:space="0" w:color="auto"/>
            </w:tcBorders>
            <w:vAlign w:val="center"/>
            <w:hideMark/>
          </w:tcPr>
          <w:p w14:paraId="164D9D20" w14:textId="77777777" w:rsidR="00EA04EB" w:rsidRPr="00F126A4" w:rsidRDefault="00EA04EB" w:rsidP="002E1AC4">
            <w:pPr>
              <w:rPr>
                <w:rFonts w:ascii="Sylfaen" w:hAnsi="Sylfaen"/>
                <w:color w:val="000000"/>
                <w:sz w:val="12"/>
                <w:szCs w:val="12"/>
              </w:rPr>
            </w:pPr>
          </w:p>
        </w:tc>
        <w:tc>
          <w:tcPr>
            <w:tcW w:w="775" w:type="dxa"/>
            <w:vMerge/>
            <w:tcBorders>
              <w:top w:val="single" w:sz="8" w:space="0" w:color="auto"/>
              <w:left w:val="single" w:sz="8" w:space="0" w:color="auto"/>
              <w:bottom w:val="single" w:sz="8" w:space="0" w:color="000000"/>
              <w:right w:val="single" w:sz="8" w:space="0" w:color="auto"/>
            </w:tcBorders>
            <w:vAlign w:val="center"/>
            <w:hideMark/>
          </w:tcPr>
          <w:p w14:paraId="3A9184CE" w14:textId="77777777" w:rsidR="00EA04EB" w:rsidRPr="00F126A4" w:rsidRDefault="00EA04EB" w:rsidP="002E1AC4">
            <w:pPr>
              <w:rPr>
                <w:rFonts w:ascii="Sylfaen" w:hAnsi="Sylfaen"/>
                <w:color w:val="000000"/>
                <w:sz w:val="12"/>
                <w:szCs w:val="12"/>
              </w:rPr>
            </w:pPr>
          </w:p>
        </w:tc>
        <w:tc>
          <w:tcPr>
            <w:tcW w:w="807" w:type="dxa"/>
            <w:vMerge/>
            <w:tcBorders>
              <w:top w:val="single" w:sz="8" w:space="0" w:color="auto"/>
              <w:left w:val="single" w:sz="8" w:space="0" w:color="auto"/>
              <w:bottom w:val="single" w:sz="8" w:space="0" w:color="000000"/>
              <w:right w:val="single" w:sz="8" w:space="0" w:color="auto"/>
            </w:tcBorders>
            <w:vAlign w:val="center"/>
            <w:hideMark/>
          </w:tcPr>
          <w:p w14:paraId="7BA0A4CE" w14:textId="77777777" w:rsidR="00EA04EB" w:rsidRPr="00F126A4" w:rsidRDefault="00EA04EB" w:rsidP="002E1AC4">
            <w:pPr>
              <w:rPr>
                <w:rFonts w:ascii="Sylfaen" w:hAnsi="Sylfaen"/>
                <w:color w:val="000000"/>
                <w:sz w:val="12"/>
                <w:szCs w:val="12"/>
              </w:rPr>
            </w:pPr>
          </w:p>
        </w:tc>
        <w:tc>
          <w:tcPr>
            <w:tcW w:w="730" w:type="dxa"/>
            <w:vMerge/>
            <w:tcBorders>
              <w:top w:val="single" w:sz="8" w:space="0" w:color="auto"/>
              <w:left w:val="single" w:sz="8" w:space="0" w:color="auto"/>
              <w:bottom w:val="single" w:sz="8" w:space="0" w:color="000000"/>
              <w:right w:val="single" w:sz="8" w:space="0" w:color="auto"/>
            </w:tcBorders>
            <w:vAlign w:val="center"/>
            <w:hideMark/>
          </w:tcPr>
          <w:p w14:paraId="5CDF6819" w14:textId="77777777" w:rsidR="00EA04EB" w:rsidRPr="00F126A4" w:rsidRDefault="00EA04EB" w:rsidP="002E1AC4">
            <w:pPr>
              <w:rPr>
                <w:rFonts w:ascii="Sylfaen" w:hAnsi="Sylfaen"/>
                <w:color w:val="000000"/>
                <w:sz w:val="12"/>
                <w:szCs w:val="12"/>
              </w:rPr>
            </w:pPr>
          </w:p>
        </w:tc>
        <w:tc>
          <w:tcPr>
            <w:tcW w:w="746" w:type="dxa"/>
            <w:vMerge/>
            <w:tcBorders>
              <w:top w:val="single" w:sz="8" w:space="0" w:color="auto"/>
              <w:left w:val="single" w:sz="8" w:space="0" w:color="auto"/>
              <w:bottom w:val="single" w:sz="8" w:space="0" w:color="000000"/>
              <w:right w:val="single" w:sz="8" w:space="0" w:color="auto"/>
            </w:tcBorders>
            <w:vAlign w:val="center"/>
            <w:hideMark/>
          </w:tcPr>
          <w:p w14:paraId="01A96B44" w14:textId="77777777" w:rsidR="00EA04EB" w:rsidRPr="00F126A4" w:rsidRDefault="00EA04EB" w:rsidP="002E1AC4">
            <w:pPr>
              <w:rPr>
                <w:rFonts w:ascii="Sylfaen" w:hAnsi="Sylfaen"/>
                <w:color w:val="000000"/>
                <w:sz w:val="12"/>
                <w:szCs w:val="12"/>
              </w:rPr>
            </w:pPr>
          </w:p>
        </w:tc>
        <w:tc>
          <w:tcPr>
            <w:tcW w:w="698" w:type="dxa"/>
            <w:tcBorders>
              <w:top w:val="nil"/>
              <w:left w:val="nil"/>
              <w:bottom w:val="single" w:sz="8" w:space="0" w:color="auto"/>
              <w:right w:val="single" w:sz="8" w:space="0" w:color="auto"/>
            </w:tcBorders>
            <w:shd w:val="clear" w:color="auto" w:fill="auto"/>
            <w:vAlign w:val="center"/>
            <w:hideMark/>
          </w:tcPr>
          <w:p w14:paraId="5B84BD8F" w14:textId="77777777" w:rsidR="00EA04EB" w:rsidRPr="00F126A4" w:rsidRDefault="00EA04EB" w:rsidP="002E1AC4">
            <w:pPr>
              <w:jc w:val="center"/>
              <w:rPr>
                <w:rFonts w:ascii="Sylfaen" w:hAnsi="Sylfaen"/>
                <w:color w:val="000000"/>
                <w:sz w:val="12"/>
                <w:szCs w:val="12"/>
              </w:rPr>
            </w:pPr>
            <w:proofErr w:type="spellStart"/>
            <w:r w:rsidRPr="00F126A4">
              <w:rPr>
                <w:rFonts w:ascii="Sylfaen" w:hAnsi="Sylfaen"/>
                <w:color w:val="000000"/>
                <w:sz w:val="12"/>
                <w:szCs w:val="12"/>
              </w:rPr>
              <w:t>გადახრა</w:t>
            </w:r>
            <w:proofErr w:type="spellEnd"/>
            <w:r w:rsidRPr="00F126A4">
              <w:rPr>
                <w:rFonts w:ascii="Sylfaen" w:hAnsi="Sylfaen"/>
                <w:color w:val="000000"/>
                <w:sz w:val="12"/>
                <w:szCs w:val="12"/>
              </w:rPr>
              <w:t xml:space="preserve"> (</w:t>
            </w:r>
            <w:proofErr w:type="spellStart"/>
            <w:r w:rsidRPr="00F126A4">
              <w:rPr>
                <w:rFonts w:ascii="Sylfaen" w:hAnsi="Sylfaen"/>
                <w:color w:val="000000"/>
                <w:sz w:val="12"/>
                <w:szCs w:val="12"/>
              </w:rPr>
              <w:t>ლარი</w:t>
            </w:r>
            <w:proofErr w:type="spellEnd"/>
            <w:r w:rsidRPr="00F126A4">
              <w:rPr>
                <w:rFonts w:ascii="Sylfaen" w:hAnsi="Sylfaen"/>
                <w:color w:val="000000"/>
                <w:sz w:val="12"/>
                <w:szCs w:val="12"/>
              </w:rPr>
              <w:t>)</w:t>
            </w:r>
          </w:p>
        </w:tc>
        <w:tc>
          <w:tcPr>
            <w:tcW w:w="648" w:type="dxa"/>
            <w:tcBorders>
              <w:top w:val="nil"/>
              <w:left w:val="nil"/>
              <w:bottom w:val="single" w:sz="8" w:space="0" w:color="auto"/>
              <w:right w:val="single" w:sz="8" w:space="0" w:color="auto"/>
            </w:tcBorders>
            <w:shd w:val="clear" w:color="auto" w:fill="auto"/>
            <w:vAlign w:val="center"/>
            <w:hideMark/>
          </w:tcPr>
          <w:p w14:paraId="0E68F716"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w:t>
            </w:r>
          </w:p>
        </w:tc>
        <w:tc>
          <w:tcPr>
            <w:tcW w:w="855" w:type="dxa"/>
            <w:gridSpan w:val="2"/>
            <w:tcBorders>
              <w:top w:val="nil"/>
              <w:left w:val="nil"/>
              <w:bottom w:val="single" w:sz="8" w:space="0" w:color="auto"/>
              <w:right w:val="single" w:sz="8" w:space="0" w:color="auto"/>
            </w:tcBorders>
            <w:shd w:val="clear" w:color="auto" w:fill="auto"/>
            <w:vAlign w:val="center"/>
            <w:hideMark/>
          </w:tcPr>
          <w:p w14:paraId="6BDBC7A7" w14:textId="77777777" w:rsidR="00EA04EB" w:rsidRPr="00F126A4" w:rsidRDefault="00EA04EB" w:rsidP="002E1AC4">
            <w:pPr>
              <w:jc w:val="center"/>
              <w:rPr>
                <w:rFonts w:ascii="Sylfaen" w:hAnsi="Sylfaen"/>
                <w:color w:val="000000"/>
                <w:sz w:val="12"/>
                <w:szCs w:val="12"/>
              </w:rPr>
            </w:pPr>
            <w:proofErr w:type="spellStart"/>
            <w:r w:rsidRPr="00F126A4">
              <w:rPr>
                <w:rFonts w:ascii="Sylfaen" w:hAnsi="Sylfaen"/>
                <w:color w:val="000000"/>
                <w:sz w:val="12"/>
                <w:szCs w:val="12"/>
              </w:rPr>
              <w:t>გადახრა</w:t>
            </w:r>
            <w:proofErr w:type="spellEnd"/>
            <w:r w:rsidRPr="00F126A4">
              <w:rPr>
                <w:rFonts w:ascii="Sylfaen" w:hAnsi="Sylfaen"/>
                <w:color w:val="000000"/>
                <w:sz w:val="12"/>
                <w:szCs w:val="12"/>
              </w:rPr>
              <w:t xml:space="preserve"> (</w:t>
            </w:r>
            <w:proofErr w:type="spellStart"/>
            <w:r w:rsidRPr="00F126A4">
              <w:rPr>
                <w:rFonts w:ascii="Sylfaen" w:hAnsi="Sylfaen"/>
                <w:color w:val="000000"/>
                <w:sz w:val="12"/>
                <w:szCs w:val="12"/>
              </w:rPr>
              <w:t>ლარი</w:t>
            </w:r>
            <w:proofErr w:type="spellEnd"/>
            <w:r w:rsidRPr="00F126A4">
              <w:rPr>
                <w:rFonts w:ascii="Sylfaen" w:hAnsi="Sylfaen"/>
                <w:color w:val="000000"/>
                <w:sz w:val="12"/>
                <w:szCs w:val="12"/>
              </w:rPr>
              <w:t>)</w:t>
            </w:r>
          </w:p>
        </w:tc>
        <w:tc>
          <w:tcPr>
            <w:tcW w:w="647" w:type="dxa"/>
            <w:tcBorders>
              <w:top w:val="nil"/>
              <w:left w:val="nil"/>
              <w:bottom w:val="single" w:sz="8" w:space="0" w:color="auto"/>
              <w:right w:val="single" w:sz="8" w:space="0" w:color="auto"/>
            </w:tcBorders>
            <w:shd w:val="clear" w:color="auto" w:fill="auto"/>
            <w:vAlign w:val="center"/>
            <w:hideMark/>
          </w:tcPr>
          <w:p w14:paraId="69874881"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w:t>
            </w:r>
          </w:p>
        </w:tc>
      </w:tr>
      <w:tr w:rsidR="00EA04EB" w:rsidRPr="00F126A4" w14:paraId="5274D6F3" w14:textId="77777777" w:rsidTr="000F5DF9">
        <w:trPr>
          <w:trHeight w:val="455"/>
        </w:trPr>
        <w:tc>
          <w:tcPr>
            <w:tcW w:w="457" w:type="dxa"/>
            <w:tcBorders>
              <w:top w:val="nil"/>
              <w:left w:val="single" w:sz="8" w:space="0" w:color="auto"/>
              <w:bottom w:val="single" w:sz="8" w:space="0" w:color="auto"/>
              <w:right w:val="single" w:sz="8" w:space="0" w:color="auto"/>
            </w:tcBorders>
            <w:shd w:val="clear" w:color="auto" w:fill="auto"/>
            <w:vAlign w:val="center"/>
            <w:hideMark/>
          </w:tcPr>
          <w:p w14:paraId="308A8360"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2</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4CDEB764" w14:textId="77777777" w:rsidR="00EA04EB" w:rsidRPr="00F126A4" w:rsidRDefault="00EA04EB" w:rsidP="002E1AC4">
            <w:pPr>
              <w:rPr>
                <w:rFonts w:ascii="Sylfaen" w:hAnsi="Sylfaen"/>
                <w:color w:val="000000"/>
                <w:sz w:val="12"/>
                <w:szCs w:val="12"/>
              </w:rPr>
            </w:pPr>
            <w:proofErr w:type="spellStart"/>
            <w:r w:rsidRPr="00F126A4">
              <w:rPr>
                <w:rFonts w:ascii="Sylfaen" w:hAnsi="Sylfaen"/>
                <w:color w:val="000000"/>
                <w:sz w:val="12"/>
                <w:szCs w:val="12"/>
              </w:rPr>
              <w:t>დამატებული</w:t>
            </w:r>
            <w:proofErr w:type="spellEnd"/>
            <w:r w:rsidRPr="00F126A4">
              <w:rPr>
                <w:rFonts w:ascii="Sylfaen" w:hAnsi="Sylfaen"/>
                <w:color w:val="000000"/>
                <w:sz w:val="12"/>
                <w:szCs w:val="12"/>
              </w:rPr>
              <w:t xml:space="preserve"> </w:t>
            </w:r>
            <w:proofErr w:type="spellStart"/>
            <w:r w:rsidRPr="00F126A4">
              <w:rPr>
                <w:rFonts w:ascii="Sylfaen" w:hAnsi="Sylfaen"/>
                <w:color w:val="000000"/>
                <w:sz w:val="12"/>
                <w:szCs w:val="12"/>
              </w:rPr>
              <w:t>ღირებულების</w:t>
            </w:r>
            <w:proofErr w:type="spellEnd"/>
            <w:r w:rsidRPr="00F126A4">
              <w:rPr>
                <w:rFonts w:ascii="Sylfaen" w:hAnsi="Sylfaen"/>
                <w:color w:val="000000"/>
                <w:sz w:val="12"/>
                <w:szCs w:val="12"/>
              </w:rPr>
              <w:t xml:space="preserve"> </w:t>
            </w:r>
            <w:proofErr w:type="spellStart"/>
            <w:r w:rsidRPr="00F126A4">
              <w:rPr>
                <w:rFonts w:ascii="Sylfaen" w:hAnsi="Sylfaen"/>
                <w:color w:val="000000"/>
                <w:sz w:val="12"/>
                <w:szCs w:val="12"/>
              </w:rPr>
              <w:t>გადასახადები</w:t>
            </w:r>
            <w:proofErr w:type="spellEnd"/>
          </w:p>
        </w:tc>
        <w:tc>
          <w:tcPr>
            <w:tcW w:w="655" w:type="dxa"/>
            <w:gridSpan w:val="2"/>
            <w:tcBorders>
              <w:top w:val="single" w:sz="4" w:space="0" w:color="auto"/>
              <w:left w:val="nil"/>
              <w:bottom w:val="single" w:sz="4" w:space="0" w:color="auto"/>
              <w:right w:val="single" w:sz="4" w:space="0" w:color="auto"/>
            </w:tcBorders>
            <w:shd w:val="clear" w:color="auto" w:fill="auto"/>
            <w:vAlign w:val="center"/>
            <w:hideMark/>
          </w:tcPr>
          <w:p w14:paraId="172E560A"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 </w:t>
            </w:r>
          </w:p>
        </w:tc>
        <w:tc>
          <w:tcPr>
            <w:tcW w:w="656" w:type="dxa"/>
            <w:gridSpan w:val="2"/>
            <w:tcBorders>
              <w:top w:val="single" w:sz="4" w:space="0" w:color="auto"/>
              <w:left w:val="nil"/>
              <w:bottom w:val="single" w:sz="4" w:space="0" w:color="auto"/>
              <w:right w:val="single" w:sz="4" w:space="0" w:color="auto"/>
            </w:tcBorders>
            <w:shd w:val="clear" w:color="auto" w:fill="auto"/>
            <w:vAlign w:val="center"/>
            <w:hideMark/>
          </w:tcPr>
          <w:p w14:paraId="67A787E2"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 </w:t>
            </w:r>
          </w:p>
        </w:tc>
        <w:tc>
          <w:tcPr>
            <w:tcW w:w="796" w:type="dxa"/>
            <w:gridSpan w:val="2"/>
            <w:tcBorders>
              <w:top w:val="single" w:sz="4" w:space="0" w:color="auto"/>
              <w:left w:val="nil"/>
              <w:bottom w:val="single" w:sz="4" w:space="0" w:color="auto"/>
              <w:right w:val="single" w:sz="4" w:space="0" w:color="auto"/>
            </w:tcBorders>
            <w:shd w:val="clear" w:color="auto" w:fill="auto"/>
            <w:vAlign w:val="center"/>
            <w:hideMark/>
          </w:tcPr>
          <w:p w14:paraId="2114E988"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6 445 888</w:t>
            </w:r>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3A4FC69F"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6 792 099</w:t>
            </w:r>
          </w:p>
        </w:tc>
        <w:tc>
          <w:tcPr>
            <w:tcW w:w="705" w:type="dxa"/>
            <w:tcBorders>
              <w:top w:val="single" w:sz="4" w:space="0" w:color="auto"/>
              <w:left w:val="nil"/>
              <w:bottom w:val="single" w:sz="4" w:space="0" w:color="auto"/>
              <w:right w:val="single" w:sz="4" w:space="0" w:color="auto"/>
            </w:tcBorders>
            <w:shd w:val="clear" w:color="auto" w:fill="auto"/>
            <w:vAlign w:val="center"/>
            <w:hideMark/>
          </w:tcPr>
          <w:p w14:paraId="21838ECA"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9 155 635</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4F09AABB"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12 461 196</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0E7AF7C"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15 002 400</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134402F0"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16 621 513</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33317154"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19 021 500</w:t>
            </w:r>
          </w:p>
        </w:tc>
        <w:tc>
          <w:tcPr>
            <w:tcW w:w="746" w:type="dxa"/>
            <w:tcBorders>
              <w:top w:val="single" w:sz="4" w:space="0" w:color="auto"/>
              <w:left w:val="nil"/>
              <w:bottom w:val="single" w:sz="4" w:space="0" w:color="auto"/>
              <w:right w:val="single" w:sz="4" w:space="0" w:color="auto"/>
            </w:tcBorders>
            <w:shd w:val="clear" w:color="auto" w:fill="auto"/>
            <w:vAlign w:val="center"/>
            <w:hideMark/>
          </w:tcPr>
          <w:p w14:paraId="0AD56994"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19 097 203</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83FFFE0" w14:textId="77777777" w:rsidR="00EA04EB" w:rsidRPr="00F126A4" w:rsidRDefault="00EA04EB" w:rsidP="002E1AC4">
            <w:pPr>
              <w:jc w:val="center"/>
              <w:rPr>
                <w:rFonts w:ascii="Sylfaen" w:hAnsi="Sylfaen"/>
                <w:i/>
                <w:iCs/>
                <w:color w:val="000000"/>
                <w:sz w:val="12"/>
                <w:szCs w:val="12"/>
              </w:rPr>
            </w:pPr>
            <w:r w:rsidRPr="00F126A4">
              <w:rPr>
                <w:rFonts w:ascii="Sylfaen" w:hAnsi="Sylfaen"/>
                <w:i/>
                <w:iCs/>
                <w:color w:val="000000"/>
                <w:sz w:val="12"/>
                <w:szCs w:val="12"/>
              </w:rPr>
              <w:t>75 703</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0A47F531" w14:textId="77777777" w:rsidR="00EA04EB" w:rsidRPr="00F126A4" w:rsidRDefault="00EA04EB" w:rsidP="002E1AC4">
            <w:pPr>
              <w:jc w:val="center"/>
              <w:rPr>
                <w:rFonts w:ascii="Sylfaen" w:hAnsi="Sylfaen"/>
                <w:i/>
                <w:iCs/>
                <w:color w:val="000000"/>
                <w:sz w:val="12"/>
                <w:szCs w:val="12"/>
              </w:rPr>
            </w:pPr>
            <w:r w:rsidRPr="00F126A4">
              <w:rPr>
                <w:rFonts w:ascii="Sylfaen" w:hAnsi="Sylfaen"/>
                <w:i/>
                <w:iCs/>
                <w:color w:val="000000"/>
                <w:sz w:val="12"/>
                <w:szCs w:val="12"/>
              </w:rPr>
              <w:t>100,40%</w:t>
            </w:r>
          </w:p>
        </w:tc>
        <w:tc>
          <w:tcPr>
            <w:tcW w:w="855" w:type="dxa"/>
            <w:gridSpan w:val="2"/>
            <w:tcBorders>
              <w:top w:val="single" w:sz="4" w:space="0" w:color="auto"/>
              <w:left w:val="nil"/>
              <w:bottom w:val="single" w:sz="4" w:space="0" w:color="auto"/>
              <w:right w:val="single" w:sz="4" w:space="0" w:color="auto"/>
            </w:tcBorders>
            <w:shd w:val="clear" w:color="auto" w:fill="auto"/>
            <w:vAlign w:val="center"/>
            <w:hideMark/>
          </w:tcPr>
          <w:p w14:paraId="059610DA" w14:textId="77777777" w:rsidR="00EA04EB" w:rsidRPr="00F126A4" w:rsidRDefault="00EA04EB" w:rsidP="002E1AC4">
            <w:pPr>
              <w:jc w:val="center"/>
              <w:rPr>
                <w:rFonts w:ascii="Sylfaen" w:hAnsi="Sylfaen"/>
                <w:i/>
                <w:iCs/>
                <w:color w:val="000000"/>
                <w:sz w:val="12"/>
                <w:szCs w:val="12"/>
              </w:rPr>
            </w:pPr>
            <w:r w:rsidRPr="00F126A4">
              <w:rPr>
                <w:rFonts w:ascii="Sylfaen" w:hAnsi="Sylfaen"/>
                <w:i/>
                <w:iCs/>
                <w:color w:val="000000"/>
                <w:sz w:val="12"/>
                <w:szCs w:val="12"/>
              </w:rPr>
              <w:t>2 475 690</w:t>
            </w:r>
          </w:p>
        </w:tc>
        <w:tc>
          <w:tcPr>
            <w:tcW w:w="647" w:type="dxa"/>
            <w:tcBorders>
              <w:top w:val="single" w:sz="4" w:space="0" w:color="auto"/>
              <w:left w:val="nil"/>
              <w:bottom w:val="single" w:sz="4" w:space="0" w:color="auto"/>
              <w:right w:val="single" w:sz="8" w:space="0" w:color="auto"/>
            </w:tcBorders>
            <w:shd w:val="clear" w:color="auto" w:fill="auto"/>
            <w:vAlign w:val="center"/>
            <w:hideMark/>
          </w:tcPr>
          <w:p w14:paraId="69112993" w14:textId="77777777" w:rsidR="00EA04EB" w:rsidRPr="00F126A4" w:rsidRDefault="00EA04EB" w:rsidP="002E1AC4">
            <w:pPr>
              <w:jc w:val="center"/>
              <w:rPr>
                <w:rFonts w:ascii="Sylfaen" w:hAnsi="Sylfaen"/>
                <w:i/>
                <w:iCs/>
                <w:color w:val="000000"/>
                <w:sz w:val="12"/>
                <w:szCs w:val="12"/>
              </w:rPr>
            </w:pPr>
            <w:r w:rsidRPr="00F126A4">
              <w:rPr>
                <w:rFonts w:ascii="Sylfaen" w:hAnsi="Sylfaen"/>
                <w:i/>
                <w:iCs/>
                <w:color w:val="000000"/>
                <w:sz w:val="12"/>
                <w:szCs w:val="12"/>
              </w:rPr>
              <w:t>114,89%</w:t>
            </w:r>
          </w:p>
        </w:tc>
      </w:tr>
      <w:tr w:rsidR="00EA04EB" w:rsidRPr="00F126A4" w14:paraId="338F1D66" w14:textId="77777777" w:rsidTr="000F5DF9">
        <w:trPr>
          <w:trHeight w:val="555"/>
        </w:trPr>
        <w:tc>
          <w:tcPr>
            <w:tcW w:w="457" w:type="dxa"/>
            <w:tcBorders>
              <w:top w:val="nil"/>
              <w:left w:val="single" w:sz="8" w:space="0" w:color="auto"/>
              <w:bottom w:val="single" w:sz="8" w:space="0" w:color="auto"/>
              <w:right w:val="single" w:sz="8" w:space="0" w:color="auto"/>
            </w:tcBorders>
            <w:shd w:val="clear" w:color="auto" w:fill="auto"/>
            <w:vAlign w:val="center"/>
            <w:hideMark/>
          </w:tcPr>
          <w:p w14:paraId="67670D5B"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3</w:t>
            </w:r>
          </w:p>
        </w:tc>
        <w:tc>
          <w:tcPr>
            <w:tcW w:w="1066" w:type="dxa"/>
            <w:tcBorders>
              <w:top w:val="nil"/>
              <w:left w:val="nil"/>
              <w:bottom w:val="single" w:sz="4" w:space="0" w:color="auto"/>
              <w:right w:val="single" w:sz="4" w:space="0" w:color="auto"/>
            </w:tcBorders>
            <w:shd w:val="clear" w:color="auto" w:fill="auto"/>
            <w:vAlign w:val="center"/>
            <w:hideMark/>
          </w:tcPr>
          <w:p w14:paraId="7778372B" w14:textId="77777777" w:rsidR="00EA04EB" w:rsidRPr="00F126A4" w:rsidRDefault="00EA04EB" w:rsidP="002E1AC4">
            <w:pPr>
              <w:rPr>
                <w:rFonts w:ascii="Sylfaen" w:hAnsi="Sylfaen"/>
                <w:color w:val="000000"/>
                <w:sz w:val="12"/>
                <w:szCs w:val="12"/>
              </w:rPr>
            </w:pPr>
            <w:proofErr w:type="spellStart"/>
            <w:r w:rsidRPr="00F126A4">
              <w:rPr>
                <w:rFonts w:ascii="Sylfaen" w:hAnsi="Sylfaen"/>
                <w:color w:val="000000"/>
                <w:sz w:val="12"/>
                <w:szCs w:val="12"/>
              </w:rPr>
              <w:t>ქონების</w:t>
            </w:r>
            <w:proofErr w:type="spellEnd"/>
            <w:r w:rsidRPr="00F126A4">
              <w:rPr>
                <w:rFonts w:ascii="Sylfaen" w:hAnsi="Sylfaen"/>
                <w:color w:val="000000"/>
                <w:sz w:val="12"/>
                <w:szCs w:val="12"/>
              </w:rPr>
              <w:t xml:space="preserve"> </w:t>
            </w:r>
            <w:proofErr w:type="spellStart"/>
            <w:r w:rsidRPr="00F126A4">
              <w:rPr>
                <w:rFonts w:ascii="Sylfaen" w:hAnsi="Sylfaen"/>
                <w:color w:val="000000"/>
                <w:sz w:val="12"/>
                <w:szCs w:val="12"/>
              </w:rPr>
              <w:t>გადასახადი</w:t>
            </w:r>
            <w:proofErr w:type="spellEnd"/>
          </w:p>
        </w:tc>
        <w:tc>
          <w:tcPr>
            <w:tcW w:w="655" w:type="dxa"/>
            <w:gridSpan w:val="2"/>
            <w:tcBorders>
              <w:top w:val="nil"/>
              <w:left w:val="nil"/>
              <w:bottom w:val="single" w:sz="4" w:space="0" w:color="auto"/>
              <w:right w:val="single" w:sz="4" w:space="0" w:color="auto"/>
            </w:tcBorders>
            <w:shd w:val="clear" w:color="auto" w:fill="auto"/>
            <w:vAlign w:val="center"/>
            <w:hideMark/>
          </w:tcPr>
          <w:p w14:paraId="59E96807"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541 040</w:t>
            </w:r>
          </w:p>
        </w:tc>
        <w:tc>
          <w:tcPr>
            <w:tcW w:w="656" w:type="dxa"/>
            <w:gridSpan w:val="2"/>
            <w:tcBorders>
              <w:top w:val="nil"/>
              <w:left w:val="nil"/>
              <w:bottom w:val="single" w:sz="4" w:space="0" w:color="auto"/>
              <w:right w:val="single" w:sz="4" w:space="0" w:color="auto"/>
            </w:tcBorders>
            <w:shd w:val="clear" w:color="auto" w:fill="auto"/>
            <w:vAlign w:val="center"/>
            <w:hideMark/>
          </w:tcPr>
          <w:p w14:paraId="6A48B4AC"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554 516</w:t>
            </w:r>
          </w:p>
        </w:tc>
        <w:tc>
          <w:tcPr>
            <w:tcW w:w="796" w:type="dxa"/>
            <w:gridSpan w:val="2"/>
            <w:tcBorders>
              <w:top w:val="nil"/>
              <w:left w:val="nil"/>
              <w:bottom w:val="single" w:sz="4" w:space="0" w:color="auto"/>
              <w:right w:val="single" w:sz="4" w:space="0" w:color="auto"/>
            </w:tcBorders>
            <w:shd w:val="clear" w:color="auto" w:fill="auto"/>
            <w:vAlign w:val="center"/>
            <w:hideMark/>
          </w:tcPr>
          <w:p w14:paraId="02482C6A"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83 286</w:t>
            </w:r>
          </w:p>
        </w:tc>
        <w:tc>
          <w:tcPr>
            <w:tcW w:w="723" w:type="dxa"/>
            <w:tcBorders>
              <w:top w:val="nil"/>
              <w:left w:val="nil"/>
              <w:bottom w:val="single" w:sz="4" w:space="0" w:color="auto"/>
              <w:right w:val="single" w:sz="4" w:space="0" w:color="auto"/>
            </w:tcBorders>
            <w:shd w:val="clear" w:color="auto" w:fill="auto"/>
            <w:vAlign w:val="center"/>
            <w:hideMark/>
          </w:tcPr>
          <w:p w14:paraId="25DC90A3"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335 612</w:t>
            </w:r>
          </w:p>
        </w:tc>
        <w:tc>
          <w:tcPr>
            <w:tcW w:w="705" w:type="dxa"/>
            <w:tcBorders>
              <w:top w:val="nil"/>
              <w:left w:val="nil"/>
              <w:bottom w:val="single" w:sz="4" w:space="0" w:color="auto"/>
              <w:right w:val="single" w:sz="4" w:space="0" w:color="auto"/>
            </w:tcBorders>
            <w:shd w:val="clear" w:color="auto" w:fill="auto"/>
            <w:vAlign w:val="center"/>
            <w:hideMark/>
          </w:tcPr>
          <w:p w14:paraId="19A5848D"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329 086</w:t>
            </w:r>
          </w:p>
        </w:tc>
        <w:tc>
          <w:tcPr>
            <w:tcW w:w="802" w:type="dxa"/>
            <w:tcBorders>
              <w:top w:val="nil"/>
              <w:left w:val="nil"/>
              <w:bottom w:val="single" w:sz="4" w:space="0" w:color="auto"/>
              <w:right w:val="single" w:sz="4" w:space="0" w:color="auto"/>
            </w:tcBorders>
            <w:shd w:val="clear" w:color="auto" w:fill="auto"/>
            <w:vAlign w:val="center"/>
            <w:hideMark/>
          </w:tcPr>
          <w:p w14:paraId="7DDADCB3"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441 624</w:t>
            </w:r>
          </w:p>
        </w:tc>
        <w:tc>
          <w:tcPr>
            <w:tcW w:w="775" w:type="dxa"/>
            <w:tcBorders>
              <w:top w:val="nil"/>
              <w:left w:val="nil"/>
              <w:bottom w:val="single" w:sz="4" w:space="0" w:color="auto"/>
              <w:right w:val="single" w:sz="4" w:space="0" w:color="auto"/>
            </w:tcBorders>
            <w:shd w:val="clear" w:color="auto" w:fill="auto"/>
            <w:vAlign w:val="center"/>
            <w:hideMark/>
          </w:tcPr>
          <w:p w14:paraId="5051CA2B"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400 000</w:t>
            </w:r>
          </w:p>
        </w:tc>
        <w:tc>
          <w:tcPr>
            <w:tcW w:w="807" w:type="dxa"/>
            <w:tcBorders>
              <w:top w:val="nil"/>
              <w:left w:val="nil"/>
              <w:bottom w:val="single" w:sz="4" w:space="0" w:color="auto"/>
              <w:right w:val="single" w:sz="4" w:space="0" w:color="auto"/>
            </w:tcBorders>
            <w:shd w:val="clear" w:color="auto" w:fill="auto"/>
            <w:vAlign w:val="center"/>
            <w:hideMark/>
          </w:tcPr>
          <w:p w14:paraId="6CC5B94C"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463 994</w:t>
            </w:r>
          </w:p>
        </w:tc>
        <w:tc>
          <w:tcPr>
            <w:tcW w:w="730" w:type="dxa"/>
            <w:tcBorders>
              <w:top w:val="nil"/>
              <w:left w:val="nil"/>
              <w:bottom w:val="single" w:sz="4" w:space="0" w:color="auto"/>
              <w:right w:val="single" w:sz="4" w:space="0" w:color="auto"/>
            </w:tcBorders>
            <w:shd w:val="clear" w:color="auto" w:fill="auto"/>
            <w:vAlign w:val="center"/>
            <w:hideMark/>
          </w:tcPr>
          <w:p w14:paraId="7862851A"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730 000</w:t>
            </w:r>
          </w:p>
        </w:tc>
        <w:tc>
          <w:tcPr>
            <w:tcW w:w="746" w:type="dxa"/>
            <w:tcBorders>
              <w:top w:val="nil"/>
              <w:left w:val="nil"/>
              <w:bottom w:val="single" w:sz="4" w:space="0" w:color="auto"/>
              <w:right w:val="single" w:sz="4" w:space="0" w:color="auto"/>
            </w:tcBorders>
            <w:shd w:val="clear" w:color="auto" w:fill="auto"/>
            <w:vAlign w:val="center"/>
            <w:hideMark/>
          </w:tcPr>
          <w:p w14:paraId="7699373E"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831 516</w:t>
            </w:r>
          </w:p>
        </w:tc>
        <w:tc>
          <w:tcPr>
            <w:tcW w:w="698" w:type="dxa"/>
            <w:tcBorders>
              <w:top w:val="nil"/>
              <w:left w:val="nil"/>
              <w:bottom w:val="single" w:sz="4" w:space="0" w:color="auto"/>
              <w:right w:val="single" w:sz="4" w:space="0" w:color="auto"/>
            </w:tcBorders>
            <w:shd w:val="clear" w:color="auto" w:fill="auto"/>
            <w:vAlign w:val="center"/>
            <w:hideMark/>
          </w:tcPr>
          <w:p w14:paraId="6EE94F04" w14:textId="77777777" w:rsidR="00EA04EB" w:rsidRPr="00F126A4" w:rsidRDefault="00EA04EB" w:rsidP="002E1AC4">
            <w:pPr>
              <w:jc w:val="center"/>
              <w:rPr>
                <w:rFonts w:ascii="Sylfaen" w:hAnsi="Sylfaen"/>
                <w:i/>
                <w:iCs/>
                <w:color w:val="000000"/>
                <w:sz w:val="12"/>
                <w:szCs w:val="12"/>
              </w:rPr>
            </w:pPr>
            <w:r w:rsidRPr="00F126A4">
              <w:rPr>
                <w:rFonts w:ascii="Sylfaen" w:hAnsi="Sylfaen"/>
                <w:i/>
                <w:iCs/>
                <w:color w:val="000000"/>
                <w:sz w:val="12"/>
                <w:szCs w:val="12"/>
              </w:rPr>
              <w:t>42 461</w:t>
            </w:r>
          </w:p>
        </w:tc>
        <w:tc>
          <w:tcPr>
            <w:tcW w:w="648" w:type="dxa"/>
            <w:tcBorders>
              <w:top w:val="nil"/>
              <w:left w:val="nil"/>
              <w:bottom w:val="single" w:sz="4" w:space="0" w:color="auto"/>
              <w:right w:val="single" w:sz="4" w:space="0" w:color="auto"/>
            </w:tcBorders>
            <w:shd w:val="clear" w:color="auto" w:fill="auto"/>
            <w:vAlign w:val="center"/>
            <w:hideMark/>
          </w:tcPr>
          <w:p w14:paraId="07893249" w14:textId="77777777" w:rsidR="00EA04EB" w:rsidRPr="00F126A4" w:rsidRDefault="00EA04EB" w:rsidP="002E1AC4">
            <w:pPr>
              <w:jc w:val="center"/>
              <w:rPr>
                <w:rFonts w:ascii="Sylfaen" w:hAnsi="Sylfaen"/>
                <w:i/>
                <w:iCs/>
                <w:color w:val="000000"/>
                <w:sz w:val="12"/>
                <w:szCs w:val="12"/>
              </w:rPr>
            </w:pPr>
            <w:r w:rsidRPr="00F126A4">
              <w:rPr>
                <w:rFonts w:ascii="Sylfaen" w:hAnsi="Sylfaen"/>
                <w:i/>
                <w:iCs/>
                <w:color w:val="000000"/>
                <w:sz w:val="12"/>
                <w:szCs w:val="12"/>
              </w:rPr>
              <w:t>113,91%</w:t>
            </w:r>
          </w:p>
        </w:tc>
        <w:tc>
          <w:tcPr>
            <w:tcW w:w="855" w:type="dxa"/>
            <w:gridSpan w:val="2"/>
            <w:tcBorders>
              <w:top w:val="nil"/>
              <w:left w:val="nil"/>
              <w:bottom w:val="single" w:sz="4" w:space="0" w:color="auto"/>
              <w:right w:val="single" w:sz="4" w:space="0" w:color="auto"/>
            </w:tcBorders>
            <w:shd w:val="clear" w:color="auto" w:fill="auto"/>
            <w:vAlign w:val="center"/>
            <w:hideMark/>
          </w:tcPr>
          <w:p w14:paraId="355AC84D" w14:textId="77777777" w:rsidR="00EA04EB" w:rsidRPr="00F126A4" w:rsidRDefault="00EA04EB" w:rsidP="002E1AC4">
            <w:pPr>
              <w:jc w:val="center"/>
              <w:rPr>
                <w:rFonts w:ascii="Sylfaen" w:hAnsi="Sylfaen"/>
                <w:i/>
                <w:iCs/>
                <w:color w:val="000000"/>
                <w:sz w:val="12"/>
                <w:szCs w:val="12"/>
              </w:rPr>
            </w:pPr>
            <w:r w:rsidRPr="00F126A4">
              <w:rPr>
                <w:rFonts w:ascii="Sylfaen" w:hAnsi="Sylfaen"/>
                <w:i/>
                <w:iCs/>
                <w:color w:val="000000"/>
                <w:sz w:val="12"/>
                <w:szCs w:val="12"/>
              </w:rPr>
              <w:t>367 522</w:t>
            </w:r>
          </w:p>
        </w:tc>
        <w:tc>
          <w:tcPr>
            <w:tcW w:w="647" w:type="dxa"/>
            <w:tcBorders>
              <w:top w:val="nil"/>
              <w:left w:val="nil"/>
              <w:bottom w:val="single" w:sz="4" w:space="0" w:color="auto"/>
              <w:right w:val="single" w:sz="8" w:space="0" w:color="auto"/>
            </w:tcBorders>
            <w:shd w:val="clear" w:color="auto" w:fill="auto"/>
            <w:vAlign w:val="center"/>
            <w:hideMark/>
          </w:tcPr>
          <w:p w14:paraId="76C30B22" w14:textId="77777777" w:rsidR="00EA04EB" w:rsidRPr="00F126A4" w:rsidRDefault="00EA04EB" w:rsidP="002E1AC4">
            <w:pPr>
              <w:jc w:val="center"/>
              <w:rPr>
                <w:rFonts w:ascii="Sylfaen" w:hAnsi="Sylfaen"/>
                <w:i/>
                <w:iCs/>
                <w:color w:val="000000"/>
                <w:sz w:val="12"/>
                <w:szCs w:val="12"/>
              </w:rPr>
            </w:pPr>
            <w:r w:rsidRPr="00F126A4">
              <w:rPr>
                <w:rFonts w:ascii="Sylfaen" w:hAnsi="Sylfaen"/>
                <w:i/>
                <w:iCs/>
                <w:color w:val="000000"/>
                <w:sz w:val="12"/>
                <w:szCs w:val="12"/>
              </w:rPr>
              <w:t>179,21%</w:t>
            </w:r>
          </w:p>
        </w:tc>
      </w:tr>
      <w:tr w:rsidR="00EA04EB" w:rsidRPr="00F126A4" w14:paraId="1536CB07" w14:textId="77777777" w:rsidTr="000F5DF9">
        <w:trPr>
          <w:trHeight w:val="527"/>
        </w:trPr>
        <w:tc>
          <w:tcPr>
            <w:tcW w:w="457" w:type="dxa"/>
            <w:tcBorders>
              <w:top w:val="nil"/>
              <w:left w:val="single" w:sz="8" w:space="0" w:color="auto"/>
              <w:bottom w:val="single" w:sz="8" w:space="0" w:color="auto"/>
              <w:right w:val="single" w:sz="8" w:space="0" w:color="auto"/>
            </w:tcBorders>
            <w:shd w:val="clear" w:color="auto" w:fill="auto"/>
            <w:vAlign w:val="center"/>
            <w:hideMark/>
          </w:tcPr>
          <w:p w14:paraId="1467AA40"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3,1</w:t>
            </w:r>
          </w:p>
        </w:tc>
        <w:tc>
          <w:tcPr>
            <w:tcW w:w="1066" w:type="dxa"/>
            <w:tcBorders>
              <w:top w:val="nil"/>
              <w:left w:val="nil"/>
              <w:bottom w:val="single" w:sz="4" w:space="0" w:color="auto"/>
              <w:right w:val="single" w:sz="4" w:space="0" w:color="auto"/>
            </w:tcBorders>
            <w:shd w:val="clear" w:color="auto" w:fill="auto"/>
            <w:vAlign w:val="center"/>
            <w:hideMark/>
          </w:tcPr>
          <w:p w14:paraId="67FB04B5" w14:textId="77777777" w:rsidR="00EA04EB" w:rsidRPr="00F126A4" w:rsidRDefault="00EA04EB" w:rsidP="002E1AC4">
            <w:pPr>
              <w:rPr>
                <w:rFonts w:ascii="Sylfaen" w:hAnsi="Sylfaen"/>
                <w:color w:val="000000"/>
                <w:sz w:val="12"/>
                <w:szCs w:val="12"/>
              </w:rPr>
            </w:pPr>
            <w:proofErr w:type="spellStart"/>
            <w:r w:rsidRPr="00F126A4">
              <w:rPr>
                <w:rFonts w:ascii="Sylfaen" w:hAnsi="Sylfaen"/>
                <w:color w:val="000000"/>
                <w:sz w:val="12"/>
                <w:szCs w:val="12"/>
              </w:rPr>
              <w:t>ფიზიკურ</w:t>
            </w:r>
            <w:proofErr w:type="spellEnd"/>
            <w:r w:rsidRPr="00F126A4">
              <w:rPr>
                <w:rFonts w:ascii="Sylfaen" w:hAnsi="Sylfaen"/>
                <w:color w:val="000000"/>
                <w:sz w:val="12"/>
                <w:szCs w:val="12"/>
              </w:rPr>
              <w:t xml:space="preserve"> </w:t>
            </w:r>
            <w:proofErr w:type="spellStart"/>
            <w:r w:rsidRPr="00F126A4">
              <w:rPr>
                <w:rFonts w:ascii="Sylfaen" w:hAnsi="Sylfaen"/>
                <w:color w:val="000000"/>
                <w:sz w:val="12"/>
                <w:szCs w:val="12"/>
              </w:rPr>
              <w:t>პირთა</w:t>
            </w:r>
            <w:proofErr w:type="spellEnd"/>
            <w:r w:rsidRPr="00F126A4">
              <w:rPr>
                <w:rFonts w:ascii="Sylfaen" w:hAnsi="Sylfaen"/>
                <w:color w:val="000000"/>
                <w:sz w:val="12"/>
                <w:szCs w:val="12"/>
              </w:rPr>
              <w:t xml:space="preserve"> </w:t>
            </w:r>
            <w:proofErr w:type="spellStart"/>
            <w:r w:rsidRPr="00F126A4">
              <w:rPr>
                <w:rFonts w:ascii="Sylfaen" w:hAnsi="Sylfaen"/>
                <w:color w:val="000000"/>
                <w:sz w:val="12"/>
                <w:szCs w:val="12"/>
              </w:rPr>
              <w:t>ქონების</w:t>
            </w:r>
            <w:proofErr w:type="spellEnd"/>
            <w:r w:rsidRPr="00F126A4">
              <w:rPr>
                <w:rFonts w:ascii="Sylfaen" w:hAnsi="Sylfaen"/>
                <w:color w:val="000000"/>
                <w:sz w:val="12"/>
                <w:szCs w:val="12"/>
              </w:rPr>
              <w:t xml:space="preserve"> </w:t>
            </w:r>
            <w:proofErr w:type="spellStart"/>
            <w:r w:rsidRPr="00F126A4">
              <w:rPr>
                <w:rFonts w:ascii="Sylfaen" w:hAnsi="Sylfaen"/>
                <w:color w:val="000000"/>
                <w:sz w:val="12"/>
                <w:szCs w:val="12"/>
              </w:rPr>
              <w:t>გადასახადი</w:t>
            </w:r>
            <w:proofErr w:type="spellEnd"/>
          </w:p>
        </w:tc>
        <w:tc>
          <w:tcPr>
            <w:tcW w:w="655" w:type="dxa"/>
            <w:gridSpan w:val="2"/>
            <w:tcBorders>
              <w:top w:val="nil"/>
              <w:left w:val="nil"/>
              <w:bottom w:val="single" w:sz="4" w:space="0" w:color="auto"/>
              <w:right w:val="single" w:sz="4" w:space="0" w:color="auto"/>
            </w:tcBorders>
            <w:shd w:val="clear" w:color="auto" w:fill="auto"/>
            <w:vAlign w:val="center"/>
            <w:hideMark/>
          </w:tcPr>
          <w:p w14:paraId="23F07B15"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1 363</w:t>
            </w:r>
          </w:p>
        </w:tc>
        <w:tc>
          <w:tcPr>
            <w:tcW w:w="656" w:type="dxa"/>
            <w:gridSpan w:val="2"/>
            <w:tcBorders>
              <w:top w:val="nil"/>
              <w:left w:val="nil"/>
              <w:bottom w:val="single" w:sz="4" w:space="0" w:color="auto"/>
              <w:right w:val="single" w:sz="4" w:space="0" w:color="auto"/>
            </w:tcBorders>
            <w:shd w:val="clear" w:color="auto" w:fill="auto"/>
            <w:vAlign w:val="center"/>
            <w:hideMark/>
          </w:tcPr>
          <w:p w14:paraId="5BAE9A9C"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3 069</w:t>
            </w:r>
          </w:p>
        </w:tc>
        <w:tc>
          <w:tcPr>
            <w:tcW w:w="796" w:type="dxa"/>
            <w:gridSpan w:val="2"/>
            <w:tcBorders>
              <w:top w:val="nil"/>
              <w:left w:val="nil"/>
              <w:bottom w:val="single" w:sz="4" w:space="0" w:color="auto"/>
              <w:right w:val="single" w:sz="4" w:space="0" w:color="auto"/>
            </w:tcBorders>
            <w:shd w:val="clear" w:color="auto" w:fill="auto"/>
            <w:vAlign w:val="center"/>
            <w:hideMark/>
          </w:tcPr>
          <w:p w14:paraId="546E4589"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3 361</w:t>
            </w:r>
          </w:p>
        </w:tc>
        <w:tc>
          <w:tcPr>
            <w:tcW w:w="723" w:type="dxa"/>
            <w:tcBorders>
              <w:top w:val="nil"/>
              <w:left w:val="nil"/>
              <w:bottom w:val="single" w:sz="4" w:space="0" w:color="auto"/>
              <w:right w:val="single" w:sz="4" w:space="0" w:color="auto"/>
            </w:tcBorders>
            <w:shd w:val="clear" w:color="auto" w:fill="auto"/>
            <w:vAlign w:val="center"/>
            <w:hideMark/>
          </w:tcPr>
          <w:p w14:paraId="256E8412"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1 646</w:t>
            </w:r>
          </w:p>
        </w:tc>
        <w:tc>
          <w:tcPr>
            <w:tcW w:w="705" w:type="dxa"/>
            <w:tcBorders>
              <w:top w:val="nil"/>
              <w:left w:val="nil"/>
              <w:bottom w:val="single" w:sz="4" w:space="0" w:color="auto"/>
              <w:right w:val="single" w:sz="4" w:space="0" w:color="auto"/>
            </w:tcBorders>
            <w:shd w:val="clear" w:color="auto" w:fill="auto"/>
            <w:vAlign w:val="center"/>
            <w:hideMark/>
          </w:tcPr>
          <w:p w14:paraId="1BCD5E37"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2 903</w:t>
            </w:r>
          </w:p>
        </w:tc>
        <w:tc>
          <w:tcPr>
            <w:tcW w:w="802" w:type="dxa"/>
            <w:tcBorders>
              <w:top w:val="nil"/>
              <w:left w:val="nil"/>
              <w:bottom w:val="single" w:sz="4" w:space="0" w:color="auto"/>
              <w:right w:val="single" w:sz="4" w:space="0" w:color="auto"/>
            </w:tcBorders>
            <w:shd w:val="clear" w:color="auto" w:fill="auto"/>
            <w:vAlign w:val="center"/>
            <w:hideMark/>
          </w:tcPr>
          <w:p w14:paraId="30A415E2"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3 891</w:t>
            </w:r>
          </w:p>
        </w:tc>
        <w:tc>
          <w:tcPr>
            <w:tcW w:w="775" w:type="dxa"/>
            <w:tcBorders>
              <w:top w:val="nil"/>
              <w:left w:val="nil"/>
              <w:bottom w:val="single" w:sz="4" w:space="0" w:color="auto"/>
              <w:right w:val="single" w:sz="4" w:space="0" w:color="auto"/>
            </w:tcBorders>
            <w:shd w:val="clear" w:color="auto" w:fill="auto"/>
            <w:vAlign w:val="center"/>
            <w:hideMark/>
          </w:tcPr>
          <w:p w14:paraId="21E857E5"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3 000</w:t>
            </w:r>
          </w:p>
        </w:tc>
        <w:tc>
          <w:tcPr>
            <w:tcW w:w="807" w:type="dxa"/>
            <w:tcBorders>
              <w:top w:val="nil"/>
              <w:left w:val="nil"/>
              <w:bottom w:val="single" w:sz="4" w:space="0" w:color="auto"/>
              <w:right w:val="single" w:sz="4" w:space="0" w:color="auto"/>
            </w:tcBorders>
            <w:shd w:val="clear" w:color="auto" w:fill="auto"/>
            <w:vAlign w:val="center"/>
            <w:hideMark/>
          </w:tcPr>
          <w:p w14:paraId="6980A908"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5 776</w:t>
            </w:r>
          </w:p>
        </w:tc>
        <w:tc>
          <w:tcPr>
            <w:tcW w:w="730" w:type="dxa"/>
            <w:tcBorders>
              <w:top w:val="nil"/>
              <w:left w:val="nil"/>
              <w:bottom w:val="single" w:sz="4" w:space="0" w:color="auto"/>
              <w:right w:val="single" w:sz="4" w:space="0" w:color="auto"/>
            </w:tcBorders>
            <w:shd w:val="clear" w:color="auto" w:fill="auto"/>
            <w:vAlign w:val="center"/>
            <w:hideMark/>
          </w:tcPr>
          <w:p w14:paraId="07E184A2"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3 000</w:t>
            </w:r>
          </w:p>
        </w:tc>
        <w:tc>
          <w:tcPr>
            <w:tcW w:w="746" w:type="dxa"/>
            <w:tcBorders>
              <w:top w:val="nil"/>
              <w:left w:val="nil"/>
              <w:bottom w:val="single" w:sz="4" w:space="0" w:color="auto"/>
              <w:right w:val="single" w:sz="4" w:space="0" w:color="auto"/>
            </w:tcBorders>
            <w:shd w:val="clear" w:color="auto" w:fill="auto"/>
            <w:vAlign w:val="center"/>
            <w:hideMark/>
          </w:tcPr>
          <w:p w14:paraId="71A9DD77"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11 358</w:t>
            </w:r>
          </w:p>
        </w:tc>
        <w:tc>
          <w:tcPr>
            <w:tcW w:w="698" w:type="dxa"/>
            <w:tcBorders>
              <w:top w:val="nil"/>
              <w:left w:val="nil"/>
              <w:bottom w:val="single" w:sz="4" w:space="0" w:color="auto"/>
              <w:right w:val="single" w:sz="4" w:space="0" w:color="auto"/>
            </w:tcBorders>
            <w:shd w:val="clear" w:color="auto" w:fill="auto"/>
            <w:vAlign w:val="center"/>
            <w:hideMark/>
          </w:tcPr>
          <w:p w14:paraId="1CA21B4A" w14:textId="77777777" w:rsidR="00EA04EB" w:rsidRPr="00F126A4" w:rsidRDefault="00EA04EB" w:rsidP="002E1AC4">
            <w:pPr>
              <w:jc w:val="center"/>
              <w:rPr>
                <w:rFonts w:ascii="Sylfaen" w:hAnsi="Sylfaen"/>
                <w:i/>
                <w:iCs/>
                <w:color w:val="000000"/>
                <w:sz w:val="12"/>
                <w:szCs w:val="12"/>
              </w:rPr>
            </w:pPr>
            <w:r w:rsidRPr="00F126A4">
              <w:rPr>
                <w:rFonts w:ascii="Sylfaen" w:hAnsi="Sylfaen"/>
                <w:i/>
                <w:iCs/>
                <w:color w:val="000000"/>
                <w:sz w:val="12"/>
                <w:szCs w:val="12"/>
              </w:rPr>
              <w:t>8 358</w:t>
            </w:r>
          </w:p>
        </w:tc>
        <w:tc>
          <w:tcPr>
            <w:tcW w:w="648" w:type="dxa"/>
            <w:tcBorders>
              <w:top w:val="nil"/>
              <w:left w:val="nil"/>
              <w:bottom w:val="single" w:sz="4" w:space="0" w:color="auto"/>
              <w:right w:val="single" w:sz="4" w:space="0" w:color="auto"/>
            </w:tcBorders>
            <w:shd w:val="clear" w:color="auto" w:fill="auto"/>
            <w:vAlign w:val="center"/>
            <w:hideMark/>
          </w:tcPr>
          <w:p w14:paraId="11FD9F81" w14:textId="77777777" w:rsidR="00EA04EB" w:rsidRPr="00F126A4" w:rsidRDefault="00EA04EB" w:rsidP="002E1AC4">
            <w:pPr>
              <w:jc w:val="center"/>
              <w:rPr>
                <w:rFonts w:ascii="Sylfaen" w:hAnsi="Sylfaen"/>
                <w:i/>
                <w:iCs/>
                <w:color w:val="000000"/>
                <w:sz w:val="12"/>
                <w:szCs w:val="12"/>
              </w:rPr>
            </w:pPr>
            <w:r w:rsidRPr="00F126A4">
              <w:rPr>
                <w:rFonts w:ascii="Sylfaen" w:hAnsi="Sylfaen"/>
                <w:i/>
                <w:iCs/>
                <w:color w:val="000000"/>
                <w:sz w:val="12"/>
                <w:szCs w:val="12"/>
              </w:rPr>
              <w:t>378,60%</w:t>
            </w:r>
          </w:p>
        </w:tc>
        <w:tc>
          <w:tcPr>
            <w:tcW w:w="855" w:type="dxa"/>
            <w:gridSpan w:val="2"/>
            <w:tcBorders>
              <w:top w:val="nil"/>
              <w:left w:val="nil"/>
              <w:bottom w:val="single" w:sz="4" w:space="0" w:color="auto"/>
              <w:right w:val="single" w:sz="4" w:space="0" w:color="auto"/>
            </w:tcBorders>
            <w:shd w:val="clear" w:color="auto" w:fill="auto"/>
            <w:vAlign w:val="center"/>
            <w:hideMark/>
          </w:tcPr>
          <w:p w14:paraId="49DCE57D" w14:textId="77777777" w:rsidR="00EA04EB" w:rsidRPr="00F126A4" w:rsidRDefault="00EA04EB" w:rsidP="002E1AC4">
            <w:pPr>
              <w:jc w:val="center"/>
              <w:rPr>
                <w:rFonts w:ascii="Sylfaen" w:hAnsi="Sylfaen"/>
                <w:i/>
                <w:iCs/>
                <w:color w:val="000000"/>
                <w:sz w:val="12"/>
                <w:szCs w:val="12"/>
              </w:rPr>
            </w:pPr>
            <w:r w:rsidRPr="00F126A4">
              <w:rPr>
                <w:rFonts w:ascii="Sylfaen" w:hAnsi="Sylfaen"/>
                <w:i/>
                <w:iCs/>
                <w:color w:val="000000"/>
                <w:sz w:val="12"/>
                <w:szCs w:val="12"/>
              </w:rPr>
              <w:t>5 582</w:t>
            </w:r>
          </w:p>
        </w:tc>
        <w:tc>
          <w:tcPr>
            <w:tcW w:w="647" w:type="dxa"/>
            <w:tcBorders>
              <w:top w:val="nil"/>
              <w:left w:val="nil"/>
              <w:bottom w:val="single" w:sz="4" w:space="0" w:color="auto"/>
              <w:right w:val="single" w:sz="8" w:space="0" w:color="auto"/>
            </w:tcBorders>
            <w:shd w:val="clear" w:color="auto" w:fill="auto"/>
            <w:vAlign w:val="center"/>
            <w:hideMark/>
          </w:tcPr>
          <w:p w14:paraId="3A5CCD25" w14:textId="77777777" w:rsidR="00EA04EB" w:rsidRPr="00F126A4" w:rsidRDefault="00EA04EB" w:rsidP="002E1AC4">
            <w:pPr>
              <w:jc w:val="center"/>
              <w:rPr>
                <w:rFonts w:ascii="Sylfaen" w:hAnsi="Sylfaen"/>
                <w:i/>
                <w:iCs/>
                <w:color w:val="000000"/>
                <w:sz w:val="12"/>
                <w:szCs w:val="12"/>
              </w:rPr>
            </w:pPr>
            <w:r w:rsidRPr="00F126A4">
              <w:rPr>
                <w:rFonts w:ascii="Sylfaen" w:hAnsi="Sylfaen"/>
                <w:i/>
                <w:iCs/>
                <w:color w:val="000000"/>
                <w:sz w:val="12"/>
                <w:szCs w:val="12"/>
              </w:rPr>
              <w:t>196,63%</w:t>
            </w:r>
          </w:p>
        </w:tc>
      </w:tr>
      <w:tr w:rsidR="00EA04EB" w:rsidRPr="00F126A4" w14:paraId="71D6DA23" w14:textId="77777777" w:rsidTr="000F5DF9">
        <w:trPr>
          <w:trHeight w:val="549"/>
        </w:trPr>
        <w:tc>
          <w:tcPr>
            <w:tcW w:w="457" w:type="dxa"/>
            <w:tcBorders>
              <w:top w:val="nil"/>
              <w:left w:val="single" w:sz="8" w:space="0" w:color="auto"/>
              <w:bottom w:val="single" w:sz="8" w:space="0" w:color="auto"/>
              <w:right w:val="single" w:sz="8" w:space="0" w:color="auto"/>
            </w:tcBorders>
            <w:shd w:val="clear" w:color="auto" w:fill="auto"/>
            <w:vAlign w:val="center"/>
            <w:hideMark/>
          </w:tcPr>
          <w:p w14:paraId="72178310"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3,2</w:t>
            </w:r>
          </w:p>
        </w:tc>
        <w:tc>
          <w:tcPr>
            <w:tcW w:w="1066" w:type="dxa"/>
            <w:tcBorders>
              <w:top w:val="nil"/>
              <w:left w:val="nil"/>
              <w:bottom w:val="single" w:sz="4" w:space="0" w:color="auto"/>
              <w:right w:val="single" w:sz="4" w:space="0" w:color="auto"/>
            </w:tcBorders>
            <w:shd w:val="clear" w:color="auto" w:fill="auto"/>
            <w:vAlign w:val="center"/>
            <w:hideMark/>
          </w:tcPr>
          <w:p w14:paraId="0B0BED82" w14:textId="77777777" w:rsidR="00EA04EB" w:rsidRPr="00F126A4" w:rsidRDefault="00EA04EB" w:rsidP="002E1AC4">
            <w:pPr>
              <w:rPr>
                <w:rFonts w:ascii="Sylfaen" w:hAnsi="Sylfaen"/>
                <w:color w:val="000000"/>
                <w:sz w:val="12"/>
                <w:szCs w:val="12"/>
              </w:rPr>
            </w:pPr>
            <w:proofErr w:type="spellStart"/>
            <w:r w:rsidRPr="00F126A4">
              <w:rPr>
                <w:rFonts w:ascii="Sylfaen" w:hAnsi="Sylfaen"/>
                <w:color w:val="000000"/>
                <w:sz w:val="12"/>
                <w:szCs w:val="12"/>
              </w:rPr>
              <w:t>საწარმოთა</w:t>
            </w:r>
            <w:proofErr w:type="spellEnd"/>
            <w:r w:rsidRPr="00F126A4">
              <w:rPr>
                <w:rFonts w:ascii="Sylfaen" w:hAnsi="Sylfaen"/>
                <w:color w:val="000000"/>
                <w:sz w:val="12"/>
                <w:szCs w:val="12"/>
              </w:rPr>
              <w:t xml:space="preserve"> </w:t>
            </w:r>
            <w:proofErr w:type="spellStart"/>
            <w:r w:rsidRPr="00F126A4">
              <w:rPr>
                <w:rFonts w:ascii="Sylfaen" w:hAnsi="Sylfaen"/>
                <w:color w:val="000000"/>
                <w:sz w:val="12"/>
                <w:szCs w:val="12"/>
              </w:rPr>
              <w:t>ქონების</w:t>
            </w:r>
            <w:proofErr w:type="spellEnd"/>
            <w:r w:rsidRPr="00F126A4">
              <w:rPr>
                <w:rFonts w:ascii="Sylfaen" w:hAnsi="Sylfaen"/>
                <w:color w:val="000000"/>
                <w:sz w:val="12"/>
                <w:szCs w:val="12"/>
              </w:rPr>
              <w:t xml:space="preserve"> </w:t>
            </w:r>
            <w:proofErr w:type="spellStart"/>
            <w:r w:rsidRPr="00F126A4">
              <w:rPr>
                <w:rFonts w:ascii="Sylfaen" w:hAnsi="Sylfaen"/>
                <w:color w:val="000000"/>
                <w:sz w:val="12"/>
                <w:szCs w:val="12"/>
              </w:rPr>
              <w:t>გადასახადი</w:t>
            </w:r>
            <w:proofErr w:type="spellEnd"/>
          </w:p>
        </w:tc>
        <w:tc>
          <w:tcPr>
            <w:tcW w:w="655" w:type="dxa"/>
            <w:gridSpan w:val="2"/>
            <w:tcBorders>
              <w:top w:val="nil"/>
              <w:left w:val="nil"/>
              <w:bottom w:val="single" w:sz="4" w:space="0" w:color="auto"/>
              <w:right w:val="single" w:sz="4" w:space="0" w:color="auto"/>
            </w:tcBorders>
            <w:shd w:val="clear" w:color="auto" w:fill="auto"/>
            <w:vAlign w:val="center"/>
            <w:hideMark/>
          </w:tcPr>
          <w:p w14:paraId="63A34EE5"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461 003</w:t>
            </w:r>
          </w:p>
        </w:tc>
        <w:tc>
          <w:tcPr>
            <w:tcW w:w="656" w:type="dxa"/>
            <w:gridSpan w:val="2"/>
            <w:tcBorders>
              <w:top w:val="nil"/>
              <w:left w:val="nil"/>
              <w:bottom w:val="single" w:sz="4" w:space="0" w:color="auto"/>
              <w:right w:val="single" w:sz="4" w:space="0" w:color="auto"/>
            </w:tcBorders>
            <w:shd w:val="clear" w:color="auto" w:fill="auto"/>
            <w:vAlign w:val="center"/>
            <w:hideMark/>
          </w:tcPr>
          <w:p w14:paraId="0B1689A7"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472 512</w:t>
            </w:r>
          </w:p>
        </w:tc>
        <w:tc>
          <w:tcPr>
            <w:tcW w:w="796" w:type="dxa"/>
            <w:gridSpan w:val="2"/>
            <w:tcBorders>
              <w:top w:val="nil"/>
              <w:left w:val="nil"/>
              <w:bottom w:val="single" w:sz="4" w:space="0" w:color="auto"/>
              <w:right w:val="single" w:sz="4" w:space="0" w:color="auto"/>
            </w:tcBorders>
            <w:shd w:val="clear" w:color="auto" w:fill="auto"/>
            <w:vAlign w:val="center"/>
            <w:hideMark/>
          </w:tcPr>
          <w:p w14:paraId="7AAB72B4"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-7 950</w:t>
            </w:r>
          </w:p>
        </w:tc>
        <w:tc>
          <w:tcPr>
            <w:tcW w:w="723" w:type="dxa"/>
            <w:tcBorders>
              <w:top w:val="nil"/>
              <w:left w:val="nil"/>
              <w:bottom w:val="single" w:sz="4" w:space="0" w:color="auto"/>
              <w:right w:val="single" w:sz="4" w:space="0" w:color="auto"/>
            </w:tcBorders>
            <w:shd w:val="clear" w:color="auto" w:fill="auto"/>
            <w:vAlign w:val="center"/>
            <w:hideMark/>
          </w:tcPr>
          <w:p w14:paraId="1E5C5595"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244 838</w:t>
            </w:r>
          </w:p>
        </w:tc>
        <w:tc>
          <w:tcPr>
            <w:tcW w:w="705" w:type="dxa"/>
            <w:tcBorders>
              <w:top w:val="nil"/>
              <w:left w:val="nil"/>
              <w:bottom w:val="single" w:sz="4" w:space="0" w:color="auto"/>
              <w:right w:val="single" w:sz="4" w:space="0" w:color="auto"/>
            </w:tcBorders>
            <w:shd w:val="clear" w:color="auto" w:fill="auto"/>
            <w:vAlign w:val="center"/>
            <w:hideMark/>
          </w:tcPr>
          <w:p w14:paraId="574C0813"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257 294</w:t>
            </w:r>
          </w:p>
        </w:tc>
        <w:tc>
          <w:tcPr>
            <w:tcW w:w="802" w:type="dxa"/>
            <w:tcBorders>
              <w:top w:val="nil"/>
              <w:left w:val="nil"/>
              <w:bottom w:val="single" w:sz="4" w:space="0" w:color="auto"/>
              <w:right w:val="single" w:sz="4" w:space="0" w:color="auto"/>
            </w:tcBorders>
            <w:shd w:val="clear" w:color="auto" w:fill="auto"/>
            <w:vAlign w:val="center"/>
            <w:hideMark/>
          </w:tcPr>
          <w:p w14:paraId="1ADE9DAB"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361 406</w:t>
            </w:r>
          </w:p>
        </w:tc>
        <w:tc>
          <w:tcPr>
            <w:tcW w:w="775" w:type="dxa"/>
            <w:tcBorders>
              <w:top w:val="nil"/>
              <w:left w:val="nil"/>
              <w:bottom w:val="single" w:sz="4" w:space="0" w:color="auto"/>
              <w:right w:val="single" w:sz="4" w:space="0" w:color="auto"/>
            </w:tcBorders>
            <w:shd w:val="clear" w:color="auto" w:fill="auto"/>
            <w:vAlign w:val="center"/>
            <w:hideMark/>
          </w:tcPr>
          <w:p w14:paraId="695357A6"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367 000</w:t>
            </w:r>
          </w:p>
        </w:tc>
        <w:tc>
          <w:tcPr>
            <w:tcW w:w="807" w:type="dxa"/>
            <w:tcBorders>
              <w:top w:val="nil"/>
              <w:left w:val="nil"/>
              <w:bottom w:val="single" w:sz="4" w:space="0" w:color="auto"/>
              <w:right w:val="single" w:sz="4" w:space="0" w:color="auto"/>
            </w:tcBorders>
            <w:shd w:val="clear" w:color="auto" w:fill="auto"/>
            <w:vAlign w:val="center"/>
            <w:hideMark/>
          </w:tcPr>
          <w:p w14:paraId="3D5673CA"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384 873</w:t>
            </w:r>
          </w:p>
        </w:tc>
        <w:tc>
          <w:tcPr>
            <w:tcW w:w="730" w:type="dxa"/>
            <w:tcBorders>
              <w:top w:val="nil"/>
              <w:left w:val="nil"/>
              <w:bottom w:val="single" w:sz="4" w:space="0" w:color="auto"/>
              <w:right w:val="single" w:sz="4" w:space="0" w:color="auto"/>
            </w:tcBorders>
            <w:shd w:val="clear" w:color="auto" w:fill="auto"/>
            <w:vAlign w:val="center"/>
            <w:hideMark/>
          </w:tcPr>
          <w:p w14:paraId="38A4E938"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697 000</w:t>
            </w:r>
          </w:p>
        </w:tc>
        <w:tc>
          <w:tcPr>
            <w:tcW w:w="746" w:type="dxa"/>
            <w:tcBorders>
              <w:top w:val="nil"/>
              <w:left w:val="nil"/>
              <w:bottom w:val="single" w:sz="4" w:space="0" w:color="auto"/>
              <w:right w:val="single" w:sz="4" w:space="0" w:color="auto"/>
            </w:tcBorders>
            <w:shd w:val="clear" w:color="auto" w:fill="auto"/>
            <w:vAlign w:val="center"/>
            <w:hideMark/>
          </w:tcPr>
          <w:p w14:paraId="2993E535"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731 103</w:t>
            </w:r>
          </w:p>
        </w:tc>
        <w:tc>
          <w:tcPr>
            <w:tcW w:w="698" w:type="dxa"/>
            <w:tcBorders>
              <w:top w:val="nil"/>
              <w:left w:val="nil"/>
              <w:bottom w:val="single" w:sz="4" w:space="0" w:color="auto"/>
              <w:right w:val="single" w:sz="4" w:space="0" w:color="auto"/>
            </w:tcBorders>
            <w:shd w:val="clear" w:color="auto" w:fill="auto"/>
            <w:vAlign w:val="center"/>
            <w:hideMark/>
          </w:tcPr>
          <w:p w14:paraId="29CCF042" w14:textId="77777777" w:rsidR="00EA04EB" w:rsidRPr="00F126A4" w:rsidRDefault="00EA04EB" w:rsidP="002E1AC4">
            <w:pPr>
              <w:jc w:val="center"/>
              <w:rPr>
                <w:rFonts w:ascii="Sylfaen" w:hAnsi="Sylfaen"/>
                <w:i/>
                <w:iCs/>
                <w:color w:val="000000"/>
                <w:sz w:val="12"/>
                <w:szCs w:val="12"/>
              </w:rPr>
            </w:pPr>
            <w:r w:rsidRPr="00F126A4">
              <w:rPr>
                <w:rFonts w:ascii="Sylfaen" w:hAnsi="Sylfaen"/>
                <w:i/>
                <w:iCs/>
                <w:color w:val="000000"/>
                <w:sz w:val="12"/>
                <w:szCs w:val="12"/>
              </w:rPr>
              <w:t>34 103</w:t>
            </w:r>
          </w:p>
        </w:tc>
        <w:tc>
          <w:tcPr>
            <w:tcW w:w="648" w:type="dxa"/>
            <w:tcBorders>
              <w:top w:val="nil"/>
              <w:left w:val="nil"/>
              <w:bottom w:val="single" w:sz="4" w:space="0" w:color="auto"/>
              <w:right w:val="single" w:sz="4" w:space="0" w:color="auto"/>
            </w:tcBorders>
            <w:shd w:val="clear" w:color="auto" w:fill="auto"/>
            <w:vAlign w:val="center"/>
            <w:hideMark/>
          </w:tcPr>
          <w:p w14:paraId="3629CAD3" w14:textId="77777777" w:rsidR="00EA04EB" w:rsidRPr="00F126A4" w:rsidRDefault="00EA04EB" w:rsidP="002E1AC4">
            <w:pPr>
              <w:jc w:val="center"/>
              <w:rPr>
                <w:rFonts w:ascii="Sylfaen" w:hAnsi="Sylfaen"/>
                <w:i/>
                <w:iCs/>
                <w:color w:val="000000"/>
                <w:sz w:val="12"/>
                <w:szCs w:val="12"/>
              </w:rPr>
            </w:pPr>
            <w:r w:rsidRPr="00F126A4">
              <w:rPr>
                <w:rFonts w:ascii="Sylfaen" w:hAnsi="Sylfaen"/>
                <w:i/>
                <w:iCs/>
                <w:color w:val="000000"/>
                <w:sz w:val="12"/>
                <w:szCs w:val="12"/>
              </w:rPr>
              <w:t>104,89%</w:t>
            </w:r>
          </w:p>
        </w:tc>
        <w:tc>
          <w:tcPr>
            <w:tcW w:w="855" w:type="dxa"/>
            <w:gridSpan w:val="2"/>
            <w:tcBorders>
              <w:top w:val="nil"/>
              <w:left w:val="nil"/>
              <w:bottom w:val="single" w:sz="4" w:space="0" w:color="auto"/>
              <w:right w:val="single" w:sz="4" w:space="0" w:color="auto"/>
            </w:tcBorders>
            <w:shd w:val="clear" w:color="auto" w:fill="auto"/>
            <w:vAlign w:val="center"/>
            <w:hideMark/>
          </w:tcPr>
          <w:p w14:paraId="7C56D8FD" w14:textId="77777777" w:rsidR="00EA04EB" w:rsidRPr="00F126A4" w:rsidRDefault="00EA04EB" w:rsidP="002E1AC4">
            <w:pPr>
              <w:jc w:val="center"/>
              <w:rPr>
                <w:rFonts w:ascii="Sylfaen" w:hAnsi="Sylfaen"/>
                <w:i/>
                <w:iCs/>
                <w:color w:val="000000"/>
                <w:sz w:val="12"/>
                <w:szCs w:val="12"/>
              </w:rPr>
            </w:pPr>
            <w:r w:rsidRPr="00F126A4">
              <w:rPr>
                <w:rFonts w:ascii="Sylfaen" w:hAnsi="Sylfaen"/>
                <w:i/>
                <w:iCs/>
                <w:color w:val="000000"/>
                <w:sz w:val="12"/>
                <w:szCs w:val="12"/>
              </w:rPr>
              <w:t>346 231</w:t>
            </w:r>
          </w:p>
        </w:tc>
        <w:tc>
          <w:tcPr>
            <w:tcW w:w="647" w:type="dxa"/>
            <w:tcBorders>
              <w:top w:val="nil"/>
              <w:left w:val="nil"/>
              <w:bottom w:val="single" w:sz="4" w:space="0" w:color="auto"/>
              <w:right w:val="single" w:sz="8" w:space="0" w:color="auto"/>
            </w:tcBorders>
            <w:shd w:val="clear" w:color="auto" w:fill="auto"/>
            <w:vAlign w:val="center"/>
            <w:hideMark/>
          </w:tcPr>
          <w:p w14:paraId="2ACF6809" w14:textId="77777777" w:rsidR="00EA04EB" w:rsidRPr="00F126A4" w:rsidRDefault="00EA04EB" w:rsidP="002E1AC4">
            <w:pPr>
              <w:jc w:val="center"/>
              <w:rPr>
                <w:rFonts w:ascii="Sylfaen" w:hAnsi="Sylfaen"/>
                <w:i/>
                <w:iCs/>
                <w:color w:val="000000"/>
                <w:sz w:val="12"/>
                <w:szCs w:val="12"/>
              </w:rPr>
            </w:pPr>
            <w:r w:rsidRPr="00F126A4">
              <w:rPr>
                <w:rFonts w:ascii="Sylfaen" w:hAnsi="Sylfaen"/>
                <w:i/>
                <w:iCs/>
                <w:color w:val="000000"/>
                <w:sz w:val="12"/>
                <w:szCs w:val="12"/>
              </w:rPr>
              <w:t>189,96%</w:t>
            </w:r>
          </w:p>
        </w:tc>
      </w:tr>
      <w:tr w:rsidR="00EA04EB" w:rsidRPr="00F126A4" w14:paraId="0FDDECE4" w14:textId="77777777" w:rsidTr="000F5DF9">
        <w:trPr>
          <w:trHeight w:val="495"/>
        </w:trPr>
        <w:tc>
          <w:tcPr>
            <w:tcW w:w="457" w:type="dxa"/>
            <w:tcBorders>
              <w:top w:val="nil"/>
              <w:left w:val="single" w:sz="8" w:space="0" w:color="auto"/>
              <w:bottom w:val="single" w:sz="8" w:space="0" w:color="auto"/>
              <w:right w:val="single" w:sz="8" w:space="0" w:color="auto"/>
            </w:tcBorders>
            <w:shd w:val="clear" w:color="auto" w:fill="auto"/>
            <w:vAlign w:val="center"/>
            <w:hideMark/>
          </w:tcPr>
          <w:p w14:paraId="5A7B6BBF"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3,3</w:t>
            </w:r>
          </w:p>
        </w:tc>
        <w:tc>
          <w:tcPr>
            <w:tcW w:w="1066" w:type="dxa"/>
            <w:tcBorders>
              <w:top w:val="nil"/>
              <w:left w:val="nil"/>
              <w:bottom w:val="single" w:sz="4" w:space="0" w:color="auto"/>
              <w:right w:val="single" w:sz="4" w:space="0" w:color="auto"/>
            </w:tcBorders>
            <w:shd w:val="clear" w:color="auto" w:fill="auto"/>
            <w:vAlign w:val="center"/>
            <w:hideMark/>
          </w:tcPr>
          <w:p w14:paraId="4BE1621E" w14:textId="77777777" w:rsidR="00EA04EB" w:rsidRPr="00F126A4" w:rsidRDefault="00EA04EB" w:rsidP="002E1AC4">
            <w:pPr>
              <w:rPr>
                <w:rFonts w:ascii="Sylfaen" w:hAnsi="Sylfaen"/>
                <w:color w:val="000000"/>
                <w:sz w:val="12"/>
                <w:szCs w:val="12"/>
              </w:rPr>
            </w:pPr>
            <w:proofErr w:type="spellStart"/>
            <w:r w:rsidRPr="00F126A4">
              <w:rPr>
                <w:rFonts w:ascii="Sylfaen" w:hAnsi="Sylfaen"/>
                <w:color w:val="000000"/>
                <w:sz w:val="12"/>
                <w:szCs w:val="12"/>
              </w:rPr>
              <w:t>მიწის</w:t>
            </w:r>
            <w:proofErr w:type="spellEnd"/>
            <w:r w:rsidRPr="00F126A4">
              <w:rPr>
                <w:rFonts w:ascii="Sylfaen" w:hAnsi="Sylfaen"/>
                <w:color w:val="000000"/>
                <w:sz w:val="12"/>
                <w:szCs w:val="12"/>
              </w:rPr>
              <w:t xml:space="preserve"> </w:t>
            </w:r>
            <w:proofErr w:type="spellStart"/>
            <w:r w:rsidRPr="00F126A4">
              <w:rPr>
                <w:rFonts w:ascii="Sylfaen" w:hAnsi="Sylfaen"/>
                <w:color w:val="000000"/>
                <w:sz w:val="12"/>
                <w:szCs w:val="12"/>
              </w:rPr>
              <w:t>გადასახადი</w:t>
            </w:r>
            <w:proofErr w:type="spellEnd"/>
          </w:p>
        </w:tc>
        <w:tc>
          <w:tcPr>
            <w:tcW w:w="655" w:type="dxa"/>
            <w:gridSpan w:val="2"/>
            <w:tcBorders>
              <w:top w:val="nil"/>
              <w:left w:val="nil"/>
              <w:bottom w:val="single" w:sz="4" w:space="0" w:color="auto"/>
              <w:right w:val="single" w:sz="4" w:space="0" w:color="auto"/>
            </w:tcBorders>
            <w:shd w:val="clear" w:color="auto" w:fill="auto"/>
            <w:vAlign w:val="center"/>
            <w:hideMark/>
          </w:tcPr>
          <w:p w14:paraId="207DE9AC"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78 673</w:t>
            </w:r>
          </w:p>
        </w:tc>
        <w:tc>
          <w:tcPr>
            <w:tcW w:w="656" w:type="dxa"/>
            <w:gridSpan w:val="2"/>
            <w:tcBorders>
              <w:top w:val="nil"/>
              <w:left w:val="nil"/>
              <w:bottom w:val="single" w:sz="4" w:space="0" w:color="auto"/>
              <w:right w:val="single" w:sz="4" w:space="0" w:color="auto"/>
            </w:tcBorders>
            <w:shd w:val="clear" w:color="auto" w:fill="auto"/>
            <w:vAlign w:val="center"/>
            <w:hideMark/>
          </w:tcPr>
          <w:p w14:paraId="197A3DFC"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78 934</w:t>
            </w:r>
          </w:p>
        </w:tc>
        <w:tc>
          <w:tcPr>
            <w:tcW w:w="796" w:type="dxa"/>
            <w:gridSpan w:val="2"/>
            <w:tcBorders>
              <w:top w:val="nil"/>
              <w:left w:val="nil"/>
              <w:bottom w:val="single" w:sz="4" w:space="0" w:color="auto"/>
              <w:right w:val="single" w:sz="4" w:space="0" w:color="auto"/>
            </w:tcBorders>
            <w:shd w:val="clear" w:color="auto" w:fill="auto"/>
            <w:vAlign w:val="center"/>
            <w:hideMark/>
          </w:tcPr>
          <w:p w14:paraId="01A89F81"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87 875</w:t>
            </w:r>
          </w:p>
        </w:tc>
        <w:tc>
          <w:tcPr>
            <w:tcW w:w="723" w:type="dxa"/>
            <w:tcBorders>
              <w:top w:val="nil"/>
              <w:left w:val="nil"/>
              <w:bottom w:val="single" w:sz="4" w:space="0" w:color="auto"/>
              <w:right w:val="single" w:sz="4" w:space="0" w:color="auto"/>
            </w:tcBorders>
            <w:shd w:val="clear" w:color="auto" w:fill="auto"/>
            <w:vAlign w:val="center"/>
            <w:hideMark/>
          </w:tcPr>
          <w:p w14:paraId="3CFBB8C2"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89 128</w:t>
            </w:r>
          </w:p>
        </w:tc>
        <w:tc>
          <w:tcPr>
            <w:tcW w:w="705" w:type="dxa"/>
            <w:tcBorders>
              <w:top w:val="nil"/>
              <w:left w:val="nil"/>
              <w:bottom w:val="single" w:sz="4" w:space="0" w:color="auto"/>
              <w:right w:val="single" w:sz="4" w:space="0" w:color="auto"/>
            </w:tcBorders>
            <w:shd w:val="clear" w:color="auto" w:fill="auto"/>
            <w:vAlign w:val="center"/>
            <w:hideMark/>
          </w:tcPr>
          <w:p w14:paraId="1FEBBA5B"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68 888</w:t>
            </w:r>
          </w:p>
        </w:tc>
        <w:tc>
          <w:tcPr>
            <w:tcW w:w="802" w:type="dxa"/>
            <w:tcBorders>
              <w:top w:val="nil"/>
              <w:left w:val="nil"/>
              <w:bottom w:val="single" w:sz="4" w:space="0" w:color="auto"/>
              <w:right w:val="single" w:sz="4" w:space="0" w:color="auto"/>
            </w:tcBorders>
            <w:shd w:val="clear" w:color="auto" w:fill="auto"/>
            <w:vAlign w:val="center"/>
            <w:hideMark/>
          </w:tcPr>
          <w:p w14:paraId="3158E5C3"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76 327</w:t>
            </w:r>
          </w:p>
        </w:tc>
        <w:tc>
          <w:tcPr>
            <w:tcW w:w="775" w:type="dxa"/>
            <w:tcBorders>
              <w:top w:val="nil"/>
              <w:left w:val="nil"/>
              <w:bottom w:val="single" w:sz="4" w:space="0" w:color="auto"/>
              <w:right w:val="single" w:sz="4" w:space="0" w:color="auto"/>
            </w:tcBorders>
            <w:shd w:val="clear" w:color="auto" w:fill="auto"/>
            <w:vAlign w:val="center"/>
            <w:hideMark/>
          </w:tcPr>
          <w:p w14:paraId="3A73463A"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30 000</w:t>
            </w:r>
          </w:p>
        </w:tc>
        <w:tc>
          <w:tcPr>
            <w:tcW w:w="807" w:type="dxa"/>
            <w:tcBorders>
              <w:top w:val="nil"/>
              <w:left w:val="nil"/>
              <w:bottom w:val="single" w:sz="4" w:space="0" w:color="auto"/>
              <w:right w:val="single" w:sz="4" w:space="0" w:color="auto"/>
            </w:tcBorders>
            <w:shd w:val="clear" w:color="auto" w:fill="auto"/>
            <w:vAlign w:val="center"/>
            <w:hideMark/>
          </w:tcPr>
          <w:p w14:paraId="7359F77C"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73 345</w:t>
            </w:r>
          </w:p>
        </w:tc>
        <w:tc>
          <w:tcPr>
            <w:tcW w:w="730" w:type="dxa"/>
            <w:tcBorders>
              <w:top w:val="nil"/>
              <w:left w:val="nil"/>
              <w:bottom w:val="single" w:sz="4" w:space="0" w:color="auto"/>
              <w:right w:val="single" w:sz="4" w:space="0" w:color="auto"/>
            </w:tcBorders>
            <w:shd w:val="clear" w:color="auto" w:fill="auto"/>
            <w:vAlign w:val="center"/>
            <w:hideMark/>
          </w:tcPr>
          <w:p w14:paraId="5D7836C6"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30 000</w:t>
            </w:r>
          </w:p>
        </w:tc>
        <w:tc>
          <w:tcPr>
            <w:tcW w:w="746" w:type="dxa"/>
            <w:tcBorders>
              <w:top w:val="nil"/>
              <w:left w:val="nil"/>
              <w:bottom w:val="single" w:sz="4" w:space="0" w:color="auto"/>
              <w:right w:val="single" w:sz="4" w:space="0" w:color="auto"/>
            </w:tcBorders>
            <w:shd w:val="clear" w:color="auto" w:fill="auto"/>
            <w:vAlign w:val="center"/>
            <w:hideMark/>
          </w:tcPr>
          <w:p w14:paraId="67DA24F7"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89 054</w:t>
            </w:r>
          </w:p>
        </w:tc>
        <w:tc>
          <w:tcPr>
            <w:tcW w:w="698" w:type="dxa"/>
            <w:tcBorders>
              <w:top w:val="nil"/>
              <w:left w:val="nil"/>
              <w:bottom w:val="single" w:sz="4" w:space="0" w:color="auto"/>
              <w:right w:val="single" w:sz="4" w:space="0" w:color="auto"/>
            </w:tcBorders>
            <w:shd w:val="clear" w:color="auto" w:fill="auto"/>
            <w:vAlign w:val="center"/>
            <w:hideMark/>
          </w:tcPr>
          <w:p w14:paraId="36C90C2B" w14:textId="77777777" w:rsidR="00EA04EB" w:rsidRPr="00F126A4" w:rsidRDefault="00EA04EB" w:rsidP="002E1AC4">
            <w:pPr>
              <w:jc w:val="center"/>
              <w:rPr>
                <w:rFonts w:ascii="Sylfaen" w:hAnsi="Sylfaen"/>
                <w:i/>
                <w:iCs/>
                <w:color w:val="000000"/>
                <w:sz w:val="12"/>
                <w:szCs w:val="12"/>
              </w:rPr>
            </w:pPr>
            <w:r w:rsidRPr="00F126A4">
              <w:rPr>
                <w:rFonts w:ascii="Sylfaen" w:hAnsi="Sylfaen"/>
                <w:i/>
                <w:iCs/>
                <w:color w:val="000000"/>
                <w:sz w:val="12"/>
                <w:szCs w:val="12"/>
              </w:rPr>
              <w:t>59 054</w:t>
            </w:r>
          </w:p>
        </w:tc>
        <w:tc>
          <w:tcPr>
            <w:tcW w:w="648" w:type="dxa"/>
            <w:tcBorders>
              <w:top w:val="nil"/>
              <w:left w:val="nil"/>
              <w:bottom w:val="single" w:sz="4" w:space="0" w:color="auto"/>
              <w:right w:val="single" w:sz="4" w:space="0" w:color="auto"/>
            </w:tcBorders>
            <w:shd w:val="clear" w:color="auto" w:fill="auto"/>
            <w:vAlign w:val="center"/>
            <w:hideMark/>
          </w:tcPr>
          <w:p w14:paraId="59E4B1CD" w14:textId="77777777" w:rsidR="00EA04EB" w:rsidRPr="00F126A4" w:rsidRDefault="00EA04EB" w:rsidP="002E1AC4">
            <w:pPr>
              <w:jc w:val="center"/>
              <w:rPr>
                <w:rFonts w:ascii="Sylfaen" w:hAnsi="Sylfaen"/>
                <w:i/>
                <w:iCs/>
                <w:color w:val="000000"/>
                <w:sz w:val="12"/>
                <w:szCs w:val="12"/>
              </w:rPr>
            </w:pPr>
            <w:r w:rsidRPr="00F126A4">
              <w:rPr>
                <w:rFonts w:ascii="Sylfaen" w:hAnsi="Sylfaen"/>
                <w:i/>
                <w:iCs/>
                <w:color w:val="000000"/>
                <w:sz w:val="12"/>
                <w:szCs w:val="12"/>
              </w:rPr>
              <w:t>296,85%</w:t>
            </w:r>
          </w:p>
        </w:tc>
        <w:tc>
          <w:tcPr>
            <w:tcW w:w="855" w:type="dxa"/>
            <w:gridSpan w:val="2"/>
            <w:tcBorders>
              <w:top w:val="nil"/>
              <w:left w:val="nil"/>
              <w:bottom w:val="single" w:sz="4" w:space="0" w:color="auto"/>
              <w:right w:val="single" w:sz="4" w:space="0" w:color="auto"/>
            </w:tcBorders>
            <w:shd w:val="clear" w:color="auto" w:fill="auto"/>
            <w:vAlign w:val="center"/>
            <w:hideMark/>
          </w:tcPr>
          <w:p w14:paraId="3585D9B1" w14:textId="77777777" w:rsidR="00EA04EB" w:rsidRPr="00F126A4" w:rsidRDefault="00EA04EB" w:rsidP="002E1AC4">
            <w:pPr>
              <w:jc w:val="center"/>
              <w:rPr>
                <w:rFonts w:ascii="Sylfaen" w:hAnsi="Sylfaen"/>
                <w:i/>
                <w:iCs/>
                <w:color w:val="000000"/>
                <w:sz w:val="12"/>
                <w:szCs w:val="12"/>
              </w:rPr>
            </w:pPr>
            <w:r w:rsidRPr="00F126A4">
              <w:rPr>
                <w:rFonts w:ascii="Sylfaen" w:hAnsi="Sylfaen"/>
                <w:i/>
                <w:iCs/>
                <w:color w:val="000000"/>
                <w:sz w:val="12"/>
                <w:szCs w:val="12"/>
              </w:rPr>
              <w:t>15 709</w:t>
            </w:r>
          </w:p>
        </w:tc>
        <w:tc>
          <w:tcPr>
            <w:tcW w:w="647" w:type="dxa"/>
            <w:tcBorders>
              <w:top w:val="nil"/>
              <w:left w:val="nil"/>
              <w:bottom w:val="single" w:sz="4" w:space="0" w:color="auto"/>
              <w:right w:val="single" w:sz="8" w:space="0" w:color="auto"/>
            </w:tcBorders>
            <w:shd w:val="clear" w:color="auto" w:fill="auto"/>
            <w:vAlign w:val="center"/>
            <w:hideMark/>
          </w:tcPr>
          <w:p w14:paraId="6AFD3B6E" w14:textId="77777777" w:rsidR="00EA04EB" w:rsidRPr="00F126A4" w:rsidRDefault="00EA04EB" w:rsidP="002E1AC4">
            <w:pPr>
              <w:jc w:val="center"/>
              <w:rPr>
                <w:rFonts w:ascii="Sylfaen" w:hAnsi="Sylfaen"/>
                <w:i/>
                <w:iCs/>
                <w:color w:val="000000"/>
                <w:sz w:val="12"/>
                <w:szCs w:val="12"/>
              </w:rPr>
            </w:pPr>
            <w:r w:rsidRPr="00F126A4">
              <w:rPr>
                <w:rFonts w:ascii="Sylfaen" w:hAnsi="Sylfaen"/>
                <w:i/>
                <w:iCs/>
                <w:color w:val="000000"/>
                <w:sz w:val="12"/>
                <w:szCs w:val="12"/>
              </w:rPr>
              <w:t>121,42%</w:t>
            </w:r>
          </w:p>
        </w:tc>
      </w:tr>
      <w:tr w:rsidR="00EA04EB" w:rsidRPr="00F126A4" w14:paraId="715CDFCD" w14:textId="77777777" w:rsidTr="000F5DF9">
        <w:trPr>
          <w:trHeight w:val="748"/>
        </w:trPr>
        <w:tc>
          <w:tcPr>
            <w:tcW w:w="457" w:type="dxa"/>
            <w:tcBorders>
              <w:top w:val="nil"/>
              <w:left w:val="single" w:sz="8" w:space="0" w:color="auto"/>
              <w:bottom w:val="single" w:sz="8" w:space="0" w:color="auto"/>
              <w:right w:val="single" w:sz="8" w:space="0" w:color="auto"/>
            </w:tcBorders>
            <w:shd w:val="clear" w:color="auto" w:fill="auto"/>
            <w:vAlign w:val="center"/>
            <w:hideMark/>
          </w:tcPr>
          <w:p w14:paraId="4FD5991B"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3,3,1</w:t>
            </w:r>
          </w:p>
        </w:tc>
        <w:tc>
          <w:tcPr>
            <w:tcW w:w="1066" w:type="dxa"/>
            <w:tcBorders>
              <w:top w:val="nil"/>
              <w:left w:val="nil"/>
              <w:bottom w:val="single" w:sz="4" w:space="0" w:color="auto"/>
              <w:right w:val="single" w:sz="4" w:space="0" w:color="auto"/>
            </w:tcBorders>
            <w:shd w:val="clear" w:color="auto" w:fill="auto"/>
            <w:vAlign w:val="center"/>
            <w:hideMark/>
          </w:tcPr>
          <w:p w14:paraId="505F7614" w14:textId="77777777" w:rsidR="00EA04EB" w:rsidRPr="00F126A4" w:rsidRDefault="00EA04EB" w:rsidP="002E1AC4">
            <w:pPr>
              <w:rPr>
                <w:rFonts w:ascii="Sylfaen" w:hAnsi="Sylfaen"/>
                <w:color w:val="000000"/>
                <w:sz w:val="12"/>
                <w:szCs w:val="12"/>
              </w:rPr>
            </w:pPr>
            <w:proofErr w:type="spellStart"/>
            <w:r w:rsidRPr="00F126A4">
              <w:rPr>
                <w:rFonts w:ascii="Sylfaen" w:hAnsi="Sylfaen"/>
                <w:color w:val="000000"/>
                <w:sz w:val="12"/>
                <w:szCs w:val="12"/>
              </w:rPr>
              <w:t>არასასოფლო-სამეურნეო</w:t>
            </w:r>
            <w:proofErr w:type="spellEnd"/>
            <w:r w:rsidRPr="00F126A4">
              <w:rPr>
                <w:rFonts w:ascii="Sylfaen" w:hAnsi="Sylfaen"/>
                <w:color w:val="000000"/>
                <w:sz w:val="12"/>
                <w:szCs w:val="12"/>
              </w:rPr>
              <w:t xml:space="preserve"> </w:t>
            </w:r>
            <w:proofErr w:type="spellStart"/>
            <w:r w:rsidRPr="00F126A4">
              <w:rPr>
                <w:rFonts w:ascii="Sylfaen" w:hAnsi="Sylfaen"/>
                <w:color w:val="000000"/>
                <w:sz w:val="12"/>
                <w:szCs w:val="12"/>
              </w:rPr>
              <w:t>დანიშნულების</w:t>
            </w:r>
            <w:proofErr w:type="spellEnd"/>
            <w:r w:rsidRPr="00F126A4">
              <w:rPr>
                <w:rFonts w:ascii="Sylfaen" w:hAnsi="Sylfaen"/>
                <w:color w:val="000000"/>
                <w:sz w:val="12"/>
                <w:szCs w:val="12"/>
              </w:rPr>
              <w:t xml:space="preserve"> </w:t>
            </w:r>
            <w:proofErr w:type="spellStart"/>
            <w:r w:rsidRPr="00F126A4">
              <w:rPr>
                <w:rFonts w:ascii="Sylfaen" w:hAnsi="Sylfaen"/>
                <w:color w:val="000000"/>
                <w:sz w:val="12"/>
                <w:szCs w:val="12"/>
              </w:rPr>
              <w:t>მიწაზე</w:t>
            </w:r>
            <w:proofErr w:type="spellEnd"/>
          </w:p>
        </w:tc>
        <w:tc>
          <w:tcPr>
            <w:tcW w:w="655" w:type="dxa"/>
            <w:gridSpan w:val="2"/>
            <w:tcBorders>
              <w:top w:val="nil"/>
              <w:left w:val="nil"/>
              <w:bottom w:val="single" w:sz="4" w:space="0" w:color="auto"/>
              <w:right w:val="single" w:sz="4" w:space="0" w:color="auto"/>
            </w:tcBorders>
            <w:shd w:val="clear" w:color="auto" w:fill="auto"/>
            <w:vAlign w:val="center"/>
            <w:hideMark/>
          </w:tcPr>
          <w:p w14:paraId="7941ABDD"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76 878</w:t>
            </w:r>
          </w:p>
        </w:tc>
        <w:tc>
          <w:tcPr>
            <w:tcW w:w="656" w:type="dxa"/>
            <w:gridSpan w:val="2"/>
            <w:tcBorders>
              <w:top w:val="nil"/>
              <w:left w:val="nil"/>
              <w:bottom w:val="single" w:sz="4" w:space="0" w:color="auto"/>
              <w:right w:val="single" w:sz="4" w:space="0" w:color="auto"/>
            </w:tcBorders>
            <w:shd w:val="clear" w:color="auto" w:fill="auto"/>
            <w:vAlign w:val="center"/>
            <w:hideMark/>
          </w:tcPr>
          <w:p w14:paraId="676B2BE1"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76 498</w:t>
            </w:r>
          </w:p>
        </w:tc>
        <w:tc>
          <w:tcPr>
            <w:tcW w:w="796" w:type="dxa"/>
            <w:gridSpan w:val="2"/>
            <w:tcBorders>
              <w:top w:val="nil"/>
              <w:left w:val="nil"/>
              <w:bottom w:val="single" w:sz="4" w:space="0" w:color="auto"/>
              <w:right w:val="single" w:sz="4" w:space="0" w:color="auto"/>
            </w:tcBorders>
            <w:shd w:val="clear" w:color="auto" w:fill="auto"/>
            <w:vAlign w:val="center"/>
            <w:hideMark/>
          </w:tcPr>
          <w:p w14:paraId="157F347A"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84 553</w:t>
            </w:r>
          </w:p>
        </w:tc>
        <w:tc>
          <w:tcPr>
            <w:tcW w:w="723" w:type="dxa"/>
            <w:tcBorders>
              <w:top w:val="nil"/>
              <w:left w:val="nil"/>
              <w:bottom w:val="single" w:sz="4" w:space="0" w:color="auto"/>
              <w:right w:val="single" w:sz="4" w:space="0" w:color="auto"/>
            </w:tcBorders>
            <w:shd w:val="clear" w:color="auto" w:fill="auto"/>
            <w:vAlign w:val="center"/>
            <w:hideMark/>
          </w:tcPr>
          <w:p w14:paraId="4C0CE8B6"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85 843</w:t>
            </w:r>
          </w:p>
        </w:tc>
        <w:tc>
          <w:tcPr>
            <w:tcW w:w="705" w:type="dxa"/>
            <w:tcBorders>
              <w:top w:val="nil"/>
              <w:left w:val="nil"/>
              <w:bottom w:val="single" w:sz="4" w:space="0" w:color="auto"/>
              <w:right w:val="single" w:sz="4" w:space="0" w:color="auto"/>
            </w:tcBorders>
            <w:shd w:val="clear" w:color="auto" w:fill="auto"/>
            <w:vAlign w:val="center"/>
            <w:hideMark/>
          </w:tcPr>
          <w:p w14:paraId="26487765"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64 913</w:t>
            </w:r>
          </w:p>
        </w:tc>
        <w:tc>
          <w:tcPr>
            <w:tcW w:w="802" w:type="dxa"/>
            <w:tcBorders>
              <w:top w:val="nil"/>
              <w:left w:val="nil"/>
              <w:bottom w:val="single" w:sz="4" w:space="0" w:color="auto"/>
              <w:right w:val="single" w:sz="4" w:space="0" w:color="auto"/>
            </w:tcBorders>
            <w:shd w:val="clear" w:color="auto" w:fill="auto"/>
            <w:vAlign w:val="center"/>
            <w:hideMark/>
          </w:tcPr>
          <w:p w14:paraId="45191909"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70 747</w:t>
            </w:r>
          </w:p>
        </w:tc>
        <w:tc>
          <w:tcPr>
            <w:tcW w:w="775" w:type="dxa"/>
            <w:tcBorders>
              <w:top w:val="nil"/>
              <w:left w:val="nil"/>
              <w:bottom w:val="single" w:sz="4" w:space="0" w:color="auto"/>
              <w:right w:val="single" w:sz="4" w:space="0" w:color="auto"/>
            </w:tcBorders>
            <w:shd w:val="clear" w:color="auto" w:fill="auto"/>
            <w:vAlign w:val="center"/>
            <w:hideMark/>
          </w:tcPr>
          <w:p w14:paraId="6EE242B6"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30 000</w:t>
            </w:r>
          </w:p>
        </w:tc>
        <w:tc>
          <w:tcPr>
            <w:tcW w:w="807" w:type="dxa"/>
            <w:tcBorders>
              <w:top w:val="nil"/>
              <w:left w:val="nil"/>
              <w:bottom w:val="single" w:sz="4" w:space="0" w:color="auto"/>
              <w:right w:val="single" w:sz="4" w:space="0" w:color="auto"/>
            </w:tcBorders>
            <w:shd w:val="clear" w:color="auto" w:fill="auto"/>
            <w:vAlign w:val="center"/>
            <w:hideMark/>
          </w:tcPr>
          <w:p w14:paraId="79263527"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65 358</w:t>
            </w:r>
          </w:p>
        </w:tc>
        <w:tc>
          <w:tcPr>
            <w:tcW w:w="730" w:type="dxa"/>
            <w:tcBorders>
              <w:top w:val="nil"/>
              <w:left w:val="nil"/>
              <w:bottom w:val="single" w:sz="4" w:space="0" w:color="auto"/>
              <w:right w:val="single" w:sz="4" w:space="0" w:color="auto"/>
            </w:tcBorders>
            <w:shd w:val="clear" w:color="auto" w:fill="auto"/>
            <w:vAlign w:val="center"/>
            <w:hideMark/>
          </w:tcPr>
          <w:p w14:paraId="49D20EE1"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30 000</w:t>
            </w:r>
          </w:p>
        </w:tc>
        <w:tc>
          <w:tcPr>
            <w:tcW w:w="746" w:type="dxa"/>
            <w:tcBorders>
              <w:top w:val="nil"/>
              <w:left w:val="nil"/>
              <w:bottom w:val="single" w:sz="4" w:space="0" w:color="auto"/>
              <w:right w:val="single" w:sz="4" w:space="0" w:color="auto"/>
            </w:tcBorders>
            <w:shd w:val="clear" w:color="auto" w:fill="auto"/>
            <w:vAlign w:val="center"/>
            <w:hideMark/>
          </w:tcPr>
          <w:p w14:paraId="1A91B55E"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76 389</w:t>
            </w:r>
          </w:p>
        </w:tc>
        <w:tc>
          <w:tcPr>
            <w:tcW w:w="698" w:type="dxa"/>
            <w:tcBorders>
              <w:top w:val="nil"/>
              <w:left w:val="nil"/>
              <w:bottom w:val="single" w:sz="4" w:space="0" w:color="auto"/>
              <w:right w:val="single" w:sz="4" w:space="0" w:color="auto"/>
            </w:tcBorders>
            <w:shd w:val="clear" w:color="auto" w:fill="auto"/>
            <w:vAlign w:val="center"/>
            <w:hideMark/>
          </w:tcPr>
          <w:p w14:paraId="62E792A4" w14:textId="77777777" w:rsidR="00EA04EB" w:rsidRPr="00F126A4" w:rsidRDefault="00EA04EB" w:rsidP="002E1AC4">
            <w:pPr>
              <w:jc w:val="center"/>
              <w:rPr>
                <w:rFonts w:ascii="Sylfaen" w:hAnsi="Sylfaen"/>
                <w:i/>
                <w:iCs/>
                <w:color w:val="000000"/>
                <w:sz w:val="12"/>
                <w:szCs w:val="12"/>
              </w:rPr>
            </w:pPr>
            <w:r w:rsidRPr="00F126A4">
              <w:rPr>
                <w:rFonts w:ascii="Sylfaen" w:hAnsi="Sylfaen"/>
                <w:i/>
                <w:iCs/>
                <w:color w:val="000000"/>
                <w:sz w:val="12"/>
                <w:szCs w:val="12"/>
              </w:rPr>
              <w:t>46 389</w:t>
            </w:r>
          </w:p>
        </w:tc>
        <w:tc>
          <w:tcPr>
            <w:tcW w:w="648" w:type="dxa"/>
            <w:tcBorders>
              <w:top w:val="nil"/>
              <w:left w:val="nil"/>
              <w:bottom w:val="single" w:sz="4" w:space="0" w:color="auto"/>
              <w:right w:val="single" w:sz="4" w:space="0" w:color="auto"/>
            </w:tcBorders>
            <w:shd w:val="clear" w:color="auto" w:fill="auto"/>
            <w:vAlign w:val="center"/>
            <w:hideMark/>
          </w:tcPr>
          <w:p w14:paraId="68F17FF5" w14:textId="77777777" w:rsidR="00EA04EB" w:rsidRPr="00F126A4" w:rsidRDefault="00EA04EB" w:rsidP="002E1AC4">
            <w:pPr>
              <w:jc w:val="center"/>
              <w:rPr>
                <w:rFonts w:ascii="Sylfaen" w:hAnsi="Sylfaen"/>
                <w:i/>
                <w:iCs/>
                <w:color w:val="000000"/>
                <w:sz w:val="12"/>
                <w:szCs w:val="12"/>
              </w:rPr>
            </w:pPr>
            <w:r w:rsidRPr="00F126A4">
              <w:rPr>
                <w:rFonts w:ascii="Sylfaen" w:hAnsi="Sylfaen"/>
                <w:i/>
                <w:iCs/>
                <w:color w:val="000000"/>
                <w:sz w:val="12"/>
                <w:szCs w:val="12"/>
              </w:rPr>
              <w:t>254,63%</w:t>
            </w:r>
          </w:p>
        </w:tc>
        <w:tc>
          <w:tcPr>
            <w:tcW w:w="855" w:type="dxa"/>
            <w:gridSpan w:val="2"/>
            <w:tcBorders>
              <w:top w:val="nil"/>
              <w:left w:val="nil"/>
              <w:bottom w:val="single" w:sz="4" w:space="0" w:color="auto"/>
              <w:right w:val="single" w:sz="4" w:space="0" w:color="auto"/>
            </w:tcBorders>
            <w:shd w:val="clear" w:color="auto" w:fill="auto"/>
            <w:vAlign w:val="center"/>
            <w:hideMark/>
          </w:tcPr>
          <w:p w14:paraId="13C6C6CE" w14:textId="77777777" w:rsidR="00EA04EB" w:rsidRPr="00F126A4" w:rsidRDefault="00EA04EB" w:rsidP="002E1AC4">
            <w:pPr>
              <w:jc w:val="center"/>
              <w:rPr>
                <w:rFonts w:ascii="Sylfaen" w:hAnsi="Sylfaen"/>
                <w:i/>
                <w:iCs/>
                <w:color w:val="000000"/>
                <w:sz w:val="12"/>
                <w:szCs w:val="12"/>
              </w:rPr>
            </w:pPr>
            <w:r w:rsidRPr="00F126A4">
              <w:rPr>
                <w:rFonts w:ascii="Sylfaen" w:hAnsi="Sylfaen"/>
                <w:i/>
                <w:iCs/>
                <w:color w:val="000000"/>
                <w:sz w:val="12"/>
                <w:szCs w:val="12"/>
              </w:rPr>
              <w:t>11 030</w:t>
            </w:r>
          </w:p>
        </w:tc>
        <w:tc>
          <w:tcPr>
            <w:tcW w:w="647" w:type="dxa"/>
            <w:tcBorders>
              <w:top w:val="nil"/>
              <w:left w:val="nil"/>
              <w:bottom w:val="single" w:sz="4" w:space="0" w:color="auto"/>
              <w:right w:val="single" w:sz="8" w:space="0" w:color="auto"/>
            </w:tcBorders>
            <w:shd w:val="clear" w:color="auto" w:fill="auto"/>
            <w:vAlign w:val="center"/>
            <w:hideMark/>
          </w:tcPr>
          <w:p w14:paraId="4BC5766C" w14:textId="77777777" w:rsidR="00EA04EB" w:rsidRPr="00F126A4" w:rsidRDefault="00EA04EB" w:rsidP="002E1AC4">
            <w:pPr>
              <w:jc w:val="center"/>
              <w:rPr>
                <w:rFonts w:ascii="Sylfaen" w:hAnsi="Sylfaen"/>
                <w:i/>
                <w:iCs/>
                <w:color w:val="000000"/>
                <w:sz w:val="12"/>
                <w:szCs w:val="12"/>
              </w:rPr>
            </w:pPr>
            <w:r w:rsidRPr="00F126A4">
              <w:rPr>
                <w:rFonts w:ascii="Sylfaen" w:hAnsi="Sylfaen"/>
                <w:i/>
                <w:iCs/>
                <w:color w:val="000000"/>
                <w:sz w:val="12"/>
                <w:szCs w:val="12"/>
              </w:rPr>
              <w:t>116,88%</w:t>
            </w:r>
          </w:p>
        </w:tc>
      </w:tr>
      <w:tr w:rsidR="00EA04EB" w:rsidRPr="00F126A4" w14:paraId="76239150" w14:textId="77777777" w:rsidTr="000F5DF9">
        <w:trPr>
          <w:trHeight w:val="1088"/>
        </w:trPr>
        <w:tc>
          <w:tcPr>
            <w:tcW w:w="457" w:type="dxa"/>
            <w:tcBorders>
              <w:top w:val="nil"/>
              <w:left w:val="single" w:sz="8" w:space="0" w:color="auto"/>
              <w:bottom w:val="single" w:sz="8" w:space="0" w:color="auto"/>
              <w:right w:val="single" w:sz="8" w:space="0" w:color="auto"/>
            </w:tcBorders>
            <w:shd w:val="clear" w:color="auto" w:fill="auto"/>
            <w:vAlign w:val="center"/>
            <w:hideMark/>
          </w:tcPr>
          <w:p w14:paraId="1302C21F"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3,3,2</w:t>
            </w:r>
          </w:p>
        </w:tc>
        <w:tc>
          <w:tcPr>
            <w:tcW w:w="1066" w:type="dxa"/>
            <w:tcBorders>
              <w:top w:val="nil"/>
              <w:left w:val="nil"/>
              <w:bottom w:val="single" w:sz="8" w:space="0" w:color="auto"/>
              <w:right w:val="single" w:sz="4" w:space="0" w:color="auto"/>
            </w:tcBorders>
            <w:shd w:val="clear" w:color="auto" w:fill="auto"/>
            <w:vAlign w:val="center"/>
            <w:hideMark/>
          </w:tcPr>
          <w:p w14:paraId="6BDDE278" w14:textId="77777777" w:rsidR="00EA04EB" w:rsidRPr="00F126A4" w:rsidRDefault="00EA04EB" w:rsidP="002E1AC4">
            <w:pPr>
              <w:rPr>
                <w:rFonts w:ascii="Sylfaen" w:hAnsi="Sylfaen"/>
                <w:color w:val="000000"/>
                <w:sz w:val="12"/>
                <w:szCs w:val="12"/>
              </w:rPr>
            </w:pPr>
            <w:proofErr w:type="spellStart"/>
            <w:r w:rsidRPr="00F126A4">
              <w:rPr>
                <w:rFonts w:ascii="Sylfaen" w:hAnsi="Sylfaen"/>
                <w:color w:val="000000"/>
                <w:sz w:val="12"/>
                <w:szCs w:val="12"/>
              </w:rPr>
              <w:t>სასოფლო-სამეურნეო</w:t>
            </w:r>
            <w:proofErr w:type="spellEnd"/>
            <w:r w:rsidRPr="00F126A4">
              <w:rPr>
                <w:rFonts w:ascii="Sylfaen" w:hAnsi="Sylfaen"/>
                <w:color w:val="000000"/>
                <w:sz w:val="12"/>
                <w:szCs w:val="12"/>
              </w:rPr>
              <w:t xml:space="preserve"> </w:t>
            </w:r>
            <w:proofErr w:type="spellStart"/>
            <w:r w:rsidRPr="00F126A4">
              <w:rPr>
                <w:rFonts w:ascii="Sylfaen" w:hAnsi="Sylfaen"/>
                <w:color w:val="000000"/>
                <w:sz w:val="12"/>
                <w:szCs w:val="12"/>
              </w:rPr>
              <w:t>დანიშნულების</w:t>
            </w:r>
            <w:proofErr w:type="spellEnd"/>
            <w:r w:rsidRPr="00F126A4">
              <w:rPr>
                <w:rFonts w:ascii="Sylfaen" w:hAnsi="Sylfaen"/>
                <w:color w:val="000000"/>
                <w:sz w:val="12"/>
                <w:szCs w:val="12"/>
              </w:rPr>
              <w:t xml:space="preserve"> </w:t>
            </w:r>
            <w:proofErr w:type="spellStart"/>
            <w:r w:rsidRPr="00F126A4">
              <w:rPr>
                <w:rFonts w:ascii="Sylfaen" w:hAnsi="Sylfaen"/>
                <w:color w:val="000000"/>
                <w:sz w:val="12"/>
                <w:szCs w:val="12"/>
              </w:rPr>
              <w:t>მიწაზე</w:t>
            </w:r>
            <w:proofErr w:type="spellEnd"/>
            <w:r w:rsidRPr="00F126A4">
              <w:rPr>
                <w:rFonts w:ascii="Sylfaen" w:hAnsi="Sylfaen"/>
                <w:color w:val="000000"/>
                <w:sz w:val="12"/>
                <w:szCs w:val="12"/>
              </w:rPr>
              <w:t xml:space="preserve"> </w:t>
            </w:r>
            <w:proofErr w:type="spellStart"/>
            <w:r w:rsidRPr="00F126A4">
              <w:rPr>
                <w:rFonts w:ascii="Sylfaen" w:hAnsi="Sylfaen"/>
                <w:color w:val="000000"/>
                <w:sz w:val="12"/>
                <w:szCs w:val="12"/>
              </w:rPr>
              <w:t>ქონების</w:t>
            </w:r>
            <w:proofErr w:type="spellEnd"/>
            <w:r w:rsidRPr="00F126A4">
              <w:rPr>
                <w:rFonts w:ascii="Sylfaen" w:hAnsi="Sylfaen"/>
                <w:color w:val="000000"/>
                <w:sz w:val="12"/>
                <w:szCs w:val="12"/>
              </w:rPr>
              <w:t xml:space="preserve"> </w:t>
            </w:r>
            <w:proofErr w:type="spellStart"/>
            <w:r w:rsidRPr="00F126A4">
              <w:rPr>
                <w:rFonts w:ascii="Sylfaen" w:hAnsi="Sylfaen"/>
                <w:color w:val="000000"/>
                <w:sz w:val="12"/>
                <w:szCs w:val="12"/>
              </w:rPr>
              <w:t>გადასახადი</w:t>
            </w:r>
            <w:proofErr w:type="spellEnd"/>
          </w:p>
        </w:tc>
        <w:tc>
          <w:tcPr>
            <w:tcW w:w="655" w:type="dxa"/>
            <w:gridSpan w:val="2"/>
            <w:tcBorders>
              <w:top w:val="nil"/>
              <w:left w:val="nil"/>
              <w:bottom w:val="single" w:sz="8" w:space="0" w:color="auto"/>
              <w:right w:val="single" w:sz="4" w:space="0" w:color="auto"/>
            </w:tcBorders>
            <w:shd w:val="clear" w:color="auto" w:fill="auto"/>
            <w:vAlign w:val="center"/>
            <w:hideMark/>
          </w:tcPr>
          <w:p w14:paraId="3A46132D"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1 796</w:t>
            </w:r>
          </w:p>
        </w:tc>
        <w:tc>
          <w:tcPr>
            <w:tcW w:w="656" w:type="dxa"/>
            <w:gridSpan w:val="2"/>
            <w:tcBorders>
              <w:top w:val="nil"/>
              <w:left w:val="nil"/>
              <w:bottom w:val="single" w:sz="8" w:space="0" w:color="auto"/>
              <w:right w:val="single" w:sz="4" w:space="0" w:color="auto"/>
            </w:tcBorders>
            <w:shd w:val="clear" w:color="auto" w:fill="auto"/>
            <w:vAlign w:val="center"/>
            <w:hideMark/>
          </w:tcPr>
          <w:p w14:paraId="2D5A694F"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2 437</w:t>
            </w:r>
          </w:p>
        </w:tc>
        <w:tc>
          <w:tcPr>
            <w:tcW w:w="796" w:type="dxa"/>
            <w:gridSpan w:val="2"/>
            <w:tcBorders>
              <w:top w:val="nil"/>
              <w:left w:val="nil"/>
              <w:bottom w:val="single" w:sz="8" w:space="0" w:color="auto"/>
              <w:right w:val="single" w:sz="4" w:space="0" w:color="auto"/>
            </w:tcBorders>
            <w:shd w:val="clear" w:color="auto" w:fill="auto"/>
            <w:vAlign w:val="center"/>
            <w:hideMark/>
          </w:tcPr>
          <w:p w14:paraId="0086CBE0"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3 322</w:t>
            </w:r>
          </w:p>
        </w:tc>
        <w:tc>
          <w:tcPr>
            <w:tcW w:w="723" w:type="dxa"/>
            <w:tcBorders>
              <w:top w:val="nil"/>
              <w:left w:val="nil"/>
              <w:bottom w:val="single" w:sz="8" w:space="0" w:color="auto"/>
              <w:right w:val="single" w:sz="4" w:space="0" w:color="auto"/>
            </w:tcBorders>
            <w:shd w:val="clear" w:color="auto" w:fill="auto"/>
            <w:vAlign w:val="center"/>
            <w:hideMark/>
          </w:tcPr>
          <w:p w14:paraId="4E48117D"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3 284</w:t>
            </w:r>
          </w:p>
        </w:tc>
        <w:tc>
          <w:tcPr>
            <w:tcW w:w="705" w:type="dxa"/>
            <w:tcBorders>
              <w:top w:val="nil"/>
              <w:left w:val="nil"/>
              <w:bottom w:val="single" w:sz="8" w:space="0" w:color="auto"/>
              <w:right w:val="single" w:sz="4" w:space="0" w:color="auto"/>
            </w:tcBorders>
            <w:shd w:val="clear" w:color="auto" w:fill="auto"/>
            <w:vAlign w:val="center"/>
            <w:hideMark/>
          </w:tcPr>
          <w:p w14:paraId="3DD3BC55"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3 976</w:t>
            </w:r>
          </w:p>
        </w:tc>
        <w:tc>
          <w:tcPr>
            <w:tcW w:w="802" w:type="dxa"/>
            <w:tcBorders>
              <w:top w:val="nil"/>
              <w:left w:val="nil"/>
              <w:bottom w:val="single" w:sz="8" w:space="0" w:color="auto"/>
              <w:right w:val="single" w:sz="4" w:space="0" w:color="auto"/>
            </w:tcBorders>
            <w:shd w:val="clear" w:color="auto" w:fill="auto"/>
            <w:vAlign w:val="center"/>
            <w:hideMark/>
          </w:tcPr>
          <w:p w14:paraId="7EECD899"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5 580</w:t>
            </w:r>
          </w:p>
        </w:tc>
        <w:tc>
          <w:tcPr>
            <w:tcW w:w="775" w:type="dxa"/>
            <w:tcBorders>
              <w:top w:val="nil"/>
              <w:left w:val="nil"/>
              <w:bottom w:val="single" w:sz="8" w:space="0" w:color="auto"/>
              <w:right w:val="single" w:sz="4" w:space="0" w:color="auto"/>
            </w:tcBorders>
            <w:shd w:val="clear" w:color="auto" w:fill="auto"/>
            <w:vAlign w:val="center"/>
            <w:hideMark/>
          </w:tcPr>
          <w:p w14:paraId="5F3E6FF9"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0</w:t>
            </w:r>
          </w:p>
        </w:tc>
        <w:tc>
          <w:tcPr>
            <w:tcW w:w="807" w:type="dxa"/>
            <w:tcBorders>
              <w:top w:val="nil"/>
              <w:left w:val="nil"/>
              <w:bottom w:val="single" w:sz="8" w:space="0" w:color="auto"/>
              <w:right w:val="single" w:sz="4" w:space="0" w:color="auto"/>
            </w:tcBorders>
            <w:shd w:val="clear" w:color="auto" w:fill="auto"/>
            <w:vAlign w:val="center"/>
            <w:hideMark/>
          </w:tcPr>
          <w:p w14:paraId="795A902D"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7 987</w:t>
            </w:r>
          </w:p>
        </w:tc>
        <w:tc>
          <w:tcPr>
            <w:tcW w:w="730" w:type="dxa"/>
            <w:tcBorders>
              <w:top w:val="nil"/>
              <w:left w:val="nil"/>
              <w:bottom w:val="single" w:sz="8" w:space="0" w:color="auto"/>
              <w:right w:val="single" w:sz="4" w:space="0" w:color="auto"/>
            </w:tcBorders>
            <w:shd w:val="clear" w:color="auto" w:fill="auto"/>
            <w:vAlign w:val="center"/>
            <w:hideMark/>
          </w:tcPr>
          <w:p w14:paraId="2259FDB1"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0</w:t>
            </w:r>
          </w:p>
        </w:tc>
        <w:tc>
          <w:tcPr>
            <w:tcW w:w="746" w:type="dxa"/>
            <w:tcBorders>
              <w:top w:val="nil"/>
              <w:left w:val="nil"/>
              <w:bottom w:val="single" w:sz="8" w:space="0" w:color="auto"/>
              <w:right w:val="single" w:sz="4" w:space="0" w:color="auto"/>
            </w:tcBorders>
            <w:shd w:val="clear" w:color="auto" w:fill="auto"/>
            <w:vAlign w:val="center"/>
            <w:hideMark/>
          </w:tcPr>
          <w:p w14:paraId="71664624"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12 666</w:t>
            </w:r>
          </w:p>
        </w:tc>
        <w:tc>
          <w:tcPr>
            <w:tcW w:w="698" w:type="dxa"/>
            <w:tcBorders>
              <w:top w:val="nil"/>
              <w:left w:val="nil"/>
              <w:bottom w:val="single" w:sz="8" w:space="0" w:color="auto"/>
              <w:right w:val="single" w:sz="4" w:space="0" w:color="auto"/>
            </w:tcBorders>
            <w:shd w:val="clear" w:color="auto" w:fill="auto"/>
            <w:vAlign w:val="center"/>
            <w:hideMark/>
          </w:tcPr>
          <w:p w14:paraId="7B9DC0EB" w14:textId="77777777" w:rsidR="00EA04EB" w:rsidRPr="00F126A4" w:rsidRDefault="00EA04EB" w:rsidP="002E1AC4">
            <w:pPr>
              <w:jc w:val="center"/>
              <w:rPr>
                <w:rFonts w:ascii="Sylfaen" w:hAnsi="Sylfaen"/>
                <w:i/>
                <w:iCs/>
                <w:color w:val="000000"/>
                <w:sz w:val="12"/>
                <w:szCs w:val="12"/>
              </w:rPr>
            </w:pPr>
            <w:r w:rsidRPr="00F126A4">
              <w:rPr>
                <w:rFonts w:ascii="Sylfaen" w:hAnsi="Sylfaen"/>
                <w:i/>
                <w:iCs/>
                <w:color w:val="000000"/>
                <w:sz w:val="12"/>
                <w:szCs w:val="12"/>
              </w:rPr>
              <w:t>12 666</w:t>
            </w:r>
          </w:p>
        </w:tc>
        <w:tc>
          <w:tcPr>
            <w:tcW w:w="648" w:type="dxa"/>
            <w:tcBorders>
              <w:top w:val="nil"/>
              <w:left w:val="nil"/>
              <w:bottom w:val="single" w:sz="8" w:space="0" w:color="auto"/>
              <w:right w:val="single" w:sz="4" w:space="0" w:color="auto"/>
            </w:tcBorders>
            <w:shd w:val="clear" w:color="auto" w:fill="auto"/>
            <w:vAlign w:val="center"/>
            <w:hideMark/>
          </w:tcPr>
          <w:p w14:paraId="6DFF02A9" w14:textId="77777777" w:rsidR="00EA04EB" w:rsidRPr="00F126A4" w:rsidRDefault="00EA04EB" w:rsidP="002E1AC4">
            <w:pPr>
              <w:jc w:val="center"/>
              <w:rPr>
                <w:rFonts w:ascii="Sylfaen" w:hAnsi="Sylfaen"/>
                <w:i/>
                <w:iCs/>
                <w:color w:val="000000"/>
                <w:sz w:val="12"/>
                <w:szCs w:val="12"/>
              </w:rPr>
            </w:pPr>
            <w:r w:rsidRPr="00F126A4">
              <w:rPr>
                <w:rFonts w:ascii="Sylfaen" w:hAnsi="Sylfaen"/>
                <w:i/>
                <w:iCs/>
                <w:color w:val="000000"/>
                <w:sz w:val="12"/>
                <w:szCs w:val="12"/>
              </w:rPr>
              <w:t>#DIV/0!</w:t>
            </w:r>
          </w:p>
        </w:tc>
        <w:tc>
          <w:tcPr>
            <w:tcW w:w="855" w:type="dxa"/>
            <w:gridSpan w:val="2"/>
            <w:tcBorders>
              <w:top w:val="nil"/>
              <w:left w:val="nil"/>
              <w:bottom w:val="single" w:sz="8" w:space="0" w:color="auto"/>
              <w:right w:val="single" w:sz="4" w:space="0" w:color="auto"/>
            </w:tcBorders>
            <w:shd w:val="clear" w:color="auto" w:fill="auto"/>
            <w:vAlign w:val="center"/>
            <w:hideMark/>
          </w:tcPr>
          <w:p w14:paraId="6B160102" w14:textId="77777777" w:rsidR="00EA04EB" w:rsidRPr="00F126A4" w:rsidRDefault="00EA04EB" w:rsidP="002E1AC4">
            <w:pPr>
              <w:jc w:val="center"/>
              <w:rPr>
                <w:rFonts w:ascii="Sylfaen" w:hAnsi="Sylfaen"/>
                <w:color w:val="000000"/>
                <w:sz w:val="12"/>
                <w:szCs w:val="12"/>
              </w:rPr>
            </w:pPr>
            <w:r w:rsidRPr="00F126A4">
              <w:rPr>
                <w:rFonts w:ascii="Sylfaen" w:hAnsi="Sylfaen"/>
                <w:color w:val="000000"/>
                <w:sz w:val="12"/>
                <w:szCs w:val="12"/>
              </w:rPr>
              <w:t>4 679</w:t>
            </w:r>
          </w:p>
        </w:tc>
        <w:tc>
          <w:tcPr>
            <w:tcW w:w="647" w:type="dxa"/>
            <w:tcBorders>
              <w:top w:val="nil"/>
              <w:left w:val="nil"/>
              <w:bottom w:val="single" w:sz="8" w:space="0" w:color="auto"/>
              <w:right w:val="single" w:sz="8" w:space="0" w:color="auto"/>
            </w:tcBorders>
            <w:shd w:val="clear" w:color="auto" w:fill="auto"/>
            <w:vAlign w:val="center"/>
            <w:hideMark/>
          </w:tcPr>
          <w:p w14:paraId="46318E0E" w14:textId="77777777" w:rsidR="00EA04EB" w:rsidRPr="00F126A4" w:rsidRDefault="00EA04EB" w:rsidP="002E1AC4">
            <w:pPr>
              <w:jc w:val="center"/>
              <w:rPr>
                <w:rFonts w:ascii="Sylfaen" w:hAnsi="Sylfaen"/>
                <w:i/>
                <w:iCs/>
                <w:color w:val="000000"/>
                <w:sz w:val="12"/>
                <w:szCs w:val="12"/>
              </w:rPr>
            </w:pPr>
            <w:r w:rsidRPr="00F126A4">
              <w:rPr>
                <w:rFonts w:ascii="Sylfaen" w:hAnsi="Sylfaen"/>
                <w:i/>
                <w:iCs/>
                <w:color w:val="000000"/>
                <w:sz w:val="12"/>
                <w:szCs w:val="12"/>
              </w:rPr>
              <w:t>158,58%</w:t>
            </w:r>
          </w:p>
        </w:tc>
      </w:tr>
      <w:tr w:rsidR="000F5DF9" w:rsidRPr="00F126A4" w14:paraId="71DE6D71" w14:textId="77777777" w:rsidTr="000F5DF9">
        <w:trPr>
          <w:trHeight w:val="570"/>
        </w:trPr>
        <w:tc>
          <w:tcPr>
            <w:tcW w:w="1531"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4D8AAF49" w14:textId="77777777" w:rsidR="00EA04EB" w:rsidRPr="00F126A4" w:rsidRDefault="00EA04EB" w:rsidP="002E1AC4">
            <w:pPr>
              <w:jc w:val="center"/>
              <w:rPr>
                <w:rFonts w:ascii="Sylfaen" w:hAnsi="Sylfaen"/>
                <w:color w:val="000000"/>
                <w:sz w:val="12"/>
                <w:szCs w:val="12"/>
              </w:rPr>
            </w:pPr>
            <w:proofErr w:type="spellStart"/>
            <w:r w:rsidRPr="00F126A4">
              <w:rPr>
                <w:rFonts w:ascii="Sylfaen" w:hAnsi="Sylfaen"/>
                <w:color w:val="000000"/>
                <w:sz w:val="12"/>
                <w:szCs w:val="12"/>
              </w:rPr>
              <w:t>სულ</w:t>
            </w:r>
            <w:proofErr w:type="spellEnd"/>
          </w:p>
        </w:tc>
        <w:tc>
          <w:tcPr>
            <w:tcW w:w="655" w:type="dxa"/>
            <w:gridSpan w:val="2"/>
            <w:tcBorders>
              <w:top w:val="nil"/>
              <w:left w:val="nil"/>
              <w:bottom w:val="nil"/>
              <w:right w:val="single" w:sz="8" w:space="0" w:color="auto"/>
            </w:tcBorders>
            <w:shd w:val="clear" w:color="000000" w:fill="DDEBF7"/>
            <w:vAlign w:val="center"/>
            <w:hideMark/>
          </w:tcPr>
          <w:p w14:paraId="5C735BDC" w14:textId="77777777" w:rsidR="00EA04EB" w:rsidRPr="00F126A4" w:rsidRDefault="00EA04EB" w:rsidP="002E1AC4">
            <w:pPr>
              <w:jc w:val="center"/>
              <w:rPr>
                <w:rFonts w:ascii="Sylfaen" w:hAnsi="Sylfaen"/>
                <w:b/>
                <w:bCs/>
                <w:color w:val="000000"/>
                <w:sz w:val="12"/>
                <w:szCs w:val="12"/>
              </w:rPr>
            </w:pPr>
            <w:r w:rsidRPr="00F126A4">
              <w:rPr>
                <w:rFonts w:ascii="Sylfaen" w:hAnsi="Sylfaen"/>
                <w:b/>
                <w:bCs/>
                <w:color w:val="000000"/>
                <w:sz w:val="12"/>
                <w:szCs w:val="12"/>
              </w:rPr>
              <w:t>541 040</w:t>
            </w:r>
          </w:p>
        </w:tc>
        <w:tc>
          <w:tcPr>
            <w:tcW w:w="656" w:type="dxa"/>
            <w:gridSpan w:val="2"/>
            <w:tcBorders>
              <w:top w:val="nil"/>
              <w:left w:val="nil"/>
              <w:bottom w:val="nil"/>
              <w:right w:val="single" w:sz="8" w:space="0" w:color="auto"/>
            </w:tcBorders>
            <w:shd w:val="clear" w:color="000000" w:fill="DDEBF7"/>
            <w:vAlign w:val="center"/>
            <w:hideMark/>
          </w:tcPr>
          <w:p w14:paraId="5097E6AE" w14:textId="77777777" w:rsidR="00EA04EB" w:rsidRPr="00F126A4" w:rsidRDefault="00EA04EB" w:rsidP="002E1AC4">
            <w:pPr>
              <w:jc w:val="center"/>
              <w:rPr>
                <w:rFonts w:ascii="Sylfaen" w:hAnsi="Sylfaen"/>
                <w:b/>
                <w:bCs/>
                <w:color w:val="000000"/>
                <w:sz w:val="12"/>
                <w:szCs w:val="12"/>
              </w:rPr>
            </w:pPr>
            <w:r w:rsidRPr="00F126A4">
              <w:rPr>
                <w:rFonts w:ascii="Sylfaen" w:hAnsi="Sylfaen"/>
                <w:b/>
                <w:bCs/>
                <w:color w:val="000000"/>
                <w:sz w:val="12"/>
                <w:szCs w:val="12"/>
              </w:rPr>
              <w:t>554 516</w:t>
            </w:r>
          </w:p>
        </w:tc>
        <w:tc>
          <w:tcPr>
            <w:tcW w:w="788" w:type="dxa"/>
            <w:tcBorders>
              <w:top w:val="nil"/>
              <w:left w:val="nil"/>
              <w:bottom w:val="nil"/>
              <w:right w:val="single" w:sz="8" w:space="0" w:color="auto"/>
            </w:tcBorders>
            <w:shd w:val="clear" w:color="000000" w:fill="DDEBF7"/>
            <w:vAlign w:val="center"/>
            <w:hideMark/>
          </w:tcPr>
          <w:p w14:paraId="6E79804B" w14:textId="77777777" w:rsidR="00EA04EB" w:rsidRPr="00F126A4" w:rsidRDefault="00EA04EB" w:rsidP="002E1AC4">
            <w:pPr>
              <w:jc w:val="center"/>
              <w:rPr>
                <w:rFonts w:ascii="Sylfaen" w:hAnsi="Sylfaen"/>
                <w:b/>
                <w:bCs/>
                <w:color w:val="000000"/>
                <w:sz w:val="12"/>
                <w:szCs w:val="12"/>
              </w:rPr>
            </w:pPr>
            <w:r w:rsidRPr="00F126A4">
              <w:rPr>
                <w:rFonts w:ascii="Sylfaen" w:hAnsi="Sylfaen"/>
                <w:b/>
                <w:bCs/>
                <w:color w:val="000000"/>
                <w:sz w:val="12"/>
                <w:szCs w:val="12"/>
              </w:rPr>
              <w:t>6 529 174</w:t>
            </w:r>
          </w:p>
        </w:tc>
        <w:tc>
          <w:tcPr>
            <w:tcW w:w="723" w:type="dxa"/>
            <w:tcBorders>
              <w:top w:val="nil"/>
              <w:left w:val="nil"/>
              <w:bottom w:val="nil"/>
              <w:right w:val="single" w:sz="8" w:space="0" w:color="auto"/>
            </w:tcBorders>
            <w:shd w:val="clear" w:color="000000" w:fill="DDEBF7"/>
            <w:vAlign w:val="center"/>
            <w:hideMark/>
          </w:tcPr>
          <w:p w14:paraId="463BAA57" w14:textId="77777777" w:rsidR="00EA04EB" w:rsidRPr="00F126A4" w:rsidRDefault="00EA04EB" w:rsidP="002E1AC4">
            <w:pPr>
              <w:jc w:val="center"/>
              <w:rPr>
                <w:rFonts w:ascii="Sylfaen" w:hAnsi="Sylfaen"/>
                <w:b/>
                <w:bCs/>
                <w:color w:val="000000"/>
                <w:sz w:val="12"/>
                <w:szCs w:val="12"/>
              </w:rPr>
            </w:pPr>
            <w:r w:rsidRPr="00F126A4">
              <w:rPr>
                <w:rFonts w:ascii="Sylfaen" w:hAnsi="Sylfaen"/>
                <w:b/>
                <w:bCs/>
                <w:color w:val="000000"/>
                <w:sz w:val="12"/>
                <w:szCs w:val="12"/>
              </w:rPr>
              <w:t>7 127 711</w:t>
            </w:r>
          </w:p>
        </w:tc>
        <w:tc>
          <w:tcPr>
            <w:tcW w:w="705" w:type="dxa"/>
            <w:tcBorders>
              <w:top w:val="nil"/>
              <w:left w:val="nil"/>
              <w:bottom w:val="nil"/>
              <w:right w:val="single" w:sz="8" w:space="0" w:color="auto"/>
            </w:tcBorders>
            <w:shd w:val="clear" w:color="000000" w:fill="DDEBF7"/>
            <w:vAlign w:val="center"/>
            <w:hideMark/>
          </w:tcPr>
          <w:p w14:paraId="7A02B76D" w14:textId="77777777" w:rsidR="00EA04EB" w:rsidRPr="00F126A4" w:rsidRDefault="00EA04EB" w:rsidP="002E1AC4">
            <w:pPr>
              <w:jc w:val="center"/>
              <w:rPr>
                <w:rFonts w:ascii="Sylfaen" w:hAnsi="Sylfaen"/>
                <w:b/>
                <w:bCs/>
                <w:color w:val="000000"/>
                <w:sz w:val="12"/>
                <w:szCs w:val="12"/>
              </w:rPr>
            </w:pPr>
            <w:r w:rsidRPr="00F126A4">
              <w:rPr>
                <w:rFonts w:ascii="Sylfaen" w:hAnsi="Sylfaen"/>
                <w:b/>
                <w:bCs/>
                <w:color w:val="000000"/>
                <w:sz w:val="12"/>
                <w:szCs w:val="12"/>
              </w:rPr>
              <w:t>9 484 721</w:t>
            </w:r>
          </w:p>
        </w:tc>
        <w:tc>
          <w:tcPr>
            <w:tcW w:w="802" w:type="dxa"/>
            <w:tcBorders>
              <w:top w:val="nil"/>
              <w:left w:val="nil"/>
              <w:bottom w:val="nil"/>
              <w:right w:val="single" w:sz="8" w:space="0" w:color="auto"/>
            </w:tcBorders>
            <w:shd w:val="clear" w:color="000000" w:fill="DDEBF7"/>
            <w:vAlign w:val="center"/>
            <w:hideMark/>
          </w:tcPr>
          <w:p w14:paraId="5543B90C" w14:textId="77777777" w:rsidR="00EA04EB" w:rsidRPr="00F126A4" w:rsidRDefault="00EA04EB" w:rsidP="002E1AC4">
            <w:pPr>
              <w:jc w:val="center"/>
              <w:rPr>
                <w:rFonts w:ascii="Sylfaen" w:hAnsi="Sylfaen"/>
                <w:b/>
                <w:bCs/>
                <w:color w:val="000000"/>
                <w:sz w:val="12"/>
                <w:szCs w:val="12"/>
              </w:rPr>
            </w:pPr>
            <w:r w:rsidRPr="00F126A4">
              <w:rPr>
                <w:rFonts w:ascii="Sylfaen" w:hAnsi="Sylfaen"/>
                <w:b/>
                <w:bCs/>
                <w:color w:val="000000"/>
                <w:sz w:val="12"/>
                <w:szCs w:val="12"/>
              </w:rPr>
              <w:t>12 902 820</w:t>
            </w:r>
          </w:p>
        </w:tc>
        <w:tc>
          <w:tcPr>
            <w:tcW w:w="775" w:type="dxa"/>
            <w:tcBorders>
              <w:top w:val="nil"/>
              <w:left w:val="nil"/>
              <w:bottom w:val="nil"/>
              <w:right w:val="single" w:sz="8" w:space="0" w:color="auto"/>
            </w:tcBorders>
            <w:shd w:val="clear" w:color="000000" w:fill="DDEBF7"/>
            <w:vAlign w:val="center"/>
            <w:hideMark/>
          </w:tcPr>
          <w:p w14:paraId="221EE34B" w14:textId="77777777" w:rsidR="00EA04EB" w:rsidRPr="00F126A4" w:rsidRDefault="00EA04EB" w:rsidP="002E1AC4">
            <w:pPr>
              <w:jc w:val="center"/>
              <w:rPr>
                <w:rFonts w:ascii="Sylfaen" w:hAnsi="Sylfaen"/>
                <w:b/>
                <w:bCs/>
                <w:color w:val="000000"/>
                <w:sz w:val="12"/>
                <w:szCs w:val="12"/>
              </w:rPr>
            </w:pPr>
            <w:r w:rsidRPr="00F126A4">
              <w:rPr>
                <w:rFonts w:ascii="Sylfaen" w:hAnsi="Sylfaen"/>
                <w:b/>
                <w:bCs/>
                <w:color w:val="000000"/>
                <w:sz w:val="12"/>
                <w:szCs w:val="12"/>
              </w:rPr>
              <w:t>15 402 400</w:t>
            </w:r>
          </w:p>
        </w:tc>
        <w:tc>
          <w:tcPr>
            <w:tcW w:w="807" w:type="dxa"/>
            <w:tcBorders>
              <w:top w:val="nil"/>
              <w:left w:val="nil"/>
              <w:bottom w:val="nil"/>
              <w:right w:val="single" w:sz="8" w:space="0" w:color="auto"/>
            </w:tcBorders>
            <w:shd w:val="clear" w:color="000000" w:fill="DDEBF7"/>
            <w:vAlign w:val="center"/>
            <w:hideMark/>
          </w:tcPr>
          <w:p w14:paraId="1602773C" w14:textId="77777777" w:rsidR="00EA04EB" w:rsidRPr="00F126A4" w:rsidRDefault="00EA04EB" w:rsidP="002E1AC4">
            <w:pPr>
              <w:jc w:val="center"/>
              <w:rPr>
                <w:rFonts w:ascii="Sylfaen" w:hAnsi="Sylfaen"/>
                <w:b/>
                <w:bCs/>
                <w:color w:val="000000"/>
                <w:sz w:val="12"/>
                <w:szCs w:val="12"/>
              </w:rPr>
            </w:pPr>
            <w:r w:rsidRPr="00F126A4">
              <w:rPr>
                <w:rFonts w:ascii="Sylfaen" w:hAnsi="Sylfaen"/>
                <w:b/>
                <w:bCs/>
                <w:color w:val="000000"/>
                <w:sz w:val="12"/>
                <w:szCs w:val="12"/>
              </w:rPr>
              <w:t>17 085 507</w:t>
            </w:r>
          </w:p>
        </w:tc>
        <w:tc>
          <w:tcPr>
            <w:tcW w:w="730" w:type="dxa"/>
            <w:tcBorders>
              <w:top w:val="nil"/>
              <w:left w:val="nil"/>
              <w:bottom w:val="nil"/>
              <w:right w:val="single" w:sz="8" w:space="0" w:color="auto"/>
            </w:tcBorders>
            <w:shd w:val="clear" w:color="000000" w:fill="DDEBF7"/>
            <w:vAlign w:val="center"/>
            <w:hideMark/>
          </w:tcPr>
          <w:p w14:paraId="77A4FB1B" w14:textId="77777777" w:rsidR="00EA04EB" w:rsidRPr="00F126A4" w:rsidRDefault="00EA04EB" w:rsidP="002E1AC4">
            <w:pPr>
              <w:jc w:val="center"/>
              <w:rPr>
                <w:rFonts w:ascii="Sylfaen" w:hAnsi="Sylfaen"/>
                <w:b/>
                <w:bCs/>
                <w:color w:val="000000"/>
                <w:sz w:val="12"/>
                <w:szCs w:val="12"/>
              </w:rPr>
            </w:pPr>
            <w:r w:rsidRPr="00F126A4">
              <w:rPr>
                <w:rFonts w:ascii="Sylfaen" w:hAnsi="Sylfaen"/>
                <w:b/>
                <w:bCs/>
                <w:color w:val="000000"/>
                <w:sz w:val="12"/>
                <w:szCs w:val="12"/>
              </w:rPr>
              <w:t>19 751 500</w:t>
            </w:r>
          </w:p>
        </w:tc>
        <w:tc>
          <w:tcPr>
            <w:tcW w:w="746" w:type="dxa"/>
            <w:tcBorders>
              <w:top w:val="nil"/>
              <w:left w:val="nil"/>
              <w:bottom w:val="nil"/>
              <w:right w:val="single" w:sz="8" w:space="0" w:color="auto"/>
            </w:tcBorders>
            <w:shd w:val="clear" w:color="000000" w:fill="DDEBF7"/>
            <w:vAlign w:val="center"/>
            <w:hideMark/>
          </w:tcPr>
          <w:p w14:paraId="0F423180" w14:textId="77777777" w:rsidR="00EA04EB" w:rsidRPr="00F126A4" w:rsidRDefault="00EA04EB" w:rsidP="002E1AC4">
            <w:pPr>
              <w:jc w:val="center"/>
              <w:rPr>
                <w:rFonts w:ascii="Sylfaen" w:hAnsi="Sylfaen"/>
                <w:b/>
                <w:bCs/>
                <w:color w:val="000000"/>
                <w:sz w:val="12"/>
                <w:szCs w:val="12"/>
              </w:rPr>
            </w:pPr>
            <w:r w:rsidRPr="00F126A4">
              <w:rPr>
                <w:rFonts w:ascii="Sylfaen" w:hAnsi="Sylfaen"/>
                <w:b/>
                <w:bCs/>
                <w:color w:val="000000"/>
                <w:sz w:val="12"/>
                <w:szCs w:val="12"/>
              </w:rPr>
              <w:t>19 928 719</w:t>
            </w:r>
          </w:p>
        </w:tc>
        <w:tc>
          <w:tcPr>
            <w:tcW w:w="698" w:type="dxa"/>
            <w:tcBorders>
              <w:top w:val="nil"/>
              <w:left w:val="nil"/>
              <w:bottom w:val="nil"/>
              <w:right w:val="single" w:sz="8" w:space="0" w:color="auto"/>
            </w:tcBorders>
            <w:shd w:val="clear" w:color="000000" w:fill="DDEBF7"/>
            <w:vAlign w:val="center"/>
            <w:hideMark/>
          </w:tcPr>
          <w:p w14:paraId="7971A42F" w14:textId="77777777" w:rsidR="00EA04EB" w:rsidRPr="00F126A4" w:rsidRDefault="00EA04EB" w:rsidP="002E1AC4">
            <w:pPr>
              <w:jc w:val="center"/>
              <w:rPr>
                <w:rFonts w:ascii="Sylfaen" w:hAnsi="Sylfaen"/>
                <w:b/>
                <w:bCs/>
                <w:color w:val="000000"/>
                <w:sz w:val="12"/>
                <w:szCs w:val="12"/>
              </w:rPr>
            </w:pPr>
            <w:r w:rsidRPr="00F126A4">
              <w:rPr>
                <w:rFonts w:ascii="Sylfaen" w:hAnsi="Sylfaen"/>
                <w:b/>
                <w:bCs/>
                <w:color w:val="000000"/>
                <w:sz w:val="12"/>
                <w:szCs w:val="12"/>
              </w:rPr>
              <w:t>118 164</w:t>
            </w:r>
          </w:p>
        </w:tc>
        <w:tc>
          <w:tcPr>
            <w:tcW w:w="648" w:type="dxa"/>
            <w:tcBorders>
              <w:top w:val="nil"/>
              <w:left w:val="nil"/>
              <w:bottom w:val="nil"/>
              <w:right w:val="single" w:sz="8" w:space="0" w:color="auto"/>
            </w:tcBorders>
            <w:shd w:val="clear" w:color="000000" w:fill="DDEBF7"/>
            <w:vAlign w:val="center"/>
            <w:hideMark/>
          </w:tcPr>
          <w:p w14:paraId="17B4911E" w14:textId="77777777" w:rsidR="00EA04EB" w:rsidRPr="00F126A4" w:rsidRDefault="00EA04EB" w:rsidP="002E1AC4">
            <w:pPr>
              <w:jc w:val="center"/>
              <w:rPr>
                <w:rFonts w:ascii="Sylfaen" w:hAnsi="Sylfaen"/>
                <w:b/>
                <w:bCs/>
                <w:i/>
                <w:iCs/>
                <w:color w:val="000000"/>
                <w:sz w:val="12"/>
                <w:szCs w:val="12"/>
              </w:rPr>
            </w:pPr>
            <w:r w:rsidRPr="00F126A4">
              <w:rPr>
                <w:rFonts w:ascii="Sylfaen" w:hAnsi="Sylfaen"/>
                <w:b/>
                <w:bCs/>
                <w:i/>
                <w:iCs/>
                <w:color w:val="000000"/>
                <w:sz w:val="12"/>
                <w:szCs w:val="12"/>
              </w:rPr>
              <w:t>111,10%</w:t>
            </w:r>
          </w:p>
        </w:tc>
        <w:tc>
          <w:tcPr>
            <w:tcW w:w="847" w:type="dxa"/>
            <w:tcBorders>
              <w:top w:val="nil"/>
              <w:left w:val="nil"/>
              <w:bottom w:val="nil"/>
              <w:right w:val="single" w:sz="8" w:space="0" w:color="auto"/>
            </w:tcBorders>
            <w:shd w:val="clear" w:color="000000" w:fill="DDEBF7"/>
            <w:vAlign w:val="center"/>
            <w:hideMark/>
          </w:tcPr>
          <w:p w14:paraId="052FF110" w14:textId="77777777" w:rsidR="00EA04EB" w:rsidRPr="00F126A4" w:rsidRDefault="00EA04EB" w:rsidP="002E1AC4">
            <w:pPr>
              <w:jc w:val="center"/>
              <w:rPr>
                <w:rFonts w:ascii="Sylfaen" w:hAnsi="Sylfaen"/>
                <w:b/>
                <w:bCs/>
                <w:color w:val="000000"/>
                <w:sz w:val="12"/>
                <w:szCs w:val="12"/>
              </w:rPr>
            </w:pPr>
            <w:r w:rsidRPr="00F126A4">
              <w:rPr>
                <w:rFonts w:ascii="Sylfaen" w:hAnsi="Sylfaen"/>
                <w:b/>
                <w:bCs/>
                <w:color w:val="000000"/>
                <w:sz w:val="12"/>
                <w:szCs w:val="12"/>
              </w:rPr>
              <w:t>2 843 211</w:t>
            </w:r>
          </w:p>
        </w:tc>
        <w:tc>
          <w:tcPr>
            <w:tcW w:w="655" w:type="dxa"/>
            <w:gridSpan w:val="2"/>
            <w:tcBorders>
              <w:top w:val="nil"/>
              <w:left w:val="nil"/>
              <w:bottom w:val="nil"/>
              <w:right w:val="single" w:sz="8" w:space="0" w:color="auto"/>
            </w:tcBorders>
            <w:shd w:val="clear" w:color="000000" w:fill="DDEBF7"/>
            <w:vAlign w:val="center"/>
            <w:hideMark/>
          </w:tcPr>
          <w:p w14:paraId="1B3F9907" w14:textId="77777777" w:rsidR="00EA04EB" w:rsidRPr="00F126A4" w:rsidRDefault="00EA04EB" w:rsidP="002E1AC4">
            <w:pPr>
              <w:jc w:val="center"/>
              <w:rPr>
                <w:rFonts w:ascii="Sylfaen" w:hAnsi="Sylfaen"/>
                <w:b/>
                <w:bCs/>
                <w:i/>
                <w:iCs/>
                <w:color w:val="000000"/>
                <w:sz w:val="12"/>
                <w:szCs w:val="12"/>
              </w:rPr>
            </w:pPr>
            <w:r w:rsidRPr="00F126A4">
              <w:rPr>
                <w:rFonts w:ascii="Sylfaen" w:hAnsi="Sylfaen"/>
                <w:b/>
                <w:bCs/>
                <w:i/>
                <w:iCs/>
                <w:color w:val="000000"/>
                <w:sz w:val="12"/>
                <w:szCs w:val="12"/>
              </w:rPr>
              <w:t>156,90%</w:t>
            </w:r>
          </w:p>
        </w:tc>
      </w:tr>
    </w:tbl>
    <w:p w14:paraId="7D198853" w14:textId="77777777" w:rsidR="00EA04EB" w:rsidRDefault="00EA04EB" w:rsidP="00EA04EB">
      <w:pPr>
        <w:jc w:val="both"/>
        <w:rPr>
          <w:rFonts w:ascii="Sylfaen" w:hAnsi="Sylfaen"/>
          <w:color w:val="000000" w:themeColor="text1"/>
        </w:rPr>
      </w:pPr>
    </w:p>
    <w:p w14:paraId="578FD728" w14:textId="77777777" w:rsidR="00EA04EB" w:rsidRDefault="00EA04EB" w:rsidP="00EA04EB">
      <w:pPr>
        <w:jc w:val="both"/>
        <w:rPr>
          <w:rFonts w:ascii="Sylfaen" w:hAnsi="Sylfaen"/>
          <w:color w:val="000000" w:themeColor="text1"/>
        </w:rPr>
      </w:pPr>
    </w:p>
    <w:p w14:paraId="443DEEE0" w14:textId="77777777" w:rsidR="00EA04EB" w:rsidRPr="009826D2" w:rsidRDefault="00EA04EB" w:rsidP="00EA04EB">
      <w:pPr>
        <w:jc w:val="both"/>
        <w:rPr>
          <w:rFonts w:ascii="Sylfaen" w:hAnsi="Sylfaen"/>
          <w:color w:val="000000" w:themeColor="text1"/>
        </w:rPr>
      </w:pPr>
      <w:r w:rsidRPr="009826D2">
        <w:rPr>
          <w:rFonts w:ascii="Sylfaen" w:hAnsi="Sylfaen"/>
          <w:noProof/>
          <w:color w:val="000000" w:themeColor="text1"/>
        </w:rPr>
        <w:lastRenderedPageBreak/>
        <w:drawing>
          <wp:inline distT="0" distB="0" distL="0" distR="0" wp14:anchorId="4EC1A384" wp14:editId="75AAD1E5">
            <wp:extent cx="6854343" cy="3613709"/>
            <wp:effectExtent l="0" t="0" r="3810" b="6350"/>
            <wp:docPr id="25" name="დიაგრამა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701DCF2" w14:textId="77777777" w:rsidR="00EA04EB" w:rsidRPr="009826D2" w:rsidRDefault="00EA04EB" w:rsidP="00EA04EB">
      <w:pPr>
        <w:jc w:val="both"/>
        <w:rPr>
          <w:rFonts w:ascii="Sylfaen" w:hAnsi="Sylfaen"/>
          <w:color w:val="000000" w:themeColor="text1"/>
        </w:rPr>
      </w:pPr>
    </w:p>
    <w:p w14:paraId="3D85F406" w14:textId="77777777" w:rsidR="00EA04EB" w:rsidRPr="009826D2" w:rsidRDefault="00EA04EB" w:rsidP="00EA04EB">
      <w:pPr>
        <w:jc w:val="both"/>
        <w:rPr>
          <w:rFonts w:ascii="Sylfaen" w:hAnsi="Sylfaen"/>
          <w:color w:val="000000" w:themeColor="text1"/>
        </w:rPr>
      </w:pPr>
      <w:r w:rsidRPr="009826D2">
        <w:rPr>
          <w:rFonts w:ascii="Sylfaen" w:hAnsi="Sylfaen"/>
          <w:color w:val="000000" w:themeColor="text1"/>
        </w:rPr>
        <w:t xml:space="preserve"> </w:t>
      </w:r>
      <w:r w:rsidRPr="009826D2">
        <w:rPr>
          <w:rFonts w:ascii="Sylfaen" w:hAnsi="Sylfaen"/>
          <w:color w:val="000000" w:themeColor="text1"/>
        </w:rPr>
        <w:tab/>
      </w:r>
      <w:proofErr w:type="spellStart"/>
      <w:r w:rsidRPr="009826D2">
        <w:rPr>
          <w:rFonts w:ascii="Sylfaen" w:hAnsi="Sylfaen"/>
          <w:color w:val="000000" w:themeColor="text1"/>
        </w:rPr>
        <w:t>საგადასახადო</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შემოსავლების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ცალკეული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სახეების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მიხედვით</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შესრულების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მდგომარეობა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შემდეგია</w:t>
      </w:r>
      <w:proofErr w:type="spellEnd"/>
      <w:r w:rsidRPr="009826D2">
        <w:rPr>
          <w:rFonts w:ascii="Sylfaen" w:hAnsi="Sylfaen"/>
          <w:color w:val="000000" w:themeColor="text1"/>
        </w:rPr>
        <w:t>:</w:t>
      </w:r>
    </w:p>
    <w:p w14:paraId="56EF684A" w14:textId="77777777" w:rsidR="00EA04EB" w:rsidRPr="009826D2" w:rsidRDefault="00EA04EB" w:rsidP="00EA04EB">
      <w:pPr>
        <w:ind w:firstLine="708"/>
        <w:jc w:val="both"/>
        <w:rPr>
          <w:rFonts w:ascii="Sylfaen" w:hAnsi="Sylfaen"/>
          <w:color w:val="000000" w:themeColor="text1"/>
        </w:rPr>
      </w:pPr>
      <w:proofErr w:type="spellStart"/>
      <w:r w:rsidRPr="009826D2">
        <w:rPr>
          <w:rFonts w:ascii="Sylfaen" w:hAnsi="Sylfaen"/>
          <w:color w:val="000000" w:themeColor="text1"/>
        </w:rPr>
        <w:t>ქონების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გადასახადი</w:t>
      </w:r>
      <w:proofErr w:type="spellEnd"/>
      <w:r w:rsidRPr="009826D2">
        <w:rPr>
          <w:rFonts w:ascii="Sylfaen" w:hAnsi="Sylfaen"/>
          <w:color w:val="000000" w:themeColor="text1"/>
        </w:rPr>
        <w:t xml:space="preserve"> - </w:t>
      </w:r>
      <w:proofErr w:type="spellStart"/>
      <w:r w:rsidRPr="009826D2">
        <w:rPr>
          <w:rFonts w:ascii="Sylfaen" w:hAnsi="Sylfaen"/>
          <w:color w:val="000000" w:themeColor="text1"/>
        </w:rPr>
        <w:t>საქართველოს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საგადასახადო</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კოდექსის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მიხედვით</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ქონების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გადასახადი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აერთიანებს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საწარმოთა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ქონების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გადასახადს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გარდა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მიწისა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ფიზიკურ</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პირთა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ქონების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გადასახადს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გარდა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მიწისა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და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მიწაზე</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ქონების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გადასახადს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ქონების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გადასახადის</w:t>
      </w:r>
      <w:proofErr w:type="spellEnd"/>
      <w:r w:rsidRPr="009826D2">
        <w:rPr>
          <w:rFonts w:ascii="Sylfaen" w:hAnsi="Sylfaen"/>
          <w:color w:val="000000" w:themeColor="text1"/>
        </w:rPr>
        <w:t xml:space="preserve"> 202</w:t>
      </w:r>
      <w:r>
        <w:rPr>
          <w:rFonts w:ascii="Sylfaen" w:hAnsi="Sylfaen"/>
          <w:color w:val="000000" w:themeColor="text1"/>
        </w:rPr>
        <w:t>5</w:t>
      </w:r>
      <w:r w:rsidRPr="009826D2">
        <w:rPr>
          <w:rFonts w:ascii="Sylfaen" w:hAnsi="Sylfaen"/>
          <w:color w:val="000000" w:themeColor="text1"/>
        </w:rPr>
        <w:t xml:space="preserve"> </w:t>
      </w:r>
      <w:proofErr w:type="spellStart"/>
      <w:r w:rsidRPr="009826D2">
        <w:rPr>
          <w:rFonts w:ascii="Sylfaen" w:hAnsi="Sylfaen"/>
          <w:color w:val="000000" w:themeColor="text1"/>
        </w:rPr>
        <w:t>წლის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გეგმიური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მაჩვენებელი</w:t>
      </w:r>
      <w:proofErr w:type="spellEnd"/>
      <w:r w:rsidRPr="009826D2">
        <w:rPr>
          <w:rFonts w:ascii="Sylfaen" w:hAnsi="Sylfaen"/>
          <w:color w:val="000000" w:themeColor="text1"/>
        </w:rPr>
        <w:t xml:space="preserve"> </w:t>
      </w:r>
      <w:r>
        <w:rPr>
          <w:rFonts w:ascii="Sylfaen" w:hAnsi="Sylfaen"/>
          <w:color w:val="000000" w:themeColor="text1"/>
        </w:rPr>
        <w:t>730</w:t>
      </w:r>
      <w:r w:rsidRPr="009826D2">
        <w:rPr>
          <w:rFonts w:ascii="Sylfaen" w:hAnsi="Sylfaen"/>
          <w:color w:val="000000" w:themeColor="text1"/>
        </w:rPr>
        <w:t xml:space="preserve"> 000 </w:t>
      </w:r>
      <w:proofErr w:type="spellStart"/>
      <w:r w:rsidRPr="009826D2">
        <w:rPr>
          <w:rFonts w:ascii="Sylfaen" w:hAnsi="Sylfaen"/>
          <w:color w:val="000000" w:themeColor="text1"/>
        </w:rPr>
        <w:t>ლარით</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განისაზღვრა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ფაქტიურმა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შესრულებამ</w:t>
      </w:r>
      <w:proofErr w:type="spellEnd"/>
      <w:r w:rsidRPr="009826D2">
        <w:rPr>
          <w:rFonts w:ascii="Sylfaen" w:hAnsi="Sylfaen"/>
          <w:color w:val="000000" w:themeColor="text1"/>
        </w:rPr>
        <w:t xml:space="preserve"> </w:t>
      </w:r>
      <w:r>
        <w:rPr>
          <w:rFonts w:ascii="Sylfaen" w:hAnsi="Sylfaen"/>
          <w:color w:val="000000" w:themeColor="text1"/>
        </w:rPr>
        <w:t>831 516</w:t>
      </w:r>
      <w:r w:rsidRPr="009826D2">
        <w:rPr>
          <w:rFonts w:ascii="Sylfaen" w:hAnsi="Sylfaen"/>
          <w:color w:val="000000" w:themeColor="text1"/>
        </w:rPr>
        <w:t xml:space="preserve"> </w:t>
      </w:r>
      <w:proofErr w:type="spellStart"/>
      <w:r w:rsidRPr="009826D2">
        <w:rPr>
          <w:rFonts w:ascii="Sylfaen" w:hAnsi="Sylfaen"/>
          <w:color w:val="000000" w:themeColor="text1"/>
        </w:rPr>
        <w:t>ლარი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შეადგინა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რაც</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გეგმის</w:t>
      </w:r>
      <w:proofErr w:type="spellEnd"/>
      <w:r w:rsidRPr="009826D2">
        <w:rPr>
          <w:rFonts w:ascii="Sylfaen" w:hAnsi="Sylfaen"/>
          <w:color w:val="000000" w:themeColor="text1"/>
        </w:rPr>
        <w:t xml:space="preserve"> 1</w:t>
      </w:r>
      <w:r>
        <w:rPr>
          <w:rFonts w:ascii="Sylfaen" w:hAnsi="Sylfaen"/>
          <w:color w:val="000000" w:themeColor="text1"/>
        </w:rPr>
        <w:t>13.91</w:t>
      </w:r>
      <w:r w:rsidRPr="009826D2">
        <w:rPr>
          <w:rFonts w:ascii="Sylfaen" w:hAnsi="Sylfaen"/>
          <w:color w:val="000000" w:themeColor="text1"/>
        </w:rPr>
        <w:t xml:space="preserve"> %-</w:t>
      </w:r>
      <w:proofErr w:type="spellStart"/>
      <w:r w:rsidRPr="009826D2">
        <w:rPr>
          <w:rFonts w:ascii="Sylfaen" w:hAnsi="Sylfaen"/>
          <w:color w:val="000000" w:themeColor="text1"/>
        </w:rPr>
        <w:t>ია</w:t>
      </w:r>
      <w:proofErr w:type="spellEnd"/>
      <w:r w:rsidRPr="009826D2">
        <w:rPr>
          <w:rFonts w:ascii="Sylfaen" w:hAnsi="Sylfaen"/>
          <w:color w:val="000000" w:themeColor="text1"/>
        </w:rPr>
        <w:t>.</w:t>
      </w:r>
    </w:p>
    <w:p w14:paraId="3980BE1E" w14:textId="77777777" w:rsidR="00EA04EB" w:rsidRPr="009826D2" w:rsidRDefault="00EA04EB" w:rsidP="00EA04EB">
      <w:pPr>
        <w:ind w:firstLine="708"/>
        <w:jc w:val="both"/>
        <w:rPr>
          <w:rFonts w:ascii="Sylfaen" w:hAnsi="Sylfaen"/>
          <w:color w:val="000000" w:themeColor="text1"/>
        </w:rPr>
      </w:pPr>
      <w:proofErr w:type="spellStart"/>
      <w:r w:rsidRPr="009826D2">
        <w:rPr>
          <w:rFonts w:ascii="Sylfaen" w:hAnsi="Sylfaen"/>
          <w:color w:val="000000" w:themeColor="text1"/>
        </w:rPr>
        <w:t>დამატებული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ღირებულების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გადასახადი</w:t>
      </w:r>
      <w:proofErr w:type="spellEnd"/>
      <w:r w:rsidRPr="009826D2">
        <w:rPr>
          <w:rFonts w:ascii="Sylfaen" w:hAnsi="Sylfaen"/>
          <w:color w:val="000000" w:themeColor="text1"/>
        </w:rPr>
        <w:t xml:space="preserve"> - </w:t>
      </w:r>
      <w:proofErr w:type="spellStart"/>
      <w:r w:rsidRPr="009826D2">
        <w:rPr>
          <w:rFonts w:ascii="Sylfaen" w:hAnsi="Sylfaen"/>
          <w:color w:val="000000" w:themeColor="text1"/>
        </w:rPr>
        <w:t>საქართველოს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საბიუჯეტო</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კოდექსის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შესაბამისად</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დამატებული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ღირებულების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გადასახადიდან</w:t>
      </w:r>
      <w:proofErr w:type="spellEnd"/>
      <w:r w:rsidRPr="009826D2">
        <w:rPr>
          <w:rFonts w:ascii="Sylfaen" w:hAnsi="Sylfaen"/>
          <w:color w:val="000000" w:themeColor="text1"/>
        </w:rPr>
        <w:t xml:space="preserve"> </w:t>
      </w:r>
      <w:r>
        <w:rPr>
          <w:rFonts w:ascii="Sylfaen" w:hAnsi="Sylfaen"/>
          <w:color w:val="000000" w:themeColor="text1"/>
        </w:rPr>
        <w:t>20</w:t>
      </w:r>
      <w:r w:rsidRPr="009826D2">
        <w:rPr>
          <w:rFonts w:ascii="Sylfaen" w:hAnsi="Sylfaen"/>
          <w:color w:val="000000" w:themeColor="text1"/>
        </w:rPr>
        <w:t xml:space="preserve">% </w:t>
      </w:r>
      <w:proofErr w:type="spellStart"/>
      <w:r w:rsidRPr="009826D2">
        <w:rPr>
          <w:rFonts w:ascii="Sylfaen" w:hAnsi="Sylfaen"/>
          <w:color w:val="000000" w:themeColor="text1"/>
        </w:rPr>
        <w:t>ნაწილდება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მუნიციპალიტეტებისათვის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სახელმწიფო</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ბიუჯეტის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შესახებ</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კანონის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პროექტის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მომზადებისას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საქართველოს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ფინანსთა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სამინისტრო</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გაიანგარიშებს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და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ბიუჯეტის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კანონის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პროექტში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ასახავს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მუნიციპალიტეტებისათვის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განსაზღვრულ</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დამატებული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ღირებულების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გადასახადში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თითოეული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მუნიციპალიტეტის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კუთვნილი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წილის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პროცენტულ</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მაჩვენებელს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აღნიშნულიდან</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გამომდინარე</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ქედის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მუნიციპალიტეტისათვის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დამატებული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ღირებულების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გადასახადის</w:t>
      </w:r>
      <w:proofErr w:type="spellEnd"/>
      <w:r w:rsidRPr="009826D2">
        <w:rPr>
          <w:rFonts w:ascii="Sylfaen" w:hAnsi="Sylfaen"/>
          <w:color w:val="000000" w:themeColor="text1"/>
        </w:rPr>
        <w:t xml:space="preserve"> 202</w:t>
      </w:r>
      <w:r>
        <w:rPr>
          <w:rFonts w:ascii="Sylfaen" w:hAnsi="Sylfaen"/>
          <w:color w:val="000000" w:themeColor="text1"/>
        </w:rPr>
        <w:t>5</w:t>
      </w:r>
      <w:r w:rsidRPr="009826D2">
        <w:rPr>
          <w:rFonts w:ascii="Sylfaen" w:hAnsi="Sylfaen"/>
          <w:color w:val="000000" w:themeColor="text1"/>
        </w:rPr>
        <w:t xml:space="preserve"> </w:t>
      </w:r>
      <w:proofErr w:type="spellStart"/>
      <w:r w:rsidRPr="009826D2">
        <w:rPr>
          <w:rFonts w:ascii="Sylfaen" w:hAnsi="Sylfaen"/>
          <w:color w:val="000000" w:themeColor="text1"/>
        </w:rPr>
        <w:t>წლის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გეგმიური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მაჩვენებელი</w:t>
      </w:r>
      <w:proofErr w:type="spellEnd"/>
      <w:r w:rsidRPr="009826D2">
        <w:rPr>
          <w:rFonts w:ascii="Sylfaen" w:hAnsi="Sylfaen"/>
          <w:color w:val="000000" w:themeColor="text1"/>
        </w:rPr>
        <w:t xml:space="preserve"> 1</w:t>
      </w:r>
      <w:r>
        <w:rPr>
          <w:rFonts w:ascii="Sylfaen" w:hAnsi="Sylfaen"/>
          <w:color w:val="000000" w:themeColor="text1"/>
        </w:rPr>
        <w:t>9 021 500</w:t>
      </w:r>
      <w:r w:rsidRPr="009826D2">
        <w:rPr>
          <w:rFonts w:ascii="Sylfaen" w:hAnsi="Sylfaen"/>
          <w:color w:val="000000" w:themeColor="text1"/>
        </w:rPr>
        <w:t xml:space="preserve"> </w:t>
      </w:r>
      <w:proofErr w:type="spellStart"/>
      <w:r w:rsidRPr="009826D2">
        <w:rPr>
          <w:rFonts w:ascii="Sylfaen" w:hAnsi="Sylfaen"/>
          <w:color w:val="000000" w:themeColor="text1"/>
        </w:rPr>
        <w:t>ლარით</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განისაზღვრა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ხოლო</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ფაქტიურმა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შესრულებამ</w:t>
      </w:r>
      <w:proofErr w:type="spellEnd"/>
      <w:r w:rsidRPr="009826D2">
        <w:rPr>
          <w:rFonts w:ascii="Sylfaen" w:hAnsi="Sylfaen"/>
          <w:color w:val="000000" w:themeColor="text1"/>
        </w:rPr>
        <w:t xml:space="preserve"> 1</w:t>
      </w:r>
      <w:r>
        <w:rPr>
          <w:rFonts w:ascii="Sylfaen" w:hAnsi="Sylfaen"/>
          <w:color w:val="000000" w:themeColor="text1"/>
        </w:rPr>
        <w:t xml:space="preserve">9 097 203 </w:t>
      </w:r>
      <w:proofErr w:type="spellStart"/>
      <w:r w:rsidRPr="009826D2">
        <w:rPr>
          <w:rFonts w:ascii="Sylfaen" w:hAnsi="Sylfaen"/>
          <w:color w:val="000000" w:themeColor="text1"/>
        </w:rPr>
        <w:t>ლარი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შეადგინა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რაც</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გეგმის</w:t>
      </w:r>
      <w:proofErr w:type="spellEnd"/>
      <w:r w:rsidRPr="009826D2">
        <w:rPr>
          <w:rFonts w:ascii="Sylfaen" w:hAnsi="Sylfaen"/>
          <w:color w:val="000000" w:themeColor="text1"/>
        </w:rPr>
        <w:t xml:space="preserve"> </w:t>
      </w:r>
      <w:r>
        <w:rPr>
          <w:rFonts w:ascii="Sylfaen" w:hAnsi="Sylfaen"/>
          <w:color w:val="000000" w:themeColor="text1"/>
        </w:rPr>
        <w:t>100</w:t>
      </w:r>
      <w:r w:rsidRPr="009826D2">
        <w:rPr>
          <w:rFonts w:ascii="Sylfaen" w:hAnsi="Sylfaen"/>
          <w:color w:val="000000" w:themeColor="text1"/>
        </w:rPr>
        <w:t>.</w:t>
      </w:r>
      <w:r>
        <w:rPr>
          <w:rFonts w:ascii="Sylfaen" w:hAnsi="Sylfaen"/>
          <w:color w:val="000000" w:themeColor="text1"/>
        </w:rPr>
        <w:t>40</w:t>
      </w:r>
      <w:r w:rsidRPr="009826D2">
        <w:rPr>
          <w:rFonts w:ascii="Sylfaen" w:hAnsi="Sylfaen"/>
          <w:color w:val="000000" w:themeColor="text1"/>
        </w:rPr>
        <w:t>%-</w:t>
      </w:r>
      <w:proofErr w:type="spellStart"/>
      <w:r w:rsidRPr="009826D2">
        <w:rPr>
          <w:rFonts w:ascii="Sylfaen" w:hAnsi="Sylfaen"/>
          <w:color w:val="000000" w:themeColor="text1"/>
        </w:rPr>
        <w:t>ია</w:t>
      </w:r>
      <w:proofErr w:type="spellEnd"/>
      <w:r w:rsidRPr="009826D2">
        <w:rPr>
          <w:rFonts w:ascii="Sylfaen" w:hAnsi="Sylfaen"/>
          <w:color w:val="000000" w:themeColor="text1"/>
        </w:rPr>
        <w:t>.</w:t>
      </w:r>
    </w:p>
    <w:p w14:paraId="1B0A5992" w14:textId="77777777" w:rsidR="00EA04EB" w:rsidRDefault="00EA04EB" w:rsidP="00EA04EB">
      <w:pPr>
        <w:ind w:firstLine="708"/>
        <w:jc w:val="both"/>
        <w:rPr>
          <w:rFonts w:ascii="Sylfaen" w:hAnsi="Sylfaen"/>
          <w:color w:val="000000" w:themeColor="text1"/>
        </w:rPr>
      </w:pPr>
      <w:proofErr w:type="spellStart"/>
      <w:r w:rsidRPr="009826D2">
        <w:rPr>
          <w:rFonts w:ascii="Sylfaen" w:hAnsi="Sylfaen"/>
          <w:color w:val="000000" w:themeColor="text1"/>
        </w:rPr>
        <w:t>დამატებული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ღირებულების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გადასახადის</w:t>
      </w:r>
      <w:proofErr w:type="spellEnd"/>
      <w:r w:rsidRPr="009826D2">
        <w:rPr>
          <w:rFonts w:ascii="Sylfaen" w:hAnsi="Sylfaen"/>
          <w:color w:val="000000" w:themeColor="text1"/>
        </w:rPr>
        <w:t xml:space="preserve"> 202</w:t>
      </w:r>
      <w:r>
        <w:rPr>
          <w:rFonts w:ascii="Sylfaen" w:hAnsi="Sylfaen"/>
          <w:color w:val="000000" w:themeColor="text1"/>
        </w:rPr>
        <w:t>5</w:t>
      </w:r>
      <w:r w:rsidRPr="009826D2">
        <w:rPr>
          <w:rFonts w:ascii="Sylfaen" w:hAnsi="Sylfaen"/>
          <w:color w:val="000000" w:themeColor="text1"/>
        </w:rPr>
        <w:t xml:space="preserve"> </w:t>
      </w:r>
      <w:proofErr w:type="spellStart"/>
      <w:r w:rsidRPr="009826D2">
        <w:rPr>
          <w:rFonts w:ascii="Sylfaen" w:hAnsi="Sylfaen"/>
          <w:color w:val="000000" w:themeColor="text1"/>
        </w:rPr>
        <w:t>წლის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ფაქტიური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შესრულების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მაჩვენებელი</w:t>
      </w:r>
      <w:proofErr w:type="spellEnd"/>
      <w:r w:rsidRPr="009826D2">
        <w:rPr>
          <w:rFonts w:ascii="Sylfaen" w:hAnsi="Sylfaen"/>
          <w:color w:val="000000" w:themeColor="text1"/>
        </w:rPr>
        <w:t xml:space="preserve"> 202</w:t>
      </w:r>
      <w:r>
        <w:rPr>
          <w:rFonts w:ascii="Sylfaen" w:hAnsi="Sylfaen"/>
          <w:color w:val="000000" w:themeColor="text1"/>
        </w:rPr>
        <w:t>4</w:t>
      </w:r>
      <w:r w:rsidRPr="009826D2">
        <w:rPr>
          <w:rFonts w:ascii="Sylfaen" w:hAnsi="Sylfaen"/>
          <w:color w:val="000000" w:themeColor="text1"/>
        </w:rPr>
        <w:t xml:space="preserve"> </w:t>
      </w:r>
      <w:proofErr w:type="spellStart"/>
      <w:r w:rsidRPr="009826D2">
        <w:rPr>
          <w:rFonts w:ascii="Sylfaen" w:hAnsi="Sylfaen"/>
          <w:color w:val="000000" w:themeColor="text1"/>
        </w:rPr>
        <w:t>წლის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შესრულების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ანალოგიურ</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მაჩვენებელთან</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შედარებით</w:t>
      </w:r>
      <w:proofErr w:type="spellEnd"/>
      <w:r w:rsidRPr="009826D2">
        <w:rPr>
          <w:rFonts w:ascii="Sylfaen" w:hAnsi="Sylfaen"/>
          <w:color w:val="000000" w:themeColor="text1"/>
        </w:rPr>
        <w:t xml:space="preserve"> - </w:t>
      </w:r>
      <w:r>
        <w:rPr>
          <w:rFonts w:ascii="Sylfaen" w:hAnsi="Sylfaen"/>
          <w:color w:val="000000" w:themeColor="text1"/>
        </w:rPr>
        <w:t>2 475 690</w:t>
      </w:r>
      <w:r w:rsidRPr="009826D2">
        <w:rPr>
          <w:rFonts w:ascii="Sylfaen" w:hAnsi="Sylfaen"/>
          <w:color w:val="000000" w:themeColor="text1"/>
        </w:rPr>
        <w:t xml:space="preserve"> </w:t>
      </w:r>
      <w:proofErr w:type="spellStart"/>
      <w:r w:rsidRPr="009826D2">
        <w:rPr>
          <w:rFonts w:ascii="Sylfaen" w:hAnsi="Sylfaen"/>
          <w:color w:val="000000" w:themeColor="text1"/>
        </w:rPr>
        <w:t>ლარით</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გაზრდილია</w:t>
      </w:r>
      <w:proofErr w:type="spellEnd"/>
      <w:r w:rsidRPr="009826D2">
        <w:rPr>
          <w:rFonts w:ascii="Sylfaen" w:hAnsi="Sylfaen"/>
          <w:color w:val="000000" w:themeColor="text1"/>
        </w:rPr>
        <w:t>.</w:t>
      </w:r>
    </w:p>
    <w:p w14:paraId="771AF341" w14:textId="77777777" w:rsidR="00EA04EB" w:rsidRDefault="00EA04EB" w:rsidP="00EA04EB">
      <w:pPr>
        <w:ind w:firstLine="708"/>
        <w:jc w:val="both"/>
        <w:rPr>
          <w:rFonts w:ascii="Sylfaen" w:hAnsi="Sylfaen"/>
          <w:color w:val="000000" w:themeColor="text1"/>
        </w:rPr>
      </w:pPr>
    </w:p>
    <w:p w14:paraId="04AFA58B" w14:textId="77777777" w:rsidR="00EA04EB" w:rsidRPr="009826D2" w:rsidRDefault="00EA04EB" w:rsidP="00EA04EB">
      <w:pPr>
        <w:ind w:firstLine="708"/>
        <w:jc w:val="both"/>
        <w:rPr>
          <w:rFonts w:ascii="Sylfaen" w:hAnsi="Sylfaen"/>
          <w:color w:val="000000" w:themeColor="text1"/>
        </w:rPr>
      </w:pPr>
      <w:r w:rsidRPr="009826D2">
        <w:rPr>
          <w:rFonts w:ascii="Sylfaen" w:hAnsi="Sylfaen"/>
          <w:noProof/>
          <w:color w:val="000000" w:themeColor="text1"/>
        </w:rPr>
        <w:lastRenderedPageBreak/>
        <w:drawing>
          <wp:inline distT="0" distB="0" distL="0" distR="0" wp14:anchorId="35434151" wp14:editId="702D9577">
            <wp:extent cx="6166713" cy="3650284"/>
            <wp:effectExtent l="0" t="0" r="5715" b="7620"/>
            <wp:docPr id="3" name="დიაგრამა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16E6D6E" w14:textId="77777777" w:rsidR="00EA04EB" w:rsidRPr="009826D2" w:rsidRDefault="00EA04EB" w:rsidP="00EA04EB">
      <w:pPr>
        <w:ind w:firstLine="708"/>
        <w:jc w:val="both"/>
        <w:rPr>
          <w:rFonts w:ascii="Sylfaen" w:hAnsi="Sylfaen"/>
          <w:color w:val="000000" w:themeColor="text1"/>
        </w:rPr>
      </w:pPr>
    </w:p>
    <w:p w14:paraId="64690E0B" w14:textId="77777777" w:rsidR="00EA04EB" w:rsidRPr="009826D2" w:rsidRDefault="00EA04EB" w:rsidP="00EA04EB">
      <w:pPr>
        <w:ind w:firstLine="426"/>
        <w:jc w:val="both"/>
        <w:rPr>
          <w:rFonts w:ascii="Sylfaen" w:hAnsi="Sylfaen"/>
          <w:color w:val="000000" w:themeColor="text1"/>
        </w:rPr>
      </w:pPr>
      <w:r w:rsidRPr="009826D2">
        <w:rPr>
          <w:rFonts w:ascii="Sylfaen" w:hAnsi="Sylfaen"/>
          <w:noProof/>
          <w:color w:val="000000" w:themeColor="text1"/>
        </w:rPr>
        <w:drawing>
          <wp:inline distT="0" distB="0" distL="0" distR="0" wp14:anchorId="1FCBFCA7" wp14:editId="6FA86769">
            <wp:extent cx="6583680" cy="3609340"/>
            <wp:effectExtent l="0" t="0" r="7620" b="10160"/>
            <wp:docPr id="13" name="დიაგრამა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D4CAA38" w14:textId="77777777" w:rsidR="00EA04EB" w:rsidRPr="009826D2" w:rsidRDefault="00EA04EB" w:rsidP="00EA04EB">
      <w:pPr>
        <w:ind w:firstLine="708"/>
        <w:jc w:val="both"/>
        <w:rPr>
          <w:rFonts w:ascii="Sylfaen" w:hAnsi="Sylfaen"/>
          <w:color w:val="000000" w:themeColor="text1"/>
        </w:rPr>
      </w:pPr>
    </w:p>
    <w:p w14:paraId="712AE13C" w14:textId="77777777" w:rsidR="00EA04EB" w:rsidRDefault="00EA04EB" w:rsidP="00EA04EB">
      <w:pPr>
        <w:ind w:firstLine="708"/>
        <w:jc w:val="both"/>
        <w:rPr>
          <w:rFonts w:ascii="Sylfaen" w:hAnsi="Sylfaen"/>
          <w:color w:val="000000" w:themeColor="text1"/>
        </w:rPr>
      </w:pPr>
    </w:p>
    <w:p w14:paraId="150FB229" w14:textId="77777777" w:rsidR="00EA04EB" w:rsidRPr="009826D2" w:rsidRDefault="00EA04EB" w:rsidP="00EA04EB">
      <w:pPr>
        <w:ind w:firstLine="708"/>
        <w:jc w:val="both"/>
        <w:rPr>
          <w:rFonts w:ascii="Sylfaen" w:hAnsi="Sylfaen"/>
          <w:color w:val="000000" w:themeColor="text1"/>
        </w:rPr>
      </w:pPr>
      <w:r w:rsidRPr="009826D2">
        <w:rPr>
          <w:rFonts w:ascii="Sylfaen" w:hAnsi="Sylfaen"/>
          <w:color w:val="000000" w:themeColor="text1"/>
        </w:rPr>
        <w:lastRenderedPageBreak/>
        <w:t>202</w:t>
      </w:r>
      <w:r>
        <w:rPr>
          <w:rFonts w:ascii="Sylfaen" w:hAnsi="Sylfaen"/>
          <w:color w:val="000000" w:themeColor="text1"/>
        </w:rPr>
        <w:t>5</w:t>
      </w:r>
      <w:r w:rsidRPr="009826D2">
        <w:rPr>
          <w:rFonts w:ascii="Sylfaen" w:hAnsi="Sylfaen"/>
          <w:color w:val="000000" w:themeColor="text1"/>
        </w:rPr>
        <w:t xml:space="preserve"> </w:t>
      </w:r>
      <w:proofErr w:type="spellStart"/>
      <w:r w:rsidRPr="009826D2">
        <w:rPr>
          <w:rFonts w:ascii="Sylfaen" w:hAnsi="Sylfaen"/>
          <w:color w:val="000000" w:themeColor="text1"/>
        </w:rPr>
        <w:t>წლის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განმავლობაში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ქედის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მუნიციპალიტეტის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ბიუჯეტში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ფინანსური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დახმარების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სახით</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მიღებული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იქნა</w:t>
      </w:r>
      <w:proofErr w:type="spellEnd"/>
      <w:r w:rsidRPr="009826D2">
        <w:rPr>
          <w:rFonts w:ascii="Sylfaen" w:hAnsi="Sylfaen"/>
          <w:color w:val="000000" w:themeColor="text1"/>
        </w:rPr>
        <w:t xml:space="preserve"> </w:t>
      </w:r>
      <w:r>
        <w:rPr>
          <w:rFonts w:ascii="Sylfaen" w:hAnsi="Sylfaen"/>
          <w:color w:val="000000" w:themeColor="text1"/>
        </w:rPr>
        <w:t>10 61</w:t>
      </w:r>
      <w:r w:rsidRPr="009826D2">
        <w:rPr>
          <w:rFonts w:ascii="Sylfaen" w:hAnsi="Sylfaen"/>
          <w:color w:val="000000" w:themeColor="text1"/>
        </w:rPr>
        <w:t>8</w:t>
      </w:r>
      <w:r>
        <w:rPr>
          <w:rFonts w:ascii="Sylfaen" w:hAnsi="Sylfaen"/>
          <w:color w:val="000000" w:themeColor="text1"/>
        </w:rPr>
        <w:t> </w:t>
      </w:r>
      <w:r w:rsidRPr="009826D2">
        <w:rPr>
          <w:rFonts w:ascii="Sylfaen" w:hAnsi="Sylfaen"/>
          <w:color w:val="000000" w:themeColor="text1"/>
        </w:rPr>
        <w:t>3</w:t>
      </w:r>
      <w:r>
        <w:rPr>
          <w:rFonts w:ascii="Sylfaen" w:hAnsi="Sylfaen"/>
          <w:color w:val="000000" w:themeColor="text1"/>
        </w:rPr>
        <w:t>80</w:t>
      </w:r>
      <w:r w:rsidRPr="009826D2">
        <w:rPr>
          <w:rFonts w:ascii="Sylfaen" w:hAnsi="Sylfaen"/>
          <w:color w:val="000000" w:themeColor="text1"/>
        </w:rPr>
        <w:t xml:space="preserve"> </w:t>
      </w:r>
      <w:proofErr w:type="spellStart"/>
      <w:r w:rsidRPr="009826D2">
        <w:rPr>
          <w:rFonts w:ascii="Sylfaen" w:hAnsi="Sylfaen"/>
          <w:color w:val="000000" w:themeColor="text1"/>
        </w:rPr>
        <w:t>ლარი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გეგმიური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მაჩვენებელი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შეადგენდა</w:t>
      </w:r>
      <w:proofErr w:type="spellEnd"/>
      <w:r w:rsidRPr="009826D2">
        <w:rPr>
          <w:rFonts w:ascii="Sylfaen" w:hAnsi="Sylfaen"/>
          <w:color w:val="000000" w:themeColor="text1"/>
        </w:rPr>
        <w:t xml:space="preserve"> </w:t>
      </w:r>
      <w:r>
        <w:rPr>
          <w:rFonts w:ascii="Sylfaen" w:hAnsi="Sylfaen"/>
          <w:color w:val="000000" w:themeColor="text1"/>
        </w:rPr>
        <w:t>12 232 158</w:t>
      </w:r>
      <w:r w:rsidRPr="009826D2">
        <w:rPr>
          <w:rFonts w:ascii="Sylfaen" w:hAnsi="Sylfaen"/>
          <w:color w:val="000000" w:themeColor="text1"/>
        </w:rPr>
        <w:t xml:space="preserve"> </w:t>
      </w:r>
      <w:proofErr w:type="spellStart"/>
      <w:r w:rsidRPr="009826D2">
        <w:rPr>
          <w:rFonts w:ascii="Sylfaen" w:hAnsi="Sylfaen"/>
          <w:color w:val="000000" w:themeColor="text1"/>
        </w:rPr>
        <w:t>ლარს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რაც</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გეგმის</w:t>
      </w:r>
      <w:proofErr w:type="spellEnd"/>
      <w:r w:rsidRPr="009826D2">
        <w:rPr>
          <w:rFonts w:ascii="Sylfaen" w:hAnsi="Sylfaen"/>
          <w:color w:val="000000" w:themeColor="text1"/>
        </w:rPr>
        <w:t xml:space="preserve"> - 8</w:t>
      </w:r>
      <w:r>
        <w:rPr>
          <w:rFonts w:ascii="Sylfaen" w:hAnsi="Sylfaen"/>
          <w:color w:val="000000" w:themeColor="text1"/>
        </w:rPr>
        <w:t>6</w:t>
      </w:r>
      <w:r w:rsidRPr="009826D2">
        <w:rPr>
          <w:rFonts w:ascii="Sylfaen" w:hAnsi="Sylfaen"/>
          <w:color w:val="000000" w:themeColor="text1"/>
        </w:rPr>
        <w:t>.</w:t>
      </w:r>
      <w:r>
        <w:rPr>
          <w:rFonts w:ascii="Sylfaen" w:hAnsi="Sylfaen"/>
          <w:color w:val="000000" w:themeColor="text1"/>
        </w:rPr>
        <w:t>81</w:t>
      </w:r>
      <w:r w:rsidRPr="009826D2">
        <w:rPr>
          <w:rFonts w:ascii="Sylfaen" w:hAnsi="Sylfaen"/>
          <w:color w:val="000000" w:themeColor="text1"/>
        </w:rPr>
        <w:t xml:space="preserve">% </w:t>
      </w:r>
      <w:proofErr w:type="spellStart"/>
      <w:r w:rsidRPr="009826D2">
        <w:rPr>
          <w:rFonts w:ascii="Sylfaen" w:hAnsi="Sylfaen"/>
          <w:color w:val="000000" w:themeColor="text1"/>
        </w:rPr>
        <w:t>შეადგენს</w:t>
      </w:r>
      <w:proofErr w:type="spellEnd"/>
      <w:r w:rsidRPr="009826D2">
        <w:rPr>
          <w:rFonts w:ascii="Sylfaen" w:hAnsi="Sylfaen"/>
          <w:color w:val="000000" w:themeColor="text1"/>
        </w:rPr>
        <w:t xml:space="preserve">. </w:t>
      </w:r>
    </w:p>
    <w:p w14:paraId="16329003" w14:textId="77777777" w:rsidR="00EA04EB" w:rsidRPr="009826D2" w:rsidRDefault="00EA04EB" w:rsidP="00EA04EB">
      <w:pPr>
        <w:ind w:firstLine="708"/>
        <w:jc w:val="both"/>
        <w:rPr>
          <w:rFonts w:ascii="Sylfaen" w:hAnsi="Sylfaen"/>
          <w:color w:val="000000" w:themeColor="text1"/>
        </w:rPr>
      </w:pPr>
      <w:proofErr w:type="spellStart"/>
      <w:r w:rsidRPr="009826D2">
        <w:rPr>
          <w:rFonts w:ascii="Sylfaen" w:hAnsi="Sylfaen"/>
          <w:color w:val="000000" w:themeColor="text1"/>
        </w:rPr>
        <w:t>ადგილობრივი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ბიუჯეტის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მთლიან</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შემოსულობებში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გრანტების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ფინანსური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დახმარების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წილი</w:t>
      </w:r>
      <w:proofErr w:type="spellEnd"/>
      <w:r w:rsidRPr="009826D2">
        <w:rPr>
          <w:rFonts w:ascii="Sylfaen" w:hAnsi="Sylfaen"/>
          <w:color w:val="000000" w:themeColor="text1"/>
        </w:rPr>
        <w:t xml:space="preserve"> 3</w:t>
      </w:r>
      <w:r>
        <w:rPr>
          <w:rFonts w:ascii="Sylfaen" w:hAnsi="Sylfaen"/>
          <w:color w:val="000000" w:themeColor="text1"/>
        </w:rPr>
        <w:t>4</w:t>
      </w:r>
      <w:r w:rsidRPr="009826D2">
        <w:rPr>
          <w:rFonts w:ascii="Sylfaen" w:hAnsi="Sylfaen"/>
          <w:color w:val="000000" w:themeColor="text1"/>
        </w:rPr>
        <w:t>,</w:t>
      </w:r>
      <w:r>
        <w:rPr>
          <w:rFonts w:ascii="Sylfaen" w:hAnsi="Sylfaen"/>
          <w:color w:val="000000" w:themeColor="text1"/>
        </w:rPr>
        <w:t>07</w:t>
      </w:r>
      <w:r w:rsidRPr="009826D2">
        <w:rPr>
          <w:rFonts w:ascii="Sylfaen" w:hAnsi="Sylfaen"/>
          <w:color w:val="000000" w:themeColor="text1"/>
        </w:rPr>
        <w:t>%-</w:t>
      </w:r>
      <w:proofErr w:type="spellStart"/>
      <w:r w:rsidRPr="009826D2">
        <w:rPr>
          <w:rFonts w:ascii="Sylfaen" w:hAnsi="Sylfaen"/>
          <w:color w:val="000000" w:themeColor="text1"/>
        </w:rPr>
        <w:t>ია</w:t>
      </w:r>
      <w:proofErr w:type="spellEnd"/>
    </w:p>
    <w:p w14:paraId="2CCB70A6" w14:textId="77777777" w:rsidR="00EA04EB" w:rsidRPr="009826D2" w:rsidRDefault="00EA04EB" w:rsidP="00EA04EB">
      <w:pPr>
        <w:ind w:firstLine="708"/>
        <w:jc w:val="both"/>
        <w:rPr>
          <w:rFonts w:ascii="Sylfaen" w:hAnsi="Sylfaen"/>
          <w:color w:val="000000" w:themeColor="text1"/>
        </w:rPr>
      </w:pPr>
    </w:p>
    <w:tbl>
      <w:tblPr>
        <w:tblW w:w="10860" w:type="dxa"/>
        <w:tblLook w:val="04A0" w:firstRow="1" w:lastRow="0" w:firstColumn="1" w:lastColumn="0" w:noHBand="0" w:noVBand="1"/>
      </w:tblPr>
      <w:tblGrid>
        <w:gridCol w:w="740"/>
        <w:gridCol w:w="5440"/>
        <w:gridCol w:w="1600"/>
        <w:gridCol w:w="1660"/>
        <w:gridCol w:w="1420"/>
      </w:tblGrid>
      <w:tr w:rsidR="00EA04EB" w:rsidRPr="00AC1BD7" w14:paraId="743B8A17" w14:textId="77777777" w:rsidTr="002E1AC4">
        <w:trPr>
          <w:trHeight w:val="1011"/>
        </w:trPr>
        <w:tc>
          <w:tcPr>
            <w:tcW w:w="7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AD5491" w14:textId="77777777" w:rsidR="00EA04EB" w:rsidRPr="00AC1BD7" w:rsidRDefault="00EA04EB" w:rsidP="002E1AC4">
            <w:pPr>
              <w:jc w:val="center"/>
              <w:rPr>
                <w:color w:val="000000"/>
                <w:sz w:val="20"/>
                <w:szCs w:val="20"/>
              </w:rPr>
            </w:pPr>
            <w:r w:rsidRPr="00AC1BD7">
              <w:rPr>
                <w:color w:val="000000"/>
                <w:sz w:val="20"/>
                <w:szCs w:val="20"/>
              </w:rPr>
              <w:t>#</w:t>
            </w:r>
          </w:p>
        </w:tc>
        <w:tc>
          <w:tcPr>
            <w:tcW w:w="5440" w:type="dxa"/>
            <w:tcBorders>
              <w:top w:val="single" w:sz="8" w:space="0" w:color="auto"/>
              <w:left w:val="nil"/>
              <w:bottom w:val="single" w:sz="8" w:space="0" w:color="auto"/>
              <w:right w:val="single" w:sz="8" w:space="0" w:color="auto"/>
            </w:tcBorders>
            <w:shd w:val="clear" w:color="auto" w:fill="auto"/>
            <w:vAlign w:val="center"/>
            <w:hideMark/>
          </w:tcPr>
          <w:p w14:paraId="7B92045B" w14:textId="77777777" w:rsidR="00EA04EB" w:rsidRPr="00AC1BD7" w:rsidRDefault="00EA04EB" w:rsidP="002E1AC4">
            <w:pPr>
              <w:jc w:val="center"/>
              <w:rPr>
                <w:rFonts w:ascii="Sylfaen" w:hAnsi="Sylfaen"/>
                <w:color w:val="000000"/>
              </w:rPr>
            </w:pPr>
            <w:proofErr w:type="spellStart"/>
            <w:r w:rsidRPr="00AC1BD7">
              <w:rPr>
                <w:rFonts w:ascii="Sylfaen" w:hAnsi="Sylfaen"/>
                <w:color w:val="000000"/>
              </w:rPr>
              <w:t>შემოსულობების</w:t>
            </w:r>
            <w:proofErr w:type="spellEnd"/>
            <w:r w:rsidRPr="00AC1BD7">
              <w:rPr>
                <w:rFonts w:ascii="Sylfaen" w:hAnsi="Sylfaen"/>
                <w:color w:val="000000"/>
              </w:rPr>
              <w:t xml:space="preserve"> </w:t>
            </w:r>
            <w:proofErr w:type="spellStart"/>
            <w:r w:rsidRPr="00AC1BD7">
              <w:rPr>
                <w:rFonts w:ascii="Sylfaen" w:hAnsi="Sylfaen"/>
                <w:color w:val="000000"/>
              </w:rPr>
              <w:t>დასახელება</w:t>
            </w:r>
            <w:proofErr w:type="spellEnd"/>
          </w:p>
        </w:tc>
        <w:tc>
          <w:tcPr>
            <w:tcW w:w="1600" w:type="dxa"/>
            <w:tcBorders>
              <w:top w:val="single" w:sz="8" w:space="0" w:color="auto"/>
              <w:left w:val="nil"/>
              <w:bottom w:val="single" w:sz="8" w:space="0" w:color="auto"/>
              <w:right w:val="single" w:sz="8" w:space="0" w:color="auto"/>
            </w:tcBorders>
            <w:shd w:val="clear" w:color="auto" w:fill="auto"/>
            <w:vAlign w:val="center"/>
            <w:hideMark/>
          </w:tcPr>
          <w:p w14:paraId="2BBE146A" w14:textId="77777777" w:rsidR="00EA04EB" w:rsidRPr="00AC1BD7" w:rsidRDefault="00EA04EB" w:rsidP="002E1AC4">
            <w:pPr>
              <w:jc w:val="center"/>
              <w:rPr>
                <w:rFonts w:ascii="Sylfaen" w:hAnsi="Sylfaen"/>
                <w:color w:val="000000"/>
              </w:rPr>
            </w:pPr>
            <w:r w:rsidRPr="00AC1BD7">
              <w:rPr>
                <w:rFonts w:ascii="Sylfaen" w:hAnsi="Sylfaen"/>
                <w:color w:val="000000"/>
              </w:rPr>
              <w:t>202</w:t>
            </w:r>
            <w:r>
              <w:rPr>
                <w:rFonts w:ascii="Sylfaen" w:hAnsi="Sylfaen"/>
                <w:color w:val="000000"/>
              </w:rPr>
              <w:t>5</w:t>
            </w:r>
            <w:r w:rsidRPr="00AC1BD7">
              <w:rPr>
                <w:rFonts w:ascii="Sylfaen" w:hAnsi="Sylfaen"/>
                <w:color w:val="000000"/>
              </w:rPr>
              <w:t xml:space="preserve"> </w:t>
            </w:r>
            <w:proofErr w:type="spellStart"/>
            <w:r w:rsidRPr="00AC1BD7">
              <w:rPr>
                <w:rFonts w:ascii="Sylfaen" w:hAnsi="Sylfaen"/>
                <w:color w:val="000000"/>
              </w:rPr>
              <w:t>წლის</w:t>
            </w:r>
            <w:proofErr w:type="spellEnd"/>
            <w:r w:rsidRPr="00AC1BD7">
              <w:rPr>
                <w:rFonts w:ascii="Sylfaen" w:hAnsi="Sylfaen"/>
                <w:color w:val="000000"/>
              </w:rPr>
              <w:t xml:space="preserve"> </w:t>
            </w:r>
            <w:proofErr w:type="spellStart"/>
            <w:r w:rsidRPr="00AC1BD7">
              <w:rPr>
                <w:rFonts w:ascii="Sylfaen" w:hAnsi="Sylfaen"/>
                <w:color w:val="000000"/>
              </w:rPr>
              <w:t>გეგმა</w:t>
            </w:r>
            <w:proofErr w:type="spellEnd"/>
          </w:p>
        </w:tc>
        <w:tc>
          <w:tcPr>
            <w:tcW w:w="1660" w:type="dxa"/>
            <w:tcBorders>
              <w:top w:val="single" w:sz="8" w:space="0" w:color="auto"/>
              <w:left w:val="nil"/>
              <w:bottom w:val="single" w:sz="8" w:space="0" w:color="auto"/>
              <w:right w:val="single" w:sz="8" w:space="0" w:color="auto"/>
            </w:tcBorders>
            <w:shd w:val="clear" w:color="auto" w:fill="auto"/>
            <w:vAlign w:val="center"/>
            <w:hideMark/>
          </w:tcPr>
          <w:p w14:paraId="3621FC00" w14:textId="77777777" w:rsidR="00EA04EB" w:rsidRPr="00AC1BD7" w:rsidRDefault="00EA04EB" w:rsidP="002E1AC4">
            <w:pPr>
              <w:jc w:val="center"/>
              <w:rPr>
                <w:rFonts w:ascii="Sylfaen" w:hAnsi="Sylfaen"/>
                <w:color w:val="000000"/>
                <w:sz w:val="19"/>
                <w:szCs w:val="19"/>
              </w:rPr>
            </w:pPr>
            <w:proofErr w:type="spellStart"/>
            <w:r w:rsidRPr="00AC1BD7">
              <w:rPr>
                <w:rFonts w:ascii="Sylfaen" w:hAnsi="Sylfaen"/>
                <w:color w:val="000000"/>
                <w:sz w:val="19"/>
                <w:szCs w:val="19"/>
              </w:rPr>
              <w:t>საკასო</w:t>
            </w:r>
            <w:proofErr w:type="spellEnd"/>
            <w:r w:rsidRPr="00AC1BD7">
              <w:rPr>
                <w:rFonts w:ascii="Sylfaen" w:hAnsi="Sylfaen"/>
                <w:color w:val="000000"/>
                <w:sz w:val="19"/>
                <w:szCs w:val="19"/>
              </w:rPr>
              <w:t xml:space="preserve"> </w:t>
            </w:r>
            <w:proofErr w:type="spellStart"/>
            <w:r w:rsidRPr="00AC1BD7">
              <w:rPr>
                <w:rFonts w:ascii="Sylfaen" w:hAnsi="Sylfaen"/>
                <w:color w:val="000000"/>
                <w:sz w:val="19"/>
                <w:szCs w:val="19"/>
              </w:rPr>
              <w:t>შესრულება</w:t>
            </w:r>
            <w:proofErr w:type="spellEnd"/>
          </w:p>
        </w:tc>
        <w:tc>
          <w:tcPr>
            <w:tcW w:w="1420" w:type="dxa"/>
            <w:tcBorders>
              <w:top w:val="single" w:sz="8" w:space="0" w:color="auto"/>
              <w:left w:val="nil"/>
              <w:bottom w:val="single" w:sz="8" w:space="0" w:color="auto"/>
              <w:right w:val="single" w:sz="8" w:space="0" w:color="auto"/>
            </w:tcBorders>
            <w:shd w:val="clear" w:color="auto" w:fill="auto"/>
            <w:vAlign w:val="center"/>
            <w:hideMark/>
          </w:tcPr>
          <w:p w14:paraId="50CD6F81" w14:textId="77777777" w:rsidR="00EA04EB" w:rsidRPr="00AC1BD7" w:rsidRDefault="00EA04EB" w:rsidP="002E1AC4">
            <w:pPr>
              <w:jc w:val="center"/>
              <w:rPr>
                <w:rFonts w:ascii="Sylfaen" w:hAnsi="Sylfaen"/>
                <w:color w:val="000000"/>
                <w:sz w:val="19"/>
                <w:szCs w:val="19"/>
              </w:rPr>
            </w:pPr>
            <w:proofErr w:type="spellStart"/>
            <w:r w:rsidRPr="00AC1BD7">
              <w:rPr>
                <w:rFonts w:ascii="Sylfaen" w:hAnsi="Sylfaen"/>
                <w:color w:val="000000"/>
                <w:sz w:val="19"/>
                <w:szCs w:val="19"/>
              </w:rPr>
              <w:t>გადახრა</w:t>
            </w:r>
            <w:proofErr w:type="spellEnd"/>
          </w:p>
        </w:tc>
      </w:tr>
      <w:tr w:rsidR="00EA04EB" w:rsidRPr="00AC1BD7" w14:paraId="17DEB2DD" w14:textId="77777777" w:rsidTr="002E1AC4">
        <w:trPr>
          <w:trHeight w:val="828"/>
        </w:trPr>
        <w:tc>
          <w:tcPr>
            <w:tcW w:w="740" w:type="dxa"/>
            <w:tcBorders>
              <w:top w:val="nil"/>
              <w:left w:val="single" w:sz="8" w:space="0" w:color="000000"/>
              <w:bottom w:val="single" w:sz="8" w:space="0" w:color="000000"/>
              <w:right w:val="single" w:sz="8" w:space="0" w:color="000000"/>
            </w:tcBorders>
            <w:shd w:val="clear" w:color="auto" w:fill="auto"/>
            <w:vAlign w:val="center"/>
            <w:hideMark/>
          </w:tcPr>
          <w:p w14:paraId="2B2D9994" w14:textId="77777777" w:rsidR="00EA04EB" w:rsidRPr="00AC1BD7" w:rsidRDefault="00EA04EB" w:rsidP="002E1AC4">
            <w:pPr>
              <w:jc w:val="center"/>
              <w:rPr>
                <w:rFonts w:ascii="Sylfaen" w:hAnsi="Sylfaen"/>
                <w:b/>
                <w:bCs/>
                <w:color w:val="000000"/>
              </w:rPr>
            </w:pPr>
            <w:r w:rsidRPr="00AC1BD7">
              <w:rPr>
                <w:rFonts w:ascii="Sylfaen" w:hAnsi="Sylfaen"/>
                <w:b/>
                <w:bCs/>
                <w:color w:val="000000"/>
              </w:rPr>
              <w:t>1</w:t>
            </w:r>
          </w:p>
        </w:tc>
        <w:tc>
          <w:tcPr>
            <w:tcW w:w="5440" w:type="dxa"/>
            <w:tcBorders>
              <w:top w:val="nil"/>
              <w:left w:val="nil"/>
              <w:bottom w:val="single" w:sz="8" w:space="0" w:color="000000"/>
              <w:right w:val="single" w:sz="8" w:space="0" w:color="000000"/>
            </w:tcBorders>
            <w:shd w:val="clear" w:color="auto" w:fill="auto"/>
            <w:vAlign w:val="center"/>
            <w:hideMark/>
          </w:tcPr>
          <w:p w14:paraId="0F699B1C" w14:textId="77777777" w:rsidR="00EA04EB" w:rsidRPr="00AC1BD7" w:rsidRDefault="00EA04EB" w:rsidP="002E1AC4">
            <w:pPr>
              <w:ind w:firstLineChars="100" w:firstLine="221"/>
              <w:rPr>
                <w:rFonts w:ascii="Sylfaen" w:hAnsi="Sylfaen"/>
                <w:b/>
                <w:bCs/>
                <w:color w:val="000000"/>
              </w:rPr>
            </w:pPr>
            <w:proofErr w:type="spellStart"/>
            <w:r w:rsidRPr="00AC1BD7">
              <w:rPr>
                <w:rFonts w:ascii="Sylfaen" w:hAnsi="Sylfaen"/>
                <w:b/>
                <w:bCs/>
                <w:color w:val="000000"/>
              </w:rPr>
              <w:t>სხვა</w:t>
            </w:r>
            <w:proofErr w:type="spellEnd"/>
            <w:r w:rsidRPr="00AC1BD7">
              <w:rPr>
                <w:rFonts w:ascii="Sylfaen" w:hAnsi="Sylfaen"/>
                <w:b/>
                <w:bCs/>
                <w:color w:val="000000"/>
              </w:rPr>
              <w:t xml:space="preserve"> </w:t>
            </w:r>
            <w:proofErr w:type="spellStart"/>
            <w:r w:rsidRPr="00AC1BD7">
              <w:rPr>
                <w:rFonts w:ascii="Sylfaen" w:hAnsi="Sylfaen"/>
                <w:b/>
                <w:bCs/>
                <w:color w:val="000000"/>
              </w:rPr>
              <w:t>დონის</w:t>
            </w:r>
            <w:proofErr w:type="spellEnd"/>
            <w:r w:rsidRPr="00AC1BD7">
              <w:rPr>
                <w:rFonts w:ascii="Sylfaen" w:hAnsi="Sylfaen"/>
                <w:b/>
                <w:bCs/>
                <w:color w:val="000000"/>
              </w:rPr>
              <w:t xml:space="preserve"> </w:t>
            </w:r>
            <w:proofErr w:type="spellStart"/>
            <w:r w:rsidRPr="00AC1BD7">
              <w:rPr>
                <w:rFonts w:ascii="Sylfaen" w:hAnsi="Sylfaen"/>
                <w:b/>
                <w:bCs/>
                <w:color w:val="000000"/>
              </w:rPr>
              <w:t>სახელმწიფო</w:t>
            </w:r>
            <w:proofErr w:type="spellEnd"/>
            <w:r w:rsidRPr="00AC1BD7">
              <w:rPr>
                <w:rFonts w:ascii="Sylfaen" w:hAnsi="Sylfaen"/>
                <w:b/>
                <w:bCs/>
                <w:color w:val="000000"/>
              </w:rPr>
              <w:t xml:space="preserve"> </w:t>
            </w:r>
            <w:proofErr w:type="spellStart"/>
            <w:r w:rsidRPr="00AC1BD7">
              <w:rPr>
                <w:rFonts w:ascii="Sylfaen" w:hAnsi="Sylfaen"/>
                <w:b/>
                <w:bCs/>
                <w:color w:val="000000"/>
              </w:rPr>
              <w:t>ერთეულებიდან</w:t>
            </w:r>
            <w:proofErr w:type="spellEnd"/>
            <w:r w:rsidRPr="00AC1BD7">
              <w:rPr>
                <w:rFonts w:ascii="Sylfaen" w:hAnsi="Sylfaen"/>
                <w:b/>
                <w:bCs/>
                <w:color w:val="000000"/>
              </w:rPr>
              <w:t xml:space="preserve"> </w:t>
            </w:r>
            <w:proofErr w:type="spellStart"/>
            <w:r w:rsidRPr="00AC1BD7">
              <w:rPr>
                <w:rFonts w:ascii="Sylfaen" w:hAnsi="Sylfaen"/>
                <w:b/>
                <w:bCs/>
                <w:color w:val="000000"/>
              </w:rPr>
              <w:t>მიღებული</w:t>
            </w:r>
            <w:proofErr w:type="spellEnd"/>
            <w:r w:rsidRPr="00AC1BD7">
              <w:rPr>
                <w:rFonts w:ascii="Sylfaen" w:hAnsi="Sylfaen"/>
                <w:b/>
                <w:bCs/>
                <w:color w:val="000000"/>
              </w:rPr>
              <w:t xml:space="preserve"> </w:t>
            </w:r>
            <w:proofErr w:type="spellStart"/>
            <w:r w:rsidRPr="00AC1BD7">
              <w:rPr>
                <w:rFonts w:ascii="Sylfaen" w:hAnsi="Sylfaen"/>
                <w:b/>
                <w:bCs/>
                <w:color w:val="000000"/>
              </w:rPr>
              <w:t>გრანტები</w:t>
            </w:r>
            <w:proofErr w:type="spellEnd"/>
          </w:p>
        </w:tc>
        <w:tc>
          <w:tcPr>
            <w:tcW w:w="1600" w:type="dxa"/>
            <w:tcBorders>
              <w:top w:val="nil"/>
              <w:left w:val="nil"/>
              <w:bottom w:val="single" w:sz="8" w:space="0" w:color="000000"/>
              <w:right w:val="single" w:sz="8" w:space="0" w:color="000000"/>
            </w:tcBorders>
            <w:shd w:val="clear" w:color="auto" w:fill="auto"/>
            <w:vAlign w:val="center"/>
            <w:hideMark/>
          </w:tcPr>
          <w:p w14:paraId="61703A91" w14:textId="77777777" w:rsidR="00EA04EB" w:rsidRPr="00AC1BD7" w:rsidRDefault="00EA04EB" w:rsidP="002E1AC4">
            <w:pPr>
              <w:jc w:val="center"/>
              <w:rPr>
                <w:rFonts w:ascii="Sylfaen" w:hAnsi="Sylfaen"/>
                <w:b/>
                <w:bCs/>
                <w:color w:val="000000"/>
              </w:rPr>
            </w:pPr>
            <w:r w:rsidRPr="00AC1BD7">
              <w:rPr>
                <w:rFonts w:ascii="Sylfaen" w:hAnsi="Sylfaen"/>
                <w:b/>
                <w:bCs/>
                <w:color w:val="000000"/>
              </w:rPr>
              <w:t>12 239 514</w:t>
            </w:r>
          </w:p>
        </w:tc>
        <w:tc>
          <w:tcPr>
            <w:tcW w:w="1660" w:type="dxa"/>
            <w:tcBorders>
              <w:top w:val="nil"/>
              <w:left w:val="nil"/>
              <w:bottom w:val="single" w:sz="8" w:space="0" w:color="000000"/>
              <w:right w:val="single" w:sz="8" w:space="0" w:color="000000"/>
            </w:tcBorders>
            <w:shd w:val="clear" w:color="auto" w:fill="auto"/>
            <w:vAlign w:val="center"/>
            <w:hideMark/>
          </w:tcPr>
          <w:p w14:paraId="2983ABC3" w14:textId="77777777" w:rsidR="00EA04EB" w:rsidRPr="00AC1BD7" w:rsidRDefault="00EA04EB" w:rsidP="002E1AC4">
            <w:pPr>
              <w:jc w:val="center"/>
              <w:rPr>
                <w:rFonts w:ascii="Sylfaen" w:hAnsi="Sylfaen"/>
                <w:b/>
                <w:bCs/>
                <w:color w:val="000000"/>
              </w:rPr>
            </w:pPr>
            <w:r w:rsidRPr="00AC1BD7">
              <w:rPr>
                <w:rFonts w:ascii="Sylfaen" w:hAnsi="Sylfaen"/>
                <w:b/>
                <w:bCs/>
                <w:color w:val="000000"/>
              </w:rPr>
              <w:t>10 618 380</w:t>
            </w:r>
          </w:p>
        </w:tc>
        <w:tc>
          <w:tcPr>
            <w:tcW w:w="1420" w:type="dxa"/>
            <w:tcBorders>
              <w:top w:val="nil"/>
              <w:left w:val="nil"/>
              <w:bottom w:val="single" w:sz="8" w:space="0" w:color="000000"/>
              <w:right w:val="single" w:sz="8" w:space="0" w:color="000000"/>
            </w:tcBorders>
            <w:shd w:val="clear" w:color="auto" w:fill="auto"/>
            <w:vAlign w:val="center"/>
            <w:hideMark/>
          </w:tcPr>
          <w:p w14:paraId="3B611E93" w14:textId="77777777" w:rsidR="00EA04EB" w:rsidRPr="00AC1BD7" w:rsidRDefault="00EA04EB" w:rsidP="002E1AC4">
            <w:pPr>
              <w:jc w:val="center"/>
              <w:rPr>
                <w:rFonts w:ascii="Sylfaen" w:hAnsi="Sylfaen"/>
                <w:b/>
                <w:bCs/>
                <w:color w:val="000000"/>
                <w:sz w:val="20"/>
                <w:szCs w:val="20"/>
              </w:rPr>
            </w:pPr>
            <w:r w:rsidRPr="00AC1BD7">
              <w:rPr>
                <w:rFonts w:ascii="Sylfaen" w:hAnsi="Sylfaen"/>
                <w:b/>
                <w:bCs/>
                <w:color w:val="000000"/>
                <w:sz w:val="20"/>
                <w:szCs w:val="20"/>
              </w:rPr>
              <w:t>-1 621 134</w:t>
            </w:r>
          </w:p>
        </w:tc>
      </w:tr>
      <w:tr w:rsidR="00EA04EB" w:rsidRPr="00AC1BD7" w14:paraId="27A39329" w14:textId="77777777" w:rsidTr="002E1AC4">
        <w:trPr>
          <w:trHeight w:val="827"/>
        </w:trPr>
        <w:tc>
          <w:tcPr>
            <w:tcW w:w="740" w:type="dxa"/>
            <w:tcBorders>
              <w:top w:val="nil"/>
              <w:left w:val="single" w:sz="8" w:space="0" w:color="000000"/>
              <w:bottom w:val="single" w:sz="8" w:space="0" w:color="000000"/>
              <w:right w:val="single" w:sz="8" w:space="0" w:color="000000"/>
            </w:tcBorders>
            <w:shd w:val="clear" w:color="auto" w:fill="auto"/>
            <w:vAlign w:val="center"/>
            <w:hideMark/>
          </w:tcPr>
          <w:p w14:paraId="55808A5F" w14:textId="77777777" w:rsidR="00EA04EB" w:rsidRPr="00AC1BD7" w:rsidRDefault="00EA04EB" w:rsidP="002E1AC4">
            <w:pPr>
              <w:jc w:val="center"/>
              <w:rPr>
                <w:rFonts w:ascii="Sylfaen" w:hAnsi="Sylfaen"/>
                <w:b/>
                <w:bCs/>
                <w:color w:val="000000"/>
              </w:rPr>
            </w:pPr>
            <w:r w:rsidRPr="00AC1BD7">
              <w:rPr>
                <w:rFonts w:ascii="Sylfaen" w:hAnsi="Sylfaen"/>
                <w:b/>
                <w:bCs/>
                <w:color w:val="000000"/>
              </w:rPr>
              <w:t>1.1</w:t>
            </w:r>
          </w:p>
        </w:tc>
        <w:tc>
          <w:tcPr>
            <w:tcW w:w="5440" w:type="dxa"/>
            <w:tcBorders>
              <w:top w:val="nil"/>
              <w:left w:val="nil"/>
              <w:bottom w:val="single" w:sz="8" w:space="0" w:color="000000"/>
              <w:right w:val="single" w:sz="8" w:space="0" w:color="000000"/>
            </w:tcBorders>
            <w:shd w:val="clear" w:color="auto" w:fill="auto"/>
            <w:vAlign w:val="center"/>
            <w:hideMark/>
          </w:tcPr>
          <w:p w14:paraId="3F49404B" w14:textId="77777777" w:rsidR="00EA04EB" w:rsidRPr="00AC1BD7" w:rsidRDefault="00EA04EB" w:rsidP="002E1AC4">
            <w:pPr>
              <w:ind w:firstLineChars="100" w:firstLine="221"/>
              <w:rPr>
                <w:rFonts w:ascii="Sylfaen" w:hAnsi="Sylfaen"/>
                <w:b/>
                <w:bCs/>
                <w:color w:val="000000"/>
              </w:rPr>
            </w:pPr>
            <w:proofErr w:type="spellStart"/>
            <w:r w:rsidRPr="00AC1BD7">
              <w:rPr>
                <w:rFonts w:ascii="Sylfaen" w:hAnsi="Sylfaen"/>
                <w:b/>
                <w:bCs/>
                <w:color w:val="000000"/>
              </w:rPr>
              <w:t>გრანტები</w:t>
            </w:r>
            <w:proofErr w:type="spellEnd"/>
            <w:r w:rsidRPr="00AC1BD7">
              <w:rPr>
                <w:rFonts w:ascii="Sylfaen" w:hAnsi="Sylfaen"/>
                <w:b/>
                <w:bCs/>
                <w:color w:val="000000"/>
              </w:rPr>
              <w:t xml:space="preserve"> </w:t>
            </w:r>
            <w:proofErr w:type="spellStart"/>
            <w:r w:rsidRPr="00AC1BD7">
              <w:rPr>
                <w:rFonts w:ascii="Sylfaen" w:hAnsi="Sylfaen"/>
                <w:b/>
                <w:bCs/>
                <w:color w:val="000000"/>
              </w:rPr>
              <w:t>ცენტრალური</w:t>
            </w:r>
            <w:proofErr w:type="spellEnd"/>
            <w:r w:rsidRPr="00AC1BD7">
              <w:rPr>
                <w:rFonts w:ascii="Sylfaen" w:hAnsi="Sylfaen"/>
                <w:b/>
                <w:bCs/>
                <w:color w:val="000000"/>
              </w:rPr>
              <w:t xml:space="preserve"> </w:t>
            </w:r>
            <w:proofErr w:type="spellStart"/>
            <w:r w:rsidRPr="00AC1BD7">
              <w:rPr>
                <w:rFonts w:ascii="Sylfaen" w:hAnsi="Sylfaen"/>
                <w:b/>
                <w:bCs/>
                <w:color w:val="000000"/>
              </w:rPr>
              <w:t>ბიუჯეტიდან</w:t>
            </w:r>
            <w:proofErr w:type="spellEnd"/>
            <w:r w:rsidRPr="00AC1BD7">
              <w:rPr>
                <w:rFonts w:ascii="Sylfaen" w:hAnsi="Sylfaen"/>
                <w:b/>
                <w:bCs/>
                <w:color w:val="000000"/>
              </w:rPr>
              <w:t xml:space="preserve"> </w:t>
            </w:r>
          </w:p>
        </w:tc>
        <w:tc>
          <w:tcPr>
            <w:tcW w:w="1600" w:type="dxa"/>
            <w:tcBorders>
              <w:top w:val="nil"/>
              <w:left w:val="nil"/>
              <w:bottom w:val="single" w:sz="8" w:space="0" w:color="000000"/>
              <w:right w:val="single" w:sz="8" w:space="0" w:color="000000"/>
            </w:tcBorders>
            <w:shd w:val="clear" w:color="auto" w:fill="auto"/>
            <w:vAlign w:val="center"/>
            <w:hideMark/>
          </w:tcPr>
          <w:p w14:paraId="783458A8" w14:textId="77777777" w:rsidR="00EA04EB" w:rsidRPr="00AC1BD7" w:rsidRDefault="00EA04EB" w:rsidP="002E1AC4">
            <w:pPr>
              <w:jc w:val="center"/>
              <w:rPr>
                <w:rFonts w:ascii="Sylfaen" w:hAnsi="Sylfaen"/>
                <w:b/>
                <w:bCs/>
                <w:color w:val="000000"/>
              </w:rPr>
            </w:pPr>
            <w:r w:rsidRPr="00AC1BD7">
              <w:rPr>
                <w:rFonts w:ascii="Sylfaen" w:hAnsi="Sylfaen"/>
                <w:b/>
                <w:bCs/>
                <w:color w:val="000000"/>
              </w:rPr>
              <w:t>254 233</w:t>
            </w:r>
          </w:p>
        </w:tc>
        <w:tc>
          <w:tcPr>
            <w:tcW w:w="1660" w:type="dxa"/>
            <w:tcBorders>
              <w:top w:val="nil"/>
              <w:left w:val="nil"/>
              <w:bottom w:val="single" w:sz="8" w:space="0" w:color="000000"/>
              <w:right w:val="single" w:sz="8" w:space="0" w:color="000000"/>
            </w:tcBorders>
            <w:shd w:val="clear" w:color="auto" w:fill="auto"/>
            <w:vAlign w:val="center"/>
            <w:hideMark/>
          </w:tcPr>
          <w:p w14:paraId="0B3A15F4" w14:textId="77777777" w:rsidR="00EA04EB" w:rsidRPr="00AC1BD7" w:rsidRDefault="00EA04EB" w:rsidP="002E1AC4">
            <w:pPr>
              <w:jc w:val="center"/>
              <w:rPr>
                <w:rFonts w:ascii="Sylfaen" w:hAnsi="Sylfaen"/>
                <w:b/>
                <w:bCs/>
                <w:color w:val="000000"/>
              </w:rPr>
            </w:pPr>
            <w:r w:rsidRPr="00AC1BD7">
              <w:rPr>
                <w:rFonts w:ascii="Sylfaen" w:hAnsi="Sylfaen"/>
                <w:b/>
                <w:bCs/>
                <w:color w:val="000000"/>
              </w:rPr>
              <w:t>203 961</w:t>
            </w:r>
          </w:p>
        </w:tc>
        <w:tc>
          <w:tcPr>
            <w:tcW w:w="1420" w:type="dxa"/>
            <w:tcBorders>
              <w:top w:val="nil"/>
              <w:left w:val="nil"/>
              <w:bottom w:val="single" w:sz="8" w:space="0" w:color="000000"/>
              <w:right w:val="single" w:sz="8" w:space="0" w:color="000000"/>
            </w:tcBorders>
            <w:shd w:val="clear" w:color="auto" w:fill="auto"/>
            <w:vAlign w:val="center"/>
            <w:hideMark/>
          </w:tcPr>
          <w:p w14:paraId="4E68DAED" w14:textId="77777777" w:rsidR="00EA04EB" w:rsidRPr="00AC1BD7" w:rsidRDefault="00EA04EB" w:rsidP="002E1AC4">
            <w:pPr>
              <w:jc w:val="center"/>
              <w:rPr>
                <w:rFonts w:ascii="Sylfaen" w:hAnsi="Sylfaen"/>
                <w:b/>
                <w:bCs/>
                <w:color w:val="000000"/>
              </w:rPr>
            </w:pPr>
            <w:r w:rsidRPr="00AC1BD7">
              <w:rPr>
                <w:rFonts w:ascii="Sylfaen" w:hAnsi="Sylfaen"/>
                <w:b/>
                <w:bCs/>
                <w:color w:val="000000"/>
              </w:rPr>
              <w:t>-50 272</w:t>
            </w:r>
          </w:p>
        </w:tc>
      </w:tr>
      <w:tr w:rsidR="00EA04EB" w:rsidRPr="00AC1BD7" w14:paraId="23EB5D54" w14:textId="77777777" w:rsidTr="002E1AC4">
        <w:trPr>
          <w:trHeight w:val="682"/>
        </w:trPr>
        <w:tc>
          <w:tcPr>
            <w:tcW w:w="740" w:type="dxa"/>
            <w:tcBorders>
              <w:top w:val="nil"/>
              <w:left w:val="single" w:sz="8" w:space="0" w:color="000000"/>
              <w:bottom w:val="single" w:sz="8" w:space="0" w:color="000000"/>
              <w:right w:val="single" w:sz="8" w:space="0" w:color="000000"/>
            </w:tcBorders>
            <w:shd w:val="clear" w:color="auto" w:fill="auto"/>
            <w:vAlign w:val="center"/>
            <w:hideMark/>
          </w:tcPr>
          <w:p w14:paraId="4951564C" w14:textId="77777777" w:rsidR="00EA04EB" w:rsidRPr="00AC1BD7" w:rsidRDefault="00EA04EB" w:rsidP="002E1AC4">
            <w:pPr>
              <w:jc w:val="center"/>
              <w:rPr>
                <w:rFonts w:ascii="Sylfaen" w:hAnsi="Sylfaen"/>
                <w:b/>
                <w:bCs/>
                <w:color w:val="000000"/>
              </w:rPr>
            </w:pPr>
            <w:r w:rsidRPr="00AC1BD7">
              <w:rPr>
                <w:rFonts w:ascii="Sylfaen" w:hAnsi="Sylfaen"/>
                <w:b/>
                <w:bCs/>
                <w:color w:val="000000"/>
              </w:rPr>
              <w:t>1.1.1</w:t>
            </w:r>
          </w:p>
        </w:tc>
        <w:tc>
          <w:tcPr>
            <w:tcW w:w="5440" w:type="dxa"/>
            <w:tcBorders>
              <w:top w:val="nil"/>
              <w:left w:val="nil"/>
              <w:bottom w:val="single" w:sz="8" w:space="0" w:color="000000"/>
              <w:right w:val="single" w:sz="8" w:space="0" w:color="000000"/>
            </w:tcBorders>
            <w:shd w:val="clear" w:color="auto" w:fill="auto"/>
            <w:vAlign w:val="center"/>
            <w:hideMark/>
          </w:tcPr>
          <w:p w14:paraId="5068899C" w14:textId="77777777" w:rsidR="00EA04EB" w:rsidRPr="00AC1BD7" w:rsidRDefault="00EA04EB" w:rsidP="002E1AC4">
            <w:pPr>
              <w:ind w:firstLineChars="100" w:firstLine="220"/>
              <w:rPr>
                <w:rFonts w:ascii="Sylfaen" w:hAnsi="Sylfaen"/>
                <w:color w:val="000000"/>
              </w:rPr>
            </w:pPr>
            <w:proofErr w:type="spellStart"/>
            <w:r w:rsidRPr="00AC1BD7">
              <w:rPr>
                <w:rFonts w:ascii="Sylfaen" w:hAnsi="Sylfaen"/>
                <w:color w:val="000000"/>
              </w:rPr>
              <w:t>მიზნობრივი</w:t>
            </w:r>
            <w:proofErr w:type="spellEnd"/>
            <w:r w:rsidRPr="00AC1BD7">
              <w:rPr>
                <w:rFonts w:ascii="Sylfaen" w:hAnsi="Sylfaen"/>
                <w:color w:val="000000"/>
              </w:rPr>
              <w:t xml:space="preserve"> </w:t>
            </w:r>
            <w:proofErr w:type="spellStart"/>
            <w:r w:rsidRPr="00AC1BD7">
              <w:rPr>
                <w:rFonts w:ascii="Sylfaen" w:hAnsi="Sylfaen"/>
                <w:color w:val="000000"/>
              </w:rPr>
              <w:t>ტრანსფერი</w:t>
            </w:r>
            <w:proofErr w:type="spellEnd"/>
            <w:r w:rsidRPr="00AC1BD7">
              <w:rPr>
                <w:rFonts w:ascii="Sylfaen" w:hAnsi="Sylfaen"/>
                <w:color w:val="000000"/>
              </w:rPr>
              <w:t xml:space="preserve"> </w:t>
            </w:r>
          </w:p>
        </w:tc>
        <w:tc>
          <w:tcPr>
            <w:tcW w:w="1600" w:type="dxa"/>
            <w:tcBorders>
              <w:top w:val="nil"/>
              <w:left w:val="nil"/>
              <w:bottom w:val="single" w:sz="8" w:space="0" w:color="000000"/>
              <w:right w:val="single" w:sz="8" w:space="0" w:color="000000"/>
            </w:tcBorders>
            <w:shd w:val="clear" w:color="auto" w:fill="auto"/>
            <w:vAlign w:val="center"/>
            <w:hideMark/>
          </w:tcPr>
          <w:p w14:paraId="55740401" w14:textId="77777777" w:rsidR="00EA04EB" w:rsidRPr="00AC1BD7" w:rsidRDefault="00EA04EB" w:rsidP="002E1AC4">
            <w:pPr>
              <w:jc w:val="center"/>
              <w:rPr>
                <w:rFonts w:ascii="Sylfaen" w:hAnsi="Sylfaen"/>
                <w:color w:val="000000"/>
              </w:rPr>
            </w:pPr>
            <w:r w:rsidRPr="00AC1BD7">
              <w:rPr>
                <w:rFonts w:ascii="Sylfaen" w:hAnsi="Sylfaen"/>
                <w:color w:val="000000"/>
              </w:rPr>
              <w:t>154 760</w:t>
            </w:r>
          </w:p>
        </w:tc>
        <w:tc>
          <w:tcPr>
            <w:tcW w:w="1660" w:type="dxa"/>
            <w:tcBorders>
              <w:top w:val="nil"/>
              <w:left w:val="nil"/>
              <w:bottom w:val="single" w:sz="8" w:space="0" w:color="000000"/>
              <w:right w:val="single" w:sz="8" w:space="0" w:color="000000"/>
            </w:tcBorders>
            <w:shd w:val="clear" w:color="auto" w:fill="auto"/>
            <w:vAlign w:val="center"/>
            <w:hideMark/>
          </w:tcPr>
          <w:p w14:paraId="5ECA8E80" w14:textId="77777777" w:rsidR="00EA04EB" w:rsidRPr="00AC1BD7" w:rsidRDefault="00EA04EB" w:rsidP="002E1AC4">
            <w:pPr>
              <w:jc w:val="center"/>
              <w:rPr>
                <w:rFonts w:ascii="Sylfaen" w:hAnsi="Sylfaen"/>
                <w:color w:val="000000"/>
                <w:sz w:val="20"/>
                <w:szCs w:val="20"/>
              </w:rPr>
            </w:pPr>
            <w:r w:rsidRPr="00AC1BD7">
              <w:rPr>
                <w:rFonts w:ascii="Sylfaen" w:hAnsi="Sylfaen"/>
                <w:color w:val="000000"/>
                <w:sz w:val="20"/>
                <w:szCs w:val="20"/>
              </w:rPr>
              <w:t>104 488</w:t>
            </w:r>
          </w:p>
        </w:tc>
        <w:tc>
          <w:tcPr>
            <w:tcW w:w="1420" w:type="dxa"/>
            <w:tcBorders>
              <w:top w:val="nil"/>
              <w:left w:val="nil"/>
              <w:bottom w:val="single" w:sz="8" w:space="0" w:color="000000"/>
              <w:right w:val="single" w:sz="8" w:space="0" w:color="000000"/>
            </w:tcBorders>
            <w:shd w:val="clear" w:color="auto" w:fill="auto"/>
            <w:vAlign w:val="center"/>
            <w:hideMark/>
          </w:tcPr>
          <w:p w14:paraId="1BC9B32C" w14:textId="77777777" w:rsidR="00EA04EB" w:rsidRPr="00AC1BD7" w:rsidRDefault="00EA04EB" w:rsidP="002E1AC4">
            <w:pPr>
              <w:jc w:val="center"/>
              <w:rPr>
                <w:rFonts w:ascii="Sylfaen" w:hAnsi="Sylfaen"/>
                <w:color w:val="000000"/>
                <w:sz w:val="20"/>
                <w:szCs w:val="20"/>
              </w:rPr>
            </w:pPr>
            <w:r w:rsidRPr="00AC1BD7">
              <w:rPr>
                <w:rFonts w:ascii="Sylfaen" w:hAnsi="Sylfaen"/>
                <w:color w:val="000000"/>
                <w:sz w:val="20"/>
                <w:szCs w:val="20"/>
              </w:rPr>
              <w:t>-50 272</w:t>
            </w:r>
          </w:p>
        </w:tc>
      </w:tr>
      <w:tr w:rsidR="00EA04EB" w:rsidRPr="00AC1BD7" w14:paraId="76DCCC3D" w14:textId="77777777" w:rsidTr="002E1AC4">
        <w:trPr>
          <w:trHeight w:val="727"/>
        </w:trPr>
        <w:tc>
          <w:tcPr>
            <w:tcW w:w="740" w:type="dxa"/>
            <w:tcBorders>
              <w:top w:val="nil"/>
              <w:left w:val="single" w:sz="8" w:space="0" w:color="000000"/>
              <w:bottom w:val="single" w:sz="8" w:space="0" w:color="000000"/>
              <w:right w:val="single" w:sz="8" w:space="0" w:color="000000"/>
            </w:tcBorders>
            <w:shd w:val="clear" w:color="auto" w:fill="auto"/>
            <w:vAlign w:val="center"/>
            <w:hideMark/>
          </w:tcPr>
          <w:p w14:paraId="176817CA" w14:textId="77777777" w:rsidR="00EA04EB" w:rsidRPr="00AC1BD7" w:rsidRDefault="00EA04EB" w:rsidP="002E1AC4">
            <w:pPr>
              <w:jc w:val="center"/>
              <w:rPr>
                <w:rFonts w:ascii="Sylfaen" w:hAnsi="Sylfaen"/>
                <w:b/>
                <w:bCs/>
                <w:color w:val="000000"/>
              </w:rPr>
            </w:pPr>
            <w:r w:rsidRPr="00AC1BD7">
              <w:rPr>
                <w:rFonts w:ascii="Sylfaen" w:hAnsi="Sylfaen"/>
                <w:b/>
                <w:bCs/>
                <w:color w:val="000000"/>
              </w:rPr>
              <w:t>1.1.2</w:t>
            </w:r>
          </w:p>
        </w:tc>
        <w:tc>
          <w:tcPr>
            <w:tcW w:w="5440" w:type="dxa"/>
            <w:tcBorders>
              <w:top w:val="nil"/>
              <w:left w:val="nil"/>
              <w:bottom w:val="single" w:sz="8" w:space="0" w:color="000000"/>
              <w:right w:val="single" w:sz="8" w:space="0" w:color="000000"/>
            </w:tcBorders>
            <w:shd w:val="clear" w:color="auto" w:fill="auto"/>
            <w:vAlign w:val="center"/>
            <w:hideMark/>
          </w:tcPr>
          <w:p w14:paraId="0F6563AC" w14:textId="77777777" w:rsidR="00EA04EB" w:rsidRPr="00AC1BD7" w:rsidRDefault="00EA04EB" w:rsidP="002E1AC4">
            <w:pPr>
              <w:ind w:firstLineChars="100" w:firstLine="220"/>
              <w:rPr>
                <w:rFonts w:ascii="Sylfaen" w:hAnsi="Sylfaen"/>
                <w:color w:val="000000"/>
              </w:rPr>
            </w:pPr>
            <w:proofErr w:type="spellStart"/>
            <w:r w:rsidRPr="00AC1BD7">
              <w:rPr>
                <w:rFonts w:ascii="Sylfaen" w:hAnsi="Sylfaen"/>
                <w:color w:val="000000"/>
              </w:rPr>
              <w:t>გრანტები</w:t>
            </w:r>
            <w:proofErr w:type="spellEnd"/>
            <w:r w:rsidRPr="00AC1BD7">
              <w:rPr>
                <w:rFonts w:ascii="Sylfaen" w:hAnsi="Sylfaen"/>
                <w:color w:val="000000"/>
              </w:rPr>
              <w:t xml:space="preserve"> </w:t>
            </w:r>
            <w:proofErr w:type="spellStart"/>
            <w:r w:rsidRPr="00AC1BD7">
              <w:rPr>
                <w:rFonts w:ascii="Sylfaen" w:hAnsi="Sylfaen"/>
                <w:color w:val="000000"/>
              </w:rPr>
              <w:t>სახელმწიფო</w:t>
            </w:r>
            <w:proofErr w:type="spellEnd"/>
            <w:r w:rsidRPr="00AC1BD7">
              <w:rPr>
                <w:rFonts w:ascii="Sylfaen" w:hAnsi="Sylfaen"/>
                <w:color w:val="000000"/>
              </w:rPr>
              <w:t xml:space="preserve"> </w:t>
            </w:r>
            <w:proofErr w:type="spellStart"/>
            <w:r w:rsidRPr="00AC1BD7">
              <w:rPr>
                <w:rFonts w:ascii="Sylfaen" w:hAnsi="Sylfaen"/>
                <w:color w:val="000000"/>
              </w:rPr>
              <w:t>ბიუჯეტიდან</w:t>
            </w:r>
            <w:proofErr w:type="spellEnd"/>
            <w:r w:rsidRPr="00AC1BD7">
              <w:rPr>
                <w:rFonts w:ascii="Sylfaen" w:hAnsi="Sylfaen"/>
                <w:color w:val="000000"/>
              </w:rPr>
              <w:t xml:space="preserve">, </w:t>
            </w:r>
            <w:proofErr w:type="spellStart"/>
            <w:r w:rsidRPr="00AC1BD7">
              <w:rPr>
                <w:rFonts w:ascii="Sylfaen" w:hAnsi="Sylfaen"/>
                <w:color w:val="000000"/>
              </w:rPr>
              <w:t>მიმდინარე</w:t>
            </w:r>
            <w:proofErr w:type="spellEnd"/>
            <w:r w:rsidRPr="00AC1BD7">
              <w:rPr>
                <w:rFonts w:ascii="Sylfaen" w:hAnsi="Sylfaen"/>
                <w:color w:val="000000"/>
              </w:rPr>
              <w:t>,</w:t>
            </w:r>
            <w:r w:rsidRPr="00AC1BD7">
              <w:rPr>
                <w:rFonts w:ascii="Sylfaen" w:hAnsi="Sylfaen"/>
                <w:color w:val="000000"/>
              </w:rPr>
              <w:br/>
            </w:r>
            <w:proofErr w:type="spellStart"/>
            <w:r w:rsidRPr="00AC1BD7">
              <w:rPr>
                <w:rFonts w:ascii="Sylfaen" w:hAnsi="Sylfaen"/>
                <w:color w:val="000000"/>
              </w:rPr>
              <w:t>სხვა</w:t>
            </w:r>
            <w:proofErr w:type="spellEnd"/>
          </w:p>
        </w:tc>
        <w:tc>
          <w:tcPr>
            <w:tcW w:w="1600" w:type="dxa"/>
            <w:tcBorders>
              <w:top w:val="nil"/>
              <w:left w:val="nil"/>
              <w:bottom w:val="single" w:sz="8" w:space="0" w:color="000000"/>
              <w:right w:val="single" w:sz="8" w:space="0" w:color="000000"/>
            </w:tcBorders>
            <w:shd w:val="clear" w:color="auto" w:fill="auto"/>
            <w:vAlign w:val="center"/>
            <w:hideMark/>
          </w:tcPr>
          <w:p w14:paraId="3FAD754E" w14:textId="77777777" w:rsidR="00EA04EB" w:rsidRPr="00AC1BD7" w:rsidRDefault="00EA04EB" w:rsidP="002E1AC4">
            <w:pPr>
              <w:jc w:val="center"/>
              <w:rPr>
                <w:rFonts w:ascii="Sylfaen" w:hAnsi="Sylfaen"/>
                <w:color w:val="000000"/>
              </w:rPr>
            </w:pPr>
            <w:r w:rsidRPr="00AC1BD7">
              <w:rPr>
                <w:rFonts w:ascii="Sylfaen" w:hAnsi="Sylfaen"/>
                <w:color w:val="000000"/>
              </w:rPr>
              <w:t>99 473</w:t>
            </w:r>
          </w:p>
        </w:tc>
        <w:tc>
          <w:tcPr>
            <w:tcW w:w="1660" w:type="dxa"/>
            <w:tcBorders>
              <w:top w:val="nil"/>
              <w:left w:val="nil"/>
              <w:bottom w:val="single" w:sz="8" w:space="0" w:color="000000"/>
              <w:right w:val="single" w:sz="8" w:space="0" w:color="000000"/>
            </w:tcBorders>
            <w:shd w:val="clear" w:color="auto" w:fill="auto"/>
            <w:vAlign w:val="center"/>
            <w:hideMark/>
          </w:tcPr>
          <w:p w14:paraId="7C7A1789" w14:textId="77777777" w:rsidR="00EA04EB" w:rsidRPr="00AC1BD7" w:rsidRDefault="00EA04EB" w:rsidP="002E1AC4">
            <w:pPr>
              <w:jc w:val="center"/>
              <w:rPr>
                <w:rFonts w:ascii="Sylfaen" w:hAnsi="Sylfaen"/>
                <w:color w:val="000000"/>
                <w:sz w:val="20"/>
                <w:szCs w:val="20"/>
              </w:rPr>
            </w:pPr>
            <w:r w:rsidRPr="00AC1BD7">
              <w:rPr>
                <w:rFonts w:ascii="Sylfaen" w:hAnsi="Sylfaen"/>
                <w:color w:val="000000"/>
                <w:sz w:val="20"/>
                <w:szCs w:val="20"/>
              </w:rPr>
              <w:t>99 473</w:t>
            </w:r>
          </w:p>
        </w:tc>
        <w:tc>
          <w:tcPr>
            <w:tcW w:w="1420" w:type="dxa"/>
            <w:tcBorders>
              <w:top w:val="nil"/>
              <w:left w:val="nil"/>
              <w:bottom w:val="single" w:sz="8" w:space="0" w:color="000000"/>
              <w:right w:val="single" w:sz="8" w:space="0" w:color="000000"/>
            </w:tcBorders>
            <w:shd w:val="clear" w:color="auto" w:fill="auto"/>
            <w:vAlign w:val="center"/>
            <w:hideMark/>
          </w:tcPr>
          <w:p w14:paraId="72E5D9AE" w14:textId="77777777" w:rsidR="00EA04EB" w:rsidRPr="00AC1BD7" w:rsidRDefault="00EA04EB" w:rsidP="002E1AC4">
            <w:pPr>
              <w:jc w:val="center"/>
              <w:rPr>
                <w:rFonts w:ascii="Sylfaen" w:hAnsi="Sylfaen"/>
                <w:color w:val="000000"/>
                <w:sz w:val="20"/>
                <w:szCs w:val="20"/>
              </w:rPr>
            </w:pPr>
            <w:r w:rsidRPr="00AC1BD7">
              <w:rPr>
                <w:rFonts w:ascii="Sylfaen" w:hAnsi="Sylfaen"/>
                <w:color w:val="000000"/>
                <w:sz w:val="20"/>
                <w:szCs w:val="20"/>
              </w:rPr>
              <w:t>0</w:t>
            </w:r>
          </w:p>
        </w:tc>
      </w:tr>
      <w:tr w:rsidR="00EA04EB" w:rsidRPr="00AC1BD7" w14:paraId="03DABACD" w14:textId="77777777" w:rsidTr="002E1AC4">
        <w:trPr>
          <w:trHeight w:val="690"/>
        </w:trPr>
        <w:tc>
          <w:tcPr>
            <w:tcW w:w="740" w:type="dxa"/>
            <w:tcBorders>
              <w:top w:val="nil"/>
              <w:left w:val="single" w:sz="8" w:space="0" w:color="000000"/>
              <w:bottom w:val="single" w:sz="8" w:space="0" w:color="000000"/>
              <w:right w:val="single" w:sz="8" w:space="0" w:color="000000"/>
            </w:tcBorders>
            <w:shd w:val="clear" w:color="auto" w:fill="auto"/>
            <w:vAlign w:val="center"/>
            <w:hideMark/>
          </w:tcPr>
          <w:p w14:paraId="0F942CE2" w14:textId="77777777" w:rsidR="00EA04EB" w:rsidRPr="00AC1BD7" w:rsidRDefault="00EA04EB" w:rsidP="002E1AC4">
            <w:pPr>
              <w:jc w:val="center"/>
              <w:rPr>
                <w:rFonts w:ascii="Sylfaen" w:hAnsi="Sylfaen"/>
                <w:color w:val="000000"/>
              </w:rPr>
            </w:pPr>
            <w:r w:rsidRPr="00AC1BD7">
              <w:rPr>
                <w:rFonts w:ascii="Sylfaen" w:hAnsi="Sylfaen"/>
                <w:color w:val="000000"/>
              </w:rPr>
              <w:t>1.2</w:t>
            </w:r>
          </w:p>
        </w:tc>
        <w:tc>
          <w:tcPr>
            <w:tcW w:w="5440" w:type="dxa"/>
            <w:tcBorders>
              <w:top w:val="nil"/>
              <w:left w:val="nil"/>
              <w:bottom w:val="single" w:sz="8" w:space="0" w:color="000000"/>
              <w:right w:val="single" w:sz="8" w:space="0" w:color="000000"/>
            </w:tcBorders>
            <w:shd w:val="clear" w:color="auto" w:fill="auto"/>
            <w:vAlign w:val="center"/>
            <w:hideMark/>
          </w:tcPr>
          <w:p w14:paraId="428AA328" w14:textId="77777777" w:rsidR="00EA04EB" w:rsidRPr="00AC1BD7" w:rsidRDefault="00EA04EB" w:rsidP="002E1AC4">
            <w:pPr>
              <w:ind w:firstLineChars="100" w:firstLine="221"/>
              <w:rPr>
                <w:rFonts w:ascii="Sylfaen" w:hAnsi="Sylfaen"/>
                <w:b/>
                <w:bCs/>
                <w:color w:val="000000"/>
              </w:rPr>
            </w:pPr>
            <w:proofErr w:type="spellStart"/>
            <w:r w:rsidRPr="00AC1BD7">
              <w:rPr>
                <w:rFonts w:ascii="Sylfaen" w:hAnsi="Sylfaen"/>
                <w:b/>
                <w:bCs/>
                <w:color w:val="000000"/>
              </w:rPr>
              <w:t>სპეციალური</w:t>
            </w:r>
            <w:proofErr w:type="spellEnd"/>
            <w:r w:rsidRPr="00AC1BD7">
              <w:rPr>
                <w:rFonts w:ascii="Sylfaen" w:hAnsi="Sylfaen"/>
                <w:b/>
                <w:bCs/>
                <w:color w:val="000000"/>
              </w:rPr>
              <w:t xml:space="preserve"> </w:t>
            </w:r>
            <w:proofErr w:type="spellStart"/>
            <w:r w:rsidRPr="00AC1BD7">
              <w:rPr>
                <w:rFonts w:ascii="Sylfaen" w:hAnsi="Sylfaen"/>
                <w:b/>
                <w:bCs/>
                <w:color w:val="000000"/>
              </w:rPr>
              <w:t>ტრანსფერი</w:t>
            </w:r>
            <w:proofErr w:type="spellEnd"/>
          </w:p>
        </w:tc>
        <w:tc>
          <w:tcPr>
            <w:tcW w:w="1600" w:type="dxa"/>
            <w:tcBorders>
              <w:top w:val="nil"/>
              <w:left w:val="nil"/>
              <w:bottom w:val="single" w:sz="8" w:space="0" w:color="000000"/>
              <w:right w:val="single" w:sz="8" w:space="0" w:color="000000"/>
            </w:tcBorders>
            <w:shd w:val="clear" w:color="auto" w:fill="auto"/>
            <w:vAlign w:val="center"/>
            <w:hideMark/>
          </w:tcPr>
          <w:p w14:paraId="5BA21331" w14:textId="77777777" w:rsidR="00EA04EB" w:rsidRPr="00AC1BD7" w:rsidRDefault="00EA04EB" w:rsidP="002E1AC4">
            <w:pPr>
              <w:jc w:val="center"/>
              <w:rPr>
                <w:rFonts w:ascii="Sylfaen" w:hAnsi="Sylfaen"/>
                <w:b/>
                <w:bCs/>
                <w:color w:val="000000"/>
              </w:rPr>
            </w:pPr>
            <w:r w:rsidRPr="00AC1BD7">
              <w:rPr>
                <w:rFonts w:ascii="Sylfaen" w:hAnsi="Sylfaen"/>
                <w:b/>
                <w:bCs/>
                <w:color w:val="000000"/>
              </w:rPr>
              <w:t>2 850 000</w:t>
            </w:r>
          </w:p>
        </w:tc>
        <w:tc>
          <w:tcPr>
            <w:tcW w:w="1660" w:type="dxa"/>
            <w:tcBorders>
              <w:top w:val="nil"/>
              <w:left w:val="nil"/>
              <w:bottom w:val="single" w:sz="8" w:space="0" w:color="000000"/>
              <w:right w:val="single" w:sz="8" w:space="0" w:color="000000"/>
            </w:tcBorders>
            <w:shd w:val="clear" w:color="auto" w:fill="auto"/>
            <w:vAlign w:val="center"/>
            <w:hideMark/>
          </w:tcPr>
          <w:p w14:paraId="73C71A96" w14:textId="77777777" w:rsidR="00EA04EB" w:rsidRPr="00AC1BD7" w:rsidRDefault="00EA04EB" w:rsidP="002E1AC4">
            <w:pPr>
              <w:jc w:val="center"/>
              <w:rPr>
                <w:rFonts w:ascii="Sylfaen" w:hAnsi="Sylfaen"/>
                <w:b/>
                <w:bCs/>
                <w:color w:val="000000"/>
              </w:rPr>
            </w:pPr>
            <w:r w:rsidRPr="00AC1BD7">
              <w:rPr>
                <w:rFonts w:ascii="Sylfaen" w:hAnsi="Sylfaen"/>
                <w:b/>
                <w:bCs/>
                <w:color w:val="000000"/>
              </w:rPr>
              <w:t>2 765 584</w:t>
            </w:r>
          </w:p>
        </w:tc>
        <w:tc>
          <w:tcPr>
            <w:tcW w:w="1420" w:type="dxa"/>
            <w:tcBorders>
              <w:top w:val="nil"/>
              <w:left w:val="nil"/>
              <w:bottom w:val="single" w:sz="8" w:space="0" w:color="000000"/>
              <w:right w:val="single" w:sz="8" w:space="0" w:color="000000"/>
            </w:tcBorders>
            <w:shd w:val="clear" w:color="auto" w:fill="auto"/>
            <w:vAlign w:val="center"/>
            <w:hideMark/>
          </w:tcPr>
          <w:p w14:paraId="3853D9E3" w14:textId="77777777" w:rsidR="00EA04EB" w:rsidRPr="00AC1BD7" w:rsidRDefault="00EA04EB" w:rsidP="002E1AC4">
            <w:pPr>
              <w:jc w:val="center"/>
              <w:rPr>
                <w:rFonts w:ascii="Sylfaen" w:hAnsi="Sylfaen"/>
                <w:b/>
                <w:bCs/>
                <w:i/>
                <w:iCs/>
                <w:color w:val="000000"/>
                <w:sz w:val="20"/>
                <w:szCs w:val="20"/>
              </w:rPr>
            </w:pPr>
            <w:r w:rsidRPr="00AC1BD7">
              <w:rPr>
                <w:rFonts w:ascii="Sylfaen" w:hAnsi="Sylfaen"/>
                <w:b/>
                <w:bCs/>
                <w:i/>
                <w:iCs/>
                <w:color w:val="000000"/>
                <w:sz w:val="20"/>
                <w:szCs w:val="20"/>
              </w:rPr>
              <w:t>-84 416</w:t>
            </w:r>
          </w:p>
        </w:tc>
      </w:tr>
      <w:tr w:rsidR="00EA04EB" w:rsidRPr="00AC1BD7" w14:paraId="24CB55FA" w14:textId="77777777" w:rsidTr="002E1AC4">
        <w:trPr>
          <w:trHeight w:val="686"/>
        </w:trPr>
        <w:tc>
          <w:tcPr>
            <w:tcW w:w="740" w:type="dxa"/>
            <w:tcBorders>
              <w:top w:val="nil"/>
              <w:left w:val="single" w:sz="8" w:space="0" w:color="000000"/>
              <w:bottom w:val="single" w:sz="8" w:space="0" w:color="000000"/>
              <w:right w:val="single" w:sz="8" w:space="0" w:color="000000"/>
            </w:tcBorders>
            <w:shd w:val="clear" w:color="auto" w:fill="auto"/>
            <w:vAlign w:val="center"/>
            <w:hideMark/>
          </w:tcPr>
          <w:p w14:paraId="793CFC12" w14:textId="77777777" w:rsidR="00EA04EB" w:rsidRPr="00AC1BD7" w:rsidRDefault="00EA04EB" w:rsidP="002E1AC4">
            <w:pPr>
              <w:jc w:val="center"/>
              <w:rPr>
                <w:rFonts w:ascii="Sylfaen" w:hAnsi="Sylfaen"/>
                <w:color w:val="000000"/>
              </w:rPr>
            </w:pPr>
            <w:r w:rsidRPr="00AC1BD7">
              <w:rPr>
                <w:rFonts w:ascii="Sylfaen" w:hAnsi="Sylfaen"/>
                <w:color w:val="000000"/>
              </w:rPr>
              <w:t>1.3</w:t>
            </w:r>
          </w:p>
        </w:tc>
        <w:tc>
          <w:tcPr>
            <w:tcW w:w="5440" w:type="dxa"/>
            <w:tcBorders>
              <w:top w:val="nil"/>
              <w:left w:val="nil"/>
              <w:bottom w:val="single" w:sz="8" w:space="0" w:color="000000"/>
              <w:right w:val="single" w:sz="8" w:space="0" w:color="000000"/>
            </w:tcBorders>
            <w:shd w:val="clear" w:color="auto" w:fill="auto"/>
            <w:vAlign w:val="center"/>
            <w:hideMark/>
          </w:tcPr>
          <w:p w14:paraId="339F482F" w14:textId="77777777" w:rsidR="00EA04EB" w:rsidRPr="00AC1BD7" w:rsidRDefault="00EA04EB" w:rsidP="002E1AC4">
            <w:pPr>
              <w:ind w:firstLineChars="100" w:firstLine="221"/>
              <w:rPr>
                <w:rFonts w:ascii="Sylfaen" w:hAnsi="Sylfaen"/>
                <w:b/>
                <w:bCs/>
                <w:color w:val="000000"/>
              </w:rPr>
            </w:pPr>
            <w:proofErr w:type="spellStart"/>
            <w:r w:rsidRPr="00AC1BD7">
              <w:rPr>
                <w:rFonts w:ascii="Sylfaen" w:hAnsi="Sylfaen"/>
                <w:b/>
                <w:bCs/>
                <w:color w:val="000000"/>
              </w:rPr>
              <w:t>რესპუბლიკური</w:t>
            </w:r>
            <w:proofErr w:type="spellEnd"/>
            <w:r w:rsidRPr="00AC1BD7">
              <w:rPr>
                <w:rFonts w:ascii="Sylfaen" w:hAnsi="Sylfaen"/>
                <w:b/>
                <w:bCs/>
                <w:color w:val="000000"/>
              </w:rPr>
              <w:t xml:space="preserve"> </w:t>
            </w:r>
            <w:proofErr w:type="spellStart"/>
            <w:r w:rsidRPr="00AC1BD7">
              <w:rPr>
                <w:rFonts w:ascii="Sylfaen" w:hAnsi="Sylfaen"/>
                <w:b/>
                <w:bCs/>
                <w:color w:val="000000"/>
              </w:rPr>
              <w:t>ბიუჯეტის</w:t>
            </w:r>
            <w:proofErr w:type="spellEnd"/>
            <w:r w:rsidRPr="00AC1BD7">
              <w:rPr>
                <w:rFonts w:ascii="Sylfaen" w:hAnsi="Sylfaen"/>
                <w:b/>
                <w:bCs/>
                <w:color w:val="000000"/>
              </w:rPr>
              <w:t xml:space="preserve"> </w:t>
            </w:r>
            <w:proofErr w:type="spellStart"/>
            <w:r w:rsidRPr="00AC1BD7">
              <w:rPr>
                <w:rFonts w:ascii="Sylfaen" w:hAnsi="Sylfaen"/>
                <w:b/>
                <w:bCs/>
                <w:color w:val="000000"/>
              </w:rPr>
              <w:t>სარეზერვო</w:t>
            </w:r>
            <w:proofErr w:type="spellEnd"/>
            <w:r w:rsidRPr="00AC1BD7">
              <w:rPr>
                <w:rFonts w:ascii="Sylfaen" w:hAnsi="Sylfaen"/>
                <w:b/>
                <w:bCs/>
                <w:color w:val="000000"/>
              </w:rPr>
              <w:t xml:space="preserve"> </w:t>
            </w:r>
            <w:proofErr w:type="spellStart"/>
            <w:r w:rsidRPr="00AC1BD7">
              <w:rPr>
                <w:rFonts w:ascii="Sylfaen" w:hAnsi="Sylfaen"/>
                <w:b/>
                <w:bCs/>
                <w:color w:val="000000"/>
              </w:rPr>
              <w:t>ფონდი</w:t>
            </w:r>
            <w:proofErr w:type="spellEnd"/>
          </w:p>
        </w:tc>
        <w:tc>
          <w:tcPr>
            <w:tcW w:w="1600" w:type="dxa"/>
            <w:tcBorders>
              <w:top w:val="nil"/>
              <w:left w:val="nil"/>
              <w:bottom w:val="single" w:sz="8" w:space="0" w:color="000000"/>
              <w:right w:val="single" w:sz="8" w:space="0" w:color="000000"/>
            </w:tcBorders>
            <w:shd w:val="clear" w:color="auto" w:fill="auto"/>
            <w:vAlign w:val="center"/>
            <w:hideMark/>
          </w:tcPr>
          <w:p w14:paraId="00A1007B" w14:textId="77777777" w:rsidR="00EA04EB" w:rsidRPr="00AC1BD7" w:rsidRDefault="00EA04EB" w:rsidP="002E1AC4">
            <w:pPr>
              <w:jc w:val="center"/>
              <w:rPr>
                <w:rFonts w:ascii="Sylfaen" w:hAnsi="Sylfaen"/>
                <w:b/>
                <w:bCs/>
                <w:color w:val="000000"/>
              </w:rPr>
            </w:pPr>
            <w:r w:rsidRPr="00AC1BD7">
              <w:rPr>
                <w:rFonts w:ascii="Sylfaen" w:hAnsi="Sylfaen"/>
                <w:b/>
                <w:bCs/>
                <w:color w:val="000000"/>
              </w:rPr>
              <w:t>1 262 281</w:t>
            </w:r>
          </w:p>
        </w:tc>
        <w:tc>
          <w:tcPr>
            <w:tcW w:w="1660" w:type="dxa"/>
            <w:tcBorders>
              <w:top w:val="nil"/>
              <w:left w:val="nil"/>
              <w:bottom w:val="single" w:sz="8" w:space="0" w:color="000000"/>
              <w:right w:val="single" w:sz="8" w:space="0" w:color="000000"/>
            </w:tcBorders>
            <w:shd w:val="clear" w:color="auto" w:fill="auto"/>
            <w:vAlign w:val="center"/>
            <w:hideMark/>
          </w:tcPr>
          <w:p w14:paraId="3B9C1426" w14:textId="77777777" w:rsidR="00EA04EB" w:rsidRPr="00AC1BD7" w:rsidRDefault="00EA04EB" w:rsidP="002E1AC4">
            <w:pPr>
              <w:jc w:val="center"/>
              <w:rPr>
                <w:rFonts w:ascii="Sylfaen" w:hAnsi="Sylfaen"/>
                <w:b/>
                <w:bCs/>
                <w:color w:val="000000"/>
              </w:rPr>
            </w:pPr>
            <w:r w:rsidRPr="00AC1BD7">
              <w:rPr>
                <w:rFonts w:ascii="Sylfaen" w:hAnsi="Sylfaen"/>
                <w:b/>
                <w:bCs/>
                <w:color w:val="000000"/>
              </w:rPr>
              <w:t>1 245 123</w:t>
            </w:r>
          </w:p>
        </w:tc>
        <w:tc>
          <w:tcPr>
            <w:tcW w:w="1420" w:type="dxa"/>
            <w:tcBorders>
              <w:top w:val="nil"/>
              <w:left w:val="nil"/>
              <w:bottom w:val="single" w:sz="8" w:space="0" w:color="000000"/>
              <w:right w:val="single" w:sz="8" w:space="0" w:color="000000"/>
            </w:tcBorders>
            <w:shd w:val="clear" w:color="auto" w:fill="auto"/>
            <w:vAlign w:val="center"/>
            <w:hideMark/>
          </w:tcPr>
          <w:p w14:paraId="6DBDC8C0" w14:textId="77777777" w:rsidR="00EA04EB" w:rsidRPr="00AC1BD7" w:rsidRDefault="00EA04EB" w:rsidP="002E1AC4">
            <w:pPr>
              <w:jc w:val="center"/>
              <w:rPr>
                <w:rFonts w:ascii="Sylfaen" w:hAnsi="Sylfaen"/>
                <w:b/>
                <w:bCs/>
                <w:i/>
                <w:iCs/>
                <w:color w:val="000000"/>
                <w:sz w:val="20"/>
                <w:szCs w:val="20"/>
              </w:rPr>
            </w:pPr>
            <w:r w:rsidRPr="00AC1BD7">
              <w:rPr>
                <w:rFonts w:ascii="Sylfaen" w:hAnsi="Sylfaen"/>
                <w:b/>
                <w:bCs/>
                <w:i/>
                <w:iCs/>
                <w:color w:val="000000"/>
                <w:sz w:val="20"/>
                <w:szCs w:val="20"/>
              </w:rPr>
              <w:t>-17 158</w:t>
            </w:r>
          </w:p>
        </w:tc>
      </w:tr>
      <w:tr w:rsidR="00EA04EB" w:rsidRPr="00AC1BD7" w14:paraId="0B41168F" w14:textId="77777777" w:rsidTr="002E1AC4">
        <w:trPr>
          <w:trHeight w:val="537"/>
        </w:trPr>
        <w:tc>
          <w:tcPr>
            <w:tcW w:w="740" w:type="dxa"/>
            <w:tcBorders>
              <w:top w:val="nil"/>
              <w:left w:val="single" w:sz="8" w:space="0" w:color="000000"/>
              <w:bottom w:val="single" w:sz="8" w:space="0" w:color="000000"/>
              <w:right w:val="single" w:sz="8" w:space="0" w:color="000000"/>
            </w:tcBorders>
            <w:shd w:val="clear" w:color="auto" w:fill="auto"/>
            <w:vAlign w:val="center"/>
            <w:hideMark/>
          </w:tcPr>
          <w:p w14:paraId="27AE24C6" w14:textId="77777777" w:rsidR="00EA04EB" w:rsidRPr="00AC1BD7" w:rsidRDefault="00EA04EB" w:rsidP="002E1AC4">
            <w:pPr>
              <w:jc w:val="center"/>
              <w:rPr>
                <w:rFonts w:ascii="Sylfaen" w:hAnsi="Sylfaen"/>
                <w:color w:val="000000"/>
              </w:rPr>
            </w:pPr>
            <w:r w:rsidRPr="00AC1BD7">
              <w:rPr>
                <w:rFonts w:ascii="Sylfaen" w:hAnsi="Sylfaen"/>
                <w:color w:val="000000"/>
              </w:rPr>
              <w:t>1.4</w:t>
            </w:r>
          </w:p>
        </w:tc>
        <w:tc>
          <w:tcPr>
            <w:tcW w:w="5440" w:type="dxa"/>
            <w:tcBorders>
              <w:top w:val="nil"/>
              <w:left w:val="nil"/>
              <w:bottom w:val="single" w:sz="8" w:space="0" w:color="000000"/>
              <w:right w:val="single" w:sz="8" w:space="0" w:color="000000"/>
            </w:tcBorders>
            <w:shd w:val="clear" w:color="auto" w:fill="auto"/>
            <w:vAlign w:val="center"/>
            <w:hideMark/>
          </w:tcPr>
          <w:p w14:paraId="5EC5884F" w14:textId="77777777" w:rsidR="00EA04EB" w:rsidRPr="00AC1BD7" w:rsidRDefault="00EA04EB" w:rsidP="002E1AC4">
            <w:pPr>
              <w:ind w:firstLineChars="100" w:firstLine="221"/>
              <w:rPr>
                <w:rFonts w:ascii="Sylfaen" w:hAnsi="Sylfaen"/>
                <w:b/>
                <w:bCs/>
                <w:color w:val="000000"/>
              </w:rPr>
            </w:pPr>
            <w:proofErr w:type="spellStart"/>
            <w:r w:rsidRPr="00AC1BD7">
              <w:rPr>
                <w:rFonts w:ascii="Sylfaen" w:hAnsi="Sylfaen"/>
                <w:b/>
                <w:bCs/>
                <w:color w:val="000000"/>
              </w:rPr>
              <w:t>კაპიტალური</w:t>
            </w:r>
            <w:proofErr w:type="spellEnd"/>
            <w:r w:rsidRPr="00AC1BD7">
              <w:rPr>
                <w:rFonts w:ascii="Sylfaen" w:hAnsi="Sylfaen"/>
                <w:b/>
                <w:bCs/>
                <w:color w:val="000000"/>
              </w:rPr>
              <w:t xml:space="preserve"> </w:t>
            </w:r>
            <w:proofErr w:type="spellStart"/>
            <w:r w:rsidRPr="00AC1BD7">
              <w:rPr>
                <w:rFonts w:ascii="Sylfaen" w:hAnsi="Sylfaen"/>
                <w:b/>
                <w:bCs/>
                <w:color w:val="000000"/>
              </w:rPr>
              <w:t>ტრანსფერი</w:t>
            </w:r>
            <w:proofErr w:type="spellEnd"/>
          </w:p>
        </w:tc>
        <w:tc>
          <w:tcPr>
            <w:tcW w:w="1600" w:type="dxa"/>
            <w:tcBorders>
              <w:top w:val="nil"/>
              <w:left w:val="nil"/>
              <w:bottom w:val="single" w:sz="8" w:space="0" w:color="000000"/>
              <w:right w:val="single" w:sz="8" w:space="0" w:color="000000"/>
            </w:tcBorders>
            <w:shd w:val="clear" w:color="auto" w:fill="auto"/>
            <w:vAlign w:val="center"/>
            <w:hideMark/>
          </w:tcPr>
          <w:p w14:paraId="5B0B2A5F" w14:textId="77777777" w:rsidR="00EA04EB" w:rsidRPr="00AC1BD7" w:rsidRDefault="00EA04EB" w:rsidP="002E1AC4">
            <w:pPr>
              <w:jc w:val="center"/>
              <w:rPr>
                <w:rFonts w:ascii="Sylfaen" w:hAnsi="Sylfaen"/>
                <w:b/>
                <w:bCs/>
                <w:color w:val="000000"/>
              </w:rPr>
            </w:pPr>
            <w:r w:rsidRPr="00AC1BD7">
              <w:rPr>
                <w:rFonts w:ascii="Sylfaen" w:hAnsi="Sylfaen"/>
                <w:b/>
                <w:bCs/>
                <w:color w:val="000000"/>
              </w:rPr>
              <w:t>7 873 000</w:t>
            </w:r>
          </w:p>
        </w:tc>
        <w:tc>
          <w:tcPr>
            <w:tcW w:w="1660" w:type="dxa"/>
            <w:tcBorders>
              <w:top w:val="nil"/>
              <w:left w:val="nil"/>
              <w:bottom w:val="single" w:sz="8" w:space="0" w:color="000000"/>
              <w:right w:val="single" w:sz="8" w:space="0" w:color="000000"/>
            </w:tcBorders>
            <w:shd w:val="clear" w:color="auto" w:fill="auto"/>
            <w:vAlign w:val="center"/>
            <w:hideMark/>
          </w:tcPr>
          <w:p w14:paraId="56655906" w14:textId="77777777" w:rsidR="00EA04EB" w:rsidRPr="00AC1BD7" w:rsidRDefault="00EA04EB" w:rsidP="002E1AC4">
            <w:pPr>
              <w:jc w:val="center"/>
              <w:rPr>
                <w:rFonts w:ascii="Sylfaen" w:hAnsi="Sylfaen"/>
                <w:b/>
                <w:bCs/>
                <w:color w:val="000000"/>
              </w:rPr>
            </w:pPr>
            <w:r w:rsidRPr="00AC1BD7">
              <w:rPr>
                <w:rFonts w:ascii="Sylfaen" w:hAnsi="Sylfaen"/>
                <w:b/>
                <w:bCs/>
                <w:color w:val="000000"/>
              </w:rPr>
              <w:t>6 403 713</w:t>
            </w:r>
          </w:p>
        </w:tc>
        <w:tc>
          <w:tcPr>
            <w:tcW w:w="1420" w:type="dxa"/>
            <w:tcBorders>
              <w:top w:val="nil"/>
              <w:left w:val="nil"/>
              <w:bottom w:val="single" w:sz="8" w:space="0" w:color="000000"/>
              <w:right w:val="single" w:sz="8" w:space="0" w:color="000000"/>
            </w:tcBorders>
            <w:shd w:val="clear" w:color="auto" w:fill="auto"/>
            <w:vAlign w:val="center"/>
            <w:hideMark/>
          </w:tcPr>
          <w:p w14:paraId="09152535" w14:textId="77777777" w:rsidR="00EA04EB" w:rsidRPr="00AC1BD7" w:rsidRDefault="00EA04EB" w:rsidP="002E1AC4">
            <w:pPr>
              <w:jc w:val="center"/>
              <w:rPr>
                <w:rFonts w:ascii="Sylfaen" w:hAnsi="Sylfaen"/>
                <w:b/>
                <w:bCs/>
                <w:i/>
                <w:iCs/>
                <w:color w:val="000000"/>
                <w:sz w:val="20"/>
                <w:szCs w:val="20"/>
              </w:rPr>
            </w:pPr>
            <w:r w:rsidRPr="00AC1BD7">
              <w:rPr>
                <w:rFonts w:ascii="Sylfaen" w:hAnsi="Sylfaen"/>
                <w:b/>
                <w:bCs/>
                <w:i/>
                <w:iCs/>
                <w:color w:val="000000"/>
                <w:sz w:val="20"/>
                <w:szCs w:val="20"/>
              </w:rPr>
              <w:t>-1 469 287</w:t>
            </w:r>
          </w:p>
        </w:tc>
      </w:tr>
      <w:tr w:rsidR="00EA04EB" w:rsidRPr="00AC1BD7" w14:paraId="3EE15935" w14:textId="77777777" w:rsidTr="002E1AC4">
        <w:trPr>
          <w:trHeight w:val="693"/>
        </w:trPr>
        <w:tc>
          <w:tcPr>
            <w:tcW w:w="740" w:type="dxa"/>
            <w:tcBorders>
              <w:top w:val="nil"/>
              <w:left w:val="single" w:sz="8" w:space="0" w:color="000000"/>
              <w:bottom w:val="single" w:sz="8" w:space="0" w:color="000000"/>
              <w:right w:val="single" w:sz="8" w:space="0" w:color="000000"/>
            </w:tcBorders>
            <w:shd w:val="clear" w:color="auto" w:fill="auto"/>
            <w:vAlign w:val="center"/>
            <w:hideMark/>
          </w:tcPr>
          <w:p w14:paraId="5B0B172E" w14:textId="77777777" w:rsidR="00EA04EB" w:rsidRPr="00AC1BD7" w:rsidRDefault="00EA04EB" w:rsidP="002E1AC4">
            <w:pPr>
              <w:jc w:val="center"/>
              <w:rPr>
                <w:rFonts w:ascii="Sylfaen" w:hAnsi="Sylfaen"/>
                <w:color w:val="000000"/>
              </w:rPr>
            </w:pPr>
            <w:r w:rsidRPr="00AC1BD7">
              <w:rPr>
                <w:rFonts w:ascii="Sylfaen" w:hAnsi="Sylfaen"/>
                <w:color w:val="000000"/>
              </w:rPr>
              <w:t>1.4.1</w:t>
            </w:r>
          </w:p>
        </w:tc>
        <w:tc>
          <w:tcPr>
            <w:tcW w:w="5440" w:type="dxa"/>
            <w:tcBorders>
              <w:top w:val="nil"/>
              <w:left w:val="nil"/>
              <w:bottom w:val="single" w:sz="8" w:space="0" w:color="000000"/>
              <w:right w:val="single" w:sz="8" w:space="0" w:color="000000"/>
            </w:tcBorders>
            <w:shd w:val="clear" w:color="auto" w:fill="auto"/>
            <w:vAlign w:val="center"/>
            <w:hideMark/>
          </w:tcPr>
          <w:p w14:paraId="5385387F" w14:textId="77777777" w:rsidR="00EA04EB" w:rsidRPr="00AC1BD7" w:rsidRDefault="00EA04EB" w:rsidP="002E1AC4">
            <w:pPr>
              <w:ind w:firstLineChars="100" w:firstLine="220"/>
              <w:rPr>
                <w:rFonts w:ascii="Sylfaen" w:hAnsi="Sylfaen"/>
                <w:color w:val="000000"/>
              </w:rPr>
            </w:pPr>
            <w:proofErr w:type="spellStart"/>
            <w:r w:rsidRPr="00AC1BD7">
              <w:rPr>
                <w:rFonts w:ascii="Sylfaen" w:hAnsi="Sylfaen"/>
                <w:color w:val="000000"/>
              </w:rPr>
              <w:t>სხვა</w:t>
            </w:r>
            <w:proofErr w:type="spellEnd"/>
            <w:r w:rsidRPr="00AC1BD7">
              <w:rPr>
                <w:rFonts w:ascii="Sylfaen" w:hAnsi="Sylfaen"/>
                <w:color w:val="000000"/>
              </w:rPr>
              <w:t xml:space="preserve"> </w:t>
            </w:r>
            <w:proofErr w:type="spellStart"/>
            <w:r w:rsidRPr="00AC1BD7">
              <w:rPr>
                <w:rFonts w:ascii="Sylfaen" w:hAnsi="Sylfaen"/>
                <w:color w:val="000000"/>
              </w:rPr>
              <w:t>კაპიტალური</w:t>
            </w:r>
            <w:proofErr w:type="spellEnd"/>
            <w:r w:rsidRPr="00AC1BD7">
              <w:rPr>
                <w:rFonts w:ascii="Sylfaen" w:hAnsi="Sylfaen"/>
                <w:color w:val="000000"/>
              </w:rPr>
              <w:t xml:space="preserve"> </w:t>
            </w:r>
            <w:proofErr w:type="spellStart"/>
            <w:r w:rsidRPr="00AC1BD7">
              <w:rPr>
                <w:rFonts w:ascii="Sylfaen" w:hAnsi="Sylfaen"/>
                <w:color w:val="000000"/>
              </w:rPr>
              <w:t>დანიშნულების</w:t>
            </w:r>
            <w:proofErr w:type="spellEnd"/>
            <w:r w:rsidRPr="00AC1BD7">
              <w:rPr>
                <w:rFonts w:ascii="Sylfaen" w:hAnsi="Sylfaen"/>
                <w:color w:val="000000"/>
              </w:rPr>
              <w:t xml:space="preserve"> </w:t>
            </w:r>
            <w:proofErr w:type="spellStart"/>
            <w:r w:rsidRPr="00AC1BD7">
              <w:rPr>
                <w:rFonts w:ascii="Sylfaen" w:hAnsi="Sylfaen"/>
                <w:color w:val="000000"/>
              </w:rPr>
              <w:t>გრანტები</w:t>
            </w:r>
            <w:proofErr w:type="spellEnd"/>
            <w:r w:rsidRPr="00AC1BD7">
              <w:rPr>
                <w:rFonts w:ascii="Sylfaen" w:hAnsi="Sylfaen"/>
                <w:color w:val="000000"/>
              </w:rPr>
              <w:t xml:space="preserve"> </w:t>
            </w:r>
            <w:proofErr w:type="spellStart"/>
            <w:r w:rsidRPr="00AC1BD7">
              <w:rPr>
                <w:rFonts w:ascii="Sylfaen" w:hAnsi="Sylfaen"/>
                <w:color w:val="000000"/>
              </w:rPr>
              <w:t>სახელმწიფო</w:t>
            </w:r>
            <w:proofErr w:type="spellEnd"/>
            <w:r w:rsidRPr="00AC1BD7">
              <w:rPr>
                <w:rFonts w:ascii="Sylfaen" w:hAnsi="Sylfaen"/>
                <w:color w:val="000000"/>
              </w:rPr>
              <w:t xml:space="preserve"> </w:t>
            </w:r>
            <w:proofErr w:type="spellStart"/>
            <w:r w:rsidRPr="00AC1BD7">
              <w:rPr>
                <w:rFonts w:ascii="Sylfaen" w:hAnsi="Sylfaen"/>
                <w:color w:val="000000"/>
              </w:rPr>
              <w:t>ბიუჯეტიდან</w:t>
            </w:r>
            <w:proofErr w:type="spellEnd"/>
          </w:p>
        </w:tc>
        <w:tc>
          <w:tcPr>
            <w:tcW w:w="1600" w:type="dxa"/>
            <w:tcBorders>
              <w:top w:val="nil"/>
              <w:left w:val="nil"/>
              <w:bottom w:val="single" w:sz="8" w:space="0" w:color="000000"/>
              <w:right w:val="single" w:sz="8" w:space="0" w:color="000000"/>
            </w:tcBorders>
            <w:shd w:val="clear" w:color="auto" w:fill="auto"/>
            <w:vAlign w:val="center"/>
            <w:hideMark/>
          </w:tcPr>
          <w:p w14:paraId="38D5327C" w14:textId="77777777" w:rsidR="00EA04EB" w:rsidRPr="00AC1BD7" w:rsidRDefault="00EA04EB" w:rsidP="002E1AC4">
            <w:pPr>
              <w:jc w:val="center"/>
              <w:rPr>
                <w:rFonts w:ascii="Sylfaen" w:hAnsi="Sylfaen"/>
                <w:color w:val="000000"/>
              </w:rPr>
            </w:pPr>
            <w:r w:rsidRPr="00AC1BD7">
              <w:rPr>
                <w:rFonts w:ascii="Sylfaen" w:hAnsi="Sylfaen"/>
                <w:color w:val="000000"/>
              </w:rPr>
              <w:t>223 000</w:t>
            </w:r>
          </w:p>
        </w:tc>
        <w:tc>
          <w:tcPr>
            <w:tcW w:w="1660" w:type="dxa"/>
            <w:tcBorders>
              <w:top w:val="nil"/>
              <w:left w:val="nil"/>
              <w:bottom w:val="single" w:sz="8" w:space="0" w:color="000000"/>
              <w:right w:val="single" w:sz="8" w:space="0" w:color="000000"/>
            </w:tcBorders>
            <w:shd w:val="clear" w:color="auto" w:fill="auto"/>
            <w:vAlign w:val="center"/>
            <w:hideMark/>
          </w:tcPr>
          <w:p w14:paraId="65FE8A6C" w14:textId="77777777" w:rsidR="00EA04EB" w:rsidRPr="00AC1BD7" w:rsidRDefault="00EA04EB" w:rsidP="002E1AC4">
            <w:pPr>
              <w:jc w:val="center"/>
              <w:rPr>
                <w:rFonts w:ascii="Sylfaen" w:hAnsi="Sylfaen"/>
                <w:color w:val="000000"/>
                <w:sz w:val="20"/>
                <w:szCs w:val="20"/>
              </w:rPr>
            </w:pPr>
            <w:r w:rsidRPr="00AC1BD7">
              <w:rPr>
                <w:rFonts w:ascii="Sylfaen" w:hAnsi="Sylfaen"/>
                <w:color w:val="000000"/>
                <w:sz w:val="20"/>
                <w:szCs w:val="20"/>
              </w:rPr>
              <w:t>223 000</w:t>
            </w:r>
          </w:p>
        </w:tc>
        <w:tc>
          <w:tcPr>
            <w:tcW w:w="1420" w:type="dxa"/>
            <w:tcBorders>
              <w:top w:val="nil"/>
              <w:left w:val="nil"/>
              <w:bottom w:val="single" w:sz="8" w:space="0" w:color="000000"/>
              <w:right w:val="single" w:sz="8" w:space="0" w:color="000000"/>
            </w:tcBorders>
            <w:shd w:val="clear" w:color="auto" w:fill="auto"/>
            <w:vAlign w:val="center"/>
            <w:hideMark/>
          </w:tcPr>
          <w:p w14:paraId="71114718" w14:textId="77777777" w:rsidR="00EA04EB" w:rsidRPr="00AC1BD7" w:rsidRDefault="00EA04EB" w:rsidP="002E1AC4">
            <w:pPr>
              <w:jc w:val="center"/>
              <w:rPr>
                <w:rFonts w:ascii="Sylfaen" w:hAnsi="Sylfaen"/>
                <w:b/>
                <w:bCs/>
                <w:i/>
                <w:iCs/>
                <w:color w:val="000000"/>
                <w:sz w:val="20"/>
                <w:szCs w:val="20"/>
              </w:rPr>
            </w:pPr>
            <w:r w:rsidRPr="00AC1BD7">
              <w:rPr>
                <w:rFonts w:ascii="Sylfaen" w:hAnsi="Sylfaen"/>
                <w:b/>
                <w:bCs/>
                <w:i/>
                <w:iCs/>
                <w:color w:val="000000"/>
                <w:sz w:val="20"/>
                <w:szCs w:val="20"/>
              </w:rPr>
              <w:t>0</w:t>
            </w:r>
          </w:p>
        </w:tc>
      </w:tr>
      <w:tr w:rsidR="00EA04EB" w:rsidRPr="00AC1BD7" w14:paraId="2A0A3435" w14:textId="77777777" w:rsidTr="002E1AC4">
        <w:trPr>
          <w:trHeight w:val="840"/>
        </w:trPr>
        <w:tc>
          <w:tcPr>
            <w:tcW w:w="740" w:type="dxa"/>
            <w:tcBorders>
              <w:top w:val="nil"/>
              <w:left w:val="single" w:sz="8" w:space="0" w:color="000000"/>
              <w:bottom w:val="single" w:sz="8" w:space="0" w:color="000000"/>
              <w:right w:val="single" w:sz="8" w:space="0" w:color="000000"/>
            </w:tcBorders>
            <w:shd w:val="clear" w:color="auto" w:fill="auto"/>
            <w:vAlign w:val="center"/>
            <w:hideMark/>
          </w:tcPr>
          <w:p w14:paraId="662818E6" w14:textId="77777777" w:rsidR="00EA04EB" w:rsidRPr="00AC1BD7" w:rsidRDefault="00EA04EB" w:rsidP="002E1AC4">
            <w:pPr>
              <w:jc w:val="center"/>
              <w:rPr>
                <w:rFonts w:ascii="Sylfaen" w:hAnsi="Sylfaen"/>
                <w:color w:val="000000"/>
              </w:rPr>
            </w:pPr>
            <w:r w:rsidRPr="00AC1BD7">
              <w:rPr>
                <w:rFonts w:ascii="Sylfaen" w:hAnsi="Sylfaen"/>
                <w:color w:val="000000"/>
              </w:rPr>
              <w:t>1.4.2</w:t>
            </w:r>
          </w:p>
        </w:tc>
        <w:tc>
          <w:tcPr>
            <w:tcW w:w="5440" w:type="dxa"/>
            <w:tcBorders>
              <w:top w:val="nil"/>
              <w:left w:val="nil"/>
              <w:bottom w:val="single" w:sz="8" w:space="0" w:color="000000"/>
              <w:right w:val="single" w:sz="8" w:space="0" w:color="000000"/>
            </w:tcBorders>
            <w:shd w:val="clear" w:color="auto" w:fill="auto"/>
            <w:vAlign w:val="center"/>
            <w:hideMark/>
          </w:tcPr>
          <w:p w14:paraId="2B5016CF" w14:textId="77777777" w:rsidR="00EA04EB" w:rsidRPr="00AC1BD7" w:rsidRDefault="00EA04EB" w:rsidP="002E1AC4">
            <w:pPr>
              <w:ind w:firstLineChars="100" w:firstLine="220"/>
              <w:rPr>
                <w:rFonts w:ascii="Sylfaen" w:hAnsi="Sylfaen"/>
                <w:color w:val="000000"/>
              </w:rPr>
            </w:pPr>
            <w:proofErr w:type="spellStart"/>
            <w:r w:rsidRPr="00AC1BD7">
              <w:rPr>
                <w:rFonts w:ascii="Sylfaen" w:hAnsi="Sylfaen"/>
                <w:color w:val="000000"/>
              </w:rPr>
              <w:t>კაპიტალური</w:t>
            </w:r>
            <w:proofErr w:type="spellEnd"/>
            <w:r w:rsidRPr="00AC1BD7">
              <w:rPr>
                <w:rFonts w:ascii="Sylfaen" w:hAnsi="Sylfaen"/>
                <w:color w:val="000000"/>
              </w:rPr>
              <w:t xml:space="preserve"> </w:t>
            </w:r>
            <w:proofErr w:type="spellStart"/>
            <w:r w:rsidRPr="00AC1BD7">
              <w:rPr>
                <w:rFonts w:ascii="Sylfaen" w:hAnsi="Sylfaen"/>
                <w:color w:val="000000"/>
              </w:rPr>
              <w:t>ტრანსფერი</w:t>
            </w:r>
            <w:proofErr w:type="spellEnd"/>
            <w:r w:rsidRPr="00AC1BD7">
              <w:rPr>
                <w:rFonts w:ascii="Sylfaen" w:hAnsi="Sylfaen"/>
                <w:color w:val="000000"/>
              </w:rPr>
              <w:t xml:space="preserve"> </w:t>
            </w:r>
            <w:proofErr w:type="spellStart"/>
            <w:r w:rsidRPr="00AC1BD7">
              <w:rPr>
                <w:rFonts w:ascii="Sylfaen" w:hAnsi="Sylfaen"/>
                <w:color w:val="000000"/>
              </w:rPr>
              <w:t>ავტონომიური</w:t>
            </w:r>
            <w:proofErr w:type="spellEnd"/>
            <w:r w:rsidRPr="00AC1BD7">
              <w:rPr>
                <w:rFonts w:ascii="Sylfaen" w:hAnsi="Sylfaen"/>
                <w:color w:val="000000"/>
              </w:rPr>
              <w:t xml:space="preserve"> </w:t>
            </w:r>
            <w:proofErr w:type="spellStart"/>
            <w:r w:rsidRPr="00AC1BD7">
              <w:rPr>
                <w:rFonts w:ascii="Sylfaen" w:hAnsi="Sylfaen"/>
                <w:color w:val="000000"/>
              </w:rPr>
              <w:t>რესპუბლიკის</w:t>
            </w:r>
            <w:proofErr w:type="spellEnd"/>
            <w:r w:rsidRPr="00AC1BD7">
              <w:rPr>
                <w:rFonts w:ascii="Sylfaen" w:hAnsi="Sylfaen"/>
                <w:color w:val="000000"/>
              </w:rPr>
              <w:t xml:space="preserve"> </w:t>
            </w:r>
            <w:proofErr w:type="spellStart"/>
            <w:r w:rsidRPr="00AC1BD7">
              <w:rPr>
                <w:rFonts w:ascii="Sylfaen" w:hAnsi="Sylfaen"/>
                <w:color w:val="000000"/>
              </w:rPr>
              <w:t>რესპუბლიკური</w:t>
            </w:r>
            <w:proofErr w:type="spellEnd"/>
            <w:r w:rsidRPr="00AC1BD7">
              <w:rPr>
                <w:rFonts w:ascii="Sylfaen" w:hAnsi="Sylfaen"/>
                <w:color w:val="000000"/>
              </w:rPr>
              <w:t xml:space="preserve"> </w:t>
            </w:r>
            <w:proofErr w:type="spellStart"/>
            <w:r w:rsidRPr="00AC1BD7">
              <w:rPr>
                <w:rFonts w:ascii="Sylfaen" w:hAnsi="Sylfaen"/>
                <w:color w:val="000000"/>
              </w:rPr>
              <w:t>ბიუჯეტიდან</w:t>
            </w:r>
            <w:proofErr w:type="spellEnd"/>
          </w:p>
        </w:tc>
        <w:tc>
          <w:tcPr>
            <w:tcW w:w="1600" w:type="dxa"/>
            <w:tcBorders>
              <w:top w:val="nil"/>
              <w:left w:val="nil"/>
              <w:bottom w:val="single" w:sz="8" w:space="0" w:color="000000"/>
              <w:right w:val="single" w:sz="8" w:space="0" w:color="000000"/>
            </w:tcBorders>
            <w:shd w:val="clear" w:color="auto" w:fill="auto"/>
            <w:vAlign w:val="center"/>
            <w:hideMark/>
          </w:tcPr>
          <w:p w14:paraId="3A87C237" w14:textId="77777777" w:rsidR="00EA04EB" w:rsidRPr="00AC1BD7" w:rsidRDefault="00EA04EB" w:rsidP="002E1AC4">
            <w:pPr>
              <w:jc w:val="center"/>
              <w:rPr>
                <w:rFonts w:ascii="Sylfaen" w:hAnsi="Sylfaen"/>
                <w:color w:val="000000"/>
              </w:rPr>
            </w:pPr>
            <w:r w:rsidRPr="00AC1BD7">
              <w:rPr>
                <w:rFonts w:ascii="Sylfaen" w:hAnsi="Sylfaen"/>
                <w:color w:val="000000"/>
              </w:rPr>
              <w:t>7 650 000</w:t>
            </w:r>
          </w:p>
        </w:tc>
        <w:tc>
          <w:tcPr>
            <w:tcW w:w="1660" w:type="dxa"/>
            <w:tcBorders>
              <w:top w:val="nil"/>
              <w:left w:val="nil"/>
              <w:bottom w:val="single" w:sz="8" w:space="0" w:color="000000"/>
              <w:right w:val="single" w:sz="8" w:space="0" w:color="000000"/>
            </w:tcBorders>
            <w:shd w:val="clear" w:color="auto" w:fill="auto"/>
            <w:vAlign w:val="center"/>
            <w:hideMark/>
          </w:tcPr>
          <w:p w14:paraId="0532889B" w14:textId="77777777" w:rsidR="00EA04EB" w:rsidRPr="00AC1BD7" w:rsidRDefault="00EA04EB" w:rsidP="002E1AC4">
            <w:pPr>
              <w:jc w:val="center"/>
              <w:rPr>
                <w:rFonts w:ascii="Sylfaen" w:hAnsi="Sylfaen"/>
                <w:color w:val="000000"/>
                <w:sz w:val="20"/>
                <w:szCs w:val="20"/>
              </w:rPr>
            </w:pPr>
            <w:r w:rsidRPr="00AC1BD7">
              <w:rPr>
                <w:rFonts w:ascii="Sylfaen" w:hAnsi="Sylfaen"/>
                <w:color w:val="000000"/>
                <w:sz w:val="20"/>
                <w:szCs w:val="20"/>
              </w:rPr>
              <w:t>6 180 713</w:t>
            </w:r>
          </w:p>
        </w:tc>
        <w:tc>
          <w:tcPr>
            <w:tcW w:w="1420" w:type="dxa"/>
            <w:tcBorders>
              <w:top w:val="nil"/>
              <w:left w:val="nil"/>
              <w:bottom w:val="single" w:sz="8" w:space="0" w:color="000000"/>
              <w:right w:val="single" w:sz="8" w:space="0" w:color="000000"/>
            </w:tcBorders>
            <w:shd w:val="clear" w:color="auto" w:fill="auto"/>
            <w:vAlign w:val="center"/>
            <w:hideMark/>
          </w:tcPr>
          <w:p w14:paraId="7EAF66DD" w14:textId="77777777" w:rsidR="00EA04EB" w:rsidRPr="00AC1BD7" w:rsidRDefault="00EA04EB" w:rsidP="002E1AC4">
            <w:pPr>
              <w:jc w:val="center"/>
              <w:rPr>
                <w:rFonts w:ascii="Sylfaen" w:hAnsi="Sylfaen"/>
                <w:b/>
                <w:bCs/>
                <w:i/>
                <w:iCs/>
                <w:color w:val="000000"/>
                <w:sz w:val="20"/>
                <w:szCs w:val="20"/>
              </w:rPr>
            </w:pPr>
            <w:r w:rsidRPr="00AC1BD7">
              <w:rPr>
                <w:rFonts w:ascii="Sylfaen" w:hAnsi="Sylfaen"/>
                <w:b/>
                <w:bCs/>
                <w:i/>
                <w:iCs/>
                <w:color w:val="000000"/>
                <w:sz w:val="20"/>
                <w:szCs w:val="20"/>
              </w:rPr>
              <w:t>-1 469 287</w:t>
            </w:r>
          </w:p>
        </w:tc>
      </w:tr>
      <w:tr w:rsidR="00EA04EB" w:rsidRPr="00AC1BD7" w14:paraId="69CF8AD4" w14:textId="77777777" w:rsidTr="002E1AC4">
        <w:trPr>
          <w:trHeight w:val="795"/>
        </w:trPr>
        <w:tc>
          <w:tcPr>
            <w:tcW w:w="6180" w:type="dxa"/>
            <w:gridSpan w:val="2"/>
            <w:tcBorders>
              <w:top w:val="nil"/>
              <w:left w:val="single" w:sz="8" w:space="0" w:color="000000"/>
              <w:bottom w:val="single" w:sz="8" w:space="0" w:color="000000"/>
              <w:right w:val="single" w:sz="8" w:space="0" w:color="000000"/>
            </w:tcBorders>
            <w:shd w:val="clear" w:color="000000" w:fill="DDEBF7"/>
            <w:vAlign w:val="center"/>
            <w:hideMark/>
          </w:tcPr>
          <w:p w14:paraId="64819BE9" w14:textId="77777777" w:rsidR="00EA04EB" w:rsidRPr="00AC1BD7" w:rsidRDefault="00EA04EB" w:rsidP="002E1AC4">
            <w:pPr>
              <w:jc w:val="center"/>
              <w:rPr>
                <w:rFonts w:ascii="Sylfaen" w:hAnsi="Sylfaen"/>
                <w:color w:val="000000"/>
              </w:rPr>
            </w:pPr>
            <w:proofErr w:type="spellStart"/>
            <w:r w:rsidRPr="00AC1BD7">
              <w:rPr>
                <w:rFonts w:ascii="Sylfaen" w:hAnsi="Sylfaen"/>
                <w:color w:val="000000"/>
              </w:rPr>
              <w:t>ჯამი</w:t>
            </w:r>
            <w:proofErr w:type="spellEnd"/>
          </w:p>
        </w:tc>
        <w:tc>
          <w:tcPr>
            <w:tcW w:w="1600" w:type="dxa"/>
            <w:tcBorders>
              <w:top w:val="nil"/>
              <w:left w:val="nil"/>
              <w:bottom w:val="single" w:sz="8" w:space="0" w:color="000000"/>
              <w:right w:val="single" w:sz="8" w:space="0" w:color="000000"/>
            </w:tcBorders>
            <w:shd w:val="clear" w:color="000000" w:fill="DDEBF7"/>
            <w:vAlign w:val="center"/>
            <w:hideMark/>
          </w:tcPr>
          <w:p w14:paraId="5B471E7F" w14:textId="77777777" w:rsidR="00EA04EB" w:rsidRPr="00AC1BD7" w:rsidRDefault="00EA04EB" w:rsidP="002E1AC4">
            <w:pPr>
              <w:jc w:val="center"/>
              <w:rPr>
                <w:rFonts w:ascii="Sylfaen" w:hAnsi="Sylfaen"/>
                <w:b/>
                <w:bCs/>
                <w:color w:val="000000"/>
              </w:rPr>
            </w:pPr>
            <w:r w:rsidRPr="00AC1BD7">
              <w:rPr>
                <w:rFonts w:ascii="Sylfaen" w:hAnsi="Sylfaen"/>
                <w:b/>
                <w:bCs/>
                <w:color w:val="000000"/>
              </w:rPr>
              <w:t>12 239 514</w:t>
            </w:r>
          </w:p>
        </w:tc>
        <w:tc>
          <w:tcPr>
            <w:tcW w:w="1660" w:type="dxa"/>
            <w:tcBorders>
              <w:top w:val="nil"/>
              <w:left w:val="nil"/>
              <w:bottom w:val="single" w:sz="8" w:space="0" w:color="000000"/>
              <w:right w:val="nil"/>
            </w:tcBorders>
            <w:shd w:val="clear" w:color="000000" w:fill="DDEBF7"/>
            <w:vAlign w:val="center"/>
            <w:hideMark/>
          </w:tcPr>
          <w:p w14:paraId="5269DAB5" w14:textId="77777777" w:rsidR="00EA04EB" w:rsidRPr="00AC1BD7" w:rsidRDefault="00EA04EB" w:rsidP="002E1AC4">
            <w:pPr>
              <w:jc w:val="center"/>
              <w:rPr>
                <w:rFonts w:ascii="Sylfaen" w:hAnsi="Sylfaen"/>
                <w:b/>
                <w:bCs/>
                <w:color w:val="000000"/>
              </w:rPr>
            </w:pPr>
            <w:r w:rsidRPr="00AC1BD7">
              <w:rPr>
                <w:rFonts w:ascii="Sylfaen" w:hAnsi="Sylfaen"/>
                <w:b/>
                <w:bCs/>
                <w:color w:val="000000"/>
              </w:rPr>
              <w:t>10 618 380</w:t>
            </w:r>
          </w:p>
        </w:tc>
        <w:tc>
          <w:tcPr>
            <w:tcW w:w="1420" w:type="dxa"/>
            <w:tcBorders>
              <w:top w:val="nil"/>
              <w:left w:val="single" w:sz="8" w:space="0" w:color="auto"/>
              <w:bottom w:val="single" w:sz="8" w:space="0" w:color="auto"/>
              <w:right w:val="single" w:sz="8" w:space="0" w:color="auto"/>
            </w:tcBorders>
            <w:shd w:val="clear" w:color="000000" w:fill="DDEBF7"/>
            <w:vAlign w:val="center"/>
            <w:hideMark/>
          </w:tcPr>
          <w:p w14:paraId="41F83329" w14:textId="77777777" w:rsidR="00EA04EB" w:rsidRPr="00AC1BD7" w:rsidRDefault="00EA04EB" w:rsidP="002E1AC4">
            <w:pPr>
              <w:jc w:val="center"/>
              <w:rPr>
                <w:rFonts w:ascii="Sylfaen" w:hAnsi="Sylfaen"/>
                <w:b/>
                <w:bCs/>
                <w:color w:val="000000"/>
              </w:rPr>
            </w:pPr>
            <w:r w:rsidRPr="00AC1BD7">
              <w:rPr>
                <w:rFonts w:ascii="Sylfaen" w:hAnsi="Sylfaen"/>
                <w:b/>
                <w:bCs/>
                <w:color w:val="000000"/>
              </w:rPr>
              <w:t>-1 621 134</w:t>
            </w:r>
          </w:p>
        </w:tc>
      </w:tr>
    </w:tbl>
    <w:p w14:paraId="5A0DC62C" w14:textId="77777777" w:rsidR="00EA04EB" w:rsidRPr="009826D2" w:rsidRDefault="00EA04EB" w:rsidP="00EA04EB">
      <w:pPr>
        <w:ind w:firstLine="708"/>
        <w:jc w:val="both"/>
        <w:rPr>
          <w:rFonts w:ascii="Sylfaen" w:hAnsi="Sylfaen"/>
          <w:color w:val="000000" w:themeColor="text1"/>
        </w:rPr>
      </w:pPr>
    </w:p>
    <w:p w14:paraId="5D787A0C" w14:textId="77777777" w:rsidR="00EA04EB" w:rsidRDefault="00EA04EB" w:rsidP="00EA04EB">
      <w:pPr>
        <w:ind w:firstLine="708"/>
        <w:jc w:val="center"/>
        <w:rPr>
          <w:rFonts w:ascii="Sylfaen" w:hAnsi="Sylfaen"/>
          <w:color w:val="000000" w:themeColor="text1"/>
          <w:sz w:val="28"/>
        </w:rPr>
      </w:pPr>
    </w:p>
    <w:p w14:paraId="15347A05" w14:textId="77777777" w:rsidR="000F5DF9" w:rsidRPr="009826D2" w:rsidRDefault="000F5DF9" w:rsidP="00EA04EB">
      <w:pPr>
        <w:ind w:firstLine="708"/>
        <w:jc w:val="center"/>
        <w:rPr>
          <w:rFonts w:ascii="Sylfaen" w:hAnsi="Sylfaen"/>
          <w:color w:val="000000" w:themeColor="text1"/>
          <w:sz w:val="28"/>
        </w:rPr>
      </w:pPr>
    </w:p>
    <w:p w14:paraId="71EF060F" w14:textId="77777777" w:rsidR="00EA04EB" w:rsidRPr="009826D2" w:rsidRDefault="00EA04EB" w:rsidP="00EA04EB">
      <w:pPr>
        <w:ind w:firstLine="708"/>
        <w:jc w:val="center"/>
        <w:rPr>
          <w:rFonts w:ascii="Sylfaen" w:hAnsi="Sylfaen"/>
          <w:color w:val="000000" w:themeColor="text1"/>
          <w:sz w:val="28"/>
        </w:rPr>
      </w:pPr>
      <w:proofErr w:type="spellStart"/>
      <w:r>
        <w:rPr>
          <w:rFonts w:ascii="Sylfaen" w:hAnsi="Sylfaen"/>
          <w:color w:val="000000" w:themeColor="text1"/>
          <w:sz w:val="28"/>
        </w:rPr>
        <w:lastRenderedPageBreak/>
        <w:t>ცენტრალური</w:t>
      </w:r>
      <w:proofErr w:type="spellEnd"/>
      <w:r>
        <w:rPr>
          <w:rFonts w:ascii="Sylfaen" w:hAnsi="Sylfaen"/>
          <w:color w:val="000000" w:themeColor="text1"/>
          <w:sz w:val="28"/>
        </w:rPr>
        <w:t xml:space="preserve"> </w:t>
      </w:r>
      <w:proofErr w:type="spellStart"/>
      <w:r>
        <w:rPr>
          <w:rFonts w:ascii="Sylfaen" w:hAnsi="Sylfaen"/>
          <w:color w:val="000000" w:themeColor="text1"/>
          <w:sz w:val="28"/>
        </w:rPr>
        <w:t>და</w:t>
      </w:r>
      <w:proofErr w:type="spellEnd"/>
      <w:r>
        <w:rPr>
          <w:rFonts w:ascii="Sylfaen" w:hAnsi="Sylfaen"/>
          <w:color w:val="000000" w:themeColor="text1"/>
          <w:sz w:val="28"/>
        </w:rPr>
        <w:t xml:space="preserve"> </w:t>
      </w:r>
      <w:proofErr w:type="spellStart"/>
      <w:r w:rsidRPr="009826D2">
        <w:rPr>
          <w:rFonts w:ascii="Sylfaen" w:hAnsi="Sylfaen"/>
          <w:color w:val="000000" w:themeColor="text1"/>
          <w:sz w:val="28"/>
        </w:rPr>
        <w:t>აჭარის</w:t>
      </w:r>
      <w:proofErr w:type="spellEnd"/>
      <w:r w:rsidRPr="009826D2">
        <w:rPr>
          <w:rFonts w:ascii="Sylfaen" w:hAnsi="Sylfaen"/>
          <w:color w:val="000000" w:themeColor="text1"/>
          <w:sz w:val="28"/>
        </w:rPr>
        <w:t xml:space="preserve"> </w:t>
      </w:r>
      <w:proofErr w:type="spellStart"/>
      <w:r w:rsidRPr="009826D2">
        <w:rPr>
          <w:rFonts w:ascii="Sylfaen" w:hAnsi="Sylfaen"/>
          <w:color w:val="000000" w:themeColor="text1"/>
          <w:sz w:val="28"/>
        </w:rPr>
        <w:t>ავტონომიური</w:t>
      </w:r>
      <w:proofErr w:type="spellEnd"/>
      <w:r w:rsidRPr="009826D2">
        <w:rPr>
          <w:rFonts w:ascii="Sylfaen" w:hAnsi="Sylfaen"/>
          <w:color w:val="000000" w:themeColor="text1"/>
          <w:sz w:val="28"/>
        </w:rPr>
        <w:t xml:space="preserve"> </w:t>
      </w:r>
      <w:proofErr w:type="spellStart"/>
      <w:r w:rsidRPr="009826D2">
        <w:rPr>
          <w:rFonts w:ascii="Sylfaen" w:hAnsi="Sylfaen"/>
          <w:color w:val="000000" w:themeColor="text1"/>
          <w:sz w:val="28"/>
        </w:rPr>
        <w:t>რესპუბლიკის</w:t>
      </w:r>
      <w:proofErr w:type="spellEnd"/>
      <w:r w:rsidRPr="009826D2">
        <w:rPr>
          <w:rFonts w:ascii="Sylfaen" w:hAnsi="Sylfaen"/>
          <w:color w:val="000000" w:themeColor="text1"/>
          <w:sz w:val="28"/>
        </w:rPr>
        <w:t xml:space="preserve"> </w:t>
      </w:r>
      <w:proofErr w:type="spellStart"/>
      <w:r w:rsidRPr="009826D2">
        <w:rPr>
          <w:rFonts w:ascii="Sylfaen" w:hAnsi="Sylfaen"/>
          <w:color w:val="000000" w:themeColor="text1"/>
          <w:sz w:val="28"/>
        </w:rPr>
        <w:t>რესპუბლიკური</w:t>
      </w:r>
      <w:proofErr w:type="spellEnd"/>
    </w:p>
    <w:p w14:paraId="79C85645" w14:textId="77777777" w:rsidR="00EA04EB" w:rsidRDefault="00EA04EB" w:rsidP="00EA04EB">
      <w:pPr>
        <w:ind w:firstLine="708"/>
        <w:jc w:val="center"/>
        <w:rPr>
          <w:rFonts w:ascii="Sylfaen" w:hAnsi="Sylfaen"/>
          <w:color w:val="000000" w:themeColor="text1"/>
          <w:sz w:val="28"/>
        </w:rPr>
      </w:pPr>
      <w:proofErr w:type="spellStart"/>
      <w:r w:rsidRPr="009826D2">
        <w:rPr>
          <w:rFonts w:ascii="Sylfaen" w:hAnsi="Sylfaen"/>
          <w:color w:val="000000" w:themeColor="text1"/>
          <w:sz w:val="28"/>
        </w:rPr>
        <w:t>ბიუჯეტიდან</w:t>
      </w:r>
      <w:proofErr w:type="spellEnd"/>
      <w:r w:rsidRPr="009826D2">
        <w:rPr>
          <w:rFonts w:ascii="Sylfaen" w:hAnsi="Sylfaen"/>
          <w:color w:val="000000" w:themeColor="text1"/>
          <w:sz w:val="28"/>
        </w:rPr>
        <w:t xml:space="preserve"> </w:t>
      </w:r>
      <w:proofErr w:type="spellStart"/>
      <w:r w:rsidRPr="009826D2">
        <w:rPr>
          <w:rFonts w:ascii="Sylfaen" w:hAnsi="Sylfaen"/>
          <w:color w:val="000000" w:themeColor="text1"/>
          <w:sz w:val="28"/>
        </w:rPr>
        <w:t>მიღებული</w:t>
      </w:r>
      <w:proofErr w:type="spellEnd"/>
      <w:r w:rsidRPr="009826D2">
        <w:rPr>
          <w:rFonts w:ascii="Sylfaen" w:hAnsi="Sylfaen"/>
          <w:color w:val="000000" w:themeColor="text1"/>
          <w:sz w:val="28"/>
        </w:rPr>
        <w:t xml:space="preserve"> </w:t>
      </w:r>
      <w:proofErr w:type="spellStart"/>
      <w:r w:rsidRPr="009826D2">
        <w:rPr>
          <w:rFonts w:ascii="Sylfaen" w:hAnsi="Sylfaen"/>
          <w:color w:val="000000" w:themeColor="text1"/>
          <w:sz w:val="28"/>
        </w:rPr>
        <w:t>სახსრები</w:t>
      </w:r>
      <w:proofErr w:type="spellEnd"/>
    </w:p>
    <w:p w14:paraId="15A299C4" w14:textId="77777777" w:rsidR="00EA04EB" w:rsidRPr="009826D2" w:rsidRDefault="00EA04EB" w:rsidP="00EA04EB">
      <w:pPr>
        <w:ind w:firstLine="708"/>
        <w:jc w:val="center"/>
        <w:rPr>
          <w:rFonts w:ascii="Sylfaen" w:hAnsi="Sylfaen"/>
          <w:color w:val="000000" w:themeColor="text1"/>
          <w:sz w:val="28"/>
        </w:rPr>
      </w:pPr>
    </w:p>
    <w:p w14:paraId="19F1C20E" w14:textId="77777777" w:rsidR="00EA04EB" w:rsidRDefault="00EA04EB" w:rsidP="00EA04EB">
      <w:pPr>
        <w:ind w:firstLine="708"/>
        <w:jc w:val="both"/>
        <w:rPr>
          <w:rFonts w:ascii="Sylfaen" w:hAnsi="Sylfaen"/>
          <w:color w:val="000000" w:themeColor="text1"/>
        </w:rPr>
      </w:pPr>
      <w:r w:rsidRPr="009826D2">
        <w:rPr>
          <w:rFonts w:ascii="Sylfaen" w:hAnsi="Sylfaen"/>
          <w:color w:val="000000" w:themeColor="text1"/>
        </w:rPr>
        <w:t>202</w:t>
      </w:r>
      <w:r>
        <w:rPr>
          <w:rFonts w:ascii="Sylfaen" w:hAnsi="Sylfaen"/>
          <w:color w:val="000000" w:themeColor="text1"/>
        </w:rPr>
        <w:t>5</w:t>
      </w:r>
      <w:r w:rsidRPr="009826D2">
        <w:rPr>
          <w:rFonts w:ascii="Sylfaen" w:hAnsi="Sylfaen"/>
          <w:color w:val="000000" w:themeColor="text1"/>
        </w:rPr>
        <w:t xml:space="preserve"> </w:t>
      </w:r>
      <w:proofErr w:type="spellStart"/>
      <w:r w:rsidRPr="009826D2">
        <w:rPr>
          <w:rFonts w:ascii="Sylfaen" w:hAnsi="Sylfaen"/>
          <w:color w:val="000000" w:themeColor="text1"/>
        </w:rPr>
        <w:t>წლის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განმავლობაში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ქედი</w:t>
      </w:r>
      <w:r>
        <w:rPr>
          <w:rFonts w:ascii="Sylfaen" w:hAnsi="Sylfaen"/>
          <w:color w:val="000000" w:themeColor="text1"/>
        </w:rPr>
        <w:t>ს</w:t>
      </w:r>
      <w:proofErr w:type="spellEnd"/>
      <w:r>
        <w:rPr>
          <w:rFonts w:ascii="Sylfaen" w:hAnsi="Sylfaen"/>
          <w:color w:val="000000" w:themeColor="text1"/>
        </w:rPr>
        <w:t xml:space="preserve"> </w:t>
      </w:r>
      <w:proofErr w:type="spellStart"/>
      <w:r>
        <w:rPr>
          <w:rFonts w:ascii="Sylfaen" w:hAnsi="Sylfaen"/>
          <w:color w:val="000000" w:themeColor="text1"/>
        </w:rPr>
        <w:t>მუნიციპალიტეტის</w:t>
      </w:r>
      <w:proofErr w:type="spellEnd"/>
      <w:r>
        <w:rPr>
          <w:rFonts w:ascii="Sylfaen" w:hAnsi="Sylfaen"/>
          <w:color w:val="000000" w:themeColor="text1"/>
        </w:rPr>
        <w:t xml:space="preserve"> </w:t>
      </w:r>
      <w:proofErr w:type="spellStart"/>
      <w:r w:rsidRPr="009826D2">
        <w:rPr>
          <w:rFonts w:ascii="Sylfaen" w:hAnsi="Sylfaen"/>
          <w:color w:val="000000" w:themeColor="text1"/>
        </w:rPr>
        <w:t>ბიუჯეტში</w:t>
      </w:r>
      <w:proofErr w:type="spellEnd"/>
      <w:r w:rsidRPr="009826D2">
        <w:rPr>
          <w:rFonts w:ascii="Sylfaen" w:hAnsi="Sylfaen"/>
          <w:color w:val="000000" w:themeColor="text1"/>
        </w:rPr>
        <w:t xml:space="preserve"> </w:t>
      </w:r>
      <w:proofErr w:type="spellStart"/>
      <w:r>
        <w:rPr>
          <w:rFonts w:ascii="Sylfaen" w:hAnsi="Sylfaen"/>
          <w:color w:val="000000" w:themeColor="text1"/>
        </w:rPr>
        <w:t>სახელმწიფო</w:t>
      </w:r>
      <w:proofErr w:type="spellEnd"/>
      <w:r>
        <w:rPr>
          <w:rFonts w:ascii="Sylfaen" w:hAnsi="Sylfaen"/>
          <w:color w:val="000000" w:themeColor="text1"/>
        </w:rPr>
        <w:t xml:space="preserve"> </w:t>
      </w:r>
      <w:proofErr w:type="spellStart"/>
      <w:r>
        <w:rPr>
          <w:rFonts w:ascii="Sylfaen" w:hAnsi="Sylfaen"/>
          <w:color w:val="000000" w:themeColor="text1"/>
        </w:rPr>
        <w:t>ბიუ</w:t>
      </w:r>
      <w:r w:rsidRPr="009826D2">
        <w:rPr>
          <w:rFonts w:ascii="Sylfaen" w:hAnsi="Sylfaen"/>
          <w:color w:val="000000" w:themeColor="text1"/>
        </w:rPr>
        <w:t>ჯეტიდან</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მიღებულმა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სახსრებმა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შეადგინა</w:t>
      </w:r>
      <w:proofErr w:type="spellEnd"/>
      <w:r w:rsidRPr="009826D2">
        <w:rPr>
          <w:rFonts w:ascii="Sylfaen" w:hAnsi="Sylfaen"/>
          <w:color w:val="000000" w:themeColor="text1"/>
        </w:rPr>
        <w:t xml:space="preserve"> </w:t>
      </w:r>
      <w:r>
        <w:rPr>
          <w:rFonts w:ascii="Sylfaen" w:hAnsi="Sylfaen"/>
          <w:color w:val="000000" w:themeColor="text1"/>
        </w:rPr>
        <w:t>426 961</w:t>
      </w:r>
      <w:r w:rsidRPr="009826D2">
        <w:rPr>
          <w:rFonts w:ascii="Sylfaen" w:hAnsi="Sylfaen"/>
          <w:color w:val="000000" w:themeColor="text1"/>
        </w:rPr>
        <w:t xml:space="preserve"> </w:t>
      </w:r>
      <w:proofErr w:type="spellStart"/>
      <w:r w:rsidRPr="009826D2">
        <w:rPr>
          <w:rFonts w:ascii="Sylfaen" w:hAnsi="Sylfaen"/>
          <w:color w:val="000000" w:themeColor="text1"/>
        </w:rPr>
        <w:t>ლარი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მათ</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შორის</w:t>
      </w:r>
      <w:proofErr w:type="spellEnd"/>
      <w:r w:rsidRPr="009826D2">
        <w:rPr>
          <w:rFonts w:ascii="Sylfaen" w:hAnsi="Sylfaen"/>
          <w:color w:val="000000" w:themeColor="text1"/>
        </w:rPr>
        <w:t>:</w:t>
      </w:r>
    </w:p>
    <w:p w14:paraId="6AAE625C" w14:textId="2045274A" w:rsidR="00EA04EB" w:rsidRDefault="00EA04EB" w:rsidP="00EA04EB">
      <w:pPr>
        <w:pStyle w:val="a3"/>
        <w:numPr>
          <w:ilvl w:val="0"/>
          <w:numId w:val="28"/>
        </w:numPr>
        <w:spacing w:after="0"/>
        <w:jc w:val="both"/>
        <w:rPr>
          <w:rFonts w:ascii="Sylfaen" w:hAnsi="Sylfaen"/>
          <w:color w:val="000000" w:themeColor="text1"/>
        </w:rPr>
      </w:pPr>
      <w:proofErr w:type="spellStart"/>
      <w:r>
        <w:rPr>
          <w:rFonts w:ascii="Sylfaen" w:hAnsi="Sylfaen"/>
          <w:color w:val="000000" w:themeColor="text1"/>
        </w:rPr>
        <w:t>მიზნობრივი</w:t>
      </w:r>
      <w:proofErr w:type="spellEnd"/>
      <w:r>
        <w:rPr>
          <w:rFonts w:ascii="Sylfaen" w:hAnsi="Sylfaen"/>
          <w:color w:val="000000" w:themeColor="text1"/>
        </w:rPr>
        <w:t xml:space="preserve"> </w:t>
      </w:r>
      <w:proofErr w:type="spellStart"/>
      <w:r>
        <w:rPr>
          <w:rFonts w:ascii="Sylfaen" w:hAnsi="Sylfaen"/>
          <w:color w:val="000000" w:themeColor="text1"/>
        </w:rPr>
        <w:t>ტრანსფერის</w:t>
      </w:r>
      <w:proofErr w:type="spellEnd"/>
      <w:r>
        <w:rPr>
          <w:rFonts w:ascii="Sylfaen" w:hAnsi="Sylfaen"/>
          <w:color w:val="000000" w:themeColor="text1"/>
        </w:rPr>
        <w:t xml:space="preserve"> </w:t>
      </w:r>
      <w:proofErr w:type="spellStart"/>
      <w:r>
        <w:rPr>
          <w:rFonts w:ascii="Sylfaen" w:hAnsi="Sylfaen"/>
          <w:color w:val="000000" w:themeColor="text1"/>
        </w:rPr>
        <w:t>სახით</w:t>
      </w:r>
      <w:proofErr w:type="spellEnd"/>
      <w:r>
        <w:rPr>
          <w:rFonts w:ascii="Sylfaen" w:hAnsi="Sylfaen"/>
          <w:color w:val="000000" w:themeColor="text1"/>
        </w:rPr>
        <w:t xml:space="preserve"> </w:t>
      </w:r>
      <w:proofErr w:type="spellStart"/>
      <w:r>
        <w:rPr>
          <w:rFonts w:ascii="Sylfaen" w:hAnsi="Sylfaen"/>
          <w:color w:val="000000" w:themeColor="text1"/>
        </w:rPr>
        <w:t>მიღებულია</w:t>
      </w:r>
      <w:proofErr w:type="spellEnd"/>
      <w:r>
        <w:rPr>
          <w:rFonts w:ascii="Sylfaen" w:hAnsi="Sylfaen"/>
          <w:color w:val="000000" w:themeColor="text1"/>
        </w:rPr>
        <w:t xml:space="preserve"> 104 488 </w:t>
      </w:r>
      <w:proofErr w:type="spellStart"/>
      <w:r>
        <w:rPr>
          <w:rFonts w:ascii="Sylfaen" w:hAnsi="Sylfaen"/>
          <w:color w:val="000000" w:themeColor="text1"/>
        </w:rPr>
        <w:t>ლარი</w:t>
      </w:r>
      <w:proofErr w:type="spellEnd"/>
      <w:r w:rsidR="000F5DF9">
        <w:rPr>
          <w:rFonts w:ascii="Sylfaen" w:hAnsi="Sylfaen"/>
          <w:color w:val="000000" w:themeColor="text1"/>
        </w:rPr>
        <w:t>;</w:t>
      </w:r>
    </w:p>
    <w:p w14:paraId="3F004401" w14:textId="4E100D83" w:rsidR="00EA04EB" w:rsidRDefault="00EA04EB" w:rsidP="00EA04EB">
      <w:pPr>
        <w:pStyle w:val="a3"/>
        <w:numPr>
          <w:ilvl w:val="0"/>
          <w:numId w:val="28"/>
        </w:numPr>
        <w:spacing w:after="0"/>
        <w:jc w:val="both"/>
        <w:rPr>
          <w:rFonts w:ascii="Sylfaen" w:hAnsi="Sylfaen"/>
          <w:color w:val="000000" w:themeColor="text1"/>
        </w:rPr>
      </w:pPr>
      <w:proofErr w:type="spellStart"/>
      <w:r w:rsidRPr="002C041B">
        <w:rPr>
          <w:rFonts w:ascii="Sylfaen" w:hAnsi="Sylfaen"/>
          <w:color w:val="000000" w:themeColor="text1"/>
        </w:rPr>
        <w:t>გრანტები</w:t>
      </w:r>
      <w:proofErr w:type="spellEnd"/>
      <w:r w:rsidRPr="002C041B">
        <w:rPr>
          <w:rFonts w:ascii="Sylfaen" w:hAnsi="Sylfaen"/>
          <w:color w:val="000000" w:themeColor="text1"/>
        </w:rPr>
        <w:t xml:space="preserve"> </w:t>
      </w:r>
      <w:proofErr w:type="spellStart"/>
      <w:r w:rsidRPr="002C041B">
        <w:rPr>
          <w:rFonts w:ascii="Sylfaen" w:hAnsi="Sylfaen"/>
          <w:color w:val="000000" w:themeColor="text1"/>
        </w:rPr>
        <w:t>სახელმწიფო</w:t>
      </w:r>
      <w:proofErr w:type="spellEnd"/>
      <w:r w:rsidRPr="002C041B">
        <w:rPr>
          <w:rFonts w:ascii="Sylfaen" w:hAnsi="Sylfaen"/>
          <w:color w:val="000000" w:themeColor="text1"/>
        </w:rPr>
        <w:t xml:space="preserve"> </w:t>
      </w:r>
      <w:proofErr w:type="spellStart"/>
      <w:r w:rsidRPr="002C041B">
        <w:rPr>
          <w:rFonts w:ascii="Sylfaen" w:hAnsi="Sylfaen"/>
          <w:color w:val="000000" w:themeColor="text1"/>
        </w:rPr>
        <w:t>ბიუჯეტიდან</w:t>
      </w:r>
      <w:proofErr w:type="spellEnd"/>
      <w:r w:rsidRPr="002C041B">
        <w:rPr>
          <w:rFonts w:ascii="Sylfaen" w:hAnsi="Sylfaen"/>
          <w:color w:val="000000" w:themeColor="text1"/>
        </w:rPr>
        <w:t xml:space="preserve">, </w:t>
      </w:r>
      <w:proofErr w:type="spellStart"/>
      <w:r w:rsidRPr="002C041B">
        <w:rPr>
          <w:rFonts w:ascii="Sylfaen" w:hAnsi="Sylfaen"/>
          <w:color w:val="000000" w:themeColor="text1"/>
        </w:rPr>
        <w:t>მიმდინარე</w:t>
      </w:r>
      <w:proofErr w:type="spellEnd"/>
      <w:r w:rsidRPr="002C041B">
        <w:rPr>
          <w:rFonts w:ascii="Sylfaen" w:hAnsi="Sylfaen"/>
          <w:color w:val="000000" w:themeColor="text1"/>
        </w:rPr>
        <w:t xml:space="preserve">, </w:t>
      </w:r>
      <w:proofErr w:type="spellStart"/>
      <w:r w:rsidRPr="002C041B">
        <w:rPr>
          <w:rFonts w:ascii="Sylfaen" w:hAnsi="Sylfaen"/>
          <w:color w:val="000000" w:themeColor="text1"/>
        </w:rPr>
        <w:t>სხვა</w:t>
      </w:r>
      <w:proofErr w:type="spellEnd"/>
      <w:r>
        <w:rPr>
          <w:rFonts w:ascii="Sylfaen" w:hAnsi="Sylfaen"/>
          <w:color w:val="000000" w:themeColor="text1"/>
        </w:rPr>
        <w:t xml:space="preserve"> </w:t>
      </w:r>
      <w:proofErr w:type="spellStart"/>
      <w:r>
        <w:rPr>
          <w:rFonts w:ascii="Sylfaen" w:hAnsi="Sylfaen"/>
          <w:color w:val="000000" w:themeColor="text1"/>
        </w:rPr>
        <w:t>ტრანსფერის</w:t>
      </w:r>
      <w:proofErr w:type="spellEnd"/>
      <w:r>
        <w:rPr>
          <w:rFonts w:ascii="Sylfaen" w:hAnsi="Sylfaen"/>
          <w:color w:val="000000" w:themeColor="text1"/>
        </w:rPr>
        <w:t xml:space="preserve"> </w:t>
      </w:r>
      <w:proofErr w:type="spellStart"/>
      <w:r>
        <w:rPr>
          <w:rFonts w:ascii="Sylfaen" w:hAnsi="Sylfaen"/>
          <w:color w:val="000000" w:themeColor="text1"/>
        </w:rPr>
        <w:t>სახით</w:t>
      </w:r>
      <w:proofErr w:type="spellEnd"/>
      <w:r>
        <w:rPr>
          <w:rFonts w:ascii="Sylfaen" w:hAnsi="Sylfaen"/>
          <w:color w:val="000000" w:themeColor="text1"/>
        </w:rPr>
        <w:t xml:space="preserve"> </w:t>
      </w:r>
      <w:proofErr w:type="spellStart"/>
      <w:r>
        <w:rPr>
          <w:rFonts w:ascii="Sylfaen" w:hAnsi="Sylfaen"/>
          <w:color w:val="000000" w:themeColor="text1"/>
        </w:rPr>
        <w:t>მიღებულია</w:t>
      </w:r>
      <w:proofErr w:type="spellEnd"/>
      <w:r>
        <w:rPr>
          <w:rFonts w:ascii="Sylfaen" w:hAnsi="Sylfaen"/>
          <w:color w:val="000000" w:themeColor="text1"/>
        </w:rPr>
        <w:t xml:space="preserve"> 99 473 </w:t>
      </w:r>
      <w:proofErr w:type="spellStart"/>
      <w:r>
        <w:rPr>
          <w:rFonts w:ascii="Sylfaen" w:hAnsi="Sylfaen"/>
          <w:color w:val="000000" w:themeColor="text1"/>
        </w:rPr>
        <w:t>ლარი</w:t>
      </w:r>
      <w:proofErr w:type="spellEnd"/>
      <w:r w:rsidR="000F5DF9">
        <w:rPr>
          <w:rFonts w:ascii="Sylfaen" w:hAnsi="Sylfaen"/>
          <w:color w:val="000000" w:themeColor="text1"/>
        </w:rPr>
        <w:t>;</w:t>
      </w:r>
    </w:p>
    <w:p w14:paraId="083DB960" w14:textId="583BCBF9" w:rsidR="00EA04EB" w:rsidRPr="002C041B" w:rsidRDefault="00EA04EB" w:rsidP="00EA04EB">
      <w:pPr>
        <w:pStyle w:val="a3"/>
        <w:numPr>
          <w:ilvl w:val="0"/>
          <w:numId w:val="28"/>
        </w:numPr>
        <w:spacing w:after="0"/>
        <w:jc w:val="both"/>
        <w:rPr>
          <w:rFonts w:ascii="Sylfaen" w:hAnsi="Sylfaen"/>
          <w:color w:val="000000" w:themeColor="text1"/>
        </w:rPr>
      </w:pPr>
      <w:proofErr w:type="spellStart"/>
      <w:r>
        <w:rPr>
          <w:rFonts w:ascii="Sylfaen" w:hAnsi="Sylfaen"/>
          <w:color w:val="000000" w:themeColor="text1"/>
        </w:rPr>
        <w:t>კაპიტალური</w:t>
      </w:r>
      <w:proofErr w:type="spellEnd"/>
      <w:r>
        <w:rPr>
          <w:rFonts w:ascii="Sylfaen" w:hAnsi="Sylfaen"/>
          <w:color w:val="000000" w:themeColor="text1"/>
        </w:rPr>
        <w:t xml:space="preserve"> </w:t>
      </w:r>
      <w:proofErr w:type="spellStart"/>
      <w:r>
        <w:rPr>
          <w:rFonts w:ascii="Sylfaen" w:hAnsi="Sylfaen"/>
          <w:color w:val="000000" w:themeColor="text1"/>
        </w:rPr>
        <w:t>ტრანსფერის</w:t>
      </w:r>
      <w:proofErr w:type="spellEnd"/>
      <w:r>
        <w:rPr>
          <w:rFonts w:ascii="Sylfaen" w:hAnsi="Sylfaen"/>
          <w:color w:val="000000" w:themeColor="text1"/>
        </w:rPr>
        <w:t xml:space="preserve"> </w:t>
      </w:r>
      <w:proofErr w:type="spellStart"/>
      <w:r>
        <w:rPr>
          <w:rFonts w:ascii="Sylfaen" w:hAnsi="Sylfaen"/>
          <w:color w:val="000000" w:themeColor="text1"/>
        </w:rPr>
        <w:t>სახით</w:t>
      </w:r>
      <w:proofErr w:type="spellEnd"/>
      <w:r>
        <w:rPr>
          <w:rFonts w:ascii="Sylfaen" w:hAnsi="Sylfaen"/>
          <w:color w:val="000000" w:themeColor="text1"/>
        </w:rPr>
        <w:t xml:space="preserve"> </w:t>
      </w:r>
      <w:proofErr w:type="spellStart"/>
      <w:r>
        <w:rPr>
          <w:rFonts w:ascii="Sylfaen" w:hAnsi="Sylfaen"/>
          <w:color w:val="000000" w:themeColor="text1"/>
        </w:rPr>
        <w:t>მიღებულია</w:t>
      </w:r>
      <w:proofErr w:type="spellEnd"/>
      <w:r>
        <w:rPr>
          <w:rFonts w:ascii="Sylfaen" w:hAnsi="Sylfaen"/>
          <w:color w:val="000000" w:themeColor="text1"/>
        </w:rPr>
        <w:t xml:space="preserve"> 223 000 </w:t>
      </w:r>
      <w:proofErr w:type="spellStart"/>
      <w:r>
        <w:rPr>
          <w:rFonts w:ascii="Sylfaen" w:hAnsi="Sylfaen"/>
          <w:color w:val="000000" w:themeColor="text1"/>
        </w:rPr>
        <w:t>ლარი</w:t>
      </w:r>
      <w:proofErr w:type="spellEnd"/>
      <w:r w:rsidRPr="0023554E">
        <w:rPr>
          <w:rFonts w:ascii="Sylfaen" w:hAnsi="Sylfaen"/>
          <w:color w:val="000000" w:themeColor="text1"/>
        </w:rPr>
        <w:t>;</w:t>
      </w:r>
    </w:p>
    <w:p w14:paraId="42FD57A4" w14:textId="77777777" w:rsidR="00EA04EB" w:rsidRPr="009826D2" w:rsidRDefault="00EA04EB" w:rsidP="00EA04EB">
      <w:pPr>
        <w:ind w:firstLine="708"/>
        <w:jc w:val="both"/>
        <w:rPr>
          <w:rFonts w:ascii="Sylfaen" w:hAnsi="Sylfaen"/>
          <w:color w:val="000000" w:themeColor="text1"/>
        </w:rPr>
      </w:pPr>
      <w:r w:rsidRPr="009826D2">
        <w:rPr>
          <w:rFonts w:ascii="Sylfaen" w:hAnsi="Sylfaen"/>
          <w:color w:val="000000" w:themeColor="text1"/>
        </w:rPr>
        <w:t>202</w:t>
      </w:r>
      <w:r>
        <w:rPr>
          <w:rFonts w:ascii="Sylfaen" w:hAnsi="Sylfaen"/>
          <w:color w:val="000000" w:themeColor="text1"/>
        </w:rPr>
        <w:t>5</w:t>
      </w:r>
      <w:r w:rsidRPr="009826D2">
        <w:rPr>
          <w:rFonts w:ascii="Sylfaen" w:hAnsi="Sylfaen"/>
          <w:color w:val="000000" w:themeColor="text1"/>
        </w:rPr>
        <w:t xml:space="preserve"> </w:t>
      </w:r>
      <w:proofErr w:type="spellStart"/>
      <w:r w:rsidRPr="009826D2">
        <w:rPr>
          <w:rFonts w:ascii="Sylfaen" w:hAnsi="Sylfaen"/>
          <w:color w:val="000000" w:themeColor="text1"/>
        </w:rPr>
        <w:t>წლის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განმავლობაში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ქედი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ბიუჯეტში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აჭარის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ავტონომიური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რესპუბლიკის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რესპუბლიკური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ბიუჯეტიდან</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მიღებულმა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სახსრებმა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შეადგინა</w:t>
      </w:r>
      <w:proofErr w:type="spellEnd"/>
      <w:r w:rsidRPr="009826D2">
        <w:rPr>
          <w:rFonts w:ascii="Sylfaen" w:hAnsi="Sylfaen"/>
          <w:color w:val="000000" w:themeColor="text1"/>
        </w:rPr>
        <w:t xml:space="preserve"> </w:t>
      </w:r>
      <w:r>
        <w:rPr>
          <w:rFonts w:ascii="Sylfaen" w:hAnsi="Sylfaen"/>
          <w:color w:val="000000" w:themeColor="text1"/>
        </w:rPr>
        <w:t>10</w:t>
      </w:r>
      <w:r w:rsidRPr="009826D2">
        <w:rPr>
          <w:rFonts w:ascii="Sylfaen" w:hAnsi="Sylfaen"/>
          <w:color w:val="000000" w:themeColor="text1"/>
        </w:rPr>
        <w:t> </w:t>
      </w:r>
      <w:r>
        <w:rPr>
          <w:rFonts w:ascii="Sylfaen" w:hAnsi="Sylfaen"/>
          <w:color w:val="000000" w:themeColor="text1"/>
        </w:rPr>
        <w:t>191</w:t>
      </w:r>
      <w:r w:rsidRPr="009826D2">
        <w:rPr>
          <w:rFonts w:ascii="Sylfaen" w:hAnsi="Sylfaen"/>
          <w:color w:val="000000" w:themeColor="text1"/>
        </w:rPr>
        <w:t> </w:t>
      </w:r>
      <w:r>
        <w:rPr>
          <w:rFonts w:ascii="Sylfaen" w:hAnsi="Sylfaen"/>
          <w:color w:val="000000" w:themeColor="text1"/>
        </w:rPr>
        <w:t>419</w:t>
      </w:r>
      <w:r w:rsidRPr="009826D2">
        <w:rPr>
          <w:rFonts w:ascii="Sylfaen" w:hAnsi="Sylfaen"/>
          <w:color w:val="000000" w:themeColor="text1"/>
        </w:rPr>
        <w:t xml:space="preserve"> </w:t>
      </w:r>
      <w:proofErr w:type="spellStart"/>
      <w:r w:rsidRPr="009826D2">
        <w:rPr>
          <w:rFonts w:ascii="Sylfaen" w:hAnsi="Sylfaen"/>
          <w:color w:val="000000" w:themeColor="text1"/>
        </w:rPr>
        <w:t>ათასი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ლარი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მათ</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შორის</w:t>
      </w:r>
      <w:proofErr w:type="spellEnd"/>
      <w:r w:rsidRPr="009826D2">
        <w:rPr>
          <w:rFonts w:ascii="Sylfaen" w:hAnsi="Sylfaen"/>
          <w:color w:val="000000" w:themeColor="text1"/>
        </w:rPr>
        <w:t>:</w:t>
      </w:r>
    </w:p>
    <w:p w14:paraId="0C17F829" w14:textId="4A2A8682" w:rsidR="00EA04EB" w:rsidRPr="009826D2" w:rsidRDefault="00EA04EB" w:rsidP="00EA04EB">
      <w:pPr>
        <w:ind w:firstLine="708"/>
        <w:jc w:val="both"/>
        <w:rPr>
          <w:rFonts w:ascii="Sylfaen" w:hAnsi="Sylfaen"/>
          <w:color w:val="000000" w:themeColor="text1"/>
        </w:rPr>
      </w:pPr>
      <w:r w:rsidRPr="009826D2">
        <w:rPr>
          <w:rFonts w:ascii="Sylfaen" w:hAnsi="Sylfaen"/>
          <w:color w:val="000000" w:themeColor="text1"/>
        </w:rPr>
        <w:t xml:space="preserve">- </w:t>
      </w:r>
      <w:proofErr w:type="spellStart"/>
      <w:r w:rsidRPr="009826D2">
        <w:rPr>
          <w:rFonts w:ascii="Sylfaen" w:hAnsi="Sylfaen"/>
          <w:color w:val="000000" w:themeColor="text1"/>
        </w:rPr>
        <w:t>კაპიტალური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ტრანსფერი</w:t>
      </w:r>
      <w:proofErr w:type="spellEnd"/>
      <w:r w:rsidRPr="009826D2">
        <w:rPr>
          <w:rFonts w:ascii="Sylfaen" w:hAnsi="Sylfaen"/>
          <w:color w:val="000000" w:themeColor="text1"/>
        </w:rPr>
        <w:t xml:space="preserve"> - </w:t>
      </w:r>
      <w:proofErr w:type="spellStart"/>
      <w:r w:rsidRPr="009826D2">
        <w:rPr>
          <w:rFonts w:ascii="Sylfaen" w:hAnsi="Sylfaen"/>
          <w:color w:val="000000" w:themeColor="text1"/>
        </w:rPr>
        <w:t>კაპიტალური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პროექტების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დასაფინანსებლად</w:t>
      </w:r>
      <w:proofErr w:type="spellEnd"/>
      <w:r w:rsidRPr="009826D2">
        <w:rPr>
          <w:rFonts w:ascii="Sylfaen" w:hAnsi="Sylfaen"/>
          <w:color w:val="000000" w:themeColor="text1"/>
        </w:rPr>
        <w:t xml:space="preserve"> 6</w:t>
      </w:r>
      <w:r>
        <w:rPr>
          <w:rFonts w:ascii="Sylfaen" w:hAnsi="Sylfaen"/>
          <w:color w:val="000000" w:themeColor="text1"/>
        </w:rPr>
        <w:t> 180 713</w:t>
      </w:r>
      <w:r w:rsidRPr="009826D2">
        <w:rPr>
          <w:rFonts w:ascii="Sylfaen" w:hAnsi="Sylfaen"/>
          <w:color w:val="000000" w:themeColor="text1"/>
        </w:rPr>
        <w:t xml:space="preserve"> </w:t>
      </w:r>
      <w:proofErr w:type="spellStart"/>
      <w:r w:rsidRPr="009826D2">
        <w:rPr>
          <w:rFonts w:ascii="Sylfaen" w:hAnsi="Sylfaen"/>
          <w:color w:val="000000" w:themeColor="text1"/>
        </w:rPr>
        <w:t>ლარი</w:t>
      </w:r>
      <w:proofErr w:type="spellEnd"/>
      <w:r w:rsidR="000F5DF9">
        <w:rPr>
          <w:rFonts w:ascii="Sylfaen" w:hAnsi="Sylfaen"/>
          <w:color w:val="000000" w:themeColor="text1"/>
        </w:rPr>
        <w:t>;</w:t>
      </w:r>
    </w:p>
    <w:p w14:paraId="0E97FE9C" w14:textId="463D0FBA" w:rsidR="00EA04EB" w:rsidRPr="009826D2" w:rsidRDefault="00EA04EB" w:rsidP="00EA04EB">
      <w:pPr>
        <w:ind w:firstLine="708"/>
        <w:jc w:val="both"/>
        <w:rPr>
          <w:rFonts w:ascii="Sylfaen" w:hAnsi="Sylfaen"/>
          <w:color w:val="000000" w:themeColor="text1"/>
        </w:rPr>
      </w:pPr>
      <w:r w:rsidRPr="009826D2">
        <w:rPr>
          <w:rFonts w:ascii="Sylfaen" w:hAnsi="Sylfaen"/>
          <w:color w:val="000000" w:themeColor="text1"/>
        </w:rPr>
        <w:t xml:space="preserve">- </w:t>
      </w:r>
      <w:proofErr w:type="spellStart"/>
      <w:r w:rsidRPr="009826D2">
        <w:rPr>
          <w:rFonts w:ascii="Sylfaen" w:hAnsi="Sylfaen"/>
          <w:color w:val="000000" w:themeColor="text1"/>
        </w:rPr>
        <w:t>სპეციალური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ტრანსფერი</w:t>
      </w:r>
      <w:proofErr w:type="spellEnd"/>
      <w:r w:rsidRPr="009826D2">
        <w:rPr>
          <w:rFonts w:ascii="Sylfaen" w:hAnsi="Sylfaen"/>
          <w:color w:val="000000" w:themeColor="text1"/>
        </w:rPr>
        <w:t xml:space="preserve"> - </w:t>
      </w:r>
      <w:proofErr w:type="spellStart"/>
      <w:r w:rsidRPr="009826D2">
        <w:rPr>
          <w:rFonts w:ascii="Sylfaen" w:hAnsi="Sylfaen"/>
          <w:color w:val="000000" w:themeColor="text1"/>
        </w:rPr>
        <w:t>აჭარის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ავტონომიური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რესპუბლიკის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რესპუბლიკური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ბიუჯეტიდან</w:t>
      </w:r>
      <w:proofErr w:type="spellEnd"/>
      <w:r w:rsidRPr="009826D2">
        <w:rPr>
          <w:rFonts w:ascii="Sylfaen" w:hAnsi="Sylfaen"/>
          <w:color w:val="000000" w:themeColor="text1"/>
        </w:rPr>
        <w:t xml:space="preserve"> </w:t>
      </w:r>
      <w:r>
        <w:rPr>
          <w:rFonts w:ascii="Sylfaen" w:hAnsi="Sylfaen"/>
          <w:color w:val="000000" w:themeColor="text1"/>
        </w:rPr>
        <w:t>2 765 584</w:t>
      </w:r>
      <w:r w:rsidRPr="009826D2">
        <w:rPr>
          <w:rFonts w:ascii="Sylfaen" w:hAnsi="Sylfaen"/>
          <w:color w:val="000000" w:themeColor="text1"/>
        </w:rPr>
        <w:t xml:space="preserve"> </w:t>
      </w:r>
      <w:proofErr w:type="spellStart"/>
      <w:r w:rsidRPr="009826D2">
        <w:rPr>
          <w:rFonts w:ascii="Sylfaen" w:hAnsi="Sylfaen"/>
          <w:color w:val="000000" w:themeColor="text1"/>
        </w:rPr>
        <w:t>ლარი</w:t>
      </w:r>
      <w:proofErr w:type="spellEnd"/>
      <w:r w:rsidR="000F5DF9">
        <w:rPr>
          <w:rFonts w:ascii="Sylfaen" w:hAnsi="Sylfaen"/>
          <w:color w:val="000000" w:themeColor="text1"/>
        </w:rPr>
        <w:t>;</w:t>
      </w:r>
    </w:p>
    <w:p w14:paraId="780F659C" w14:textId="3310EA3B" w:rsidR="00EA04EB" w:rsidRDefault="00EA04EB" w:rsidP="00EA04EB">
      <w:pPr>
        <w:ind w:firstLine="708"/>
        <w:jc w:val="both"/>
        <w:rPr>
          <w:rFonts w:ascii="Sylfaen" w:hAnsi="Sylfaen"/>
          <w:color w:val="000000" w:themeColor="text1"/>
        </w:rPr>
      </w:pPr>
      <w:r w:rsidRPr="009826D2">
        <w:rPr>
          <w:rFonts w:ascii="Sylfaen" w:hAnsi="Sylfaen"/>
          <w:color w:val="000000" w:themeColor="text1"/>
        </w:rPr>
        <w:t xml:space="preserve">- </w:t>
      </w:r>
      <w:proofErr w:type="spellStart"/>
      <w:r w:rsidRPr="009826D2">
        <w:rPr>
          <w:rFonts w:ascii="Sylfaen" w:hAnsi="Sylfaen"/>
          <w:color w:val="000000" w:themeColor="text1"/>
        </w:rPr>
        <w:t>რესპუბლიკური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ბიუჯეტის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სარეზერვო</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ფონდიდან</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სპეციალური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ტრანსფერი</w:t>
      </w:r>
      <w:proofErr w:type="spellEnd"/>
      <w:r w:rsidRPr="009826D2">
        <w:rPr>
          <w:rFonts w:ascii="Sylfaen" w:hAnsi="Sylfaen"/>
          <w:color w:val="000000" w:themeColor="text1"/>
        </w:rPr>
        <w:t xml:space="preserve">) </w:t>
      </w:r>
      <w:r>
        <w:rPr>
          <w:rFonts w:ascii="Sylfaen" w:hAnsi="Sylfaen"/>
          <w:color w:val="000000" w:themeColor="text1"/>
        </w:rPr>
        <w:t>–</w:t>
      </w:r>
      <w:r w:rsidRPr="009826D2">
        <w:rPr>
          <w:rFonts w:ascii="Sylfaen" w:hAnsi="Sylfaen"/>
          <w:color w:val="000000" w:themeColor="text1"/>
        </w:rPr>
        <w:t xml:space="preserve"> </w:t>
      </w:r>
      <w:r>
        <w:rPr>
          <w:rFonts w:ascii="Sylfaen" w:hAnsi="Sylfaen"/>
          <w:color w:val="000000" w:themeColor="text1"/>
        </w:rPr>
        <w:t xml:space="preserve">1 245 123 </w:t>
      </w:r>
      <w:proofErr w:type="spellStart"/>
      <w:r w:rsidRPr="009826D2">
        <w:rPr>
          <w:rFonts w:ascii="Sylfaen" w:hAnsi="Sylfaen"/>
          <w:color w:val="000000" w:themeColor="text1"/>
        </w:rPr>
        <w:t>ლარი</w:t>
      </w:r>
      <w:proofErr w:type="spellEnd"/>
      <w:r w:rsidR="000F5DF9">
        <w:rPr>
          <w:rFonts w:ascii="Sylfaen" w:hAnsi="Sylfaen"/>
          <w:color w:val="000000" w:themeColor="text1"/>
        </w:rPr>
        <w:t>;</w:t>
      </w:r>
    </w:p>
    <w:p w14:paraId="01BA01B2" w14:textId="77777777" w:rsidR="00EA04EB" w:rsidRDefault="00EA04EB" w:rsidP="00EA04EB">
      <w:pPr>
        <w:ind w:firstLine="708"/>
        <w:jc w:val="both"/>
        <w:rPr>
          <w:rFonts w:ascii="Sylfaen" w:hAnsi="Sylfaen"/>
          <w:color w:val="000000" w:themeColor="text1"/>
          <w:sz w:val="28"/>
          <w:u w:val="single"/>
        </w:rPr>
      </w:pPr>
    </w:p>
    <w:p w14:paraId="57DFAC0E" w14:textId="77777777" w:rsidR="00EA04EB" w:rsidRPr="009826D2" w:rsidRDefault="00EA04EB" w:rsidP="00EA04EB">
      <w:pPr>
        <w:ind w:firstLine="708"/>
        <w:jc w:val="both"/>
        <w:rPr>
          <w:rFonts w:ascii="Sylfaen" w:hAnsi="Sylfaen"/>
          <w:color w:val="000000" w:themeColor="text1"/>
          <w:u w:val="single"/>
        </w:rPr>
      </w:pPr>
      <w:proofErr w:type="spellStart"/>
      <w:r w:rsidRPr="009826D2">
        <w:rPr>
          <w:rFonts w:ascii="Sylfaen" w:hAnsi="Sylfaen"/>
          <w:color w:val="000000" w:themeColor="text1"/>
          <w:sz w:val="28"/>
          <w:u w:val="single"/>
        </w:rPr>
        <w:t>სხვა</w:t>
      </w:r>
      <w:proofErr w:type="spellEnd"/>
      <w:r w:rsidRPr="009826D2">
        <w:rPr>
          <w:rFonts w:ascii="Sylfaen" w:hAnsi="Sylfaen"/>
          <w:color w:val="000000" w:themeColor="text1"/>
          <w:sz w:val="28"/>
          <w:u w:val="single"/>
        </w:rPr>
        <w:t xml:space="preserve"> </w:t>
      </w:r>
      <w:proofErr w:type="spellStart"/>
      <w:r w:rsidRPr="009826D2">
        <w:rPr>
          <w:rFonts w:ascii="Sylfaen" w:hAnsi="Sylfaen"/>
          <w:color w:val="000000" w:themeColor="text1"/>
          <w:sz w:val="28"/>
          <w:u w:val="single"/>
        </w:rPr>
        <w:t>შემოსავლები</w:t>
      </w:r>
      <w:proofErr w:type="spellEnd"/>
    </w:p>
    <w:p w14:paraId="3AD87D3D" w14:textId="77777777" w:rsidR="00EA04EB" w:rsidRPr="00853A7F" w:rsidRDefault="00EA04EB" w:rsidP="00EA04EB">
      <w:pPr>
        <w:ind w:firstLine="708"/>
        <w:jc w:val="both"/>
        <w:rPr>
          <w:rFonts w:ascii="Sylfaen" w:hAnsi="Sylfaen"/>
          <w:color w:val="000000" w:themeColor="text1"/>
          <w:sz w:val="2"/>
          <w:szCs w:val="2"/>
        </w:rPr>
      </w:pPr>
    </w:p>
    <w:p w14:paraId="01771760" w14:textId="77777777" w:rsidR="00EA04EB" w:rsidRPr="00D0362C" w:rsidRDefault="00EA04EB" w:rsidP="00EA04EB">
      <w:pPr>
        <w:ind w:firstLine="708"/>
        <w:jc w:val="both"/>
        <w:rPr>
          <w:rFonts w:ascii="Sylfaen" w:hAnsi="Sylfaen"/>
          <w:color w:val="000000" w:themeColor="text1"/>
          <w:sz w:val="20"/>
          <w:szCs w:val="20"/>
        </w:rPr>
      </w:pPr>
      <w:proofErr w:type="spellStart"/>
      <w:r w:rsidRPr="00D0362C">
        <w:rPr>
          <w:rFonts w:ascii="Sylfaen" w:hAnsi="Sylfaen"/>
          <w:color w:val="000000" w:themeColor="text1"/>
          <w:sz w:val="20"/>
          <w:szCs w:val="20"/>
        </w:rPr>
        <w:t>სხვა</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შემოსავლების</w:t>
      </w:r>
      <w:proofErr w:type="spellEnd"/>
      <w:r w:rsidRPr="00D0362C">
        <w:rPr>
          <w:rFonts w:ascii="Sylfaen" w:hAnsi="Sylfaen"/>
          <w:color w:val="000000" w:themeColor="text1"/>
          <w:sz w:val="20"/>
          <w:szCs w:val="20"/>
        </w:rPr>
        <w:t xml:space="preserve"> 2025 </w:t>
      </w:r>
      <w:proofErr w:type="spellStart"/>
      <w:r w:rsidRPr="00D0362C">
        <w:rPr>
          <w:rFonts w:ascii="Sylfaen" w:hAnsi="Sylfaen"/>
          <w:color w:val="000000" w:themeColor="text1"/>
          <w:sz w:val="20"/>
          <w:szCs w:val="20"/>
        </w:rPr>
        <w:t>წლის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საპროგნოზო</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მოცულობა</w:t>
      </w:r>
      <w:proofErr w:type="spellEnd"/>
      <w:r w:rsidRPr="00D0362C">
        <w:rPr>
          <w:rFonts w:ascii="Sylfaen" w:hAnsi="Sylfaen"/>
          <w:color w:val="000000" w:themeColor="text1"/>
          <w:sz w:val="20"/>
          <w:szCs w:val="20"/>
        </w:rPr>
        <w:t xml:space="preserve"> 576 000 </w:t>
      </w:r>
      <w:proofErr w:type="spellStart"/>
      <w:r w:rsidRPr="00D0362C">
        <w:rPr>
          <w:rFonts w:ascii="Sylfaen" w:hAnsi="Sylfaen"/>
          <w:color w:val="000000" w:themeColor="text1"/>
          <w:sz w:val="20"/>
          <w:szCs w:val="20"/>
        </w:rPr>
        <w:t>ლარით</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განისაზღვრა</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ფაქტიურმა</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შესრულებამ</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შეადგინა</w:t>
      </w:r>
      <w:proofErr w:type="spellEnd"/>
      <w:r w:rsidRPr="00D0362C">
        <w:rPr>
          <w:rFonts w:ascii="Sylfaen" w:hAnsi="Sylfaen"/>
          <w:color w:val="000000" w:themeColor="text1"/>
          <w:sz w:val="20"/>
          <w:szCs w:val="20"/>
        </w:rPr>
        <w:t xml:space="preserve"> 616 786 </w:t>
      </w:r>
      <w:proofErr w:type="spellStart"/>
      <w:r w:rsidRPr="00D0362C">
        <w:rPr>
          <w:rFonts w:ascii="Sylfaen" w:hAnsi="Sylfaen"/>
          <w:color w:val="000000" w:themeColor="text1"/>
          <w:sz w:val="20"/>
          <w:szCs w:val="20"/>
        </w:rPr>
        <w:t>ლარი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ანუ</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გეგმის</w:t>
      </w:r>
      <w:proofErr w:type="spellEnd"/>
      <w:r w:rsidRPr="00D0362C">
        <w:rPr>
          <w:rFonts w:ascii="Sylfaen" w:hAnsi="Sylfaen"/>
          <w:color w:val="000000" w:themeColor="text1"/>
          <w:sz w:val="20"/>
          <w:szCs w:val="20"/>
        </w:rPr>
        <w:t xml:space="preserve"> 107.08%. </w:t>
      </w:r>
      <w:proofErr w:type="spellStart"/>
      <w:r w:rsidRPr="00D0362C">
        <w:rPr>
          <w:rFonts w:ascii="Sylfaen" w:hAnsi="Sylfaen"/>
          <w:color w:val="000000" w:themeColor="text1"/>
          <w:sz w:val="20"/>
          <w:szCs w:val="20"/>
        </w:rPr>
        <w:t>სხვა</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შემოსავლების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წილი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ადგილობრივი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ბიუჯეტის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მთლიან</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შემოსულობებში</w:t>
      </w:r>
      <w:proofErr w:type="spellEnd"/>
      <w:r w:rsidRPr="00D0362C">
        <w:rPr>
          <w:rFonts w:ascii="Sylfaen" w:hAnsi="Sylfaen"/>
          <w:color w:val="000000" w:themeColor="text1"/>
          <w:sz w:val="20"/>
          <w:szCs w:val="20"/>
        </w:rPr>
        <w:t xml:space="preserve"> 1.98%-ს </w:t>
      </w:r>
      <w:proofErr w:type="spellStart"/>
      <w:r w:rsidRPr="00D0362C">
        <w:rPr>
          <w:rFonts w:ascii="Sylfaen" w:hAnsi="Sylfaen"/>
          <w:color w:val="000000" w:themeColor="text1"/>
          <w:sz w:val="20"/>
          <w:szCs w:val="20"/>
        </w:rPr>
        <w:t>შეადგენს</w:t>
      </w:r>
      <w:proofErr w:type="spellEnd"/>
      <w:r w:rsidRPr="00D0362C">
        <w:rPr>
          <w:rFonts w:ascii="Sylfaen" w:hAnsi="Sylfaen"/>
          <w:color w:val="000000" w:themeColor="text1"/>
          <w:sz w:val="20"/>
          <w:szCs w:val="20"/>
        </w:rPr>
        <w:t>.</w:t>
      </w:r>
    </w:p>
    <w:p w14:paraId="50C86164" w14:textId="77777777" w:rsidR="00EA04EB" w:rsidRDefault="00EA04EB" w:rsidP="00EA04EB">
      <w:pPr>
        <w:ind w:firstLine="708"/>
        <w:jc w:val="both"/>
        <w:rPr>
          <w:rFonts w:ascii="Sylfaen" w:hAnsi="Sylfaen"/>
          <w:color w:val="000000" w:themeColor="text1"/>
        </w:rPr>
      </w:pPr>
      <w:proofErr w:type="spellStart"/>
      <w:r w:rsidRPr="00D0362C">
        <w:rPr>
          <w:rFonts w:ascii="Sylfaen" w:hAnsi="Sylfaen"/>
          <w:color w:val="000000" w:themeColor="text1"/>
          <w:sz w:val="20"/>
          <w:szCs w:val="20"/>
        </w:rPr>
        <w:t>საანგარიშო</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პერიოდში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სხვა</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შემოსავლების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ფაქტიური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მდგომარეობა</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ცალკეული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სახეების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მიხედვით</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შემდეგია</w:t>
      </w:r>
      <w:proofErr w:type="spellEnd"/>
      <w:r w:rsidRPr="00D0362C">
        <w:rPr>
          <w:rFonts w:ascii="Sylfaen" w:hAnsi="Sylfaen"/>
          <w:color w:val="000000" w:themeColor="text1"/>
          <w:sz w:val="20"/>
          <w:szCs w:val="20"/>
        </w:rPr>
        <w:t>:</w:t>
      </w:r>
    </w:p>
    <w:p w14:paraId="324D16EA" w14:textId="77777777" w:rsidR="00EA04EB" w:rsidRPr="000F5DF9" w:rsidRDefault="00EA04EB" w:rsidP="00EA04EB">
      <w:pPr>
        <w:ind w:firstLine="708"/>
        <w:jc w:val="both"/>
        <w:rPr>
          <w:rFonts w:ascii="Sylfaen" w:hAnsi="Sylfaen"/>
          <w:color w:val="000000" w:themeColor="text1"/>
          <w:sz w:val="14"/>
          <w:szCs w:val="14"/>
        </w:rPr>
      </w:pPr>
    </w:p>
    <w:p w14:paraId="5274EF4A" w14:textId="77777777" w:rsidR="00EA04EB" w:rsidRPr="00D0362C" w:rsidRDefault="00EA04EB" w:rsidP="00EA04EB">
      <w:pPr>
        <w:ind w:firstLine="708"/>
        <w:jc w:val="both"/>
        <w:rPr>
          <w:rFonts w:ascii="Sylfaen" w:hAnsi="Sylfaen"/>
          <w:color w:val="000000" w:themeColor="text1"/>
          <w:sz w:val="20"/>
          <w:szCs w:val="20"/>
        </w:rPr>
      </w:pPr>
      <w:proofErr w:type="spellStart"/>
      <w:r w:rsidRPr="009826D2">
        <w:rPr>
          <w:rFonts w:ascii="Sylfaen" w:hAnsi="Sylfaen"/>
          <w:b/>
          <w:color w:val="000000" w:themeColor="text1"/>
        </w:rPr>
        <w:t>საკუთრებიდან</w:t>
      </w:r>
      <w:proofErr w:type="spellEnd"/>
      <w:r w:rsidRPr="009826D2">
        <w:rPr>
          <w:rFonts w:ascii="Sylfaen" w:hAnsi="Sylfaen"/>
          <w:color w:val="000000" w:themeColor="text1"/>
        </w:rPr>
        <w:t xml:space="preserve"> </w:t>
      </w:r>
      <w:proofErr w:type="spellStart"/>
      <w:r w:rsidRPr="00D0362C">
        <w:rPr>
          <w:rFonts w:ascii="Sylfaen" w:hAnsi="Sylfaen"/>
          <w:color w:val="000000" w:themeColor="text1"/>
          <w:sz w:val="20"/>
          <w:szCs w:val="20"/>
        </w:rPr>
        <w:t>მიღებული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შემოსავლების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სახით</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მობილიზებულია</w:t>
      </w:r>
      <w:proofErr w:type="spellEnd"/>
      <w:r w:rsidRPr="00D0362C">
        <w:rPr>
          <w:rFonts w:ascii="Sylfaen" w:hAnsi="Sylfaen"/>
          <w:color w:val="000000" w:themeColor="text1"/>
          <w:sz w:val="20"/>
          <w:szCs w:val="20"/>
        </w:rPr>
        <w:t xml:space="preserve"> 170 841 </w:t>
      </w:r>
      <w:proofErr w:type="spellStart"/>
      <w:r w:rsidRPr="00D0362C">
        <w:rPr>
          <w:rFonts w:ascii="Sylfaen" w:hAnsi="Sylfaen"/>
          <w:color w:val="000000" w:themeColor="text1"/>
          <w:sz w:val="20"/>
          <w:szCs w:val="20"/>
        </w:rPr>
        <w:t>ლარი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რაც</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საპროგნოზო</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მაჩვენებლის</w:t>
      </w:r>
      <w:proofErr w:type="spellEnd"/>
      <w:r w:rsidRPr="00D0362C">
        <w:rPr>
          <w:rFonts w:ascii="Sylfaen" w:hAnsi="Sylfaen"/>
          <w:color w:val="000000" w:themeColor="text1"/>
          <w:sz w:val="20"/>
          <w:szCs w:val="20"/>
        </w:rPr>
        <w:t xml:space="preserve"> (207 000 </w:t>
      </w:r>
      <w:proofErr w:type="spellStart"/>
      <w:r w:rsidRPr="00D0362C">
        <w:rPr>
          <w:rFonts w:ascii="Sylfaen" w:hAnsi="Sylfaen"/>
          <w:color w:val="000000" w:themeColor="text1"/>
          <w:sz w:val="20"/>
          <w:szCs w:val="20"/>
        </w:rPr>
        <w:t>ლარი</w:t>
      </w:r>
      <w:proofErr w:type="spellEnd"/>
      <w:r w:rsidRPr="00D0362C">
        <w:rPr>
          <w:rFonts w:ascii="Sylfaen" w:hAnsi="Sylfaen"/>
          <w:color w:val="000000" w:themeColor="text1"/>
          <w:sz w:val="20"/>
          <w:szCs w:val="20"/>
        </w:rPr>
        <w:t>) 82,53%-</w:t>
      </w:r>
      <w:proofErr w:type="spellStart"/>
      <w:r w:rsidRPr="00D0362C">
        <w:rPr>
          <w:rFonts w:ascii="Sylfaen" w:hAnsi="Sylfaen"/>
          <w:color w:val="000000" w:themeColor="text1"/>
          <w:sz w:val="20"/>
          <w:szCs w:val="20"/>
        </w:rPr>
        <w:t>ია</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მათ</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შორის</w:t>
      </w:r>
      <w:proofErr w:type="spellEnd"/>
      <w:r w:rsidRPr="00D0362C">
        <w:rPr>
          <w:rFonts w:ascii="Sylfaen" w:hAnsi="Sylfaen"/>
          <w:color w:val="000000" w:themeColor="text1"/>
          <w:sz w:val="20"/>
          <w:szCs w:val="20"/>
        </w:rPr>
        <w:t>:</w:t>
      </w:r>
    </w:p>
    <w:p w14:paraId="6B0CD361" w14:textId="77777777" w:rsidR="00EA04EB" w:rsidRPr="00D0362C" w:rsidRDefault="00EA04EB" w:rsidP="00EA04EB">
      <w:pPr>
        <w:ind w:firstLine="708"/>
        <w:jc w:val="both"/>
        <w:rPr>
          <w:rFonts w:ascii="Sylfaen" w:hAnsi="Sylfaen"/>
          <w:color w:val="000000" w:themeColor="text1"/>
          <w:sz w:val="20"/>
          <w:szCs w:val="20"/>
        </w:rPr>
      </w:pPr>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პროცენტებიდან</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მობილიზებულია</w:t>
      </w:r>
      <w:proofErr w:type="spellEnd"/>
      <w:r w:rsidRPr="00D0362C">
        <w:rPr>
          <w:rFonts w:ascii="Sylfaen" w:hAnsi="Sylfaen"/>
          <w:color w:val="000000" w:themeColor="text1"/>
          <w:sz w:val="20"/>
          <w:szCs w:val="20"/>
        </w:rPr>
        <w:t xml:space="preserve"> 45 175 </w:t>
      </w:r>
      <w:proofErr w:type="spellStart"/>
      <w:r w:rsidRPr="00D0362C">
        <w:rPr>
          <w:rFonts w:ascii="Sylfaen" w:hAnsi="Sylfaen"/>
          <w:color w:val="000000" w:themeColor="text1"/>
          <w:sz w:val="20"/>
          <w:szCs w:val="20"/>
        </w:rPr>
        <w:t>ლარი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რომელიც</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მოიცავს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ადგილობრივი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ბიუჯეტის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მიმდინარე</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საბანკო</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ანგარიშზე</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წლის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განმავლობაში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დარიცხულ</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საპროცენტო</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შემოსავალს</w:t>
      </w:r>
      <w:proofErr w:type="spellEnd"/>
      <w:r w:rsidRPr="00D0362C">
        <w:rPr>
          <w:rFonts w:ascii="Sylfaen" w:hAnsi="Sylfaen"/>
          <w:color w:val="000000" w:themeColor="text1"/>
          <w:sz w:val="20"/>
          <w:szCs w:val="20"/>
        </w:rPr>
        <w:t>.</w:t>
      </w:r>
    </w:p>
    <w:p w14:paraId="661626D9" w14:textId="77777777" w:rsidR="00EA04EB" w:rsidRDefault="00EA04EB" w:rsidP="00EA04EB">
      <w:pPr>
        <w:ind w:firstLine="708"/>
        <w:jc w:val="both"/>
        <w:rPr>
          <w:rFonts w:ascii="Sylfaen" w:hAnsi="Sylfaen"/>
          <w:color w:val="000000" w:themeColor="text1"/>
        </w:rPr>
      </w:pPr>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რენტის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სახით</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მიღებულია</w:t>
      </w:r>
      <w:proofErr w:type="spellEnd"/>
      <w:r w:rsidRPr="00D0362C">
        <w:rPr>
          <w:rFonts w:ascii="Sylfaen" w:hAnsi="Sylfaen"/>
          <w:color w:val="000000" w:themeColor="text1"/>
          <w:sz w:val="20"/>
          <w:szCs w:val="20"/>
        </w:rPr>
        <w:t xml:space="preserve"> 125 666 </w:t>
      </w:r>
      <w:proofErr w:type="spellStart"/>
      <w:r w:rsidRPr="00D0362C">
        <w:rPr>
          <w:rFonts w:ascii="Sylfaen" w:hAnsi="Sylfaen"/>
          <w:color w:val="000000" w:themeColor="text1"/>
          <w:sz w:val="20"/>
          <w:szCs w:val="20"/>
        </w:rPr>
        <w:t>ლარი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აქედან</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ბუნებრივი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რესურსებით</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სარგებლობისათვის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მოსაკრებელზე</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მოდის</w:t>
      </w:r>
      <w:proofErr w:type="spellEnd"/>
      <w:r w:rsidRPr="00D0362C">
        <w:rPr>
          <w:rFonts w:ascii="Sylfaen" w:hAnsi="Sylfaen"/>
          <w:color w:val="000000" w:themeColor="text1"/>
          <w:sz w:val="20"/>
          <w:szCs w:val="20"/>
        </w:rPr>
        <w:t xml:space="preserve"> 120 741 </w:t>
      </w:r>
      <w:proofErr w:type="spellStart"/>
      <w:r w:rsidRPr="00D0362C">
        <w:rPr>
          <w:rFonts w:ascii="Sylfaen" w:hAnsi="Sylfaen"/>
          <w:color w:val="000000" w:themeColor="text1"/>
          <w:sz w:val="20"/>
          <w:szCs w:val="20"/>
        </w:rPr>
        <w:t>ლარი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მიწის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იჯარიდან</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და</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მართვაში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უზუფრუქტი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ქირავნობა</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და</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სხვა</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გადაცემიდან</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შემოსავალზე</w:t>
      </w:r>
      <w:proofErr w:type="spellEnd"/>
      <w:r w:rsidRPr="00D0362C">
        <w:rPr>
          <w:rFonts w:ascii="Sylfaen" w:hAnsi="Sylfaen"/>
          <w:color w:val="000000" w:themeColor="text1"/>
          <w:sz w:val="20"/>
          <w:szCs w:val="20"/>
        </w:rPr>
        <w:t xml:space="preserve"> 4 925 </w:t>
      </w:r>
      <w:proofErr w:type="spellStart"/>
      <w:r w:rsidRPr="00D0362C">
        <w:rPr>
          <w:rFonts w:ascii="Sylfaen" w:hAnsi="Sylfaen"/>
          <w:color w:val="000000" w:themeColor="text1"/>
          <w:sz w:val="20"/>
          <w:szCs w:val="20"/>
        </w:rPr>
        <w:t>ლარი</w:t>
      </w:r>
      <w:proofErr w:type="spellEnd"/>
      <w:r w:rsidRPr="00D0362C">
        <w:rPr>
          <w:rFonts w:ascii="Sylfaen" w:hAnsi="Sylfaen"/>
          <w:color w:val="000000" w:themeColor="text1"/>
          <w:sz w:val="20"/>
          <w:szCs w:val="20"/>
        </w:rPr>
        <w:t>.</w:t>
      </w:r>
    </w:p>
    <w:p w14:paraId="7ADD4159" w14:textId="77777777" w:rsidR="00EA04EB" w:rsidRPr="000F5DF9" w:rsidRDefault="00EA04EB" w:rsidP="00EA04EB">
      <w:pPr>
        <w:ind w:firstLine="708"/>
        <w:jc w:val="both"/>
        <w:rPr>
          <w:rFonts w:ascii="Sylfaen" w:hAnsi="Sylfaen"/>
          <w:color w:val="000000" w:themeColor="text1"/>
          <w:sz w:val="14"/>
          <w:szCs w:val="14"/>
        </w:rPr>
      </w:pPr>
    </w:p>
    <w:p w14:paraId="1520F077" w14:textId="77777777" w:rsidR="00EA04EB" w:rsidRPr="00D0362C" w:rsidRDefault="00EA04EB" w:rsidP="00EA04EB">
      <w:pPr>
        <w:ind w:firstLine="708"/>
        <w:jc w:val="both"/>
        <w:rPr>
          <w:rFonts w:ascii="Sylfaen" w:hAnsi="Sylfaen"/>
          <w:color w:val="000000" w:themeColor="text1"/>
          <w:sz w:val="20"/>
          <w:szCs w:val="20"/>
        </w:rPr>
      </w:pPr>
      <w:proofErr w:type="spellStart"/>
      <w:r w:rsidRPr="009826D2">
        <w:rPr>
          <w:rFonts w:ascii="Sylfaen" w:hAnsi="Sylfaen"/>
          <w:b/>
          <w:color w:val="000000" w:themeColor="text1"/>
        </w:rPr>
        <w:t>საქონლისა</w:t>
      </w:r>
      <w:proofErr w:type="spellEnd"/>
      <w:r w:rsidRPr="009826D2">
        <w:rPr>
          <w:rFonts w:ascii="Sylfaen" w:hAnsi="Sylfaen"/>
          <w:b/>
          <w:color w:val="000000" w:themeColor="text1"/>
        </w:rPr>
        <w:t xml:space="preserve"> </w:t>
      </w:r>
      <w:proofErr w:type="spellStart"/>
      <w:r w:rsidRPr="009826D2">
        <w:rPr>
          <w:rFonts w:ascii="Sylfaen" w:hAnsi="Sylfaen"/>
          <w:b/>
          <w:color w:val="000000" w:themeColor="text1"/>
        </w:rPr>
        <w:t>და</w:t>
      </w:r>
      <w:proofErr w:type="spellEnd"/>
      <w:r w:rsidRPr="009826D2">
        <w:rPr>
          <w:rFonts w:ascii="Sylfaen" w:hAnsi="Sylfaen"/>
          <w:b/>
          <w:color w:val="000000" w:themeColor="text1"/>
        </w:rPr>
        <w:t xml:space="preserve"> </w:t>
      </w:r>
      <w:proofErr w:type="spellStart"/>
      <w:r w:rsidRPr="009826D2">
        <w:rPr>
          <w:rFonts w:ascii="Sylfaen" w:hAnsi="Sylfaen"/>
          <w:b/>
          <w:color w:val="000000" w:themeColor="text1"/>
        </w:rPr>
        <w:t>მომსახურების</w:t>
      </w:r>
      <w:proofErr w:type="spellEnd"/>
      <w:r w:rsidRPr="009826D2">
        <w:rPr>
          <w:rFonts w:ascii="Sylfaen" w:hAnsi="Sylfaen"/>
          <w:b/>
          <w:color w:val="000000" w:themeColor="text1"/>
        </w:rPr>
        <w:t xml:space="preserve"> </w:t>
      </w:r>
      <w:proofErr w:type="spellStart"/>
      <w:r w:rsidRPr="009826D2">
        <w:rPr>
          <w:rFonts w:ascii="Sylfaen" w:hAnsi="Sylfaen"/>
          <w:b/>
          <w:color w:val="000000" w:themeColor="text1"/>
        </w:rPr>
        <w:t>რეალიზაციიდან</w:t>
      </w:r>
      <w:proofErr w:type="spellEnd"/>
      <w:r w:rsidRPr="009826D2">
        <w:rPr>
          <w:rFonts w:ascii="Sylfaen" w:hAnsi="Sylfaen"/>
          <w:color w:val="000000" w:themeColor="text1"/>
        </w:rPr>
        <w:t xml:space="preserve"> </w:t>
      </w:r>
      <w:proofErr w:type="spellStart"/>
      <w:r w:rsidRPr="00D0362C">
        <w:rPr>
          <w:rFonts w:ascii="Sylfaen" w:hAnsi="Sylfaen"/>
          <w:color w:val="000000" w:themeColor="text1"/>
          <w:sz w:val="20"/>
          <w:szCs w:val="20"/>
        </w:rPr>
        <w:t>მობილიზებულია</w:t>
      </w:r>
      <w:proofErr w:type="spellEnd"/>
      <w:r w:rsidRPr="00D0362C">
        <w:rPr>
          <w:rFonts w:ascii="Sylfaen" w:hAnsi="Sylfaen"/>
          <w:color w:val="000000" w:themeColor="text1"/>
          <w:sz w:val="20"/>
          <w:szCs w:val="20"/>
        </w:rPr>
        <w:t xml:space="preserve"> 78 473 </w:t>
      </w:r>
      <w:proofErr w:type="spellStart"/>
      <w:r w:rsidRPr="00D0362C">
        <w:rPr>
          <w:rFonts w:ascii="Sylfaen" w:hAnsi="Sylfaen"/>
          <w:color w:val="000000" w:themeColor="text1"/>
          <w:sz w:val="20"/>
          <w:szCs w:val="20"/>
        </w:rPr>
        <w:t>ლარი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რაც</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საპროგნოზო</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მაჩვენებლის</w:t>
      </w:r>
      <w:proofErr w:type="spellEnd"/>
      <w:r w:rsidRPr="00D0362C">
        <w:rPr>
          <w:rFonts w:ascii="Sylfaen" w:hAnsi="Sylfaen"/>
          <w:color w:val="000000" w:themeColor="text1"/>
          <w:sz w:val="20"/>
          <w:szCs w:val="20"/>
        </w:rPr>
        <w:t xml:space="preserve"> (77 000 </w:t>
      </w:r>
      <w:proofErr w:type="spellStart"/>
      <w:r w:rsidRPr="00D0362C">
        <w:rPr>
          <w:rFonts w:ascii="Sylfaen" w:hAnsi="Sylfaen"/>
          <w:color w:val="000000" w:themeColor="text1"/>
          <w:sz w:val="20"/>
          <w:szCs w:val="20"/>
        </w:rPr>
        <w:t>ლარი</w:t>
      </w:r>
      <w:proofErr w:type="spellEnd"/>
      <w:r w:rsidRPr="00D0362C">
        <w:rPr>
          <w:rFonts w:ascii="Sylfaen" w:hAnsi="Sylfaen"/>
          <w:color w:val="000000" w:themeColor="text1"/>
          <w:sz w:val="20"/>
          <w:szCs w:val="20"/>
        </w:rPr>
        <w:t>) 101,91%-</w:t>
      </w:r>
      <w:proofErr w:type="spellStart"/>
      <w:r w:rsidRPr="00D0362C">
        <w:rPr>
          <w:rFonts w:ascii="Sylfaen" w:hAnsi="Sylfaen"/>
          <w:color w:val="000000" w:themeColor="text1"/>
          <w:sz w:val="20"/>
          <w:szCs w:val="20"/>
        </w:rPr>
        <w:t>ია</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აქედან</w:t>
      </w:r>
      <w:proofErr w:type="spellEnd"/>
      <w:r w:rsidRPr="00D0362C">
        <w:rPr>
          <w:rFonts w:ascii="Sylfaen" w:hAnsi="Sylfaen"/>
          <w:color w:val="000000" w:themeColor="text1"/>
          <w:sz w:val="20"/>
          <w:szCs w:val="20"/>
        </w:rPr>
        <w:t>:</w:t>
      </w:r>
    </w:p>
    <w:p w14:paraId="2BB5C5E5" w14:textId="77777777" w:rsidR="00EA04EB" w:rsidRPr="00D0362C" w:rsidRDefault="00EA04EB" w:rsidP="00EA04EB">
      <w:pPr>
        <w:ind w:firstLine="708"/>
        <w:jc w:val="both"/>
        <w:rPr>
          <w:rFonts w:ascii="Sylfaen" w:hAnsi="Sylfaen"/>
          <w:color w:val="000000" w:themeColor="text1"/>
          <w:sz w:val="20"/>
          <w:szCs w:val="20"/>
        </w:rPr>
      </w:pPr>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ადმინისტრაციული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მოსაკრებლებისა</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და</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გადასახდელების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სახით</w:t>
      </w:r>
      <w:proofErr w:type="spellEnd"/>
      <w:r w:rsidRPr="00D0362C">
        <w:rPr>
          <w:rFonts w:ascii="Sylfaen" w:hAnsi="Sylfaen"/>
          <w:color w:val="000000" w:themeColor="text1"/>
          <w:sz w:val="20"/>
          <w:szCs w:val="20"/>
        </w:rPr>
        <w:t xml:space="preserve"> _ 65 313 </w:t>
      </w:r>
      <w:proofErr w:type="spellStart"/>
      <w:r w:rsidRPr="00D0362C">
        <w:rPr>
          <w:rFonts w:ascii="Sylfaen" w:hAnsi="Sylfaen"/>
          <w:color w:val="000000" w:themeColor="text1"/>
          <w:sz w:val="20"/>
          <w:szCs w:val="20"/>
        </w:rPr>
        <w:t>ლარი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მათ</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შორის</w:t>
      </w:r>
      <w:proofErr w:type="spellEnd"/>
      <w:r w:rsidRPr="00D0362C">
        <w:rPr>
          <w:rFonts w:ascii="Sylfaen" w:hAnsi="Sylfaen"/>
          <w:color w:val="000000" w:themeColor="text1"/>
          <w:sz w:val="20"/>
          <w:szCs w:val="20"/>
        </w:rPr>
        <w:t>:</w:t>
      </w:r>
    </w:p>
    <w:p w14:paraId="7775B2A9" w14:textId="77777777" w:rsidR="00EA04EB" w:rsidRPr="00D0362C" w:rsidRDefault="00EA04EB" w:rsidP="00EA04EB">
      <w:pPr>
        <w:ind w:firstLine="708"/>
        <w:jc w:val="both"/>
        <w:rPr>
          <w:rFonts w:ascii="Sylfaen" w:hAnsi="Sylfaen"/>
          <w:color w:val="000000" w:themeColor="text1"/>
          <w:sz w:val="20"/>
          <w:szCs w:val="20"/>
        </w:rPr>
      </w:pPr>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მოსაკრებელი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მშენებლობის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ნებართვაზე</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გარდა</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განსაკუთრებული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მშენებლობის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რადიაციული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ან</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ბირთვული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ობიექტების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მშენებლობისა</w:t>
      </w:r>
      <w:proofErr w:type="spellEnd"/>
      <w:r w:rsidRPr="00D0362C">
        <w:rPr>
          <w:rFonts w:ascii="Sylfaen" w:hAnsi="Sylfaen"/>
          <w:color w:val="000000" w:themeColor="text1"/>
          <w:sz w:val="20"/>
          <w:szCs w:val="20"/>
        </w:rPr>
        <w:t xml:space="preserve">) _ 41 541 </w:t>
      </w:r>
      <w:proofErr w:type="spellStart"/>
      <w:r w:rsidRPr="00D0362C">
        <w:rPr>
          <w:rFonts w:ascii="Sylfaen" w:hAnsi="Sylfaen"/>
          <w:color w:val="000000" w:themeColor="text1"/>
          <w:sz w:val="20"/>
          <w:szCs w:val="20"/>
        </w:rPr>
        <w:t>ლარი</w:t>
      </w:r>
      <w:proofErr w:type="spellEnd"/>
      <w:r w:rsidRPr="00D0362C">
        <w:rPr>
          <w:rFonts w:ascii="Sylfaen" w:hAnsi="Sylfaen"/>
          <w:color w:val="000000" w:themeColor="text1"/>
          <w:sz w:val="20"/>
          <w:szCs w:val="20"/>
        </w:rPr>
        <w:t>;</w:t>
      </w:r>
    </w:p>
    <w:p w14:paraId="795400BE" w14:textId="2AF6A317" w:rsidR="00EA04EB" w:rsidRPr="00D0362C" w:rsidRDefault="00EA04EB" w:rsidP="00EA04EB">
      <w:pPr>
        <w:ind w:firstLine="708"/>
        <w:jc w:val="both"/>
        <w:rPr>
          <w:rFonts w:ascii="Sylfaen" w:hAnsi="Sylfaen"/>
          <w:color w:val="000000" w:themeColor="text1"/>
          <w:sz w:val="20"/>
          <w:szCs w:val="20"/>
        </w:rPr>
      </w:pPr>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მოსაკრებელი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დასახლებული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ტერიტორიის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დასუფთავებისათვის</w:t>
      </w:r>
      <w:proofErr w:type="spellEnd"/>
      <w:r w:rsidRPr="00D0362C">
        <w:rPr>
          <w:rFonts w:ascii="Sylfaen" w:hAnsi="Sylfaen"/>
          <w:color w:val="000000" w:themeColor="text1"/>
          <w:sz w:val="20"/>
          <w:szCs w:val="20"/>
        </w:rPr>
        <w:t xml:space="preserve">   23 755 </w:t>
      </w:r>
      <w:proofErr w:type="spellStart"/>
      <w:r w:rsidRPr="00D0362C">
        <w:rPr>
          <w:rFonts w:ascii="Sylfaen" w:hAnsi="Sylfaen"/>
          <w:color w:val="000000" w:themeColor="text1"/>
          <w:sz w:val="20"/>
          <w:szCs w:val="20"/>
        </w:rPr>
        <w:t>ლარი</w:t>
      </w:r>
      <w:proofErr w:type="spellEnd"/>
      <w:r w:rsidRPr="00D0362C">
        <w:rPr>
          <w:rFonts w:ascii="Sylfaen" w:hAnsi="Sylfaen"/>
          <w:color w:val="000000" w:themeColor="text1"/>
          <w:sz w:val="20"/>
          <w:szCs w:val="20"/>
        </w:rPr>
        <w:t>;</w:t>
      </w:r>
    </w:p>
    <w:p w14:paraId="26AD62E6" w14:textId="77777777" w:rsidR="00EA04EB" w:rsidRPr="00D0362C" w:rsidRDefault="00EA04EB" w:rsidP="00EA04EB">
      <w:pPr>
        <w:ind w:firstLine="708"/>
        <w:jc w:val="both"/>
        <w:rPr>
          <w:rFonts w:ascii="Sylfaen" w:hAnsi="Sylfaen"/>
          <w:color w:val="000000" w:themeColor="text1"/>
          <w:sz w:val="20"/>
          <w:szCs w:val="20"/>
        </w:rPr>
      </w:pPr>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არა</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საბაზრო</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დაწესებულების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მიერ</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განხორციელებული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გაყიდვები</w:t>
      </w:r>
      <w:proofErr w:type="spellEnd"/>
      <w:r w:rsidRPr="00D0362C">
        <w:rPr>
          <w:rFonts w:ascii="Sylfaen" w:hAnsi="Sylfaen"/>
          <w:color w:val="000000" w:themeColor="text1"/>
          <w:sz w:val="20"/>
          <w:szCs w:val="20"/>
        </w:rPr>
        <w:t xml:space="preserve"> – 13 161 </w:t>
      </w:r>
      <w:proofErr w:type="spellStart"/>
      <w:r w:rsidRPr="00D0362C">
        <w:rPr>
          <w:rFonts w:ascii="Sylfaen" w:hAnsi="Sylfaen"/>
          <w:color w:val="000000" w:themeColor="text1"/>
          <w:sz w:val="20"/>
          <w:szCs w:val="20"/>
        </w:rPr>
        <w:t>ლარი</w:t>
      </w:r>
      <w:proofErr w:type="spellEnd"/>
      <w:r w:rsidRPr="00D0362C">
        <w:rPr>
          <w:rFonts w:ascii="Sylfaen" w:hAnsi="Sylfaen"/>
          <w:color w:val="000000" w:themeColor="text1"/>
          <w:sz w:val="20"/>
          <w:szCs w:val="20"/>
        </w:rPr>
        <w:t>;</w:t>
      </w:r>
    </w:p>
    <w:p w14:paraId="64B7DE5B" w14:textId="77777777" w:rsidR="00EA04EB" w:rsidRPr="000F5DF9" w:rsidRDefault="00EA04EB" w:rsidP="00EA04EB">
      <w:pPr>
        <w:ind w:firstLine="708"/>
        <w:jc w:val="both"/>
        <w:rPr>
          <w:rFonts w:ascii="Sylfaen" w:hAnsi="Sylfaen"/>
          <w:color w:val="000000" w:themeColor="text1"/>
          <w:sz w:val="14"/>
          <w:szCs w:val="14"/>
        </w:rPr>
      </w:pPr>
    </w:p>
    <w:p w14:paraId="7CDA29DD" w14:textId="77777777" w:rsidR="00EA04EB" w:rsidRPr="00D0362C" w:rsidRDefault="00EA04EB" w:rsidP="00EA04EB">
      <w:pPr>
        <w:ind w:firstLine="708"/>
        <w:jc w:val="both"/>
        <w:rPr>
          <w:rFonts w:ascii="Sylfaen" w:hAnsi="Sylfaen"/>
          <w:color w:val="000000" w:themeColor="text1"/>
          <w:sz w:val="20"/>
          <w:szCs w:val="20"/>
        </w:rPr>
      </w:pPr>
      <w:proofErr w:type="spellStart"/>
      <w:r w:rsidRPr="009826D2">
        <w:rPr>
          <w:rFonts w:ascii="Sylfaen" w:hAnsi="Sylfaen"/>
          <w:b/>
          <w:color w:val="000000" w:themeColor="text1"/>
        </w:rPr>
        <w:t>სანქციები</w:t>
      </w:r>
      <w:proofErr w:type="spellEnd"/>
      <w:r w:rsidRPr="009826D2">
        <w:rPr>
          <w:rFonts w:ascii="Sylfaen" w:hAnsi="Sylfaen"/>
          <w:b/>
          <w:color w:val="000000" w:themeColor="text1"/>
        </w:rPr>
        <w:t xml:space="preserve">, </w:t>
      </w:r>
      <w:proofErr w:type="spellStart"/>
      <w:r w:rsidRPr="009826D2">
        <w:rPr>
          <w:rFonts w:ascii="Sylfaen" w:hAnsi="Sylfaen"/>
          <w:b/>
          <w:color w:val="000000" w:themeColor="text1"/>
        </w:rPr>
        <w:t>ჯარიმები</w:t>
      </w:r>
      <w:proofErr w:type="spellEnd"/>
      <w:r w:rsidRPr="009826D2">
        <w:rPr>
          <w:rFonts w:ascii="Sylfaen" w:hAnsi="Sylfaen"/>
          <w:b/>
          <w:color w:val="000000" w:themeColor="text1"/>
        </w:rPr>
        <w:t xml:space="preserve"> </w:t>
      </w:r>
      <w:proofErr w:type="spellStart"/>
      <w:r w:rsidRPr="009826D2">
        <w:rPr>
          <w:rFonts w:ascii="Sylfaen" w:hAnsi="Sylfaen"/>
          <w:b/>
          <w:color w:val="000000" w:themeColor="text1"/>
        </w:rPr>
        <w:t>და</w:t>
      </w:r>
      <w:proofErr w:type="spellEnd"/>
      <w:r w:rsidRPr="009826D2">
        <w:rPr>
          <w:rFonts w:ascii="Sylfaen" w:hAnsi="Sylfaen"/>
          <w:b/>
          <w:color w:val="000000" w:themeColor="text1"/>
        </w:rPr>
        <w:t xml:space="preserve"> </w:t>
      </w:r>
      <w:proofErr w:type="spellStart"/>
      <w:r w:rsidRPr="009826D2">
        <w:rPr>
          <w:rFonts w:ascii="Sylfaen" w:hAnsi="Sylfaen"/>
          <w:b/>
          <w:color w:val="000000" w:themeColor="text1"/>
        </w:rPr>
        <w:t>საურავები</w:t>
      </w:r>
      <w:proofErr w:type="spellEnd"/>
      <w:r w:rsidRPr="009826D2">
        <w:rPr>
          <w:rFonts w:ascii="Sylfaen" w:hAnsi="Sylfaen"/>
          <w:color w:val="000000" w:themeColor="text1"/>
        </w:rPr>
        <w:t xml:space="preserve"> </w:t>
      </w:r>
      <w:proofErr w:type="spellStart"/>
      <w:r w:rsidRPr="00D0362C">
        <w:rPr>
          <w:rFonts w:ascii="Sylfaen" w:hAnsi="Sylfaen"/>
          <w:color w:val="000000" w:themeColor="text1"/>
          <w:sz w:val="20"/>
          <w:szCs w:val="20"/>
        </w:rPr>
        <w:t>მობილიზებულია</w:t>
      </w:r>
      <w:proofErr w:type="spellEnd"/>
      <w:r w:rsidRPr="00D0362C">
        <w:rPr>
          <w:rFonts w:ascii="Sylfaen" w:hAnsi="Sylfaen"/>
          <w:color w:val="000000" w:themeColor="text1"/>
          <w:sz w:val="20"/>
          <w:szCs w:val="20"/>
        </w:rPr>
        <w:t xml:space="preserve"> 56 010 </w:t>
      </w:r>
      <w:proofErr w:type="spellStart"/>
      <w:r w:rsidRPr="00D0362C">
        <w:rPr>
          <w:rFonts w:ascii="Sylfaen" w:hAnsi="Sylfaen"/>
          <w:color w:val="000000" w:themeColor="text1"/>
          <w:sz w:val="20"/>
          <w:szCs w:val="20"/>
        </w:rPr>
        <w:t>ლარი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რაც</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საპროგნოზო</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მაჩვენებლის</w:t>
      </w:r>
      <w:proofErr w:type="spellEnd"/>
      <w:r w:rsidRPr="00D0362C">
        <w:rPr>
          <w:rFonts w:ascii="Sylfaen" w:hAnsi="Sylfaen"/>
          <w:color w:val="000000" w:themeColor="text1"/>
          <w:sz w:val="20"/>
          <w:szCs w:val="20"/>
        </w:rPr>
        <w:t xml:space="preserve"> (42 000 </w:t>
      </w:r>
      <w:proofErr w:type="spellStart"/>
      <w:r w:rsidRPr="00D0362C">
        <w:rPr>
          <w:rFonts w:ascii="Sylfaen" w:hAnsi="Sylfaen"/>
          <w:color w:val="000000" w:themeColor="text1"/>
          <w:sz w:val="20"/>
          <w:szCs w:val="20"/>
        </w:rPr>
        <w:t>ლარი</w:t>
      </w:r>
      <w:proofErr w:type="spellEnd"/>
      <w:r w:rsidRPr="00D0362C">
        <w:rPr>
          <w:rFonts w:ascii="Sylfaen" w:hAnsi="Sylfaen"/>
          <w:color w:val="000000" w:themeColor="text1"/>
          <w:sz w:val="20"/>
          <w:szCs w:val="20"/>
        </w:rPr>
        <w:t>) 133,36%-</w:t>
      </w:r>
      <w:proofErr w:type="spellStart"/>
      <w:r w:rsidRPr="00D0362C">
        <w:rPr>
          <w:rFonts w:ascii="Sylfaen" w:hAnsi="Sylfaen"/>
          <w:color w:val="000000" w:themeColor="text1"/>
          <w:sz w:val="20"/>
          <w:szCs w:val="20"/>
        </w:rPr>
        <w:t>ია</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აქედან</w:t>
      </w:r>
      <w:proofErr w:type="spellEnd"/>
      <w:r w:rsidRPr="00D0362C">
        <w:rPr>
          <w:rFonts w:ascii="Sylfaen" w:hAnsi="Sylfaen"/>
          <w:color w:val="000000" w:themeColor="text1"/>
          <w:sz w:val="20"/>
          <w:szCs w:val="20"/>
        </w:rPr>
        <w:t>:</w:t>
      </w:r>
    </w:p>
    <w:p w14:paraId="5884F733" w14:textId="77777777" w:rsidR="00EA04EB" w:rsidRPr="00D0362C" w:rsidRDefault="00EA04EB" w:rsidP="00EA04EB">
      <w:pPr>
        <w:ind w:firstLine="708"/>
        <w:jc w:val="both"/>
        <w:rPr>
          <w:rFonts w:ascii="Sylfaen" w:hAnsi="Sylfaen"/>
          <w:color w:val="000000" w:themeColor="text1"/>
          <w:sz w:val="20"/>
          <w:szCs w:val="20"/>
        </w:rPr>
      </w:pPr>
      <w:proofErr w:type="spellStart"/>
      <w:r w:rsidRPr="00D0362C">
        <w:rPr>
          <w:rFonts w:ascii="Sylfaen" w:hAnsi="Sylfaen"/>
          <w:color w:val="000000" w:themeColor="text1"/>
          <w:sz w:val="20"/>
          <w:szCs w:val="20"/>
        </w:rPr>
        <w:t>შემოსავალი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სანქციებიდან</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ჯარიმები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და</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საურავები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ადმინისტრაციული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სამართალდარღვევების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გამო</w:t>
      </w:r>
      <w:proofErr w:type="spellEnd"/>
      <w:r w:rsidRPr="00D0362C">
        <w:rPr>
          <w:rFonts w:ascii="Sylfaen" w:hAnsi="Sylfaen"/>
          <w:color w:val="000000" w:themeColor="text1"/>
          <w:sz w:val="20"/>
          <w:szCs w:val="20"/>
        </w:rPr>
        <w:t xml:space="preserve"> _ 52 513 </w:t>
      </w:r>
      <w:proofErr w:type="spellStart"/>
      <w:r w:rsidRPr="00D0362C">
        <w:rPr>
          <w:rFonts w:ascii="Sylfaen" w:hAnsi="Sylfaen"/>
          <w:color w:val="000000" w:themeColor="text1"/>
          <w:sz w:val="20"/>
          <w:szCs w:val="20"/>
        </w:rPr>
        <w:t>ლარი</w:t>
      </w:r>
      <w:proofErr w:type="spellEnd"/>
      <w:r w:rsidRPr="00D0362C">
        <w:rPr>
          <w:rFonts w:ascii="Sylfaen" w:hAnsi="Sylfaen"/>
          <w:color w:val="000000" w:themeColor="text1"/>
          <w:sz w:val="20"/>
          <w:szCs w:val="20"/>
        </w:rPr>
        <w:t>;</w:t>
      </w:r>
    </w:p>
    <w:p w14:paraId="000C395F" w14:textId="77777777" w:rsidR="00EA04EB" w:rsidRPr="00D0362C" w:rsidRDefault="00EA04EB" w:rsidP="00EA04EB">
      <w:pPr>
        <w:ind w:firstLine="708"/>
        <w:jc w:val="both"/>
        <w:rPr>
          <w:rFonts w:ascii="Sylfaen" w:hAnsi="Sylfaen"/>
          <w:color w:val="000000" w:themeColor="text1"/>
          <w:sz w:val="20"/>
          <w:szCs w:val="20"/>
        </w:rPr>
      </w:pPr>
      <w:proofErr w:type="spellStart"/>
      <w:r w:rsidRPr="00D0362C">
        <w:rPr>
          <w:rFonts w:ascii="Sylfaen" w:hAnsi="Sylfaen"/>
          <w:color w:val="000000" w:themeColor="text1"/>
          <w:sz w:val="20"/>
          <w:szCs w:val="20"/>
        </w:rPr>
        <w:t>შემოსავალი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სანქციებიდან</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ჯარიმები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და</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საურავები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ადმინისტრაციული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სამართალდარღვევების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გამო</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შრომის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ჯანმრთელობისა</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და</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სოციალური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დაცვის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სფეროებში</w:t>
      </w:r>
      <w:proofErr w:type="spellEnd"/>
      <w:r w:rsidRPr="00D0362C">
        <w:rPr>
          <w:rFonts w:ascii="Sylfaen" w:hAnsi="Sylfaen"/>
          <w:color w:val="000000" w:themeColor="text1"/>
          <w:sz w:val="20"/>
          <w:szCs w:val="20"/>
        </w:rPr>
        <w:t xml:space="preserve"> _ 11 193 </w:t>
      </w:r>
      <w:proofErr w:type="spellStart"/>
      <w:r w:rsidRPr="00D0362C">
        <w:rPr>
          <w:rFonts w:ascii="Sylfaen" w:hAnsi="Sylfaen"/>
          <w:color w:val="000000" w:themeColor="text1"/>
          <w:sz w:val="20"/>
          <w:szCs w:val="20"/>
        </w:rPr>
        <w:t>ლარი</w:t>
      </w:r>
      <w:proofErr w:type="spellEnd"/>
      <w:r w:rsidRPr="00D0362C">
        <w:rPr>
          <w:rFonts w:ascii="Sylfaen" w:hAnsi="Sylfaen"/>
          <w:color w:val="000000" w:themeColor="text1"/>
          <w:sz w:val="20"/>
          <w:szCs w:val="20"/>
        </w:rPr>
        <w:t>;</w:t>
      </w:r>
    </w:p>
    <w:p w14:paraId="70019CD1" w14:textId="77777777" w:rsidR="00EA04EB" w:rsidRPr="00D0362C" w:rsidRDefault="00EA04EB" w:rsidP="00EA04EB">
      <w:pPr>
        <w:ind w:firstLine="708"/>
        <w:jc w:val="both"/>
        <w:rPr>
          <w:rFonts w:ascii="Sylfaen" w:hAnsi="Sylfaen"/>
          <w:color w:val="000000" w:themeColor="text1"/>
          <w:sz w:val="20"/>
          <w:szCs w:val="20"/>
        </w:rPr>
      </w:pPr>
      <w:proofErr w:type="spellStart"/>
      <w:r w:rsidRPr="00D0362C">
        <w:rPr>
          <w:rFonts w:ascii="Sylfaen" w:hAnsi="Sylfaen"/>
          <w:color w:val="000000" w:themeColor="text1"/>
          <w:sz w:val="20"/>
          <w:szCs w:val="20"/>
        </w:rPr>
        <w:t>შემოსავალი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სანქციებიდან</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ჯარიმები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და</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საურავები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ადმინისტრაციული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სამართალდარღვევების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გამო</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გარემოს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დაცვის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ბუნებათსარგებლობის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სფეროში</w:t>
      </w:r>
      <w:proofErr w:type="spellEnd"/>
      <w:r w:rsidRPr="00D0362C">
        <w:rPr>
          <w:rFonts w:ascii="Sylfaen" w:hAnsi="Sylfaen"/>
          <w:color w:val="000000" w:themeColor="text1"/>
          <w:sz w:val="20"/>
          <w:szCs w:val="20"/>
        </w:rPr>
        <w:t xml:space="preserve"> _ 1 879 </w:t>
      </w:r>
      <w:proofErr w:type="spellStart"/>
      <w:r w:rsidRPr="00D0362C">
        <w:rPr>
          <w:rFonts w:ascii="Sylfaen" w:hAnsi="Sylfaen"/>
          <w:color w:val="000000" w:themeColor="text1"/>
          <w:sz w:val="20"/>
          <w:szCs w:val="20"/>
        </w:rPr>
        <w:t>ლარი</w:t>
      </w:r>
      <w:proofErr w:type="spellEnd"/>
      <w:r w:rsidRPr="00D0362C">
        <w:rPr>
          <w:rFonts w:ascii="Sylfaen" w:hAnsi="Sylfaen"/>
          <w:color w:val="000000" w:themeColor="text1"/>
          <w:sz w:val="20"/>
          <w:szCs w:val="20"/>
        </w:rPr>
        <w:t xml:space="preserve">; </w:t>
      </w:r>
    </w:p>
    <w:p w14:paraId="08E9FDAF" w14:textId="77777777" w:rsidR="00EA04EB" w:rsidRPr="00D0362C" w:rsidRDefault="00EA04EB" w:rsidP="00EA04EB">
      <w:pPr>
        <w:ind w:firstLine="708"/>
        <w:jc w:val="both"/>
        <w:rPr>
          <w:rFonts w:ascii="Sylfaen" w:hAnsi="Sylfaen"/>
          <w:color w:val="000000" w:themeColor="text1"/>
          <w:sz w:val="20"/>
          <w:szCs w:val="20"/>
        </w:rPr>
      </w:pPr>
      <w:proofErr w:type="spellStart"/>
      <w:r w:rsidRPr="00D0362C">
        <w:rPr>
          <w:rFonts w:ascii="Sylfaen" w:hAnsi="Sylfaen"/>
          <w:color w:val="000000" w:themeColor="text1"/>
          <w:sz w:val="20"/>
          <w:szCs w:val="20"/>
        </w:rPr>
        <w:t>საგზაო</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მოძრაობის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წესების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დარღვევის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გამო</w:t>
      </w:r>
      <w:proofErr w:type="spellEnd"/>
      <w:r w:rsidRPr="00D0362C">
        <w:rPr>
          <w:rFonts w:ascii="Sylfaen" w:hAnsi="Sylfaen"/>
          <w:color w:val="000000" w:themeColor="text1"/>
          <w:sz w:val="20"/>
          <w:szCs w:val="20"/>
        </w:rPr>
        <w:t xml:space="preserve"> _ 27 798 </w:t>
      </w:r>
      <w:proofErr w:type="spellStart"/>
      <w:r w:rsidRPr="00D0362C">
        <w:rPr>
          <w:rFonts w:ascii="Sylfaen" w:hAnsi="Sylfaen"/>
          <w:color w:val="000000" w:themeColor="text1"/>
          <w:sz w:val="20"/>
          <w:szCs w:val="20"/>
        </w:rPr>
        <w:t>ლარი</w:t>
      </w:r>
      <w:proofErr w:type="spellEnd"/>
      <w:r w:rsidRPr="00D0362C">
        <w:rPr>
          <w:rFonts w:ascii="Sylfaen" w:hAnsi="Sylfaen"/>
          <w:color w:val="000000" w:themeColor="text1"/>
          <w:sz w:val="20"/>
          <w:szCs w:val="20"/>
        </w:rPr>
        <w:t>;</w:t>
      </w:r>
    </w:p>
    <w:p w14:paraId="13B5D827" w14:textId="77777777" w:rsidR="00EA04EB" w:rsidRPr="00D0362C" w:rsidRDefault="00EA04EB" w:rsidP="00EA04EB">
      <w:pPr>
        <w:ind w:firstLine="708"/>
        <w:jc w:val="both"/>
        <w:rPr>
          <w:rFonts w:ascii="Sylfaen" w:hAnsi="Sylfaen"/>
          <w:color w:val="000000" w:themeColor="text1"/>
          <w:sz w:val="20"/>
          <w:szCs w:val="20"/>
        </w:rPr>
      </w:pPr>
      <w:proofErr w:type="spellStart"/>
      <w:r w:rsidRPr="00D0362C">
        <w:rPr>
          <w:rFonts w:ascii="Sylfaen" w:hAnsi="Sylfaen"/>
          <w:color w:val="000000" w:themeColor="text1"/>
          <w:sz w:val="20"/>
          <w:szCs w:val="20"/>
        </w:rPr>
        <w:t>სხვა</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ადმინისტრაციული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სამართალდარღვევების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გამო</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ტრანსპორტზე</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საგზაო</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მეურნეობისა</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და</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კავშირგაბმულობის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დარგში</w:t>
      </w:r>
      <w:proofErr w:type="spellEnd"/>
      <w:r w:rsidRPr="00D0362C">
        <w:rPr>
          <w:rFonts w:ascii="Sylfaen" w:hAnsi="Sylfaen"/>
          <w:color w:val="000000" w:themeColor="text1"/>
          <w:sz w:val="20"/>
          <w:szCs w:val="20"/>
        </w:rPr>
        <w:t xml:space="preserve"> _ 38 093 </w:t>
      </w:r>
      <w:proofErr w:type="spellStart"/>
      <w:r w:rsidRPr="00D0362C">
        <w:rPr>
          <w:rFonts w:ascii="Sylfaen" w:hAnsi="Sylfaen"/>
          <w:color w:val="000000" w:themeColor="text1"/>
          <w:sz w:val="20"/>
          <w:szCs w:val="20"/>
        </w:rPr>
        <w:t>ლარი</w:t>
      </w:r>
      <w:proofErr w:type="spellEnd"/>
      <w:r w:rsidRPr="00D0362C">
        <w:rPr>
          <w:rFonts w:ascii="Sylfaen" w:hAnsi="Sylfaen"/>
          <w:color w:val="000000" w:themeColor="text1"/>
          <w:sz w:val="20"/>
          <w:szCs w:val="20"/>
        </w:rPr>
        <w:t>;</w:t>
      </w:r>
    </w:p>
    <w:p w14:paraId="4231FEC6" w14:textId="77777777" w:rsidR="00EA04EB" w:rsidRPr="00D0362C" w:rsidRDefault="00EA04EB" w:rsidP="00EA04EB">
      <w:pPr>
        <w:ind w:firstLine="708"/>
        <w:jc w:val="both"/>
        <w:rPr>
          <w:rFonts w:ascii="Sylfaen" w:hAnsi="Sylfaen"/>
          <w:color w:val="000000" w:themeColor="text1"/>
          <w:sz w:val="20"/>
          <w:szCs w:val="20"/>
        </w:rPr>
      </w:pPr>
      <w:proofErr w:type="spellStart"/>
      <w:r w:rsidRPr="00D0362C">
        <w:rPr>
          <w:rFonts w:ascii="Sylfaen" w:hAnsi="Sylfaen"/>
          <w:color w:val="000000" w:themeColor="text1"/>
          <w:sz w:val="20"/>
          <w:szCs w:val="20"/>
        </w:rPr>
        <w:t>შემოსავალი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სანქციებიდან</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ჯარიმები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და</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საურავები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მმართველობის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დადგენილი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წესის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ხელმყოფი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ადმინისტრაციული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სამართალდარღვევების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გამო</w:t>
      </w:r>
      <w:proofErr w:type="spellEnd"/>
      <w:r w:rsidRPr="00D0362C">
        <w:rPr>
          <w:rFonts w:ascii="Sylfaen" w:hAnsi="Sylfaen"/>
          <w:color w:val="000000" w:themeColor="text1"/>
          <w:sz w:val="20"/>
          <w:szCs w:val="20"/>
        </w:rPr>
        <w:t xml:space="preserve"> _ 1 348 </w:t>
      </w:r>
      <w:proofErr w:type="spellStart"/>
      <w:r w:rsidRPr="00D0362C">
        <w:rPr>
          <w:rFonts w:ascii="Sylfaen" w:hAnsi="Sylfaen"/>
          <w:color w:val="000000" w:themeColor="text1"/>
          <w:sz w:val="20"/>
          <w:szCs w:val="20"/>
        </w:rPr>
        <w:t>ლარი</w:t>
      </w:r>
      <w:proofErr w:type="spellEnd"/>
      <w:r w:rsidRPr="00D0362C">
        <w:rPr>
          <w:rFonts w:ascii="Sylfaen" w:hAnsi="Sylfaen"/>
          <w:color w:val="000000" w:themeColor="text1"/>
          <w:sz w:val="20"/>
          <w:szCs w:val="20"/>
        </w:rPr>
        <w:t>;</w:t>
      </w:r>
    </w:p>
    <w:p w14:paraId="1307CB06" w14:textId="77777777" w:rsidR="00EA04EB" w:rsidRDefault="00EA04EB" w:rsidP="00EA04EB">
      <w:pPr>
        <w:ind w:firstLine="708"/>
        <w:jc w:val="both"/>
        <w:rPr>
          <w:rFonts w:ascii="Sylfaen" w:hAnsi="Sylfaen"/>
          <w:color w:val="000000" w:themeColor="text1"/>
        </w:rPr>
      </w:pPr>
      <w:proofErr w:type="spellStart"/>
      <w:r w:rsidRPr="00D0362C">
        <w:rPr>
          <w:rFonts w:ascii="Sylfaen" w:hAnsi="Sylfaen"/>
          <w:color w:val="000000" w:themeColor="text1"/>
          <w:sz w:val="20"/>
          <w:szCs w:val="20"/>
        </w:rPr>
        <w:t>შემოსავალი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სანქციებიდან</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ჯარიმები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და</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საურავები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არქიტექტურულ-სამშენებლო</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საქმიანობაში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გამოვლენილი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დარღვევის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გამო</w:t>
      </w:r>
      <w:proofErr w:type="spellEnd"/>
      <w:r w:rsidRPr="00D0362C">
        <w:rPr>
          <w:rFonts w:ascii="Sylfaen" w:hAnsi="Sylfaen"/>
          <w:color w:val="000000" w:themeColor="text1"/>
          <w:sz w:val="20"/>
          <w:szCs w:val="20"/>
        </w:rPr>
        <w:t xml:space="preserve"> _ 3 497 </w:t>
      </w:r>
      <w:proofErr w:type="spellStart"/>
      <w:r w:rsidRPr="00D0362C">
        <w:rPr>
          <w:rFonts w:ascii="Sylfaen" w:hAnsi="Sylfaen"/>
          <w:color w:val="000000" w:themeColor="text1"/>
          <w:sz w:val="20"/>
          <w:szCs w:val="20"/>
        </w:rPr>
        <w:t>ლარი</w:t>
      </w:r>
      <w:proofErr w:type="spellEnd"/>
      <w:r w:rsidRPr="00D0362C">
        <w:rPr>
          <w:rFonts w:ascii="Sylfaen" w:hAnsi="Sylfaen"/>
          <w:color w:val="000000" w:themeColor="text1"/>
          <w:sz w:val="20"/>
          <w:szCs w:val="20"/>
        </w:rPr>
        <w:t>.</w:t>
      </w:r>
    </w:p>
    <w:p w14:paraId="2D045788" w14:textId="77777777" w:rsidR="00EA04EB" w:rsidRPr="000F5DF9" w:rsidRDefault="00EA04EB" w:rsidP="00EA04EB">
      <w:pPr>
        <w:ind w:firstLine="708"/>
        <w:jc w:val="both"/>
        <w:rPr>
          <w:rFonts w:ascii="Sylfaen" w:hAnsi="Sylfaen"/>
          <w:color w:val="000000" w:themeColor="text1"/>
          <w:sz w:val="14"/>
          <w:szCs w:val="14"/>
        </w:rPr>
      </w:pPr>
    </w:p>
    <w:p w14:paraId="1A9ED8A5" w14:textId="77777777" w:rsidR="00EA04EB" w:rsidRPr="00D0362C" w:rsidRDefault="00EA04EB" w:rsidP="00EA04EB">
      <w:pPr>
        <w:ind w:firstLine="708"/>
        <w:jc w:val="both"/>
        <w:rPr>
          <w:rFonts w:ascii="Sylfaen" w:hAnsi="Sylfaen"/>
          <w:color w:val="000000" w:themeColor="text1"/>
          <w:sz w:val="20"/>
          <w:szCs w:val="20"/>
        </w:rPr>
      </w:pPr>
      <w:proofErr w:type="spellStart"/>
      <w:r w:rsidRPr="009826D2">
        <w:rPr>
          <w:rFonts w:ascii="Sylfaen" w:hAnsi="Sylfaen"/>
          <w:b/>
          <w:color w:val="000000" w:themeColor="text1"/>
        </w:rPr>
        <w:t>ტრანსფერები</w:t>
      </w:r>
      <w:proofErr w:type="spellEnd"/>
      <w:r w:rsidRPr="009826D2">
        <w:rPr>
          <w:rFonts w:ascii="Sylfaen" w:hAnsi="Sylfaen"/>
          <w:b/>
          <w:color w:val="000000" w:themeColor="text1"/>
        </w:rPr>
        <w:t xml:space="preserve"> </w:t>
      </w:r>
      <w:proofErr w:type="spellStart"/>
      <w:r w:rsidRPr="009826D2">
        <w:rPr>
          <w:rFonts w:ascii="Sylfaen" w:hAnsi="Sylfaen"/>
          <w:b/>
          <w:color w:val="000000" w:themeColor="text1"/>
        </w:rPr>
        <w:t>რომელიც</w:t>
      </w:r>
      <w:proofErr w:type="spellEnd"/>
      <w:r w:rsidRPr="009826D2">
        <w:rPr>
          <w:rFonts w:ascii="Sylfaen" w:hAnsi="Sylfaen"/>
          <w:b/>
          <w:color w:val="000000" w:themeColor="text1"/>
        </w:rPr>
        <w:t xml:space="preserve"> </w:t>
      </w:r>
      <w:proofErr w:type="spellStart"/>
      <w:r w:rsidRPr="009826D2">
        <w:rPr>
          <w:rFonts w:ascii="Sylfaen" w:hAnsi="Sylfaen"/>
          <w:b/>
          <w:color w:val="000000" w:themeColor="text1"/>
        </w:rPr>
        <w:t>სხვაგან</w:t>
      </w:r>
      <w:proofErr w:type="spellEnd"/>
      <w:r w:rsidRPr="009826D2">
        <w:rPr>
          <w:rFonts w:ascii="Sylfaen" w:hAnsi="Sylfaen"/>
          <w:b/>
          <w:color w:val="000000" w:themeColor="text1"/>
        </w:rPr>
        <w:t xml:space="preserve"> </w:t>
      </w:r>
      <w:proofErr w:type="spellStart"/>
      <w:r w:rsidRPr="009826D2">
        <w:rPr>
          <w:rFonts w:ascii="Sylfaen" w:hAnsi="Sylfaen"/>
          <w:b/>
          <w:color w:val="000000" w:themeColor="text1"/>
        </w:rPr>
        <w:t>არ</w:t>
      </w:r>
      <w:proofErr w:type="spellEnd"/>
      <w:r w:rsidRPr="009826D2">
        <w:rPr>
          <w:rFonts w:ascii="Sylfaen" w:hAnsi="Sylfaen"/>
          <w:b/>
          <w:color w:val="000000" w:themeColor="text1"/>
        </w:rPr>
        <w:t xml:space="preserve"> </w:t>
      </w:r>
      <w:proofErr w:type="spellStart"/>
      <w:r w:rsidRPr="009826D2">
        <w:rPr>
          <w:rFonts w:ascii="Sylfaen" w:hAnsi="Sylfaen"/>
          <w:b/>
          <w:color w:val="000000" w:themeColor="text1"/>
        </w:rPr>
        <w:t>არის</w:t>
      </w:r>
      <w:proofErr w:type="spellEnd"/>
      <w:r w:rsidRPr="009826D2">
        <w:rPr>
          <w:rFonts w:ascii="Sylfaen" w:hAnsi="Sylfaen"/>
          <w:b/>
          <w:color w:val="000000" w:themeColor="text1"/>
        </w:rPr>
        <w:t xml:space="preserve"> </w:t>
      </w:r>
      <w:proofErr w:type="spellStart"/>
      <w:r w:rsidRPr="009826D2">
        <w:rPr>
          <w:rFonts w:ascii="Sylfaen" w:hAnsi="Sylfaen"/>
          <w:b/>
          <w:color w:val="000000" w:themeColor="text1"/>
        </w:rPr>
        <w:t>კლასიფიცირებული</w:t>
      </w:r>
      <w:proofErr w:type="spellEnd"/>
      <w:r w:rsidRPr="009826D2">
        <w:rPr>
          <w:rFonts w:ascii="Sylfaen" w:hAnsi="Sylfaen"/>
          <w:color w:val="000000" w:themeColor="text1"/>
        </w:rPr>
        <w:t xml:space="preserve"> </w:t>
      </w:r>
      <w:proofErr w:type="spellStart"/>
      <w:r w:rsidRPr="00D0362C">
        <w:rPr>
          <w:rFonts w:ascii="Sylfaen" w:hAnsi="Sylfaen"/>
          <w:color w:val="000000" w:themeColor="text1"/>
          <w:sz w:val="20"/>
          <w:szCs w:val="20"/>
        </w:rPr>
        <w:t>მობილიზებულია</w:t>
      </w:r>
      <w:proofErr w:type="spellEnd"/>
      <w:r w:rsidRPr="00D0362C">
        <w:rPr>
          <w:rFonts w:ascii="Sylfaen" w:hAnsi="Sylfaen"/>
          <w:color w:val="000000" w:themeColor="text1"/>
          <w:sz w:val="20"/>
          <w:szCs w:val="20"/>
        </w:rPr>
        <w:t xml:space="preserve"> 311 462 </w:t>
      </w:r>
      <w:proofErr w:type="spellStart"/>
      <w:r w:rsidRPr="00D0362C">
        <w:rPr>
          <w:rFonts w:ascii="Sylfaen" w:hAnsi="Sylfaen"/>
          <w:color w:val="000000" w:themeColor="text1"/>
          <w:sz w:val="20"/>
          <w:szCs w:val="20"/>
        </w:rPr>
        <w:t>ლარი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რაც</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საპროგნოზო</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მაჩვენებლის</w:t>
      </w:r>
      <w:proofErr w:type="spellEnd"/>
      <w:r w:rsidRPr="00D0362C">
        <w:rPr>
          <w:rFonts w:ascii="Sylfaen" w:hAnsi="Sylfaen"/>
          <w:color w:val="000000" w:themeColor="text1"/>
          <w:sz w:val="20"/>
          <w:szCs w:val="20"/>
        </w:rPr>
        <w:t xml:space="preserve"> (250 000 </w:t>
      </w:r>
      <w:proofErr w:type="spellStart"/>
      <w:r w:rsidRPr="00D0362C">
        <w:rPr>
          <w:rFonts w:ascii="Sylfaen" w:hAnsi="Sylfaen"/>
          <w:color w:val="000000" w:themeColor="text1"/>
          <w:sz w:val="20"/>
          <w:szCs w:val="20"/>
        </w:rPr>
        <w:t>ლარი</w:t>
      </w:r>
      <w:proofErr w:type="spellEnd"/>
      <w:r w:rsidRPr="00D0362C">
        <w:rPr>
          <w:rFonts w:ascii="Sylfaen" w:hAnsi="Sylfaen"/>
          <w:color w:val="000000" w:themeColor="text1"/>
          <w:sz w:val="20"/>
          <w:szCs w:val="20"/>
        </w:rPr>
        <w:t>) 124,58%-</w:t>
      </w:r>
      <w:proofErr w:type="spellStart"/>
      <w:r w:rsidRPr="00D0362C">
        <w:rPr>
          <w:rFonts w:ascii="Sylfaen" w:hAnsi="Sylfaen"/>
          <w:color w:val="000000" w:themeColor="text1"/>
          <w:sz w:val="20"/>
          <w:szCs w:val="20"/>
        </w:rPr>
        <w:t>ია</w:t>
      </w:r>
      <w:proofErr w:type="spellEnd"/>
    </w:p>
    <w:p w14:paraId="5AE9FC6B" w14:textId="77777777" w:rsidR="00EA04EB" w:rsidRPr="00D0362C" w:rsidRDefault="00EA04EB" w:rsidP="00EA04EB">
      <w:pPr>
        <w:ind w:firstLine="708"/>
        <w:jc w:val="both"/>
        <w:rPr>
          <w:rFonts w:ascii="Sylfaen" w:hAnsi="Sylfaen"/>
          <w:color w:val="000000" w:themeColor="text1"/>
          <w:sz w:val="20"/>
          <w:szCs w:val="20"/>
        </w:rPr>
      </w:pPr>
      <w:proofErr w:type="spellStart"/>
      <w:r w:rsidRPr="00D0362C">
        <w:rPr>
          <w:rFonts w:ascii="Sylfaen" w:hAnsi="Sylfaen"/>
          <w:color w:val="000000" w:themeColor="text1"/>
          <w:sz w:val="20"/>
          <w:szCs w:val="20"/>
        </w:rPr>
        <w:t>სხვა</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მართვის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უფლების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გადაცემიდან</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მიღებული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შემოსავალის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სახით</w:t>
      </w:r>
      <w:proofErr w:type="spellEnd"/>
      <w:r w:rsidRPr="00D0362C">
        <w:rPr>
          <w:rFonts w:ascii="Sylfaen" w:hAnsi="Sylfaen"/>
          <w:color w:val="000000" w:themeColor="text1"/>
          <w:sz w:val="20"/>
          <w:szCs w:val="20"/>
        </w:rPr>
        <w:t xml:space="preserve"> _ (-459) </w:t>
      </w:r>
      <w:proofErr w:type="spellStart"/>
      <w:r w:rsidRPr="00D0362C">
        <w:rPr>
          <w:rFonts w:ascii="Sylfaen" w:hAnsi="Sylfaen"/>
          <w:color w:val="000000" w:themeColor="text1"/>
          <w:sz w:val="20"/>
          <w:szCs w:val="20"/>
        </w:rPr>
        <w:t>ლარი</w:t>
      </w:r>
      <w:proofErr w:type="spellEnd"/>
      <w:r w:rsidRPr="00D0362C">
        <w:rPr>
          <w:rFonts w:ascii="Sylfaen" w:hAnsi="Sylfaen"/>
          <w:color w:val="000000" w:themeColor="text1"/>
          <w:sz w:val="20"/>
          <w:szCs w:val="20"/>
        </w:rPr>
        <w:t xml:space="preserve">; </w:t>
      </w:r>
    </w:p>
    <w:p w14:paraId="5D8583D7" w14:textId="77777777" w:rsidR="00EA04EB" w:rsidRPr="009826D2" w:rsidRDefault="00EA04EB" w:rsidP="00EA04EB">
      <w:pPr>
        <w:ind w:firstLine="708"/>
        <w:jc w:val="both"/>
        <w:rPr>
          <w:rFonts w:ascii="Sylfaen" w:hAnsi="Sylfaen"/>
          <w:color w:val="000000" w:themeColor="text1"/>
        </w:rPr>
      </w:pPr>
      <w:proofErr w:type="spellStart"/>
      <w:r w:rsidRPr="00D0362C">
        <w:rPr>
          <w:rFonts w:ascii="Sylfaen" w:hAnsi="Sylfaen"/>
          <w:color w:val="000000" w:themeColor="text1"/>
          <w:sz w:val="20"/>
          <w:szCs w:val="20"/>
        </w:rPr>
        <w:t>სხვა</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არაკლასიფიცირებული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შემოსავლების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სახით</w:t>
      </w:r>
      <w:proofErr w:type="spellEnd"/>
      <w:r w:rsidRPr="00D0362C">
        <w:rPr>
          <w:rFonts w:ascii="Sylfaen" w:hAnsi="Sylfaen"/>
          <w:color w:val="000000" w:themeColor="text1"/>
          <w:sz w:val="20"/>
          <w:szCs w:val="20"/>
        </w:rPr>
        <w:t xml:space="preserve"> _ 311 921 </w:t>
      </w:r>
      <w:proofErr w:type="spellStart"/>
      <w:r w:rsidRPr="00D0362C">
        <w:rPr>
          <w:rFonts w:ascii="Sylfaen" w:hAnsi="Sylfaen"/>
          <w:color w:val="000000" w:themeColor="text1"/>
          <w:sz w:val="20"/>
          <w:szCs w:val="20"/>
        </w:rPr>
        <w:t>ლარი</w:t>
      </w:r>
      <w:proofErr w:type="spellEnd"/>
      <w:r w:rsidRPr="00D0362C">
        <w:rPr>
          <w:rFonts w:ascii="Sylfaen" w:hAnsi="Sylfaen"/>
          <w:color w:val="000000" w:themeColor="text1"/>
          <w:sz w:val="20"/>
          <w:szCs w:val="20"/>
        </w:rPr>
        <w:t>.</w:t>
      </w:r>
    </w:p>
    <w:p w14:paraId="661FA951" w14:textId="77777777" w:rsidR="00EA04EB" w:rsidRPr="009826D2" w:rsidRDefault="00EA04EB" w:rsidP="00EA04EB">
      <w:pPr>
        <w:ind w:firstLine="708"/>
        <w:jc w:val="center"/>
        <w:rPr>
          <w:rFonts w:ascii="Sylfaen" w:hAnsi="Sylfaen"/>
          <w:color w:val="000000" w:themeColor="text1"/>
          <w:sz w:val="28"/>
        </w:rPr>
      </w:pPr>
    </w:p>
    <w:p w14:paraId="67AF7CF0" w14:textId="77777777" w:rsidR="00EA04EB" w:rsidRDefault="00EA04EB" w:rsidP="00EA04EB">
      <w:pPr>
        <w:ind w:firstLine="708"/>
        <w:jc w:val="center"/>
        <w:rPr>
          <w:rFonts w:ascii="Sylfaen" w:hAnsi="Sylfaen"/>
          <w:b/>
          <w:bCs/>
          <w:color w:val="000000" w:themeColor="text1"/>
          <w:sz w:val="28"/>
        </w:rPr>
      </w:pPr>
    </w:p>
    <w:p w14:paraId="5258EE56" w14:textId="77777777" w:rsidR="00EA04EB" w:rsidRPr="00CD7F2A" w:rsidRDefault="00EA04EB" w:rsidP="00EA04EB">
      <w:pPr>
        <w:ind w:firstLine="708"/>
        <w:jc w:val="center"/>
        <w:rPr>
          <w:rFonts w:ascii="Sylfaen" w:hAnsi="Sylfaen"/>
          <w:b/>
          <w:bCs/>
          <w:color w:val="000000" w:themeColor="text1"/>
          <w:sz w:val="28"/>
        </w:rPr>
      </w:pPr>
      <w:proofErr w:type="spellStart"/>
      <w:r w:rsidRPr="00CD7F2A">
        <w:rPr>
          <w:rFonts w:ascii="Sylfaen" w:hAnsi="Sylfaen"/>
          <w:b/>
          <w:bCs/>
          <w:color w:val="000000" w:themeColor="text1"/>
          <w:sz w:val="28"/>
        </w:rPr>
        <w:lastRenderedPageBreak/>
        <w:t>ქედის</w:t>
      </w:r>
      <w:proofErr w:type="spellEnd"/>
      <w:r w:rsidRPr="00CD7F2A">
        <w:rPr>
          <w:rFonts w:ascii="Sylfaen" w:hAnsi="Sylfaen"/>
          <w:b/>
          <w:bCs/>
          <w:color w:val="000000" w:themeColor="text1"/>
          <w:sz w:val="28"/>
        </w:rPr>
        <w:t xml:space="preserve"> </w:t>
      </w:r>
      <w:proofErr w:type="spellStart"/>
      <w:r w:rsidRPr="00CD7F2A">
        <w:rPr>
          <w:rFonts w:ascii="Sylfaen" w:hAnsi="Sylfaen"/>
          <w:b/>
          <w:bCs/>
          <w:color w:val="000000" w:themeColor="text1"/>
          <w:sz w:val="28"/>
        </w:rPr>
        <w:t>მუნიციპალიტეტის</w:t>
      </w:r>
      <w:proofErr w:type="spellEnd"/>
      <w:r w:rsidRPr="00CD7F2A">
        <w:rPr>
          <w:rFonts w:ascii="Sylfaen" w:hAnsi="Sylfaen"/>
          <w:b/>
          <w:bCs/>
          <w:color w:val="000000" w:themeColor="text1"/>
          <w:sz w:val="28"/>
        </w:rPr>
        <w:t xml:space="preserve"> 202</w:t>
      </w:r>
      <w:r>
        <w:rPr>
          <w:rFonts w:ascii="Sylfaen" w:hAnsi="Sylfaen"/>
          <w:b/>
          <w:bCs/>
          <w:color w:val="000000" w:themeColor="text1"/>
          <w:sz w:val="28"/>
        </w:rPr>
        <w:t>5</w:t>
      </w:r>
      <w:r w:rsidRPr="00CD7F2A">
        <w:rPr>
          <w:rFonts w:ascii="Sylfaen" w:hAnsi="Sylfaen"/>
          <w:b/>
          <w:bCs/>
          <w:color w:val="000000" w:themeColor="text1"/>
          <w:sz w:val="28"/>
        </w:rPr>
        <w:t xml:space="preserve"> </w:t>
      </w:r>
      <w:proofErr w:type="spellStart"/>
      <w:r w:rsidRPr="00CD7F2A">
        <w:rPr>
          <w:rFonts w:ascii="Sylfaen" w:hAnsi="Sylfaen"/>
          <w:b/>
          <w:bCs/>
          <w:color w:val="000000" w:themeColor="text1"/>
          <w:sz w:val="28"/>
        </w:rPr>
        <w:t>წლის</w:t>
      </w:r>
      <w:proofErr w:type="spellEnd"/>
      <w:r w:rsidRPr="00CD7F2A">
        <w:rPr>
          <w:rFonts w:ascii="Sylfaen" w:hAnsi="Sylfaen"/>
          <w:b/>
          <w:bCs/>
          <w:color w:val="000000" w:themeColor="text1"/>
          <w:sz w:val="28"/>
        </w:rPr>
        <w:t xml:space="preserve"> </w:t>
      </w:r>
      <w:proofErr w:type="spellStart"/>
      <w:r w:rsidRPr="00CD7F2A">
        <w:rPr>
          <w:rFonts w:ascii="Sylfaen" w:hAnsi="Sylfaen"/>
          <w:b/>
          <w:bCs/>
          <w:color w:val="000000" w:themeColor="text1"/>
          <w:sz w:val="28"/>
        </w:rPr>
        <w:t>ბიუჯეტის</w:t>
      </w:r>
      <w:proofErr w:type="spellEnd"/>
    </w:p>
    <w:p w14:paraId="38BC2957" w14:textId="77777777" w:rsidR="00EA04EB" w:rsidRDefault="00EA04EB" w:rsidP="00EA04EB">
      <w:pPr>
        <w:ind w:firstLine="708"/>
        <w:jc w:val="center"/>
        <w:rPr>
          <w:rFonts w:ascii="Sylfaen" w:hAnsi="Sylfaen"/>
          <w:color w:val="000000" w:themeColor="text1"/>
          <w:sz w:val="28"/>
        </w:rPr>
      </w:pPr>
      <w:proofErr w:type="spellStart"/>
      <w:r w:rsidRPr="00CD7F2A">
        <w:rPr>
          <w:rFonts w:ascii="Sylfaen" w:hAnsi="Sylfaen"/>
          <w:b/>
          <w:bCs/>
          <w:color w:val="000000" w:themeColor="text1"/>
          <w:sz w:val="28"/>
        </w:rPr>
        <w:t>სხვა</w:t>
      </w:r>
      <w:proofErr w:type="spellEnd"/>
      <w:r w:rsidRPr="00CD7F2A">
        <w:rPr>
          <w:rFonts w:ascii="Sylfaen" w:hAnsi="Sylfaen"/>
          <w:b/>
          <w:bCs/>
          <w:color w:val="000000" w:themeColor="text1"/>
          <w:sz w:val="28"/>
        </w:rPr>
        <w:t xml:space="preserve"> </w:t>
      </w:r>
      <w:proofErr w:type="spellStart"/>
      <w:r w:rsidRPr="00CD7F2A">
        <w:rPr>
          <w:rFonts w:ascii="Sylfaen" w:hAnsi="Sylfaen"/>
          <w:b/>
          <w:bCs/>
          <w:color w:val="000000" w:themeColor="text1"/>
          <w:sz w:val="28"/>
        </w:rPr>
        <w:t>შემოსავლების</w:t>
      </w:r>
      <w:proofErr w:type="spellEnd"/>
      <w:r w:rsidRPr="00CD7F2A">
        <w:rPr>
          <w:rFonts w:ascii="Sylfaen" w:hAnsi="Sylfaen"/>
          <w:b/>
          <w:bCs/>
          <w:color w:val="000000" w:themeColor="text1"/>
          <w:sz w:val="28"/>
        </w:rPr>
        <w:t xml:space="preserve"> </w:t>
      </w:r>
      <w:proofErr w:type="spellStart"/>
      <w:r w:rsidRPr="00CD7F2A">
        <w:rPr>
          <w:rFonts w:ascii="Sylfaen" w:hAnsi="Sylfaen"/>
          <w:b/>
          <w:bCs/>
          <w:color w:val="000000" w:themeColor="text1"/>
          <w:sz w:val="28"/>
        </w:rPr>
        <w:t>სტრუქტურა</w:t>
      </w:r>
      <w:proofErr w:type="spellEnd"/>
    </w:p>
    <w:p w14:paraId="258ACF1D" w14:textId="77777777" w:rsidR="00EA04EB" w:rsidRPr="009826D2" w:rsidRDefault="00EA04EB" w:rsidP="00EA04EB">
      <w:pPr>
        <w:ind w:firstLine="708"/>
        <w:jc w:val="center"/>
        <w:rPr>
          <w:rFonts w:ascii="Sylfaen" w:hAnsi="Sylfaen"/>
          <w:color w:val="000000" w:themeColor="text1"/>
        </w:rPr>
      </w:pPr>
    </w:p>
    <w:p w14:paraId="59386393" w14:textId="77777777" w:rsidR="00EA04EB" w:rsidRPr="009826D2" w:rsidRDefault="00EA04EB" w:rsidP="00EA04EB">
      <w:pPr>
        <w:ind w:firstLine="708"/>
        <w:jc w:val="both"/>
        <w:rPr>
          <w:rFonts w:ascii="Sylfaen" w:hAnsi="Sylfaen"/>
          <w:color w:val="000000" w:themeColor="text1"/>
        </w:rPr>
      </w:pPr>
      <w:r w:rsidRPr="009826D2">
        <w:rPr>
          <w:rFonts w:ascii="Sylfaen" w:hAnsi="Sylfaen"/>
          <w:noProof/>
          <w:color w:val="000000" w:themeColor="text1"/>
        </w:rPr>
        <w:drawing>
          <wp:inline distT="0" distB="0" distL="0" distR="0" wp14:anchorId="2A9411B2" wp14:editId="0D779888">
            <wp:extent cx="6276441" cy="3277209"/>
            <wp:effectExtent l="0" t="0" r="10160" b="0"/>
            <wp:docPr id="5" name="დიაგრამა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350E8A6" w14:textId="77777777" w:rsidR="00EA04EB" w:rsidRPr="009826D2" w:rsidRDefault="00EA04EB" w:rsidP="00EA04EB">
      <w:pPr>
        <w:ind w:firstLine="708"/>
        <w:jc w:val="both"/>
        <w:rPr>
          <w:rFonts w:ascii="Sylfaen" w:hAnsi="Sylfaen"/>
          <w:color w:val="000000" w:themeColor="text1"/>
        </w:rPr>
      </w:pPr>
    </w:p>
    <w:p w14:paraId="31FA17E0" w14:textId="77777777" w:rsidR="00EA04EB" w:rsidRPr="009826D2" w:rsidRDefault="00EA04EB" w:rsidP="00EA04EB">
      <w:pPr>
        <w:ind w:firstLine="708"/>
        <w:jc w:val="center"/>
        <w:rPr>
          <w:rFonts w:ascii="Sylfaen" w:eastAsia="Sylfaen" w:hAnsi="Sylfaen" w:cs="Sylfaen"/>
          <w:spacing w:val="-3"/>
          <w:position w:val="1"/>
          <w:sz w:val="28"/>
        </w:rPr>
      </w:pPr>
      <w:proofErr w:type="spellStart"/>
      <w:r w:rsidRPr="009826D2">
        <w:rPr>
          <w:rFonts w:ascii="Sylfaen" w:eastAsia="Sylfaen" w:hAnsi="Sylfaen" w:cs="Sylfaen"/>
          <w:spacing w:val="-1"/>
          <w:position w:val="1"/>
          <w:sz w:val="28"/>
        </w:rPr>
        <w:t>ქედ</w:t>
      </w:r>
      <w:r w:rsidRPr="009826D2">
        <w:rPr>
          <w:rFonts w:ascii="Sylfaen" w:eastAsia="Sylfaen" w:hAnsi="Sylfaen" w:cs="Sylfaen"/>
          <w:spacing w:val="-2"/>
          <w:position w:val="1"/>
          <w:sz w:val="28"/>
        </w:rPr>
        <w:t>ი</w:t>
      </w:r>
      <w:r w:rsidRPr="009826D2">
        <w:rPr>
          <w:rFonts w:ascii="Sylfaen" w:eastAsia="Sylfaen" w:hAnsi="Sylfaen" w:cs="Sylfaen"/>
          <w:position w:val="1"/>
          <w:sz w:val="28"/>
        </w:rPr>
        <w:t>ს</w:t>
      </w:r>
      <w:proofErr w:type="spellEnd"/>
      <w:r w:rsidRPr="009826D2">
        <w:rPr>
          <w:rFonts w:ascii="Sylfaen" w:eastAsia="Sylfaen" w:hAnsi="Sylfaen" w:cs="Sylfaen"/>
          <w:spacing w:val="-3"/>
          <w:position w:val="1"/>
          <w:sz w:val="28"/>
        </w:rPr>
        <w:t xml:space="preserve"> </w:t>
      </w:r>
      <w:proofErr w:type="spellStart"/>
      <w:r w:rsidRPr="009826D2">
        <w:rPr>
          <w:rFonts w:ascii="Sylfaen" w:eastAsia="Sylfaen" w:hAnsi="Sylfaen" w:cs="Sylfaen"/>
          <w:spacing w:val="-2"/>
          <w:position w:val="1"/>
          <w:sz w:val="28"/>
        </w:rPr>
        <w:t>მ</w:t>
      </w:r>
      <w:r w:rsidRPr="009826D2">
        <w:rPr>
          <w:rFonts w:ascii="Sylfaen" w:eastAsia="Sylfaen" w:hAnsi="Sylfaen" w:cs="Sylfaen"/>
          <w:spacing w:val="-4"/>
          <w:position w:val="1"/>
          <w:sz w:val="28"/>
        </w:rPr>
        <w:t>უ</w:t>
      </w:r>
      <w:r w:rsidRPr="009826D2">
        <w:rPr>
          <w:rFonts w:ascii="Sylfaen" w:eastAsia="Sylfaen" w:hAnsi="Sylfaen" w:cs="Sylfaen"/>
          <w:spacing w:val="-1"/>
          <w:position w:val="1"/>
          <w:sz w:val="28"/>
        </w:rPr>
        <w:t>ნ</w:t>
      </w:r>
      <w:r w:rsidRPr="009826D2">
        <w:rPr>
          <w:rFonts w:ascii="Sylfaen" w:eastAsia="Sylfaen" w:hAnsi="Sylfaen" w:cs="Sylfaen"/>
          <w:spacing w:val="-3"/>
          <w:position w:val="1"/>
          <w:sz w:val="28"/>
        </w:rPr>
        <w:t>ი</w:t>
      </w:r>
      <w:r w:rsidRPr="009826D2">
        <w:rPr>
          <w:rFonts w:ascii="Sylfaen" w:eastAsia="Sylfaen" w:hAnsi="Sylfaen" w:cs="Sylfaen"/>
          <w:spacing w:val="-2"/>
          <w:position w:val="1"/>
          <w:sz w:val="28"/>
        </w:rPr>
        <w:t>ციპა</w:t>
      </w:r>
      <w:r w:rsidRPr="009826D2">
        <w:rPr>
          <w:rFonts w:ascii="Sylfaen" w:eastAsia="Sylfaen" w:hAnsi="Sylfaen" w:cs="Sylfaen"/>
          <w:spacing w:val="-4"/>
          <w:position w:val="1"/>
          <w:sz w:val="28"/>
        </w:rPr>
        <w:t>ლ</w:t>
      </w:r>
      <w:r w:rsidRPr="009826D2">
        <w:rPr>
          <w:rFonts w:ascii="Sylfaen" w:eastAsia="Sylfaen" w:hAnsi="Sylfaen" w:cs="Sylfaen"/>
          <w:spacing w:val="-3"/>
          <w:position w:val="1"/>
          <w:sz w:val="28"/>
        </w:rPr>
        <w:t>ი</w:t>
      </w:r>
      <w:r w:rsidRPr="009826D2">
        <w:rPr>
          <w:rFonts w:ascii="Sylfaen" w:eastAsia="Sylfaen" w:hAnsi="Sylfaen" w:cs="Sylfaen"/>
          <w:spacing w:val="-2"/>
          <w:position w:val="1"/>
          <w:sz w:val="28"/>
        </w:rPr>
        <w:t>ტ</w:t>
      </w:r>
      <w:r w:rsidRPr="009826D2">
        <w:rPr>
          <w:rFonts w:ascii="Sylfaen" w:eastAsia="Sylfaen" w:hAnsi="Sylfaen" w:cs="Sylfaen"/>
          <w:spacing w:val="-3"/>
          <w:position w:val="1"/>
          <w:sz w:val="28"/>
        </w:rPr>
        <w:t>ე</w:t>
      </w:r>
      <w:r w:rsidRPr="009826D2">
        <w:rPr>
          <w:rFonts w:ascii="Sylfaen" w:eastAsia="Sylfaen" w:hAnsi="Sylfaen" w:cs="Sylfaen"/>
          <w:spacing w:val="-2"/>
          <w:position w:val="1"/>
          <w:sz w:val="28"/>
        </w:rPr>
        <w:t>ტი</w:t>
      </w:r>
      <w:r w:rsidRPr="009826D2">
        <w:rPr>
          <w:rFonts w:ascii="Sylfaen" w:eastAsia="Sylfaen" w:hAnsi="Sylfaen" w:cs="Sylfaen"/>
          <w:position w:val="1"/>
          <w:sz w:val="28"/>
        </w:rPr>
        <w:t>ს</w:t>
      </w:r>
      <w:proofErr w:type="spellEnd"/>
      <w:r w:rsidRPr="009826D2">
        <w:rPr>
          <w:rFonts w:ascii="Sylfaen" w:eastAsia="Sylfaen" w:hAnsi="Sylfaen" w:cs="Sylfaen"/>
          <w:spacing w:val="-5"/>
          <w:position w:val="1"/>
          <w:sz w:val="28"/>
        </w:rPr>
        <w:t xml:space="preserve"> </w:t>
      </w:r>
      <w:r w:rsidRPr="009826D2">
        <w:rPr>
          <w:rFonts w:ascii="Sylfaen" w:eastAsia="Sylfaen" w:hAnsi="Sylfaen" w:cs="Sylfaen"/>
          <w:spacing w:val="-2"/>
          <w:position w:val="1"/>
          <w:sz w:val="28"/>
        </w:rPr>
        <w:t>202</w:t>
      </w:r>
      <w:r>
        <w:rPr>
          <w:rFonts w:ascii="Sylfaen" w:eastAsia="Sylfaen" w:hAnsi="Sylfaen" w:cs="Sylfaen"/>
          <w:spacing w:val="-2"/>
          <w:position w:val="1"/>
          <w:sz w:val="28"/>
        </w:rPr>
        <w:t>5</w:t>
      </w:r>
      <w:r w:rsidRPr="009826D2">
        <w:rPr>
          <w:rFonts w:ascii="Sylfaen" w:eastAsia="Sylfaen" w:hAnsi="Sylfaen" w:cs="Sylfaen"/>
          <w:spacing w:val="-2"/>
          <w:position w:val="1"/>
          <w:sz w:val="28"/>
        </w:rPr>
        <w:t xml:space="preserve"> </w:t>
      </w:r>
      <w:proofErr w:type="spellStart"/>
      <w:r w:rsidRPr="009826D2">
        <w:rPr>
          <w:rFonts w:ascii="Sylfaen" w:eastAsia="Sylfaen" w:hAnsi="Sylfaen" w:cs="Sylfaen"/>
          <w:spacing w:val="-4"/>
          <w:position w:val="1"/>
          <w:sz w:val="28"/>
        </w:rPr>
        <w:t>წლ</w:t>
      </w:r>
      <w:r w:rsidRPr="009826D2">
        <w:rPr>
          <w:rFonts w:ascii="Sylfaen" w:eastAsia="Sylfaen" w:hAnsi="Sylfaen" w:cs="Sylfaen"/>
          <w:spacing w:val="-2"/>
          <w:position w:val="1"/>
          <w:sz w:val="28"/>
        </w:rPr>
        <w:t>ი</w:t>
      </w:r>
      <w:r w:rsidRPr="009826D2">
        <w:rPr>
          <w:rFonts w:ascii="Sylfaen" w:eastAsia="Sylfaen" w:hAnsi="Sylfaen" w:cs="Sylfaen"/>
          <w:position w:val="1"/>
          <w:sz w:val="28"/>
        </w:rPr>
        <w:t>ს</w:t>
      </w:r>
      <w:proofErr w:type="spellEnd"/>
      <w:r w:rsidRPr="009826D2">
        <w:rPr>
          <w:rFonts w:ascii="Sylfaen" w:eastAsia="Sylfaen" w:hAnsi="Sylfaen" w:cs="Sylfaen"/>
          <w:spacing w:val="-3"/>
          <w:position w:val="1"/>
          <w:sz w:val="28"/>
        </w:rPr>
        <w:t xml:space="preserve"> </w:t>
      </w:r>
      <w:proofErr w:type="spellStart"/>
      <w:r w:rsidRPr="009826D2">
        <w:rPr>
          <w:rFonts w:ascii="Sylfaen" w:eastAsia="Sylfaen" w:hAnsi="Sylfaen" w:cs="Sylfaen"/>
          <w:spacing w:val="-2"/>
          <w:position w:val="1"/>
          <w:sz w:val="28"/>
        </w:rPr>
        <w:t>ბ</w:t>
      </w:r>
      <w:r w:rsidRPr="009826D2">
        <w:rPr>
          <w:rFonts w:ascii="Sylfaen" w:eastAsia="Sylfaen" w:hAnsi="Sylfaen" w:cs="Sylfaen"/>
          <w:spacing w:val="-3"/>
          <w:position w:val="1"/>
          <w:sz w:val="28"/>
        </w:rPr>
        <w:t>იუ</w:t>
      </w:r>
      <w:r w:rsidRPr="009826D2">
        <w:rPr>
          <w:rFonts w:ascii="Sylfaen" w:eastAsia="Sylfaen" w:hAnsi="Sylfaen" w:cs="Sylfaen"/>
          <w:spacing w:val="-4"/>
          <w:position w:val="1"/>
          <w:sz w:val="28"/>
        </w:rPr>
        <w:t>ჯ</w:t>
      </w:r>
      <w:r w:rsidRPr="009826D2">
        <w:rPr>
          <w:rFonts w:ascii="Sylfaen" w:eastAsia="Sylfaen" w:hAnsi="Sylfaen" w:cs="Sylfaen"/>
          <w:spacing w:val="-2"/>
          <w:position w:val="1"/>
          <w:sz w:val="28"/>
        </w:rPr>
        <w:t>ე</w:t>
      </w:r>
      <w:r w:rsidRPr="009826D2">
        <w:rPr>
          <w:rFonts w:ascii="Sylfaen" w:eastAsia="Sylfaen" w:hAnsi="Sylfaen" w:cs="Sylfaen"/>
          <w:spacing w:val="-3"/>
          <w:position w:val="1"/>
          <w:sz w:val="28"/>
        </w:rPr>
        <w:t>ტ</w:t>
      </w:r>
      <w:r w:rsidRPr="009826D2">
        <w:rPr>
          <w:rFonts w:ascii="Sylfaen" w:eastAsia="Sylfaen" w:hAnsi="Sylfaen" w:cs="Sylfaen"/>
          <w:spacing w:val="-2"/>
          <w:position w:val="1"/>
          <w:sz w:val="28"/>
        </w:rPr>
        <w:t>ი</w:t>
      </w:r>
      <w:r w:rsidRPr="009826D2">
        <w:rPr>
          <w:rFonts w:ascii="Sylfaen" w:eastAsia="Sylfaen" w:hAnsi="Sylfaen" w:cs="Sylfaen"/>
          <w:position w:val="1"/>
          <w:sz w:val="28"/>
        </w:rPr>
        <w:t>ს</w:t>
      </w:r>
      <w:proofErr w:type="spellEnd"/>
    </w:p>
    <w:p w14:paraId="6272B19B" w14:textId="77777777" w:rsidR="00EA04EB" w:rsidRPr="009826D2" w:rsidRDefault="00EA04EB" w:rsidP="00EA04EB">
      <w:pPr>
        <w:ind w:firstLine="708"/>
        <w:jc w:val="center"/>
        <w:rPr>
          <w:rFonts w:ascii="Sylfaen" w:eastAsia="Sylfaen" w:hAnsi="Sylfaen" w:cs="Sylfaen"/>
          <w:position w:val="1"/>
          <w:sz w:val="28"/>
        </w:rPr>
      </w:pPr>
      <w:proofErr w:type="spellStart"/>
      <w:r w:rsidRPr="009826D2">
        <w:rPr>
          <w:rFonts w:ascii="Sylfaen" w:eastAsia="Sylfaen" w:hAnsi="Sylfaen" w:cs="Sylfaen"/>
          <w:spacing w:val="-2"/>
          <w:position w:val="1"/>
          <w:sz w:val="28"/>
        </w:rPr>
        <w:t>სხ</w:t>
      </w:r>
      <w:r w:rsidRPr="009826D2">
        <w:rPr>
          <w:rFonts w:ascii="Sylfaen" w:eastAsia="Sylfaen" w:hAnsi="Sylfaen" w:cs="Sylfaen"/>
          <w:spacing w:val="-3"/>
          <w:position w:val="1"/>
          <w:sz w:val="28"/>
        </w:rPr>
        <w:t>ვ</w:t>
      </w:r>
      <w:r w:rsidRPr="009826D2">
        <w:rPr>
          <w:rFonts w:ascii="Sylfaen" w:eastAsia="Sylfaen" w:hAnsi="Sylfaen" w:cs="Sylfaen"/>
          <w:position w:val="1"/>
          <w:sz w:val="28"/>
        </w:rPr>
        <w:t>ა</w:t>
      </w:r>
      <w:proofErr w:type="spellEnd"/>
      <w:r w:rsidRPr="009826D2">
        <w:rPr>
          <w:rFonts w:ascii="Sylfaen" w:eastAsia="Sylfaen" w:hAnsi="Sylfaen" w:cs="Sylfaen"/>
          <w:spacing w:val="-4"/>
          <w:position w:val="1"/>
          <w:sz w:val="28"/>
        </w:rPr>
        <w:t xml:space="preserve"> </w:t>
      </w:r>
      <w:proofErr w:type="spellStart"/>
      <w:r w:rsidRPr="009826D2">
        <w:rPr>
          <w:rFonts w:ascii="Sylfaen" w:eastAsia="Sylfaen" w:hAnsi="Sylfaen" w:cs="Sylfaen"/>
          <w:spacing w:val="-2"/>
          <w:position w:val="1"/>
          <w:sz w:val="28"/>
        </w:rPr>
        <w:t>შემ</w:t>
      </w:r>
      <w:r w:rsidRPr="009826D2">
        <w:rPr>
          <w:rFonts w:ascii="Sylfaen" w:eastAsia="Sylfaen" w:hAnsi="Sylfaen" w:cs="Sylfaen"/>
          <w:spacing w:val="-3"/>
          <w:position w:val="1"/>
          <w:sz w:val="28"/>
        </w:rPr>
        <w:t>ო</w:t>
      </w:r>
      <w:r w:rsidRPr="009826D2">
        <w:rPr>
          <w:rFonts w:ascii="Sylfaen" w:eastAsia="Sylfaen" w:hAnsi="Sylfaen" w:cs="Sylfaen"/>
          <w:spacing w:val="-2"/>
          <w:position w:val="1"/>
          <w:sz w:val="28"/>
        </w:rPr>
        <w:t>ს</w:t>
      </w:r>
      <w:r w:rsidRPr="009826D2">
        <w:rPr>
          <w:rFonts w:ascii="Sylfaen" w:eastAsia="Sylfaen" w:hAnsi="Sylfaen" w:cs="Sylfaen"/>
          <w:spacing w:val="-1"/>
          <w:position w:val="1"/>
          <w:sz w:val="28"/>
        </w:rPr>
        <w:t>ა</w:t>
      </w:r>
      <w:r w:rsidRPr="009826D2">
        <w:rPr>
          <w:rFonts w:ascii="Sylfaen" w:eastAsia="Sylfaen" w:hAnsi="Sylfaen" w:cs="Sylfaen"/>
          <w:spacing w:val="-3"/>
          <w:position w:val="1"/>
          <w:sz w:val="28"/>
        </w:rPr>
        <w:t>ვ</w:t>
      </w:r>
      <w:r w:rsidRPr="009826D2">
        <w:rPr>
          <w:rFonts w:ascii="Sylfaen" w:eastAsia="Sylfaen" w:hAnsi="Sylfaen" w:cs="Sylfaen"/>
          <w:spacing w:val="-4"/>
          <w:position w:val="1"/>
          <w:sz w:val="28"/>
        </w:rPr>
        <w:t>ლ</w:t>
      </w:r>
      <w:r w:rsidRPr="009826D2">
        <w:rPr>
          <w:rFonts w:ascii="Sylfaen" w:eastAsia="Sylfaen" w:hAnsi="Sylfaen" w:cs="Sylfaen"/>
          <w:spacing w:val="-3"/>
          <w:position w:val="1"/>
          <w:sz w:val="28"/>
        </w:rPr>
        <w:t>ე</w:t>
      </w:r>
      <w:r w:rsidRPr="009826D2">
        <w:rPr>
          <w:rFonts w:ascii="Sylfaen" w:eastAsia="Sylfaen" w:hAnsi="Sylfaen" w:cs="Sylfaen"/>
          <w:spacing w:val="-2"/>
          <w:position w:val="1"/>
          <w:sz w:val="28"/>
        </w:rPr>
        <w:t>ბ</w:t>
      </w:r>
      <w:r w:rsidRPr="009826D2">
        <w:rPr>
          <w:rFonts w:ascii="Sylfaen" w:eastAsia="Sylfaen" w:hAnsi="Sylfaen" w:cs="Sylfaen"/>
          <w:position w:val="1"/>
          <w:sz w:val="28"/>
        </w:rPr>
        <w:t>ი</w:t>
      </w:r>
      <w:proofErr w:type="spellEnd"/>
    </w:p>
    <w:tbl>
      <w:tblPr>
        <w:tblW w:w="11120" w:type="dxa"/>
        <w:tblLook w:val="04A0" w:firstRow="1" w:lastRow="0" w:firstColumn="1" w:lastColumn="0" w:noHBand="0" w:noVBand="1"/>
      </w:tblPr>
      <w:tblGrid>
        <w:gridCol w:w="522"/>
        <w:gridCol w:w="6918"/>
        <w:gridCol w:w="1780"/>
        <w:gridCol w:w="1900"/>
      </w:tblGrid>
      <w:tr w:rsidR="00EA04EB" w:rsidRPr="0086070E" w14:paraId="35B5FAA7" w14:textId="77777777" w:rsidTr="002E1AC4">
        <w:trPr>
          <w:trHeight w:val="844"/>
        </w:trPr>
        <w:tc>
          <w:tcPr>
            <w:tcW w:w="522" w:type="dxa"/>
            <w:tcBorders>
              <w:top w:val="single" w:sz="8" w:space="0" w:color="000000"/>
              <w:left w:val="single" w:sz="8" w:space="0" w:color="000000"/>
              <w:bottom w:val="nil"/>
              <w:right w:val="single" w:sz="8" w:space="0" w:color="000000"/>
            </w:tcBorders>
            <w:shd w:val="clear" w:color="auto" w:fill="auto"/>
            <w:vAlign w:val="center"/>
            <w:hideMark/>
          </w:tcPr>
          <w:p w14:paraId="65148137" w14:textId="77777777" w:rsidR="00EA04EB" w:rsidRPr="0086070E" w:rsidRDefault="00EA04EB" w:rsidP="002E1AC4">
            <w:pPr>
              <w:jc w:val="center"/>
              <w:rPr>
                <w:color w:val="000000"/>
                <w:sz w:val="20"/>
                <w:szCs w:val="20"/>
              </w:rPr>
            </w:pPr>
            <w:r w:rsidRPr="0086070E">
              <w:rPr>
                <w:color w:val="000000"/>
                <w:sz w:val="20"/>
                <w:szCs w:val="20"/>
              </w:rPr>
              <w:t>#</w:t>
            </w:r>
          </w:p>
        </w:tc>
        <w:tc>
          <w:tcPr>
            <w:tcW w:w="6918" w:type="dxa"/>
            <w:tcBorders>
              <w:top w:val="single" w:sz="8" w:space="0" w:color="000000"/>
              <w:left w:val="nil"/>
              <w:bottom w:val="nil"/>
              <w:right w:val="single" w:sz="8" w:space="0" w:color="000000"/>
            </w:tcBorders>
            <w:shd w:val="clear" w:color="auto" w:fill="auto"/>
            <w:vAlign w:val="center"/>
            <w:hideMark/>
          </w:tcPr>
          <w:p w14:paraId="5EAE0920" w14:textId="77777777" w:rsidR="00EA04EB" w:rsidRPr="0086070E" w:rsidRDefault="00EA04EB" w:rsidP="002E1AC4">
            <w:pPr>
              <w:jc w:val="center"/>
              <w:rPr>
                <w:rFonts w:ascii="Sylfaen" w:hAnsi="Sylfaen"/>
                <w:color w:val="000000"/>
              </w:rPr>
            </w:pPr>
            <w:proofErr w:type="spellStart"/>
            <w:r w:rsidRPr="0086070E">
              <w:rPr>
                <w:rFonts w:ascii="Sylfaen" w:hAnsi="Sylfaen"/>
                <w:color w:val="000000"/>
              </w:rPr>
              <w:t>შემოსულობების</w:t>
            </w:r>
            <w:proofErr w:type="spellEnd"/>
            <w:r w:rsidRPr="0086070E">
              <w:rPr>
                <w:rFonts w:ascii="Sylfaen" w:hAnsi="Sylfaen"/>
                <w:color w:val="000000"/>
              </w:rPr>
              <w:t xml:space="preserve"> </w:t>
            </w:r>
            <w:proofErr w:type="spellStart"/>
            <w:r w:rsidRPr="0086070E">
              <w:rPr>
                <w:rFonts w:ascii="Sylfaen" w:hAnsi="Sylfaen"/>
                <w:color w:val="000000"/>
              </w:rPr>
              <w:t>დასახელება</w:t>
            </w:r>
            <w:proofErr w:type="spellEnd"/>
          </w:p>
        </w:tc>
        <w:tc>
          <w:tcPr>
            <w:tcW w:w="1780" w:type="dxa"/>
            <w:tcBorders>
              <w:top w:val="single" w:sz="8" w:space="0" w:color="000000"/>
              <w:left w:val="nil"/>
              <w:bottom w:val="nil"/>
              <w:right w:val="nil"/>
            </w:tcBorders>
            <w:shd w:val="clear" w:color="auto" w:fill="auto"/>
            <w:vAlign w:val="center"/>
            <w:hideMark/>
          </w:tcPr>
          <w:p w14:paraId="55A0EAEA" w14:textId="77777777" w:rsidR="00EA04EB" w:rsidRPr="0086070E" w:rsidRDefault="00EA04EB" w:rsidP="002E1AC4">
            <w:pPr>
              <w:jc w:val="center"/>
              <w:rPr>
                <w:rFonts w:ascii="Sylfaen" w:hAnsi="Sylfaen"/>
                <w:color w:val="000000"/>
              </w:rPr>
            </w:pPr>
            <w:r w:rsidRPr="0086070E">
              <w:rPr>
                <w:rFonts w:ascii="Sylfaen" w:hAnsi="Sylfaen"/>
                <w:color w:val="000000"/>
              </w:rPr>
              <w:t xml:space="preserve">2025 </w:t>
            </w:r>
            <w:proofErr w:type="spellStart"/>
            <w:r w:rsidRPr="0086070E">
              <w:rPr>
                <w:rFonts w:ascii="Sylfaen" w:hAnsi="Sylfaen"/>
                <w:color w:val="000000"/>
              </w:rPr>
              <w:t>წლის</w:t>
            </w:r>
            <w:proofErr w:type="spellEnd"/>
            <w:r w:rsidRPr="0086070E">
              <w:rPr>
                <w:rFonts w:ascii="Sylfaen" w:hAnsi="Sylfaen"/>
                <w:color w:val="000000"/>
              </w:rPr>
              <w:t xml:space="preserve"> </w:t>
            </w:r>
            <w:proofErr w:type="spellStart"/>
            <w:r w:rsidRPr="0086070E">
              <w:rPr>
                <w:rFonts w:ascii="Sylfaen" w:hAnsi="Sylfaen"/>
                <w:color w:val="000000"/>
              </w:rPr>
              <w:t>გეგმა</w:t>
            </w:r>
            <w:proofErr w:type="spellEnd"/>
          </w:p>
        </w:tc>
        <w:tc>
          <w:tcPr>
            <w:tcW w:w="1900" w:type="dxa"/>
            <w:tcBorders>
              <w:top w:val="single" w:sz="8" w:space="0" w:color="auto"/>
              <w:left w:val="single" w:sz="8" w:space="0" w:color="auto"/>
              <w:bottom w:val="nil"/>
              <w:right w:val="single" w:sz="8" w:space="0" w:color="auto"/>
            </w:tcBorders>
            <w:shd w:val="clear" w:color="auto" w:fill="auto"/>
            <w:vAlign w:val="center"/>
            <w:hideMark/>
          </w:tcPr>
          <w:p w14:paraId="1960E821" w14:textId="77777777" w:rsidR="00EA04EB" w:rsidRPr="0086070E" w:rsidRDefault="00EA04EB" w:rsidP="002E1AC4">
            <w:pPr>
              <w:jc w:val="center"/>
              <w:rPr>
                <w:rFonts w:ascii="Sylfaen" w:hAnsi="Sylfaen"/>
                <w:color w:val="000000"/>
                <w:sz w:val="19"/>
                <w:szCs w:val="19"/>
              </w:rPr>
            </w:pPr>
            <w:proofErr w:type="spellStart"/>
            <w:r w:rsidRPr="0086070E">
              <w:rPr>
                <w:rFonts w:ascii="Sylfaen" w:hAnsi="Sylfaen"/>
                <w:color w:val="000000"/>
                <w:sz w:val="19"/>
                <w:szCs w:val="19"/>
              </w:rPr>
              <w:t>საკასო</w:t>
            </w:r>
            <w:proofErr w:type="spellEnd"/>
            <w:r w:rsidRPr="0086070E">
              <w:rPr>
                <w:rFonts w:ascii="Sylfaen" w:hAnsi="Sylfaen"/>
                <w:color w:val="000000"/>
                <w:sz w:val="19"/>
                <w:szCs w:val="19"/>
              </w:rPr>
              <w:t xml:space="preserve"> </w:t>
            </w:r>
            <w:proofErr w:type="spellStart"/>
            <w:r w:rsidRPr="0086070E">
              <w:rPr>
                <w:rFonts w:ascii="Sylfaen" w:hAnsi="Sylfaen"/>
                <w:color w:val="000000"/>
                <w:sz w:val="19"/>
                <w:szCs w:val="19"/>
              </w:rPr>
              <w:t>შესრულება</w:t>
            </w:r>
            <w:proofErr w:type="spellEnd"/>
          </w:p>
        </w:tc>
      </w:tr>
      <w:tr w:rsidR="00EA04EB" w:rsidRPr="0086070E" w14:paraId="155C2FB6" w14:textId="77777777" w:rsidTr="002E1AC4">
        <w:trPr>
          <w:trHeight w:val="545"/>
        </w:trPr>
        <w:tc>
          <w:tcPr>
            <w:tcW w:w="52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15DA925" w14:textId="77777777" w:rsidR="00EA04EB" w:rsidRPr="0086070E" w:rsidRDefault="00EA04EB" w:rsidP="002E1AC4">
            <w:pPr>
              <w:jc w:val="center"/>
              <w:rPr>
                <w:b/>
                <w:bCs/>
                <w:color w:val="000000"/>
                <w:sz w:val="20"/>
                <w:szCs w:val="20"/>
              </w:rPr>
            </w:pPr>
            <w:r w:rsidRPr="0086070E">
              <w:rPr>
                <w:b/>
                <w:bCs/>
                <w:color w:val="000000"/>
                <w:sz w:val="20"/>
                <w:szCs w:val="20"/>
              </w:rPr>
              <w:t>1</w:t>
            </w:r>
          </w:p>
        </w:tc>
        <w:tc>
          <w:tcPr>
            <w:tcW w:w="6918" w:type="dxa"/>
            <w:tcBorders>
              <w:top w:val="single" w:sz="8" w:space="0" w:color="auto"/>
              <w:left w:val="nil"/>
              <w:bottom w:val="single" w:sz="4" w:space="0" w:color="auto"/>
              <w:right w:val="single" w:sz="4" w:space="0" w:color="auto"/>
            </w:tcBorders>
            <w:shd w:val="clear" w:color="auto" w:fill="auto"/>
            <w:vAlign w:val="center"/>
            <w:hideMark/>
          </w:tcPr>
          <w:p w14:paraId="212EA711" w14:textId="77777777" w:rsidR="00EA04EB" w:rsidRPr="00853A7F" w:rsidRDefault="00EA04EB" w:rsidP="002E1AC4">
            <w:pPr>
              <w:rPr>
                <w:rFonts w:ascii="Sylfaen" w:hAnsi="Sylfaen"/>
                <w:b/>
                <w:bCs/>
                <w:color w:val="00B0F0"/>
              </w:rPr>
            </w:pPr>
            <w:proofErr w:type="spellStart"/>
            <w:r w:rsidRPr="00853A7F">
              <w:rPr>
                <w:rFonts w:ascii="Sylfaen" w:hAnsi="Sylfaen"/>
                <w:b/>
                <w:bCs/>
                <w:color w:val="00B0F0"/>
              </w:rPr>
              <w:t>სხვა</w:t>
            </w:r>
            <w:proofErr w:type="spellEnd"/>
            <w:r w:rsidRPr="00853A7F">
              <w:rPr>
                <w:rFonts w:ascii="Sylfaen" w:hAnsi="Sylfaen"/>
                <w:b/>
                <w:bCs/>
                <w:color w:val="00B0F0"/>
              </w:rPr>
              <w:t xml:space="preserve"> </w:t>
            </w:r>
            <w:proofErr w:type="spellStart"/>
            <w:r w:rsidRPr="00853A7F">
              <w:rPr>
                <w:rFonts w:ascii="Sylfaen" w:hAnsi="Sylfaen"/>
                <w:b/>
                <w:bCs/>
                <w:color w:val="00B0F0"/>
              </w:rPr>
              <w:t>შემოსავალი</w:t>
            </w:r>
            <w:proofErr w:type="spellEnd"/>
          </w:p>
        </w:tc>
        <w:tc>
          <w:tcPr>
            <w:tcW w:w="1780" w:type="dxa"/>
            <w:tcBorders>
              <w:top w:val="single" w:sz="8" w:space="0" w:color="auto"/>
              <w:left w:val="nil"/>
              <w:bottom w:val="single" w:sz="4" w:space="0" w:color="auto"/>
              <w:right w:val="single" w:sz="4" w:space="0" w:color="auto"/>
            </w:tcBorders>
            <w:shd w:val="clear" w:color="auto" w:fill="auto"/>
            <w:noWrap/>
            <w:vAlign w:val="center"/>
            <w:hideMark/>
          </w:tcPr>
          <w:p w14:paraId="15CBFA9D" w14:textId="77777777" w:rsidR="00EA04EB" w:rsidRPr="00853A7F" w:rsidRDefault="00EA04EB" w:rsidP="002E1AC4">
            <w:pPr>
              <w:jc w:val="center"/>
              <w:rPr>
                <w:rFonts w:ascii="Sylfaen" w:hAnsi="Sylfaen"/>
                <w:b/>
                <w:bCs/>
                <w:color w:val="000000"/>
              </w:rPr>
            </w:pPr>
            <w:r w:rsidRPr="00853A7F">
              <w:rPr>
                <w:rFonts w:ascii="Sylfaen" w:hAnsi="Sylfaen"/>
                <w:b/>
                <w:bCs/>
                <w:color w:val="000000"/>
              </w:rPr>
              <w:t>576 000</w:t>
            </w:r>
          </w:p>
        </w:tc>
        <w:tc>
          <w:tcPr>
            <w:tcW w:w="1900" w:type="dxa"/>
            <w:tcBorders>
              <w:top w:val="single" w:sz="8" w:space="0" w:color="auto"/>
              <w:left w:val="nil"/>
              <w:bottom w:val="single" w:sz="4" w:space="0" w:color="auto"/>
              <w:right w:val="single" w:sz="8" w:space="0" w:color="auto"/>
            </w:tcBorders>
            <w:shd w:val="clear" w:color="auto" w:fill="auto"/>
            <w:noWrap/>
            <w:vAlign w:val="center"/>
            <w:hideMark/>
          </w:tcPr>
          <w:p w14:paraId="4D5A1ECB" w14:textId="77777777" w:rsidR="00EA04EB" w:rsidRPr="00853A7F" w:rsidRDefault="00EA04EB" w:rsidP="002E1AC4">
            <w:pPr>
              <w:jc w:val="center"/>
              <w:rPr>
                <w:rFonts w:ascii="Sylfaen" w:hAnsi="Sylfaen"/>
                <w:b/>
                <w:bCs/>
                <w:color w:val="000000"/>
              </w:rPr>
            </w:pPr>
            <w:r w:rsidRPr="00853A7F">
              <w:rPr>
                <w:rFonts w:ascii="Sylfaen" w:hAnsi="Sylfaen"/>
                <w:b/>
                <w:bCs/>
                <w:color w:val="000000"/>
              </w:rPr>
              <w:t>616 786</w:t>
            </w:r>
          </w:p>
        </w:tc>
      </w:tr>
      <w:tr w:rsidR="00EA04EB" w:rsidRPr="0086070E" w14:paraId="179ED6E1" w14:textId="77777777" w:rsidTr="002E1AC4">
        <w:trPr>
          <w:trHeight w:val="521"/>
        </w:trPr>
        <w:tc>
          <w:tcPr>
            <w:tcW w:w="522" w:type="dxa"/>
            <w:tcBorders>
              <w:top w:val="nil"/>
              <w:left w:val="single" w:sz="8" w:space="0" w:color="auto"/>
              <w:bottom w:val="single" w:sz="4" w:space="0" w:color="auto"/>
              <w:right w:val="single" w:sz="4" w:space="0" w:color="auto"/>
            </w:tcBorders>
            <w:shd w:val="clear" w:color="auto" w:fill="auto"/>
            <w:vAlign w:val="center"/>
            <w:hideMark/>
          </w:tcPr>
          <w:p w14:paraId="0C9F040E" w14:textId="77777777" w:rsidR="00EA04EB" w:rsidRPr="0086070E" w:rsidRDefault="00EA04EB" w:rsidP="002E1AC4">
            <w:pPr>
              <w:jc w:val="center"/>
              <w:rPr>
                <w:rFonts w:ascii="Arial" w:hAnsi="Arial" w:cs="Arial"/>
                <w:color w:val="000000"/>
              </w:rPr>
            </w:pPr>
            <w:r w:rsidRPr="0086070E">
              <w:rPr>
                <w:rFonts w:ascii="Arial" w:hAnsi="Arial" w:cs="Arial"/>
                <w:color w:val="000000"/>
              </w:rPr>
              <w:t>1,1</w:t>
            </w:r>
          </w:p>
        </w:tc>
        <w:tc>
          <w:tcPr>
            <w:tcW w:w="6918" w:type="dxa"/>
            <w:tcBorders>
              <w:top w:val="nil"/>
              <w:left w:val="nil"/>
              <w:bottom w:val="single" w:sz="4" w:space="0" w:color="auto"/>
              <w:right w:val="single" w:sz="4" w:space="0" w:color="auto"/>
            </w:tcBorders>
            <w:shd w:val="clear" w:color="auto" w:fill="auto"/>
            <w:vAlign w:val="center"/>
            <w:hideMark/>
          </w:tcPr>
          <w:p w14:paraId="4B6B43A2" w14:textId="77777777" w:rsidR="00EA04EB" w:rsidRPr="00853A7F" w:rsidRDefault="00EA04EB" w:rsidP="002E1AC4">
            <w:pPr>
              <w:rPr>
                <w:rFonts w:ascii="Sylfaen" w:hAnsi="Sylfaen"/>
                <w:b/>
                <w:bCs/>
                <w:color w:val="FF0000"/>
                <w:sz w:val="20"/>
                <w:szCs w:val="20"/>
              </w:rPr>
            </w:pPr>
            <w:proofErr w:type="spellStart"/>
            <w:r w:rsidRPr="00853A7F">
              <w:rPr>
                <w:rFonts w:ascii="Sylfaen" w:hAnsi="Sylfaen"/>
                <w:b/>
                <w:bCs/>
                <w:color w:val="FF0000"/>
                <w:sz w:val="20"/>
                <w:szCs w:val="20"/>
              </w:rPr>
              <w:t>შემოსავალი</w:t>
            </w:r>
            <w:proofErr w:type="spellEnd"/>
            <w:r w:rsidRPr="00853A7F">
              <w:rPr>
                <w:rFonts w:ascii="Sylfaen" w:hAnsi="Sylfaen"/>
                <w:b/>
                <w:bCs/>
                <w:color w:val="FF0000"/>
                <w:sz w:val="20"/>
                <w:szCs w:val="20"/>
              </w:rPr>
              <w:t xml:space="preserve"> </w:t>
            </w:r>
            <w:proofErr w:type="spellStart"/>
            <w:r w:rsidRPr="00853A7F">
              <w:rPr>
                <w:rFonts w:ascii="Sylfaen" w:hAnsi="Sylfaen"/>
                <w:b/>
                <w:bCs/>
                <w:color w:val="FF0000"/>
                <w:sz w:val="20"/>
                <w:szCs w:val="20"/>
              </w:rPr>
              <w:t>საკუთრებიდან</w:t>
            </w:r>
            <w:proofErr w:type="spellEnd"/>
            <w:r w:rsidRPr="00853A7F">
              <w:rPr>
                <w:rFonts w:ascii="Sylfaen" w:hAnsi="Sylfaen"/>
                <w:b/>
                <w:bCs/>
                <w:color w:val="FF0000"/>
                <w:sz w:val="20"/>
                <w:szCs w:val="20"/>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6D0E80AE" w14:textId="77777777" w:rsidR="00EA04EB" w:rsidRPr="00853A7F" w:rsidRDefault="00EA04EB" w:rsidP="002E1AC4">
            <w:pPr>
              <w:jc w:val="center"/>
              <w:rPr>
                <w:rFonts w:ascii="Sylfaen" w:hAnsi="Sylfaen"/>
                <w:b/>
                <w:bCs/>
                <w:color w:val="FF0000"/>
                <w:sz w:val="20"/>
                <w:szCs w:val="20"/>
              </w:rPr>
            </w:pPr>
            <w:r w:rsidRPr="00853A7F">
              <w:rPr>
                <w:rFonts w:ascii="Sylfaen" w:hAnsi="Sylfaen"/>
                <w:b/>
                <w:bCs/>
                <w:color w:val="FF0000"/>
                <w:sz w:val="20"/>
                <w:szCs w:val="20"/>
              </w:rPr>
              <w:t>207 000</w:t>
            </w:r>
          </w:p>
        </w:tc>
        <w:tc>
          <w:tcPr>
            <w:tcW w:w="1900" w:type="dxa"/>
            <w:tcBorders>
              <w:top w:val="nil"/>
              <w:left w:val="nil"/>
              <w:bottom w:val="single" w:sz="4" w:space="0" w:color="auto"/>
              <w:right w:val="single" w:sz="8" w:space="0" w:color="auto"/>
            </w:tcBorders>
            <w:shd w:val="clear" w:color="auto" w:fill="auto"/>
            <w:noWrap/>
            <w:vAlign w:val="center"/>
            <w:hideMark/>
          </w:tcPr>
          <w:p w14:paraId="606B8374" w14:textId="77777777" w:rsidR="00EA04EB" w:rsidRPr="00853A7F" w:rsidRDefault="00EA04EB" w:rsidP="002E1AC4">
            <w:pPr>
              <w:jc w:val="center"/>
              <w:rPr>
                <w:rFonts w:ascii="Sylfaen" w:hAnsi="Sylfaen"/>
                <w:b/>
                <w:bCs/>
                <w:color w:val="FF0000"/>
                <w:sz w:val="20"/>
                <w:szCs w:val="20"/>
              </w:rPr>
            </w:pPr>
            <w:r w:rsidRPr="00853A7F">
              <w:rPr>
                <w:rFonts w:ascii="Sylfaen" w:hAnsi="Sylfaen"/>
                <w:b/>
                <w:bCs/>
                <w:color w:val="FF0000"/>
                <w:sz w:val="20"/>
                <w:szCs w:val="20"/>
              </w:rPr>
              <w:t>170 841</w:t>
            </w:r>
          </w:p>
        </w:tc>
      </w:tr>
      <w:tr w:rsidR="00EA04EB" w:rsidRPr="0086070E" w14:paraId="34B53283" w14:textId="77777777" w:rsidTr="002E1AC4">
        <w:trPr>
          <w:trHeight w:val="418"/>
        </w:trPr>
        <w:tc>
          <w:tcPr>
            <w:tcW w:w="522" w:type="dxa"/>
            <w:tcBorders>
              <w:top w:val="nil"/>
              <w:left w:val="single" w:sz="8" w:space="0" w:color="auto"/>
              <w:bottom w:val="single" w:sz="4" w:space="0" w:color="auto"/>
              <w:right w:val="single" w:sz="4" w:space="0" w:color="auto"/>
            </w:tcBorders>
            <w:shd w:val="clear" w:color="auto" w:fill="auto"/>
            <w:vAlign w:val="center"/>
            <w:hideMark/>
          </w:tcPr>
          <w:p w14:paraId="43A63221" w14:textId="77777777" w:rsidR="00EA04EB" w:rsidRPr="0086070E" w:rsidRDefault="00EA04EB" w:rsidP="002E1AC4">
            <w:pPr>
              <w:jc w:val="center"/>
              <w:rPr>
                <w:rFonts w:ascii="Arial" w:hAnsi="Arial" w:cs="Arial"/>
                <w:color w:val="000000"/>
              </w:rPr>
            </w:pPr>
            <w:r w:rsidRPr="0086070E">
              <w:rPr>
                <w:rFonts w:ascii="Arial" w:hAnsi="Arial" w:cs="Arial"/>
                <w:color w:val="000000"/>
              </w:rPr>
              <w:t>1,2</w:t>
            </w:r>
          </w:p>
        </w:tc>
        <w:tc>
          <w:tcPr>
            <w:tcW w:w="6918" w:type="dxa"/>
            <w:tcBorders>
              <w:top w:val="nil"/>
              <w:left w:val="nil"/>
              <w:bottom w:val="single" w:sz="4" w:space="0" w:color="auto"/>
              <w:right w:val="single" w:sz="4" w:space="0" w:color="auto"/>
            </w:tcBorders>
            <w:shd w:val="clear" w:color="auto" w:fill="auto"/>
            <w:vAlign w:val="center"/>
            <w:hideMark/>
          </w:tcPr>
          <w:p w14:paraId="59DE0543" w14:textId="77777777" w:rsidR="00EA04EB" w:rsidRPr="00853A7F" w:rsidRDefault="00EA04EB" w:rsidP="002E1AC4">
            <w:pPr>
              <w:rPr>
                <w:rFonts w:ascii="Sylfaen" w:hAnsi="Sylfaen"/>
                <w:color w:val="000000"/>
                <w:sz w:val="18"/>
                <w:szCs w:val="18"/>
              </w:rPr>
            </w:pPr>
            <w:proofErr w:type="spellStart"/>
            <w:r w:rsidRPr="00853A7F">
              <w:rPr>
                <w:rFonts w:ascii="Sylfaen" w:hAnsi="Sylfaen"/>
                <w:color w:val="000000"/>
                <w:sz w:val="18"/>
                <w:szCs w:val="18"/>
              </w:rPr>
              <w:t>პროცენტი</w:t>
            </w:r>
            <w:proofErr w:type="spellEnd"/>
            <w:r w:rsidRPr="00853A7F">
              <w:rPr>
                <w:rFonts w:ascii="Sylfaen" w:hAnsi="Sylfaen"/>
                <w:color w:val="000000"/>
                <w:sz w:val="18"/>
                <w:szCs w:val="18"/>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357CBD0C"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90 000</w:t>
            </w:r>
          </w:p>
        </w:tc>
        <w:tc>
          <w:tcPr>
            <w:tcW w:w="1900" w:type="dxa"/>
            <w:tcBorders>
              <w:top w:val="nil"/>
              <w:left w:val="nil"/>
              <w:bottom w:val="single" w:sz="4" w:space="0" w:color="auto"/>
              <w:right w:val="single" w:sz="8" w:space="0" w:color="auto"/>
            </w:tcBorders>
            <w:shd w:val="clear" w:color="auto" w:fill="auto"/>
            <w:noWrap/>
            <w:vAlign w:val="center"/>
            <w:hideMark/>
          </w:tcPr>
          <w:p w14:paraId="0D6D49CF"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45 175</w:t>
            </w:r>
          </w:p>
        </w:tc>
      </w:tr>
      <w:tr w:rsidR="00EA04EB" w:rsidRPr="0086070E" w14:paraId="77822940" w14:textId="77777777" w:rsidTr="002E1AC4">
        <w:trPr>
          <w:trHeight w:val="507"/>
        </w:trPr>
        <w:tc>
          <w:tcPr>
            <w:tcW w:w="522" w:type="dxa"/>
            <w:tcBorders>
              <w:top w:val="nil"/>
              <w:left w:val="single" w:sz="8" w:space="0" w:color="auto"/>
              <w:bottom w:val="single" w:sz="4" w:space="0" w:color="auto"/>
              <w:right w:val="single" w:sz="4" w:space="0" w:color="auto"/>
            </w:tcBorders>
            <w:shd w:val="clear" w:color="auto" w:fill="auto"/>
            <w:vAlign w:val="center"/>
            <w:hideMark/>
          </w:tcPr>
          <w:p w14:paraId="265F9ACA" w14:textId="77777777" w:rsidR="00EA04EB" w:rsidRPr="0086070E" w:rsidRDefault="00EA04EB" w:rsidP="002E1AC4">
            <w:pPr>
              <w:jc w:val="center"/>
              <w:rPr>
                <w:rFonts w:ascii="Arial" w:hAnsi="Arial" w:cs="Arial"/>
                <w:b/>
                <w:bCs/>
                <w:color w:val="000000"/>
              </w:rPr>
            </w:pPr>
            <w:r w:rsidRPr="0086070E">
              <w:rPr>
                <w:rFonts w:ascii="Arial" w:hAnsi="Arial" w:cs="Arial"/>
                <w:b/>
                <w:bCs/>
                <w:color w:val="000000"/>
              </w:rPr>
              <w:t>2,1</w:t>
            </w:r>
          </w:p>
        </w:tc>
        <w:tc>
          <w:tcPr>
            <w:tcW w:w="6918" w:type="dxa"/>
            <w:tcBorders>
              <w:top w:val="nil"/>
              <w:left w:val="nil"/>
              <w:bottom w:val="single" w:sz="4" w:space="0" w:color="auto"/>
              <w:right w:val="single" w:sz="4" w:space="0" w:color="auto"/>
            </w:tcBorders>
            <w:shd w:val="clear" w:color="auto" w:fill="auto"/>
            <w:vAlign w:val="center"/>
            <w:hideMark/>
          </w:tcPr>
          <w:p w14:paraId="3CC210FF" w14:textId="77777777" w:rsidR="00EA04EB" w:rsidRPr="00853A7F" w:rsidRDefault="00EA04EB" w:rsidP="002E1AC4">
            <w:pPr>
              <w:rPr>
                <w:rFonts w:ascii="Sylfaen" w:hAnsi="Sylfaen"/>
                <w:color w:val="000000"/>
                <w:sz w:val="18"/>
                <w:szCs w:val="18"/>
              </w:rPr>
            </w:pPr>
            <w:proofErr w:type="spellStart"/>
            <w:r w:rsidRPr="00853A7F">
              <w:rPr>
                <w:rFonts w:ascii="Sylfaen" w:hAnsi="Sylfaen"/>
                <w:color w:val="000000"/>
                <w:sz w:val="18"/>
                <w:szCs w:val="18"/>
              </w:rPr>
              <w:t>რეზიდენტებისგან</w:t>
            </w:r>
            <w:proofErr w:type="spellEnd"/>
            <w:r w:rsidRPr="00853A7F">
              <w:rPr>
                <w:rFonts w:ascii="Sylfaen" w:hAnsi="Sylfaen"/>
                <w:color w:val="000000"/>
                <w:sz w:val="18"/>
                <w:szCs w:val="18"/>
              </w:rPr>
              <w:t xml:space="preserve">, </w:t>
            </w:r>
            <w:proofErr w:type="spellStart"/>
            <w:r w:rsidRPr="00853A7F">
              <w:rPr>
                <w:rFonts w:ascii="Sylfaen" w:hAnsi="Sylfaen"/>
                <w:color w:val="000000"/>
                <w:sz w:val="18"/>
                <w:szCs w:val="18"/>
              </w:rPr>
              <w:t>სხვა</w:t>
            </w:r>
            <w:proofErr w:type="spellEnd"/>
            <w:r w:rsidRPr="00853A7F">
              <w:rPr>
                <w:rFonts w:ascii="Sylfaen" w:hAnsi="Sylfaen"/>
                <w:color w:val="000000"/>
                <w:sz w:val="18"/>
                <w:szCs w:val="18"/>
              </w:rPr>
              <w:t xml:space="preserve"> </w:t>
            </w:r>
            <w:proofErr w:type="spellStart"/>
            <w:r w:rsidRPr="00853A7F">
              <w:rPr>
                <w:rFonts w:ascii="Sylfaen" w:hAnsi="Sylfaen"/>
                <w:color w:val="000000"/>
                <w:sz w:val="18"/>
                <w:szCs w:val="18"/>
              </w:rPr>
              <w:t>სამთავრობო</w:t>
            </w:r>
            <w:proofErr w:type="spellEnd"/>
            <w:r w:rsidRPr="00853A7F">
              <w:rPr>
                <w:rFonts w:ascii="Sylfaen" w:hAnsi="Sylfaen"/>
                <w:color w:val="000000"/>
                <w:sz w:val="18"/>
                <w:szCs w:val="18"/>
              </w:rPr>
              <w:t xml:space="preserve"> </w:t>
            </w:r>
            <w:proofErr w:type="spellStart"/>
            <w:r w:rsidRPr="00853A7F">
              <w:rPr>
                <w:rFonts w:ascii="Sylfaen" w:hAnsi="Sylfaen"/>
                <w:color w:val="000000"/>
                <w:sz w:val="18"/>
                <w:szCs w:val="18"/>
              </w:rPr>
              <w:t>სექტორის</w:t>
            </w:r>
            <w:proofErr w:type="spellEnd"/>
            <w:r w:rsidRPr="00853A7F">
              <w:rPr>
                <w:rFonts w:ascii="Sylfaen" w:hAnsi="Sylfaen"/>
                <w:color w:val="000000"/>
                <w:sz w:val="18"/>
                <w:szCs w:val="18"/>
              </w:rPr>
              <w:t xml:space="preserve"> </w:t>
            </w:r>
            <w:proofErr w:type="spellStart"/>
            <w:r w:rsidRPr="00853A7F">
              <w:rPr>
                <w:rFonts w:ascii="Sylfaen" w:hAnsi="Sylfaen"/>
                <w:color w:val="000000"/>
                <w:sz w:val="18"/>
                <w:szCs w:val="18"/>
              </w:rPr>
              <w:t>გარდა</w:t>
            </w:r>
            <w:proofErr w:type="spellEnd"/>
          </w:p>
        </w:tc>
        <w:tc>
          <w:tcPr>
            <w:tcW w:w="1780" w:type="dxa"/>
            <w:tcBorders>
              <w:top w:val="nil"/>
              <w:left w:val="nil"/>
              <w:bottom w:val="single" w:sz="4" w:space="0" w:color="auto"/>
              <w:right w:val="single" w:sz="4" w:space="0" w:color="auto"/>
            </w:tcBorders>
            <w:shd w:val="clear" w:color="auto" w:fill="auto"/>
            <w:noWrap/>
            <w:vAlign w:val="center"/>
            <w:hideMark/>
          </w:tcPr>
          <w:p w14:paraId="7C12E9C3"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90 000</w:t>
            </w:r>
          </w:p>
        </w:tc>
        <w:tc>
          <w:tcPr>
            <w:tcW w:w="1900" w:type="dxa"/>
            <w:tcBorders>
              <w:top w:val="nil"/>
              <w:left w:val="nil"/>
              <w:bottom w:val="single" w:sz="4" w:space="0" w:color="auto"/>
              <w:right w:val="single" w:sz="8" w:space="0" w:color="auto"/>
            </w:tcBorders>
            <w:shd w:val="clear" w:color="auto" w:fill="auto"/>
            <w:noWrap/>
            <w:vAlign w:val="center"/>
            <w:hideMark/>
          </w:tcPr>
          <w:p w14:paraId="7C9EE9F4"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45 175</w:t>
            </w:r>
          </w:p>
        </w:tc>
      </w:tr>
      <w:tr w:rsidR="00EA04EB" w:rsidRPr="0086070E" w14:paraId="1813AD44" w14:textId="77777777" w:rsidTr="002E1AC4">
        <w:trPr>
          <w:trHeight w:val="360"/>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577586F1" w14:textId="77777777" w:rsidR="00EA04EB" w:rsidRPr="0086070E" w:rsidRDefault="00EA04EB" w:rsidP="002E1AC4">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52C6ADC8" w14:textId="77777777" w:rsidR="00EA04EB" w:rsidRPr="00853A7F" w:rsidRDefault="00EA04EB" w:rsidP="002E1AC4">
            <w:pPr>
              <w:rPr>
                <w:rFonts w:ascii="Sylfaen" w:hAnsi="Sylfaen"/>
                <w:i/>
                <w:iCs/>
                <w:color w:val="000000"/>
                <w:sz w:val="18"/>
                <w:szCs w:val="18"/>
              </w:rPr>
            </w:pPr>
            <w:proofErr w:type="spellStart"/>
            <w:r w:rsidRPr="00853A7F">
              <w:rPr>
                <w:rFonts w:ascii="Sylfaen" w:hAnsi="Sylfaen"/>
                <w:i/>
                <w:iCs/>
                <w:color w:val="000000"/>
                <w:sz w:val="18"/>
                <w:szCs w:val="18"/>
              </w:rPr>
              <w:t>დეპოზიტებზე</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და</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ანგარიშებზე</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დარიცხული</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პროცენტები</w:t>
            </w:r>
            <w:proofErr w:type="spellEnd"/>
            <w:r w:rsidRPr="00853A7F">
              <w:rPr>
                <w:rFonts w:ascii="Sylfaen" w:hAnsi="Sylfaen"/>
                <w:i/>
                <w:iCs/>
                <w:color w:val="000000"/>
                <w:sz w:val="18"/>
                <w:szCs w:val="18"/>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2B05B084"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90 000</w:t>
            </w:r>
          </w:p>
        </w:tc>
        <w:tc>
          <w:tcPr>
            <w:tcW w:w="1900" w:type="dxa"/>
            <w:tcBorders>
              <w:top w:val="nil"/>
              <w:left w:val="nil"/>
              <w:bottom w:val="single" w:sz="4" w:space="0" w:color="auto"/>
              <w:right w:val="single" w:sz="8" w:space="0" w:color="auto"/>
            </w:tcBorders>
            <w:shd w:val="clear" w:color="auto" w:fill="auto"/>
            <w:noWrap/>
            <w:vAlign w:val="center"/>
            <w:hideMark/>
          </w:tcPr>
          <w:p w14:paraId="14519026"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45 175</w:t>
            </w:r>
          </w:p>
        </w:tc>
      </w:tr>
      <w:tr w:rsidR="00EA04EB" w:rsidRPr="0086070E" w14:paraId="5CEDB1AC" w14:textId="77777777" w:rsidTr="002E1AC4">
        <w:trPr>
          <w:trHeight w:val="360"/>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45EACAAA" w14:textId="77777777" w:rsidR="00EA04EB" w:rsidRPr="0086070E" w:rsidRDefault="00EA04EB" w:rsidP="002E1AC4">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5B6DC81A" w14:textId="77777777" w:rsidR="00EA04EB" w:rsidRPr="00853A7F" w:rsidRDefault="00EA04EB" w:rsidP="002E1AC4">
            <w:pPr>
              <w:rPr>
                <w:rFonts w:ascii="Sylfaen" w:hAnsi="Sylfaen"/>
                <w:color w:val="000000"/>
                <w:sz w:val="18"/>
                <w:szCs w:val="18"/>
              </w:rPr>
            </w:pPr>
            <w:proofErr w:type="spellStart"/>
            <w:r w:rsidRPr="00853A7F">
              <w:rPr>
                <w:rFonts w:ascii="Sylfaen" w:hAnsi="Sylfaen"/>
                <w:color w:val="000000"/>
                <w:sz w:val="18"/>
                <w:szCs w:val="18"/>
              </w:rPr>
              <w:t>რენტა</w:t>
            </w:r>
            <w:proofErr w:type="spellEnd"/>
          </w:p>
        </w:tc>
        <w:tc>
          <w:tcPr>
            <w:tcW w:w="1780" w:type="dxa"/>
            <w:tcBorders>
              <w:top w:val="nil"/>
              <w:left w:val="nil"/>
              <w:bottom w:val="single" w:sz="4" w:space="0" w:color="auto"/>
              <w:right w:val="single" w:sz="4" w:space="0" w:color="auto"/>
            </w:tcBorders>
            <w:shd w:val="clear" w:color="auto" w:fill="auto"/>
            <w:noWrap/>
            <w:vAlign w:val="center"/>
            <w:hideMark/>
          </w:tcPr>
          <w:p w14:paraId="1DA28050"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117 000</w:t>
            </w:r>
          </w:p>
        </w:tc>
        <w:tc>
          <w:tcPr>
            <w:tcW w:w="1900" w:type="dxa"/>
            <w:tcBorders>
              <w:top w:val="nil"/>
              <w:left w:val="nil"/>
              <w:bottom w:val="single" w:sz="4" w:space="0" w:color="auto"/>
              <w:right w:val="single" w:sz="8" w:space="0" w:color="auto"/>
            </w:tcBorders>
            <w:shd w:val="clear" w:color="auto" w:fill="auto"/>
            <w:noWrap/>
            <w:vAlign w:val="center"/>
            <w:hideMark/>
          </w:tcPr>
          <w:p w14:paraId="7E2141FE"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125 666</w:t>
            </w:r>
          </w:p>
        </w:tc>
      </w:tr>
      <w:tr w:rsidR="00EA04EB" w:rsidRPr="0086070E" w14:paraId="30B6A115" w14:textId="77777777" w:rsidTr="002E1AC4">
        <w:trPr>
          <w:trHeight w:val="360"/>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25C5EBD4" w14:textId="77777777" w:rsidR="00EA04EB" w:rsidRPr="0086070E" w:rsidRDefault="00EA04EB" w:rsidP="002E1AC4">
            <w:pPr>
              <w:rPr>
                <w:rFonts w:ascii="Sylfaen" w:hAnsi="Sylfaen"/>
                <w:color w:val="000000"/>
              </w:rPr>
            </w:pPr>
            <w:r w:rsidRPr="0086070E">
              <w:rPr>
                <w:rFonts w:ascii="Sylfaen" w:hAnsi="Sylfaen"/>
                <w:color w:val="000000"/>
              </w:rPr>
              <w:lastRenderedPageBreak/>
              <w:t> </w:t>
            </w:r>
          </w:p>
        </w:tc>
        <w:tc>
          <w:tcPr>
            <w:tcW w:w="6918" w:type="dxa"/>
            <w:tcBorders>
              <w:top w:val="nil"/>
              <w:left w:val="nil"/>
              <w:bottom w:val="single" w:sz="4" w:space="0" w:color="auto"/>
              <w:right w:val="single" w:sz="4" w:space="0" w:color="auto"/>
            </w:tcBorders>
            <w:shd w:val="clear" w:color="auto" w:fill="auto"/>
            <w:vAlign w:val="center"/>
            <w:hideMark/>
          </w:tcPr>
          <w:p w14:paraId="34F4DD69" w14:textId="77777777" w:rsidR="00EA04EB" w:rsidRPr="00853A7F" w:rsidRDefault="00EA04EB" w:rsidP="002E1AC4">
            <w:pPr>
              <w:rPr>
                <w:rFonts w:ascii="Sylfaen" w:hAnsi="Sylfaen"/>
                <w:i/>
                <w:iCs/>
                <w:color w:val="000000"/>
                <w:sz w:val="18"/>
                <w:szCs w:val="18"/>
              </w:rPr>
            </w:pPr>
            <w:proofErr w:type="spellStart"/>
            <w:r w:rsidRPr="00853A7F">
              <w:rPr>
                <w:rFonts w:ascii="Sylfaen" w:hAnsi="Sylfaen"/>
                <w:i/>
                <w:iCs/>
                <w:color w:val="000000"/>
                <w:sz w:val="18"/>
                <w:szCs w:val="18"/>
              </w:rPr>
              <w:t>მოსაკრებელი</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ბუნებრივი</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რესურსებით</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სარგებლობისათვის</w:t>
            </w:r>
            <w:proofErr w:type="spellEnd"/>
            <w:r w:rsidRPr="00853A7F">
              <w:rPr>
                <w:rFonts w:ascii="Sylfaen" w:hAnsi="Sylfaen"/>
                <w:i/>
                <w:iCs/>
                <w:color w:val="000000"/>
                <w:sz w:val="18"/>
                <w:szCs w:val="18"/>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30DEE43B"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114 000</w:t>
            </w:r>
          </w:p>
        </w:tc>
        <w:tc>
          <w:tcPr>
            <w:tcW w:w="1900" w:type="dxa"/>
            <w:tcBorders>
              <w:top w:val="nil"/>
              <w:left w:val="nil"/>
              <w:bottom w:val="single" w:sz="4" w:space="0" w:color="auto"/>
              <w:right w:val="single" w:sz="8" w:space="0" w:color="auto"/>
            </w:tcBorders>
            <w:shd w:val="clear" w:color="auto" w:fill="auto"/>
            <w:noWrap/>
            <w:vAlign w:val="center"/>
            <w:hideMark/>
          </w:tcPr>
          <w:p w14:paraId="71E6722A"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120 741</w:t>
            </w:r>
          </w:p>
        </w:tc>
      </w:tr>
      <w:tr w:rsidR="00EA04EB" w:rsidRPr="0086070E" w14:paraId="09F53BF0" w14:textId="77777777" w:rsidTr="002E1AC4">
        <w:trPr>
          <w:trHeight w:val="360"/>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694E64CA" w14:textId="77777777" w:rsidR="00EA04EB" w:rsidRPr="0086070E" w:rsidRDefault="00EA04EB" w:rsidP="002E1AC4">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7F7D8221" w14:textId="77777777" w:rsidR="00EA04EB" w:rsidRPr="00853A7F" w:rsidRDefault="00EA04EB" w:rsidP="002E1AC4">
            <w:pPr>
              <w:rPr>
                <w:rFonts w:ascii="Sylfaen" w:hAnsi="Sylfaen"/>
                <w:i/>
                <w:iCs/>
                <w:color w:val="000000"/>
                <w:sz w:val="18"/>
                <w:szCs w:val="18"/>
              </w:rPr>
            </w:pPr>
            <w:proofErr w:type="spellStart"/>
            <w:r w:rsidRPr="00853A7F">
              <w:rPr>
                <w:rFonts w:ascii="Sylfaen" w:hAnsi="Sylfaen"/>
                <w:i/>
                <w:iCs/>
                <w:color w:val="000000"/>
                <w:sz w:val="18"/>
                <w:szCs w:val="18"/>
              </w:rPr>
              <w:t>მოსაკრებელი</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წიაღით</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სარგებლობისათვის</w:t>
            </w:r>
            <w:proofErr w:type="spellEnd"/>
            <w:r w:rsidRPr="00853A7F">
              <w:rPr>
                <w:rFonts w:ascii="Sylfaen" w:hAnsi="Sylfaen"/>
                <w:i/>
                <w:iCs/>
                <w:color w:val="000000"/>
                <w:sz w:val="18"/>
                <w:szCs w:val="18"/>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0CF629A5"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12 000</w:t>
            </w:r>
          </w:p>
        </w:tc>
        <w:tc>
          <w:tcPr>
            <w:tcW w:w="1900" w:type="dxa"/>
            <w:tcBorders>
              <w:top w:val="nil"/>
              <w:left w:val="nil"/>
              <w:bottom w:val="single" w:sz="4" w:space="0" w:color="auto"/>
              <w:right w:val="single" w:sz="8" w:space="0" w:color="auto"/>
            </w:tcBorders>
            <w:shd w:val="clear" w:color="auto" w:fill="auto"/>
            <w:noWrap/>
            <w:vAlign w:val="center"/>
            <w:hideMark/>
          </w:tcPr>
          <w:p w14:paraId="5AA869F1"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56 500</w:t>
            </w:r>
          </w:p>
        </w:tc>
      </w:tr>
      <w:tr w:rsidR="00EA04EB" w:rsidRPr="0086070E" w14:paraId="5644B531" w14:textId="77777777" w:rsidTr="002E1AC4">
        <w:trPr>
          <w:trHeight w:val="607"/>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2009238E" w14:textId="77777777" w:rsidR="00EA04EB" w:rsidRPr="0086070E" w:rsidRDefault="00EA04EB" w:rsidP="002E1AC4">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19A5CF5C" w14:textId="77777777" w:rsidR="00EA04EB" w:rsidRPr="00853A7F" w:rsidRDefault="00EA04EB" w:rsidP="002E1AC4">
            <w:pPr>
              <w:rPr>
                <w:rFonts w:ascii="Sylfaen" w:hAnsi="Sylfaen"/>
                <w:i/>
                <w:iCs/>
                <w:color w:val="000000"/>
                <w:sz w:val="18"/>
                <w:szCs w:val="18"/>
              </w:rPr>
            </w:pPr>
            <w:proofErr w:type="spellStart"/>
            <w:r w:rsidRPr="00853A7F">
              <w:rPr>
                <w:rFonts w:ascii="Sylfaen" w:hAnsi="Sylfaen"/>
                <w:i/>
                <w:iCs/>
                <w:color w:val="000000"/>
                <w:sz w:val="18"/>
                <w:szCs w:val="18"/>
              </w:rPr>
              <w:t>მოსაკრებელი</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სახელმწიფო</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ტყის</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ფონდის</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მერქნული</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რესურსებით</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სარგებლობისათვის</w:t>
            </w:r>
            <w:proofErr w:type="spellEnd"/>
            <w:r w:rsidRPr="00853A7F">
              <w:rPr>
                <w:rFonts w:ascii="Sylfaen" w:hAnsi="Sylfaen"/>
                <w:i/>
                <w:iCs/>
                <w:color w:val="000000"/>
                <w:sz w:val="18"/>
                <w:szCs w:val="18"/>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0910CEEC"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60 000</w:t>
            </w:r>
          </w:p>
        </w:tc>
        <w:tc>
          <w:tcPr>
            <w:tcW w:w="1900" w:type="dxa"/>
            <w:tcBorders>
              <w:top w:val="nil"/>
              <w:left w:val="nil"/>
              <w:bottom w:val="single" w:sz="4" w:space="0" w:color="auto"/>
              <w:right w:val="single" w:sz="8" w:space="0" w:color="auto"/>
            </w:tcBorders>
            <w:shd w:val="clear" w:color="auto" w:fill="auto"/>
            <w:noWrap/>
            <w:vAlign w:val="center"/>
            <w:hideMark/>
          </w:tcPr>
          <w:p w14:paraId="64DEE6AF"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43 791</w:t>
            </w:r>
          </w:p>
        </w:tc>
      </w:tr>
      <w:tr w:rsidR="00EA04EB" w:rsidRPr="0086070E" w14:paraId="6AF03B6F" w14:textId="77777777" w:rsidTr="002E1AC4">
        <w:trPr>
          <w:trHeight w:val="572"/>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24E80F0A" w14:textId="77777777" w:rsidR="00EA04EB" w:rsidRPr="0086070E" w:rsidRDefault="00EA04EB" w:rsidP="002E1AC4">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7595BE3C" w14:textId="77777777" w:rsidR="00EA04EB" w:rsidRPr="00853A7F" w:rsidRDefault="00EA04EB" w:rsidP="002E1AC4">
            <w:pPr>
              <w:rPr>
                <w:rFonts w:ascii="Sylfaen" w:hAnsi="Sylfaen"/>
                <w:i/>
                <w:iCs/>
                <w:color w:val="000000"/>
                <w:sz w:val="18"/>
                <w:szCs w:val="18"/>
              </w:rPr>
            </w:pPr>
            <w:proofErr w:type="spellStart"/>
            <w:r w:rsidRPr="00853A7F">
              <w:rPr>
                <w:rFonts w:ascii="Sylfaen" w:hAnsi="Sylfaen"/>
                <w:i/>
                <w:iCs/>
                <w:color w:val="000000"/>
                <w:sz w:val="18"/>
                <w:szCs w:val="18"/>
              </w:rPr>
              <w:t>მოსაკრებელი</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გარემოდან</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ამოღებული</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ტყის</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არამერქნული</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რესურსებით</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და</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ტყის</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მერქნიანი</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მცენარეების</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პროდუქტებით</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სარგებლობისათვის</w:t>
            </w:r>
            <w:proofErr w:type="spellEnd"/>
            <w:r w:rsidRPr="00853A7F">
              <w:rPr>
                <w:rFonts w:ascii="Sylfaen" w:hAnsi="Sylfaen"/>
                <w:i/>
                <w:iCs/>
                <w:color w:val="000000"/>
                <w:sz w:val="18"/>
                <w:szCs w:val="18"/>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0CAFE834"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0</w:t>
            </w:r>
          </w:p>
        </w:tc>
        <w:tc>
          <w:tcPr>
            <w:tcW w:w="1900" w:type="dxa"/>
            <w:tcBorders>
              <w:top w:val="nil"/>
              <w:left w:val="nil"/>
              <w:bottom w:val="single" w:sz="4" w:space="0" w:color="auto"/>
              <w:right w:val="single" w:sz="8" w:space="0" w:color="auto"/>
            </w:tcBorders>
            <w:shd w:val="clear" w:color="auto" w:fill="auto"/>
            <w:noWrap/>
            <w:vAlign w:val="center"/>
            <w:hideMark/>
          </w:tcPr>
          <w:p w14:paraId="536BD5A7"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91</w:t>
            </w:r>
          </w:p>
        </w:tc>
      </w:tr>
      <w:tr w:rsidR="00EA04EB" w:rsidRPr="0086070E" w14:paraId="71313722" w14:textId="77777777" w:rsidTr="002E1AC4">
        <w:trPr>
          <w:trHeight w:val="360"/>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1D251460" w14:textId="77777777" w:rsidR="00EA04EB" w:rsidRPr="0086070E" w:rsidRDefault="00EA04EB" w:rsidP="002E1AC4">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328B74E0" w14:textId="77777777" w:rsidR="00EA04EB" w:rsidRPr="00853A7F" w:rsidRDefault="00EA04EB" w:rsidP="002E1AC4">
            <w:pPr>
              <w:rPr>
                <w:rFonts w:ascii="Sylfaen" w:hAnsi="Sylfaen"/>
                <w:i/>
                <w:iCs/>
                <w:color w:val="000000"/>
                <w:sz w:val="18"/>
                <w:szCs w:val="18"/>
              </w:rPr>
            </w:pPr>
            <w:proofErr w:type="spellStart"/>
            <w:r w:rsidRPr="00853A7F">
              <w:rPr>
                <w:rFonts w:ascii="Sylfaen" w:hAnsi="Sylfaen"/>
                <w:i/>
                <w:iCs/>
                <w:color w:val="000000"/>
                <w:sz w:val="18"/>
                <w:szCs w:val="18"/>
              </w:rPr>
              <w:t>მოსაკრებელი</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წყლის</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რესურსებით</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სარგებლობისათვის</w:t>
            </w:r>
            <w:proofErr w:type="spellEnd"/>
            <w:r w:rsidRPr="00853A7F">
              <w:rPr>
                <w:rFonts w:ascii="Sylfaen" w:hAnsi="Sylfaen"/>
                <w:i/>
                <w:iCs/>
                <w:color w:val="000000"/>
                <w:sz w:val="18"/>
                <w:szCs w:val="18"/>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2B0F9296"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17 000</w:t>
            </w:r>
          </w:p>
        </w:tc>
        <w:tc>
          <w:tcPr>
            <w:tcW w:w="1900" w:type="dxa"/>
            <w:tcBorders>
              <w:top w:val="nil"/>
              <w:left w:val="nil"/>
              <w:bottom w:val="single" w:sz="4" w:space="0" w:color="auto"/>
              <w:right w:val="single" w:sz="8" w:space="0" w:color="auto"/>
            </w:tcBorders>
            <w:shd w:val="clear" w:color="auto" w:fill="auto"/>
            <w:noWrap/>
            <w:vAlign w:val="center"/>
            <w:hideMark/>
          </w:tcPr>
          <w:p w14:paraId="0F775CD6"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7 212</w:t>
            </w:r>
          </w:p>
        </w:tc>
      </w:tr>
      <w:tr w:rsidR="00EA04EB" w:rsidRPr="0086070E" w14:paraId="4EF69BA9" w14:textId="77777777" w:rsidTr="002E1AC4">
        <w:trPr>
          <w:trHeight w:val="475"/>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081D18CD" w14:textId="77777777" w:rsidR="00EA04EB" w:rsidRPr="0086070E" w:rsidRDefault="00EA04EB" w:rsidP="002E1AC4">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5F4D3747" w14:textId="77777777" w:rsidR="00EA04EB" w:rsidRPr="00853A7F" w:rsidRDefault="00EA04EB" w:rsidP="002E1AC4">
            <w:pPr>
              <w:rPr>
                <w:rFonts w:ascii="Sylfaen" w:hAnsi="Sylfaen"/>
                <w:i/>
                <w:iCs/>
                <w:color w:val="000000"/>
                <w:sz w:val="18"/>
                <w:szCs w:val="18"/>
              </w:rPr>
            </w:pPr>
            <w:proofErr w:type="spellStart"/>
            <w:r w:rsidRPr="00853A7F">
              <w:rPr>
                <w:rFonts w:ascii="Sylfaen" w:hAnsi="Sylfaen"/>
                <w:i/>
                <w:iCs/>
                <w:color w:val="000000"/>
                <w:sz w:val="18"/>
                <w:szCs w:val="18"/>
              </w:rPr>
              <w:t>მოსაკრებელი</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გარემოდან</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გადამფრენი</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ფრინველების</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ამოღებაზე</w:t>
            </w:r>
            <w:proofErr w:type="spellEnd"/>
            <w:r w:rsidRPr="00853A7F">
              <w:rPr>
                <w:rFonts w:ascii="Sylfaen" w:hAnsi="Sylfaen"/>
                <w:i/>
                <w:iCs/>
                <w:color w:val="000000"/>
                <w:sz w:val="18"/>
                <w:szCs w:val="18"/>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304E9196"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0</w:t>
            </w:r>
          </w:p>
        </w:tc>
        <w:tc>
          <w:tcPr>
            <w:tcW w:w="1900" w:type="dxa"/>
            <w:tcBorders>
              <w:top w:val="nil"/>
              <w:left w:val="nil"/>
              <w:bottom w:val="single" w:sz="4" w:space="0" w:color="auto"/>
              <w:right w:val="single" w:sz="8" w:space="0" w:color="auto"/>
            </w:tcBorders>
            <w:shd w:val="clear" w:color="auto" w:fill="auto"/>
            <w:noWrap/>
            <w:vAlign w:val="center"/>
            <w:hideMark/>
          </w:tcPr>
          <w:p w14:paraId="5133E575"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612</w:t>
            </w:r>
          </w:p>
        </w:tc>
      </w:tr>
      <w:tr w:rsidR="00EA04EB" w:rsidRPr="0086070E" w14:paraId="6DFE0016" w14:textId="77777777" w:rsidTr="002E1AC4">
        <w:trPr>
          <w:trHeight w:val="553"/>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65BE7A49" w14:textId="77777777" w:rsidR="00EA04EB" w:rsidRPr="0086070E" w:rsidRDefault="00EA04EB" w:rsidP="002E1AC4">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57661ED5" w14:textId="77777777" w:rsidR="00EA04EB" w:rsidRPr="00853A7F" w:rsidRDefault="00EA04EB" w:rsidP="002E1AC4">
            <w:pPr>
              <w:rPr>
                <w:rFonts w:ascii="Sylfaen" w:hAnsi="Sylfaen"/>
                <w:i/>
                <w:iCs/>
                <w:color w:val="000000"/>
                <w:sz w:val="18"/>
                <w:szCs w:val="18"/>
              </w:rPr>
            </w:pPr>
            <w:proofErr w:type="spellStart"/>
            <w:r w:rsidRPr="00853A7F">
              <w:rPr>
                <w:rFonts w:ascii="Sylfaen" w:hAnsi="Sylfaen"/>
                <w:i/>
                <w:iCs/>
                <w:color w:val="000000"/>
                <w:sz w:val="18"/>
                <w:szCs w:val="18"/>
              </w:rPr>
              <w:t>სხვა</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არაკლასიფიცირებული</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ბუნებრივი</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რესურსებით</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სარგებლობისათვის</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მოსაკრებელი</w:t>
            </w:r>
            <w:proofErr w:type="spellEnd"/>
            <w:r w:rsidRPr="00853A7F">
              <w:rPr>
                <w:rFonts w:ascii="Sylfaen" w:hAnsi="Sylfaen"/>
                <w:i/>
                <w:iCs/>
                <w:color w:val="000000"/>
                <w:sz w:val="18"/>
                <w:szCs w:val="18"/>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03B9A2D4"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25 000</w:t>
            </w:r>
          </w:p>
        </w:tc>
        <w:tc>
          <w:tcPr>
            <w:tcW w:w="1900" w:type="dxa"/>
            <w:tcBorders>
              <w:top w:val="nil"/>
              <w:left w:val="nil"/>
              <w:bottom w:val="single" w:sz="4" w:space="0" w:color="auto"/>
              <w:right w:val="single" w:sz="8" w:space="0" w:color="auto"/>
            </w:tcBorders>
            <w:shd w:val="clear" w:color="auto" w:fill="auto"/>
            <w:noWrap/>
            <w:vAlign w:val="center"/>
            <w:hideMark/>
          </w:tcPr>
          <w:p w14:paraId="03A86381"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12 534</w:t>
            </w:r>
          </w:p>
        </w:tc>
      </w:tr>
      <w:tr w:rsidR="00EA04EB" w:rsidRPr="0086070E" w14:paraId="3125D99D" w14:textId="77777777" w:rsidTr="002E1AC4">
        <w:trPr>
          <w:trHeight w:val="559"/>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44563CFC" w14:textId="77777777" w:rsidR="00EA04EB" w:rsidRPr="0086070E" w:rsidRDefault="00EA04EB" w:rsidP="002E1AC4">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3B6E6617" w14:textId="77777777" w:rsidR="00EA04EB" w:rsidRPr="00853A7F" w:rsidRDefault="00EA04EB" w:rsidP="002E1AC4">
            <w:pPr>
              <w:rPr>
                <w:rFonts w:ascii="Sylfaen" w:hAnsi="Sylfaen"/>
                <w:i/>
                <w:iCs/>
                <w:color w:val="000000"/>
                <w:sz w:val="18"/>
                <w:szCs w:val="18"/>
              </w:rPr>
            </w:pPr>
            <w:proofErr w:type="spellStart"/>
            <w:r w:rsidRPr="00853A7F">
              <w:rPr>
                <w:rFonts w:ascii="Sylfaen" w:hAnsi="Sylfaen"/>
                <w:i/>
                <w:iCs/>
                <w:color w:val="000000"/>
                <w:sz w:val="18"/>
                <w:szCs w:val="18"/>
              </w:rPr>
              <w:t>შემოსავალი</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მიწის</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იჯარიდან</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და</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მართვაში</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უზუფუქტი</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ქირავნობა</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და</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სხვა</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გადაცემიდან</w:t>
            </w:r>
            <w:proofErr w:type="spellEnd"/>
            <w:r w:rsidRPr="00853A7F">
              <w:rPr>
                <w:rFonts w:ascii="Sylfaen" w:hAnsi="Sylfaen"/>
                <w:i/>
                <w:iCs/>
                <w:color w:val="000000"/>
                <w:sz w:val="18"/>
                <w:szCs w:val="18"/>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154F5254"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3 000</w:t>
            </w:r>
          </w:p>
        </w:tc>
        <w:tc>
          <w:tcPr>
            <w:tcW w:w="1900" w:type="dxa"/>
            <w:tcBorders>
              <w:top w:val="nil"/>
              <w:left w:val="nil"/>
              <w:bottom w:val="single" w:sz="4" w:space="0" w:color="auto"/>
              <w:right w:val="single" w:sz="8" w:space="0" w:color="auto"/>
            </w:tcBorders>
            <w:shd w:val="clear" w:color="auto" w:fill="auto"/>
            <w:noWrap/>
            <w:vAlign w:val="center"/>
            <w:hideMark/>
          </w:tcPr>
          <w:p w14:paraId="1F162F6B"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4 925</w:t>
            </w:r>
          </w:p>
        </w:tc>
      </w:tr>
      <w:tr w:rsidR="00EA04EB" w:rsidRPr="0086070E" w14:paraId="67DA1494" w14:textId="77777777" w:rsidTr="002E1AC4">
        <w:trPr>
          <w:trHeight w:val="390"/>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141A294A" w14:textId="77777777" w:rsidR="00EA04EB" w:rsidRPr="0086070E" w:rsidRDefault="00EA04EB" w:rsidP="002E1AC4">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4AAEB9C6" w14:textId="77777777" w:rsidR="00EA04EB" w:rsidRPr="00853A7F" w:rsidRDefault="00EA04EB" w:rsidP="002E1AC4">
            <w:pPr>
              <w:rPr>
                <w:rFonts w:ascii="Sylfaen" w:hAnsi="Sylfaen"/>
                <w:b/>
                <w:bCs/>
                <w:color w:val="FF0000"/>
                <w:sz w:val="20"/>
                <w:szCs w:val="20"/>
              </w:rPr>
            </w:pPr>
            <w:proofErr w:type="spellStart"/>
            <w:r w:rsidRPr="00853A7F">
              <w:rPr>
                <w:rFonts w:ascii="Sylfaen" w:hAnsi="Sylfaen"/>
                <w:b/>
                <w:bCs/>
                <w:color w:val="FF0000"/>
                <w:sz w:val="20"/>
                <w:szCs w:val="20"/>
              </w:rPr>
              <w:t>საქონლისა</w:t>
            </w:r>
            <w:proofErr w:type="spellEnd"/>
            <w:r w:rsidRPr="00853A7F">
              <w:rPr>
                <w:rFonts w:ascii="Sylfaen" w:hAnsi="Sylfaen"/>
                <w:b/>
                <w:bCs/>
                <w:color w:val="FF0000"/>
                <w:sz w:val="20"/>
                <w:szCs w:val="20"/>
              </w:rPr>
              <w:t xml:space="preserve"> </w:t>
            </w:r>
            <w:proofErr w:type="spellStart"/>
            <w:r w:rsidRPr="00853A7F">
              <w:rPr>
                <w:rFonts w:ascii="Sylfaen" w:hAnsi="Sylfaen"/>
                <w:b/>
                <w:bCs/>
                <w:color w:val="FF0000"/>
                <w:sz w:val="20"/>
                <w:szCs w:val="20"/>
              </w:rPr>
              <w:t>და</w:t>
            </w:r>
            <w:proofErr w:type="spellEnd"/>
            <w:r w:rsidRPr="00853A7F">
              <w:rPr>
                <w:rFonts w:ascii="Sylfaen" w:hAnsi="Sylfaen"/>
                <w:b/>
                <w:bCs/>
                <w:color w:val="FF0000"/>
                <w:sz w:val="20"/>
                <w:szCs w:val="20"/>
              </w:rPr>
              <w:t xml:space="preserve"> </w:t>
            </w:r>
            <w:proofErr w:type="spellStart"/>
            <w:r w:rsidRPr="00853A7F">
              <w:rPr>
                <w:rFonts w:ascii="Sylfaen" w:hAnsi="Sylfaen"/>
                <w:b/>
                <w:bCs/>
                <w:color w:val="FF0000"/>
                <w:sz w:val="20"/>
                <w:szCs w:val="20"/>
              </w:rPr>
              <w:t>მომსახურების</w:t>
            </w:r>
            <w:proofErr w:type="spellEnd"/>
            <w:r w:rsidRPr="00853A7F">
              <w:rPr>
                <w:rFonts w:ascii="Sylfaen" w:hAnsi="Sylfaen"/>
                <w:b/>
                <w:bCs/>
                <w:color w:val="FF0000"/>
                <w:sz w:val="20"/>
                <w:szCs w:val="20"/>
              </w:rPr>
              <w:t xml:space="preserve"> </w:t>
            </w:r>
            <w:proofErr w:type="spellStart"/>
            <w:r w:rsidRPr="00853A7F">
              <w:rPr>
                <w:rFonts w:ascii="Sylfaen" w:hAnsi="Sylfaen"/>
                <w:b/>
                <w:bCs/>
                <w:color w:val="FF0000"/>
                <w:sz w:val="20"/>
                <w:szCs w:val="20"/>
              </w:rPr>
              <w:t>რეალიზაცია</w:t>
            </w:r>
            <w:proofErr w:type="spellEnd"/>
          </w:p>
        </w:tc>
        <w:tc>
          <w:tcPr>
            <w:tcW w:w="1780" w:type="dxa"/>
            <w:tcBorders>
              <w:top w:val="nil"/>
              <w:left w:val="nil"/>
              <w:bottom w:val="single" w:sz="4" w:space="0" w:color="auto"/>
              <w:right w:val="single" w:sz="4" w:space="0" w:color="auto"/>
            </w:tcBorders>
            <w:shd w:val="clear" w:color="auto" w:fill="auto"/>
            <w:noWrap/>
            <w:vAlign w:val="center"/>
            <w:hideMark/>
          </w:tcPr>
          <w:p w14:paraId="2C19BC1E" w14:textId="77777777" w:rsidR="00EA04EB" w:rsidRPr="00853A7F" w:rsidRDefault="00EA04EB" w:rsidP="002E1AC4">
            <w:pPr>
              <w:jc w:val="center"/>
              <w:rPr>
                <w:rFonts w:ascii="Sylfaen" w:hAnsi="Sylfaen"/>
                <w:b/>
                <w:bCs/>
                <w:color w:val="FF0000"/>
                <w:sz w:val="20"/>
                <w:szCs w:val="20"/>
              </w:rPr>
            </w:pPr>
            <w:r w:rsidRPr="00853A7F">
              <w:rPr>
                <w:rFonts w:ascii="Sylfaen" w:hAnsi="Sylfaen"/>
                <w:b/>
                <w:bCs/>
                <w:color w:val="FF0000"/>
                <w:sz w:val="20"/>
                <w:szCs w:val="20"/>
              </w:rPr>
              <w:t>77 000</w:t>
            </w:r>
          </w:p>
        </w:tc>
        <w:tc>
          <w:tcPr>
            <w:tcW w:w="1900" w:type="dxa"/>
            <w:tcBorders>
              <w:top w:val="nil"/>
              <w:left w:val="nil"/>
              <w:bottom w:val="single" w:sz="4" w:space="0" w:color="auto"/>
              <w:right w:val="single" w:sz="8" w:space="0" w:color="auto"/>
            </w:tcBorders>
            <w:shd w:val="clear" w:color="auto" w:fill="auto"/>
            <w:noWrap/>
            <w:vAlign w:val="center"/>
            <w:hideMark/>
          </w:tcPr>
          <w:p w14:paraId="7252A6E8" w14:textId="77777777" w:rsidR="00EA04EB" w:rsidRPr="00853A7F" w:rsidRDefault="00EA04EB" w:rsidP="002E1AC4">
            <w:pPr>
              <w:jc w:val="center"/>
              <w:rPr>
                <w:rFonts w:ascii="Sylfaen" w:hAnsi="Sylfaen"/>
                <w:b/>
                <w:bCs/>
                <w:color w:val="FF0000"/>
                <w:sz w:val="20"/>
                <w:szCs w:val="20"/>
              </w:rPr>
            </w:pPr>
            <w:r w:rsidRPr="00853A7F">
              <w:rPr>
                <w:rFonts w:ascii="Sylfaen" w:hAnsi="Sylfaen"/>
                <w:b/>
                <w:bCs/>
                <w:color w:val="FF0000"/>
                <w:sz w:val="20"/>
                <w:szCs w:val="20"/>
              </w:rPr>
              <w:t>78 473</w:t>
            </w:r>
          </w:p>
        </w:tc>
      </w:tr>
      <w:tr w:rsidR="00EA04EB" w:rsidRPr="0086070E" w14:paraId="25EA4A8E" w14:textId="77777777" w:rsidTr="002E1AC4">
        <w:trPr>
          <w:trHeight w:val="413"/>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34546D2C" w14:textId="77777777" w:rsidR="00EA04EB" w:rsidRPr="0086070E" w:rsidRDefault="00EA04EB" w:rsidP="002E1AC4">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25ED110B" w14:textId="77777777" w:rsidR="00EA04EB" w:rsidRPr="00853A7F" w:rsidRDefault="00EA04EB" w:rsidP="002E1AC4">
            <w:pPr>
              <w:rPr>
                <w:rFonts w:ascii="Sylfaen" w:hAnsi="Sylfaen"/>
                <w:color w:val="000000"/>
                <w:sz w:val="18"/>
                <w:szCs w:val="18"/>
              </w:rPr>
            </w:pPr>
            <w:proofErr w:type="spellStart"/>
            <w:r w:rsidRPr="00853A7F">
              <w:rPr>
                <w:rFonts w:ascii="Sylfaen" w:hAnsi="Sylfaen"/>
                <w:color w:val="000000"/>
                <w:sz w:val="18"/>
                <w:szCs w:val="18"/>
              </w:rPr>
              <w:t>ადმინისტრაციული</w:t>
            </w:r>
            <w:proofErr w:type="spellEnd"/>
            <w:r w:rsidRPr="00853A7F">
              <w:rPr>
                <w:rFonts w:ascii="Sylfaen" w:hAnsi="Sylfaen"/>
                <w:color w:val="000000"/>
                <w:sz w:val="18"/>
                <w:szCs w:val="18"/>
              </w:rPr>
              <w:t xml:space="preserve"> </w:t>
            </w:r>
            <w:proofErr w:type="spellStart"/>
            <w:r w:rsidRPr="00853A7F">
              <w:rPr>
                <w:rFonts w:ascii="Sylfaen" w:hAnsi="Sylfaen"/>
                <w:color w:val="000000"/>
                <w:sz w:val="18"/>
                <w:szCs w:val="18"/>
              </w:rPr>
              <w:t>მოსაკრებლები</w:t>
            </w:r>
            <w:proofErr w:type="spellEnd"/>
            <w:r w:rsidRPr="00853A7F">
              <w:rPr>
                <w:rFonts w:ascii="Sylfaen" w:hAnsi="Sylfaen"/>
                <w:color w:val="000000"/>
                <w:sz w:val="18"/>
                <w:szCs w:val="18"/>
              </w:rPr>
              <w:t xml:space="preserve"> </w:t>
            </w:r>
            <w:proofErr w:type="spellStart"/>
            <w:r w:rsidRPr="00853A7F">
              <w:rPr>
                <w:rFonts w:ascii="Sylfaen" w:hAnsi="Sylfaen"/>
                <w:color w:val="000000"/>
                <w:sz w:val="18"/>
                <w:szCs w:val="18"/>
              </w:rPr>
              <w:t>და</w:t>
            </w:r>
            <w:proofErr w:type="spellEnd"/>
            <w:r w:rsidRPr="00853A7F">
              <w:rPr>
                <w:rFonts w:ascii="Sylfaen" w:hAnsi="Sylfaen"/>
                <w:color w:val="000000"/>
                <w:sz w:val="18"/>
                <w:szCs w:val="18"/>
              </w:rPr>
              <w:t xml:space="preserve"> </w:t>
            </w:r>
            <w:proofErr w:type="spellStart"/>
            <w:r w:rsidRPr="00853A7F">
              <w:rPr>
                <w:rFonts w:ascii="Sylfaen" w:hAnsi="Sylfaen"/>
                <w:color w:val="000000"/>
                <w:sz w:val="18"/>
                <w:szCs w:val="18"/>
              </w:rPr>
              <w:t>გადასახდელები</w:t>
            </w:r>
            <w:proofErr w:type="spellEnd"/>
          </w:p>
        </w:tc>
        <w:tc>
          <w:tcPr>
            <w:tcW w:w="1780" w:type="dxa"/>
            <w:tcBorders>
              <w:top w:val="nil"/>
              <w:left w:val="nil"/>
              <w:bottom w:val="single" w:sz="4" w:space="0" w:color="auto"/>
              <w:right w:val="single" w:sz="4" w:space="0" w:color="auto"/>
            </w:tcBorders>
            <w:shd w:val="clear" w:color="auto" w:fill="auto"/>
            <w:noWrap/>
            <w:vAlign w:val="center"/>
            <w:hideMark/>
          </w:tcPr>
          <w:p w14:paraId="12B3A798"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57 000</w:t>
            </w:r>
          </w:p>
        </w:tc>
        <w:tc>
          <w:tcPr>
            <w:tcW w:w="1900" w:type="dxa"/>
            <w:tcBorders>
              <w:top w:val="nil"/>
              <w:left w:val="nil"/>
              <w:bottom w:val="single" w:sz="4" w:space="0" w:color="auto"/>
              <w:right w:val="single" w:sz="4" w:space="0" w:color="auto"/>
            </w:tcBorders>
            <w:shd w:val="clear" w:color="auto" w:fill="auto"/>
            <w:noWrap/>
            <w:vAlign w:val="center"/>
            <w:hideMark/>
          </w:tcPr>
          <w:p w14:paraId="11312878"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65 313</w:t>
            </w:r>
          </w:p>
        </w:tc>
      </w:tr>
      <w:tr w:rsidR="00EA04EB" w:rsidRPr="0086070E" w14:paraId="7FBA1C57" w14:textId="77777777" w:rsidTr="002E1AC4">
        <w:trPr>
          <w:trHeight w:val="407"/>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283ADD97" w14:textId="77777777" w:rsidR="00EA04EB" w:rsidRPr="0086070E" w:rsidRDefault="00EA04EB" w:rsidP="002E1AC4">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75539F93" w14:textId="77777777" w:rsidR="00EA04EB" w:rsidRPr="00853A7F" w:rsidRDefault="00EA04EB" w:rsidP="002E1AC4">
            <w:pPr>
              <w:rPr>
                <w:rFonts w:ascii="Sylfaen" w:hAnsi="Sylfaen"/>
                <w:i/>
                <w:iCs/>
                <w:color w:val="000000"/>
                <w:sz w:val="18"/>
                <w:szCs w:val="18"/>
              </w:rPr>
            </w:pPr>
            <w:proofErr w:type="spellStart"/>
            <w:r w:rsidRPr="00853A7F">
              <w:rPr>
                <w:rFonts w:ascii="Sylfaen" w:hAnsi="Sylfaen"/>
                <w:i/>
                <w:iCs/>
                <w:color w:val="000000"/>
                <w:sz w:val="18"/>
                <w:szCs w:val="18"/>
              </w:rPr>
              <w:t>სანებართვო</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მოსაკრებლები</w:t>
            </w:r>
            <w:proofErr w:type="spellEnd"/>
            <w:r w:rsidRPr="00853A7F">
              <w:rPr>
                <w:rFonts w:ascii="Sylfaen" w:hAnsi="Sylfaen"/>
                <w:i/>
                <w:iCs/>
                <w:color w:val="000000"/>
                <w:sz w:val="18"/>
                <w:szCs w:val="18"/>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241DD3AC"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30 000</w:t>
            </w:r>
          </w:p>
        </w:tc>
        <w:tc>
          <w:tcPr>
            <w:tcW w:w="1900" w:type="dxa"/>
            <w:tcBorders>
              <w:top w:val="nil"/>
              <w:left w:val="nil"/>
              <w:bottom w:val="single" w:sz="4" w:space="0" w:color="auto"/>
              <w:right w:val="single" w:sz="4" w:space="0" w:color="auto"/>
            </w:tcBorders>
            <w:shd w:val="clear" w:color="auto" w:fill="auto"/>
            <w:noWrap/>
            <w:vAlign w:val="center"/>
            <w:hideMark/>
          </w:tcPr>
          <w:p w14:paraId="274E3E55"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41 541</w:t>
            </w:r>
          </w:p>
        </w:tc>
      </w:tr>
      <w:tr w:rsidR="00EA04EB" w:rsidRPr="0086070E" w14:paraId="201CAD19" w14:textId="77777777" w:rsidTr="002E1AC4">
        <w:trPr>
          <w:trHeight w:val="824"/>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21DE312A" w14:textId="77777777" w:rsidR="00EA04EB" w:rsidRPr="0086070E" w:rsidRDefault="00EA04EB" w:rsidP="002E1AC4">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6410DFF6" w14:textId="77777777" w:rsidR="00EA04EB" w:rsidRPr="00853A7F" w:rsidRDefault="00EA04EB" w:rsidP="002E1AC4">
            <w:pPr>
              <w:rPr>
                <w:rFonts w:ascii="Sylfaen" w:hAnsi="Sylfaen"/>
                <w:i/>
                <w:iCs/>
                <w:color w:val="000000"/>
                <w:sz w:val="18"/>
                <w:szCs w:val="18"/>
              </w:rPr>
            </w:pPr>
            <w:proofErr w:type="spellStart"/>
            <w:r w:rsidRPr="00853A7F">
              <w:rPr>
                <w:rFonts w:ascii="Sylfaen" w:hAnsi="Sylfaen"/>
                <w:i/>
                <w:iCs/>
                <w:color w:val="000000"/>
                <w:sz w:val="18"/>
                <w:szCs w:val="18"/>
              </w:rPr>
              <w:t>მოსაკრებელი</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მშენებლობის</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გარდა</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განსაკუთრებული</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მნიშვნელობის</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რადიაციული</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ან</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ბირთვული</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ობიექტების</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მშენებლობისა</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ნებართვაზე</w:t>
            </w:r>
            <w:proofErr w:type="spellEnd"/>
            <w:r w:rsidRPr="00853A7F">
              <w:rPr>
                <w:rFonts w:ascii="Sylfaen" w:hAnsi="Sylfaen"/>
                <w:i/>
                <w:iCs/>
                <w:color w:val="000000"/>
                <w:sz w:val="18"/>
                <w:szCs w:val="18"/>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766CDA0C"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30 000</w:t>
            </w:r>
          </w:p>
        </w:tc>
        <w:tc>
          <w:tcPr>
            <w:tcW w:w="1900" w:type="dxa"/>
            <w:tcBorders>
              <w:top w:val="nil"/>
              <w:left w:val="nil"/>
              <w:bottom w:val="single" w:sz="4" w:space="0" w:color="auto"/>
              <w:right w:val="single" w:sz="8" w:space="0" w:color="auto"/>
            </w:tcBorders>
            <w:shd w:val="clear" w:color="auto" w:fill="auto"/>
            <w:noWrap/>
            <w:vAlign w:val="center"/>
            <w:hideMark/>
          </w:tcPr>
          <w:p w14:paraId="48F5FDF6"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41 541</w:t>
            </w:r>
          </w:p>
        </w:tc>
      </w:tr>
      <w:tr w:rsidR="00EA04EB" w:rsidRPr="0086070E" w14:paraId="1B3E25FB" w14:textId="77777777" w:rsidTr="002E1AC4">
        <w:trPr>
          <w:trHeight w:val="566"/>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07294CAF" w14:textId="77777777" w:rsidR="00EA04EB" w:rsidRPr="0086070E" w:rsidRDefault="00EA04EB" w:rsidP="002E1AC4">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566F9CAE" w14:textId="77777777" w:rsidR="00EA04EB" w:rsidRPr="00853A7F" w:rsidRDefault="00EA04EB" w:rsidP="002E1AC4">
            <w:pPr>
              <w:rPr>
                <w:rFonts w:ascii="Sylfaen" w:hAnsi="Sylfaen"/>
                <w:i/>
                <w:iCs/>
                <w:color w:val="000000"/>
                <w:sz w:val="18"/>
                <w:szCs w:val="18"/>
              </w:rPr>
            </w:pPr>
            <w:proofErr w:type="spellStart"/>
            <w:r w:rsidRPr="00853A7F">
              <w:rPr>
                <w:rFonts w:ascii="Sylfaen" w:hAnsi="Sylfaen"/>
                <w:i/>
                <w:iCs/>
                <w:color w:val="000000"/>
                <w:sz w:val="18"/>
                <w:szCs w:val="18"/>
              </w:rPr>
              <w:t>მოსაკრებელი</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დასახლებული</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ტერიტორიის</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დასუფთავებისათვის</w:t>
            </w:r>
            <w:proofErr w:type="spellEnd"/>
            <w:r w:rsidRPr="00853A7F">
              <w:rPr>
                <w:rFonts w:ascii="Sylfaen" w:hAnsi="Sylfaen"/>
                <w:i/>
                <w:iCs/>
                <w:color w:val="000000"/>
                <w:sz w:val="18"/>
                <w:szCs w:val="18"/>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12DAA784"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27 000</w:t>
            </w:r>
          </w:p>
        </w:tc>
        <w:tc>
          <w:tcPr>
            <w:tcW w:w="1900" w:type="dxa"/>
            <w:tcBorders>
              <w:top w:val="nil"/>
              <w:left w:val="nil"/>
              <w:bottom w:val="single" w:sz="4" w:space="0" w:color="auto"/>
              <w:right w:val="single" w:sz="8" w:space="0" w:color="auto"/>
            </w:tcBorders>
            <w:shd w:val="clear" w:color="auto" w:fill="auto"/>
            <w:noWrap/>
            <w:vAlign w:val="center"/>
            <w:hideMark/>
          </w:tcPr>
          <w:p w14:paraId="6959206F"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23 755</w:t>
            </w:r>
          </w:p>
        </w:tc>
      </w:tr>
      <w:tr w:rsidR="00EA04EB" w:rsidRPr="0086070E" w14:paraId="0D6B1CA2" w14:textId="77777777" w:rsidTr="002E1AC4">
        <w:trPr>
          <w:trHeight w:val="360"/>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3A43D7FD" w14:textId="77777777" w:rsidR="00EA04EB" w:rsidRPr="0086070E" w:rsidRDefault="00EA04EB" w:rsidP="002E1AC4">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57C1DB87" w14:textId="77777777" w:rsidR="00EA04EB" w:rsidRPr="00853A7F" w:rsidRDefault="00EA04EB" w:rsidP="002E1AC4">
            <w:pPr>
              <w:rPr>
                <w:rFonts w:ascii="Sylfaen" w:hAnsi="Sylfaen"/>
                <w:i/>
                <w:iCs/>
                <w:color w:val="000000"/>
                <w:sz w:val="18"/>
                <w:szCs w:val="18"/>
              </w:rPr>
            </w:pPr>
            <w:proofErr w:type="spellStart"/>
            <w:r w:rsidRPr="00853A7F">
              <w:rPr>
                <w:rFonts w:ascii="Sylfaen" w:hAnsi="Sylfaen"/>
                <w:i/>
                <w:iCs/>
                <w:color w:val="000000"/>
                <w:sz w:val="18"/>
                <w:szCs w:val="18"/>
              </w:rPr>
              <w:t>სხვა</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არაკლასიფიცირებული</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მოსაკრებელი</w:t>
            </w:r>
            <w:proofErr w:type="spellEnd"/>
            <w:r w:rsidRPr="00853A7F">
              <w:rPr>
                <w:rFonts w:ascii="Sylfaen" w:hAnsi="Sylfaen"/>
                <w:i/>
                <w:iCs/>
                <w:color w:val="000000"/>
                <w:sz w:val="18"/>
                <w:szCs w:val="18"/>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430FA2FC"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 </w:t>
            </w:r>
          </w:p>
        </w:tc>
        <w:tc>
          <w:tcPr>
            <w:tcW w:w="1900" w:type="dxa"/>
            <w:tcBorders>
              <w:top w:val="nil"/>
              <w:left w:val="nil"/>
              <w:bottom w:val="single" w:sz="4" w:space="0" w:color="auto"/>
              <w:right w:val="single" w:sz="8" w:space="0" w:color="auto"/>
            </w:tcBorders>
            <w:shd w:val="clear" w:color="auto" w:fill="auto"/>
            <w:noWrap/>
            <w:vAlign w:val="center"/>
            <w:hideMark/>
          </w:tcPr>
          <w:p w14:paraId="49EC6853"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16</w:t>
            </w:r>
          </w:p>
        </w:tc>
      </w:tr>
      <w:tr w:rsidR="00EA04EB" w:rsidRPr="0086070E" w14:paraId="4C15019C" w14:textId="77777777" w:rsidTr="002E1AC4">
        <w:trPr>
          <w:trHeight w:val="455"/>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61363C94" w14:textId="77777777" w:rsidR="00EA04EB" w:rsidRPr="0086070E" w:rsidRDefault="00EA04EB" w:rsidP="002E1AC4">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78BEEFC6" w14:textId="77777777" w:rsidR="00EA04EB" w:rsidRPr="00853A7F" w:rsidRDefault="00EA04EB" w:rsidP="002E1AC4">
            <w:pPr>
              <w:rPr>
                <w:rFonts w:ascii="Sylfaen" w:hAnsi="Sylfaen"/>
                <w:color w:val="000000"/>
                <w:sz w:val="18"/>
                <w:szCs w:val="18"/>
              </w:rPr>
            </w:pPr>
            <w:proofErr w:type="spellStart"/>
            <w:r w:rsidRPr="00853A7F">
              <w:rPr>
                <w:rFonts w:ascii="Sylfaen" w:hAnsi="Sylfaen"/>
                <w:color w:val="000000"/>
                <w:sz w:val="18"/>
                <w:szCs w:val="18"/>
              </w:rPr>
              <w:t>არა</w:t>
            </w:r>
            <w:proofErr w:type="spellEnd"/>
            <w:r w:rsidRPr="00853A7F">
              <w:rPr>
                <w:rFonts w:ascii="Sylfaen" w:hAnsi="Sylfaen"/>
                <w:color w:val="000000"/>
                <w:sz w:val="18"/>
                <w:szCs w:val="18"/>
              </w:rPr>
              <w:t xml:space="preserve"> </w:t>
            </w:r>
            <w:proofErr w:type="spellStart"/>
            <w:r w:rsidRPr="00853A7F">
              <w:rPr>
                <w:rFonts w:ascii="Sylfaen" w:hAnsi="Sylfaen"/>
                <w:color w:val="000000"/>
                <w:sz w:val="18"/>
                <w:szCs w:val="18"/>
              </w:rPr>
              <w:t>საბაზრო</w:t>
            </w:r>
            <w:proofErr w:type="spellEnd"/>
            <w:r w:rsidRPr="00853A7F">
              <w:rPr>
                <w:rFonts w:ascii="Sylfaen" w:hAnsi="Sylfaen"/>
                <w:color w:val="000000"/>
                <w:sz w:val="18"/>
                <w:szCs w:val="18"/>
              </w:rPr>
              <w:t xml:space="preserve"> </w:t>
            </w:r>
            <w:proofErr w:type="spellStart"/>
            <w:r w:rsidRPr="00853A7F">
              <w:rPr>
                <w:rFonts w:ascii="Sylfaen" w:hAnsi="Sylfaen"/>
                <w:color w:val="000000"/>
                <w:sz w:val="18"/>
                <w:szCs w:val="18"/>
              </w:rPr>
              <w:t>დაწესებულების</w:t>
            </w:r>
            <w:proofErr w:type="spellEnd"/>
            <w:r w:rsidRPr="00853A7F">
              <w:rPr>
                <w:rFonts w:ascii="Sylfaen" w:hAnsi="Sylfaen"/>
                <w:color w:val="000000"/>
                <w:sz w:val="18"/>
                <w:szCs w:val="18"/>
              </w:rPr>
              <w:t xml:space="preserve"> </w:t>
            </w:r>
            <w:proofErr w:type="spellStart"/>
            <w:r w:rsidRPr="00853A7F">
              <w:rPr>
                <w:rFonts w:ascii="Sylfaen" w:hAnsi="Sylfaen"/>
                <w:color w:val="000000"/>
                <w:sz w:val="18"/>
                <w:szCs w:val="18"/>
              </w:rPr>
              <w:t>მიერ</w:t>
            </w:r>
            <w:proofErr w:type="spellEnd"/>
            <w:r w:rsidRPr="00853A7F">
              <w:rPr>
                <w:rFonts w:ascii="Sylfaen" w:hAnsi="Sylfaen"/>
                <w:color w:val="000000"/>
                <w:sz w:val="18"/>
                <w:szCs w:val="18"/>
              </w:rPr>
              <w:t xml:space="preserve"> </w:t>
            </w:r>
            <w:proofErr w:type="spellStart"/>
            <w:r w:rsidRPr="00853A7F">
              <w:rPr>
                <w:rFonts w:ascii="Sylfaen" w:hAnsi="Sylfaen"/>
                <w:color w:val="000000"/>
                <w:sz w:val="18"/>
                <w:szCs w:val="18"/>
              </w:rPr>
              <w:t>განხორციელებული</w:t>
            </w:r>
            <w:proofErr w:type="spellEnd"/>
            <w:r w:rsidRPr="00853A7F">
              <w:rPr>
                <w:rFonts w:ascii="Sylfaen" w:hAnsi="Sylfaen"/>
                <w:color w:val="000000"/>
                <w:sz w:val="18"/>
                <w:szCs w:val="18"/>
              </w:rPr>
              <w:t xml:space="preserve"> </w:t>
            </w:r>
            <w:proofErr w:type="spellStart"/>
            <w:r w:rsidRPr="00853A7F">
              <w:rPr>
                <w:rFonts w:ascii="Sylfaen" w:hAnsi="Sylfaen"/>
                <w:color w:val="000000"/>
                <w:sz w:val="18"/>
                <w:szCs w:val="18"/>
              </w:rPr>
              <w:t>გაყიდვები</w:t>
            </w:r>
            <w:proofErr w:type="spellEnd"/>
          </w:p>
        </w:tc>
        <w:tc>
          <w:tcPr>
            <w:tcW w:w="1780" w:type="dxa"/>
            <w:tcBorders>
              <w:top w:val="nil"/>
              <w:left w:val="nil"/>
              <w:bottom w:val="single" w:sz="4" w:space="0" w:color="auto"/>
              <w:right w:val="single" w:sz="4" w:space="0" w:color="auto"/>
            </w:tcBorders>
            <w:shd w:val="clear" w:color="auto" w:fill="auto"/>
            <w:noWrap/>
            <w:vAlign w:val="center"/>
            <w:hideMark/>
          </w:tcPr>
          <w:p w14:paraId="5001825A"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20 000</w:t>
            </w:r>
          </w:p>
        </w:tc>
        <w:tc>
          <w:tcPr>
            <w:tcW w:w="1900" w:type="dxa"/>
            <w:tcBorders>
              <w:top w:val="nil"/>
              <w:left w:val="nil"/>
              <w:bottom w:val="single" w:sz="4" w:space="0" w:color="auto"/>
              <w:right w:val="single" w:sz="8" w:space="0" w:color="auto"/>
            </w:tcBorders>
            <w:shd w:val="clear" w:color="auto" w:fill="auto"/>
            <w:noWrap/>
            <w:vAlign w:val="center"/>
            <w:hideMark/>
          </w:tcPr>
          <w:p w14:paraId="64F2A79C"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13 161</w:t>
            </w:r>
          </w:p>
        </w:tc>
      </w:tr>
      <w:tr w:rsidR="00EA04EB" w:rsidRPr="0086070E" w14:paraId="7516A532" w14:textId="77777777" w:rsidTr="002E1AC4">
        <w:trPr>
          <w:trHeight w:val="418"/>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5CEB93C3" w14:textId="77777777" w:rsidR="00EA04EB" w:rsidRPr="0086070E" w:rsidRDefault="00EA04EB" w:rsidP="002E1AC4">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549094BA" w14:textId="77777777" w:rsidR="00EA04EB" w:rsidRPr="00853A7F" w:rsidRDefault="00EA04EB" w:rsidP="002E1AC4">
            <w:pPr>
              <w:rPr>
                <w:rFonts w:ascii="Sylfaen" w:hAnsi="Sylfaen"/>
                <w:i/>
                <w:iCs/>
                <w:color w:val="000000"/>
                <w:sz w:val="18"/>
                <w:szCs w:val="18"/>
              </w:rPr>
            </w:pPr>
            <w:proofErr w:type="spellStart"/>
            <w:r w:rsidRPr="00853A7F">
              <w:rPr>
                <w:rFonts w:ascii="Sylfaen" w:hAnsi="Sylfaen"/>
                <w:i/>
                <w:iCs/>
                <w:color w:val="000000"/>
                <w:sz w:val="18"/>
                <w:szCs w:val="18"/>
              </w:rPr>
              <w:t>შემოსავლები</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მომსახურების</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გაწევიდან</w:t>
            </w:r>
            <w:proofErr w:type="spellEnd"/>
            <w:r w:rsidRPr="00853A7F">
              <w:rPr>
                <w:rFonts w:ascii="Sylfaen" w:hAnsi="Sylfaen"/>
                <w:i/>
                <w:iCs/>
                <w:color w:val="000000"/>
                <w:sz w:val="18"/>
                <w:szCs w:val="18"/>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49A68B32"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20 000</w:t>
            </w:r>
          </w:p>
        </w:tc>
        <w:tc>
          <w:tcPr>
            <w:tcW w:w="1900" w:type="dxa"/>
            <w:tcBorders>
              <w:top w:val="nil"/>
              <w:left w:val="nil"/>
              <w:bottom w:val="single" w:sz="4" w:space="0" w:color="auto"/>
              <w:right w:val="single" w:sz="8" w:space="0" w:color="auto"/>
            </w:tcBorders>
            <w:shd w:val="clear" w:color="auto" w:fill="auto"/>
            <w:noWrap/>
            <w:vAlign w:val="center"/>
            <w:hideMark/>
          </w:tcPr>
          <w:p w14:paraId="1536DF06"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13 161</w:t>
            </w:r>
          </w:p>
        </w:tc>
      </w:tr>
      <w:tr w:rsidR="00EA04EB" w:rsidRPr="0086070E" w14:paraId="3FC7F415" w14:textId="77777777" w:rsidTr="002E1AC4">
        <w:trPr>
          <w:trHeight w:val="708"/>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00CC5BF7" w14:textId="77777777" w:rsidR="00EA04EB" w:rsidRPr="0086070E" w:rsidRDefault="00EA04EB" w:rsidP="002E1AC4">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3AF0BC51" w14:textId="77777777" w:rsidR="00EA04EB" w:rsidRPr="00853A7F" w:rsidRDefault="00EA04EB" w:rsidP="002E1AC4">
            <w:pPr>
              <w:rPr>
                <w:rFonts w:ascii="Sylfaen" w:hAnsi="Sylfaen"/>
                <w:i/>
                <w:iCs/>
                <w:color w:val="000000"/>
                <w:sz w:val="18"/>
                <w:szCs w:val="18"/>
              </w:rPr>
            </w:pPr>
            <w:proofErr w:type="spellStart"/>
            <w:r w:rsidRPr="00853A7F">
              <w:rPr>
                <w:rFonts w:ascii="Sylfaen" w:hAnsi="Sylfaen"/>
                <w:i/>
                <w:iCs/>
                <w:color w:val="000000"/>
                <w:sz w:val="18"/>
                <w:szCs w:val="18"/>
              </w:rPr>
              <w:t>შემოსავალი</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სხვა</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არაკლასიფიცირებული</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სახელმწიფო</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ქონების</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იჯარაში</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ან</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მართვაში</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უზუფუქტი</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ქირავნობა</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და</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სხვა</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გადაცემიდან</w:t>
            </w:r>
            <w:proofErr w:type="spellEnd"/>
            <w:r w:rsidRPr="00853A7F">
              <w:rPr>
                <w:rFonts w:ascii="Sylfaen" w:hAnsi="Sylfaen"/>
                <w:i/>
                <w:iCs/>
                <w:color w:val="000000"/>
                <w:sz w:val="18"/>
                <w:szCs w:val="18"/>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40754200"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 </w:t>
            </w:r>
          </w:p>
        </w:tc>
        <w:tc>
          <w:tcPr>
            <w:tcW w:w="1900" w:type="dxa"/>
            <w:tcBorders>
              <w:top w:val="nil"/>
              <w:left w:val="nil"/>
              <w:bottom w:val="single" w:sz="4" w:space="0" w:color="auto"/>
              <w:right w:val="single" w:sz="8" w:space="0" w:color="auto"/>
            </w:tcBorders>
            <w:shd w:val="clear" w:color="auto" w:fill="auto"/>
            <w:noWrap/>
            <w:vAlign w:val="center"/>
            <w:hideMark/>
          </w:tcPr>
          <w:p w14:paraId="6D71BF62"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13 161</w:t>
            </w:r>
          </w:p>
        </w:tc>
      </w:tr>
      <w:tr w:rsidR="00EA04EB" w:rsidRPr="0086070E" w14:paraId="00425573" w14:textId="77777777" w:rsidTr="002E1AC4">
        <w:trPr>
          <w:trHeight w:val="549"/>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74EBAF9A" w14:textId="77777777" w:rsidR="00EA04EB" w:rsidRPr="0086070E" w:rsidRDefault="00EA04EB" w:rsidP="002E1AC4">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10BCAF51" w14:textId="77777777" w:rsidR="00EA04EB" w:rsidRPr="00853A7F" w:rsidRDefault="00EA04EB" w:rsidP="002E1AC4">
            <w:pPr>
              <w:rPr>
                <w:rFonts w:ascii="Sylfaen" w:hAnsi="Sylfaen"/>
                <w:i/>
                <w:iCs/>
                <w:color w:val="000000"/>
                <w:sz w:val="18"/>
                <w:szCs w:val="18"/>
              </w:rPr>
            </w:pPr>
            <w:proofErr w:type="spellStart"/>
            <w:r w:rsidRPr="00853A7F">
              <w:rPr>
                <w:rFonts w:ascii="Sylfaen" w:hAnsi="Sylfaen"/>
                <w:i/>
                <w:iCs/>
                <w:color w:val="000000"/>
                <w:sz w:val="18"/>
                <w:szCs w:val="18"/>
              </w:rPr>
              <w:t>შემოსავალი</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სხვა</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არაკლასიფიცირებული</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მომსახურების</w:t>
            </w:r>
            <w:proofErr w:type="spellEnd"/>
            <w:r w:rsidRPr="00853A7F">
              <w:rPr>
                <w:rFonts w:ascii="Sylfaen" w:hAnsi="Sylfaen"/>
                <w:i/>
                <w:iCs/>
                <w:color w:val="000000"/>
                <w:sz w:val="18"/>
                <w:szCs w:val="18"/>
              </w:rPr>
              <w:t xml:space="preserve"> </w:t>
            </w:r>
            <w:proofErr w:type="spellStart"/>
            <w:r w:rsidRPr="00853A7F">
              <w:rPr>
                <w:rFonts w:ascii="Sylfaen" w:hAnsi="Sylfaen"/>
                <w:i/>
                <w:iCs/>
                <w:color w:val="000000"/>
                <w:sz w:val="18"/>
                <w:szCs w:val="18"/>
              </w:rPr>
              <w:t>გაწევიდან</w:t>
            </w:r>
            <w:proofErr w:type="spellEnd"/>
            <w:r w:rsidRPr="00853A7F">
              <w:rPr>
                <w:rFonts w:ascii="Sylfaen" w:hAnsi="Sylfaen"/>
                <w:i/>
                <w:iCs/>
                <w:color w:val="000000"/>
                <w:sz w:val="18"/>
                <w:szCs w:val="18"/>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319E8062"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20 000</w:t>
            </w:r>
          </w:p>
        </w:tc>
        <w:tc>
          <w:tcPr>
            <w:tcW w:w="1900" w:type="dxa"/>
            <w:tcBorders>
              <w:top w:val="nil"/>
              <w:left w:val="nil"/>
              <w:bottom w:val="single" w:sz="4" w:space="0" w:color="auto"/>
              <w:right w:val="single" w:sz="8" w:space="0" w:color="auto"/>
            </w:tcBorders>
            <w:shd w:val="clear" w:color="auto" w:fill="auto"/>
            <w:noWrap/>
            <w:vAlign w:val="center"/>
            <w:hideMark/>
          </w:tcPr>
          <w:p w14:paraId="28AFEDCB" w14:textId="77777777" w:rsidR="00EA04EB" w:rsidRPr="00853A7F" w:rsidRDefault="00EA04EB" w:rsidP="002E1AC4">
            <w:pPr>
              <w:jc w:val="center"/>
              <w:rPr>
                <w:rFonts w:ascii="Sylfaen" w:hAnsi="Sylfaen"/>
                <w:color w:val="000000"/>
                <w:sz w:val="18"/>
                <w:szCs w:val="18"/>
              </w:rPr>
            </w:pPr>
            <w:r w:rsidRPr="00853A7F">
              <w:rPr>
                <w:rFonts w:ascii="Sylfaen" w:hAnsi="Sylfaen"/>
                <w:color w:val="000000"/>
                <w:sz w:val="18"/>
                <w:szCs w:val="18"/>
              </w:rPr>
              <w:t> </w:t>
            </w:r>
          </w:p>
        </w:tc>
      </w:tr>
      <w:tr w:rsidR="00EA04EB" w:rsidRPr="0086070E" w14:paraId="5E8714D8" w14:textId="77777777" w:rsidTr="002E1AC4">
        <w:trPr>
          <w:trHeight w:val="570"/>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0BD4C1F2" w14:textId="77777777" w:rsidR="00EA04EB" w:rsidRPr="0086070E" w:rsidRDefault="00EA04EB" w:rsidP="002E1AC4">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7C2117FC" w14:textId="77777777" w:rsidR="00EA04EB" w:rsidRPr="0086070E" w:rsidRDefault="00EA04EB" w:rsidP="002E1AC4">
            <w:pPr>
              <w:rPr>
                <w:rFonts w:ascii="Sylfaen" w:hAnsi="Sylfaen"/>
                <w:b/>
                <w:bCs/>
                <w:color w:val="FF0000"/>
              </w:rPr>
            </w:pPr>
            <w:proofErr w:type="spellStart"/>
            <w:r w:rsidRPr="0086070E">
              <w:rPr>
                <w:rFonts w:ascii="Sylfaen" w:hAnsi="Sylfaen"/>
                <w:b/>
                <w:bCs/>
                <w:color w:val="FF0000"/>
              </w:rPr>
              <w:t>სანქციები</w:t>
            </w:r>
            <w:proofErr w:type="spellEnd"/>
            <w:r w:rsidRPr="0086070E">
              <w:rPr>
                <w:rFonts w:ascii="Sylfaen" w:hAnsi="Sylfaen"/>
                <w:b/>
                <w:bCs/>
                <w:color w:val="FF0000"/>
              </w:rPr>
              <w:t xml:space="preserve">, </w:t>
            </w:r>
            <w:proofErr w:type="spellStart"/>
            <w:r w:rsidRPr="0086070E">
              <w:rPr>
                <w:rFonts w:ascii="Sylfaen" w:hAnsi="Sylfaen"/>
                <w:b/>
                <w:bCs/>
                <w:color w:val="FF0000"/>
              </w:rPr>
              <w:t>ჯარიმები</w:t>
            </w:r>
            <w:proofErr w:type="spellEnd"/>
            <w:r w:rsidRPr="0086070E">
              <w:rPr>
                <w:rFonts w:ascii="Sylfaen" w:hAnsi="Sylfaen"/>
                <w:b/>
                <w:bCs/>
                <w:color w:val="FF0000"/>
              </w:rPr>
              <w:t xml:space="preserve"> </w:t>
            </w:r>
            <w:proofErr w:type="spellStart"/>
            <w:r w:rsidRPr="0086070E">
              <w:rPr>
                <w:rFonts w:ascii="Sylfaen" w:hAnsi="Sylfaen"/>
                <w:b/>
                <w:bCs/>
                <w:color w:val="FF0000"/>
              </w:rPr>
              <w:t>და</w:t>
            </w:r>
            <w:proofErr w:type="spellEnd"/>
            <w:r w:rsidRPr="0086070E">
              <w:rPr>
                <w:rFonts w:ascii="Sylfaen" w:hAnsi="Sylfaen"/>
                <w:b/>
                <w:bCs/>
                <w:color w:val="FF0000"/>
              </w:rPr>
              <w:t xml:space="preserve"> </w:t>
            </w:r>
            <w:proofErr w:type="spellStart"/>
            <w:r w:rsidRPr="0086070E">
              <w:rPr>
                <w:rFonts w:ascii="Sylfaen" w:hAnsi="Sylfaen"/>
                <w:b/>
                <w:bCs/>
                <w:color w:val="FF0000"/>
              </w:rPr>
              <w:t>საურავები</w:t>
            </w:r>
            <w:proofErr w:type="spellEnd"/>
          </w:p>
        </w:tc>
        <w:tc>
          <w:tcPr>
            <w:tcW w:w="1780" w:type="dxa"/>
            <w:tcBorders>
              <w:top w:val="nil"/>
              <w:left w:val="nil"/>
              <w:bottom w:val="single" w:sz="4" w:space="0" w:color="auto"/>
              <w:right w:val="single" w:sz="4" w:space="0" w:color="auto"/>
            </w:tcBorders>
            <w:shd w:val="clear" w:color="auto" w:fill="auto"/>
            <w:noWrap/>
            <w:vAlign w:val="center"/>
            <w:hideMark/>
          </w:tcPr>
          <w:p w14:paraId="1CA21A2C" w14:textId="77777777" w:rsidR="00EA04EB" w:rsidRPr="0086070E" w:rsidRDefault="00EA04EB" w:rsidP="002E1AC4">
            <w:pPr>
              <w:jc w:val="center"/>
              <w:rPr>
                <w:rFonts w:ascii="Sylfaen" w:hAnsi="Sylfaen"/>
                <w:b/>
                <w:bCs/>
                <w:color w:val="FF0000"/>
              </w:rPr>
            </w:pPr>
            <w:r w:rsidRPr="0086070E">
              <w:rPr>
                <w:rFonts w:ascii="Sylfaen" w:hAnsi="Sylfaen"/>
                <w:b/>
                <w:bCs/>
                <w:color w:val="FF0000"/>
              </w:rPr>
              <w:t>42 000</w:t>
            </w:r>
          </w:p>
        </w:tc>
        <w:tc>
          <w:tcPr>
            <w:tcW w:w="1900" w:type="dxa"/>
            <w:tcBorders>
              <w:top w:val="nil"/>
              <w:left w:val="nil"/>
              <w:bottom w:val="single" w:sz="4" w:space="0" w:color="auto"/>
              <w:right w:val="single" w:sz="4" w:space="0" w:color="auto"/>
            </w:tcBorders>
            <w:shd w:val="clear" w:color="auto" w:fill="auto"/>
            <w:noWrap/>
            <w:vAlign w:val="center"/>
            <w:hideMark/>
          </w:tcPr>
          <w:p w14:paraId="11D2C974" w14:textId="77777777" w:rsidR="00EA04EB" w:rsidRPr="0086070E" w:rsidRDefault="00EA04EB" w:rsidP="002E1AC4">
            <w:pPr>
              <w:jc w:val="center"/>
              <w:rPr>
                <w:rFonts w:ascii="Sylfaen" w:hAnsi="Sylfaen"/>
                <w:b/>
                <w:bCs/>
                <w:color w:val="FF0000"/>
              </w:rPr>
            </w:pPr>
            <w:r w:rsidRPr="0086070E">
              <w:rPr>
                <w:rFonts w:ascii="Sylfaen" w:hAnsi="Sylfaen"/>
                <w:b/>
                <w:bCs/>
                <w:color w:val="FF0000"/>
              </w:rPr>
              <w:t>56 010</w:t>
            </w:r>
          </w:p>
        </w:tc>
      </w:tr>
      <w:tr w:rsidR="00EA04EB" w:rsidRPr="0086070E" w14:paraId="069D817C" w14:textId="77777777" w:rsidTr="002E1AC4">
        <w:trPr>
          <w:trHeight w:val="644"/>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7F379B06" w14:textId="77777777" w:rsidR="00EA04EB" w:rsidRPr="0086070E" w:rsidRDefault="00EA04EB" w:rsidP="002E1AC4">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13433F5A" w14:textId="77777777" w:rsidR="00EA04EB" w:rsidRPr="0086070E" w:rsidRDefault="00EA04EB" w:rsidP="002E1AC4">
            <w:pPr>
              <w:rPr>
                <w:rFonts w:ascii="Sylfaen" w:hAnsi="Sylfaen"/>
                <w:i/>
                <w:iCs/>
                <w:color w:val="000000"/>
                <w:sz w:val="20"/>
                <w:szCs w:val="20"/>
              </w:rPr>
            </w:pPr>
            <w:proofErr w:type="spellStart"/>
            <w:r w:rsidRPr="0086070E">
              <w:rPr>
                <w:rFonts w:ascii="Sylfaen" w:hAnsi="Sylfaen"/>
                <w:i/>
                <w:iCs/>
                <w:color w:val="000000"/>
                <w:sz w:val="20"/>
                <w:szCs w:val="20"/>
              </w:rPr>
              <w:t>შემოსავალი</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სანქციებიდან</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ჯარიმები</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და</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საურავები</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ადმინისტრაციული</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სამართალდარღვევების</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გამო</w:t>
            </w:r>
            <w:proofErr w:type="spellEnd"/>
            <w:r w:rsidRPr="0086070E">
              <w:rPr>
                <w:rFonts w:ascii="Sylfaen" w:hAnsi="Sylfaen"/>
                <w:i/>
                <w:iCs/>
                <w:color w:val="000000"/>
                <w:sz w:val="20"/>
                <w:szCs w:val="20"/>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15E21113" w14:textId="77777777" w:rsidR="00EA04EB" w:rsidRPr="0086070E" w:rsidRDefault="00EA04EB" w:rsidP="002E1AC4">
            <w:pPr>
              <w:jc w:val="center"/>
              <w:rPr>
                <w:rFonts w:ascii="Sylfaen" w:hAnsi="Sylfaen"/>
                <w:color w:val="000000"/>
                <w:sz w:val="20"/>
                <w:szCs w:val="20"/>
              </w:rPr>
            </w:pPr>
            <w:r w:rsidRPr="0086070E">
              <w:rPr>
                <w:rFonts w:ascii="Sylfaen" w:hAnsi="Sylfaen"/>
                <w:color w:val="000000"/>
                <w:sz w:val="20"/>
                <w:szCs w:val="20"/>
              </w:rPr>
              <w:t>29 000</w:t>
            </w:r>
          </w:p>
        </w:tc>
        <w:tc>
          <w:tcPr>
            <w:tcW w:w="1900" w:type="dxa"/>
            <w:tcBorders>
              <w:top w:val="nil"/>
              <w:left w:val="nil"/>
              <w:bottom w:val="single" w:sz="4" w:space="0" w:color="auto"/>
              <w:right w:val="single" w:sz="8" w:space="0" w:color="auto"/>
            </w:tcBorders>
            <w:shd w:val="clear" w:color="auto" w:fill="auto"/>
            <w:noWrap/>
            <w:vAlign w:val="center"/>
            <w:hideMark/>
          </w:tcPr>
          <w:p w14:paraId="1CB5D448" w14:textId="77777777" w:rsidR="00EA04EB" w:rsidRPr="0086070E" w:rsidRDefault="00EA04EB" w:rsidP="002E1AC4">
            <w:pPr>
              <w:jc w:val="center"/>
              <w:rPr>
                <w:rFonts w:ascii="Sylfaen" w:hAnsi="Sylfaen"/>
                <w:color w:val="000000"/>
                <w:sz w:val="20"/>
                <w:szCs w:val="20"/>
              </w:rPr>
            </w:pPr>
            <w:r w:rsidRPr="0086070E">
              <w:rPr>
                <w:rFonts w:ascii="Sylfaen" w:hAnsi="Sylfaen"/>
                <w:color w:val="000000"/>
                <w:sz w:val="20"/>
                <w:szCs w:val="20"/>
              </w:rPr>
              <w:t>52 513</w:t>
            </w:r>
          </w:p>
        </w:tc>
      </w:tr>
      <w:tr w:rsidR="00EA04EB" w:rsidRPr="0086070E" w14:paraId="55AF6A3E" w14:textId="77777777" w:rsidTr="002E1AC4">
        <w:trPr>
          <w:trHeight w:val="852"/>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637D35C8" w14:textId="77777777" w:rsidR="00EA04EB" w:rsidRPr="0086070E" w:rsidRDefault="00EA04EB" w:rsidP="002E1AC4">
            <w:pPr>
              <w:rPr>
                <w:rFonts w:ascii="Sylfaen" w:hAnsi="Sylfaen"/>
                <w:color w:val="000000"/>
              </w:rPr>
            </w:pPr>
            <w:r w:rsidRPr="0086070E">
              <w:rPr>
                <w:rFonts w:ascii="Sylfaen" w:hAnsi="Sylfaen"/>
                <w:color w:val="000000"/>
              </w:rPr>
              <w:lastRenderedPageBreak/>
              <w:t> </w:t>
            </w:r>
          </w:p>
        </w:tc>
        <w:tc>
          <w:tcPr>
            <w:tcW w:w="6918" w:type="dxa"/>
            <w:tcBorders>
              <w:top w:val="nil"/>
              <w:left w:val="nil"/>
              <w:bottom w:val="single" w:sz="4" w:space="0" w:color="auto"/>
              <w:right w:val="single" w:sz="4" w:space="0" w:color="auto"/>
            </w:tcBorders>
            <w:shd w:val="clear" w:color="auto" w:fill="auto"/>
            <w:vAlign w:val="center"/>
            <w:hideMark/>
          </w:tcPr>
          <w:p w14:paraId="55851B49" w14:textId="77777777" w:rsidR="00EA04EB" w:rsidRPr="0086070E" w:rsidRDefault="00EA04EB" w:rsidP="002E1AC4">
            <w:pPr>
              <w:rPr>
                <w:rFonts w:ascii="Sylfaen" w:hAnsi="Sylfaen"/>
                <w:i/>
                <w:iCs/>
                <w:color w:val="000000"/>
                <w:sz w:val="20"/>
                <w:szCs w:val="20"/>
              </w:rPr>
            </w:pPr>
            <w:proofErr w:type="spellStart"/>
            <w:r w:rsidRPr="0086070E">
              <w:rPr>
                <w:rFonts w:ascii="Sylfaen" w:hAnsi="Sylfaen"/>
                <w:i/>
                <w:iCs/>
                <w:color w:val="000000"/>
                <w:sz w:val="20"/>
                <w:szCs w:val="20"/>
              </w:rPr>
              <w:t>შემოსავალი</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სანქციებიდან</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ჯარიმები</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და</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საურავები</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ადმინისტრაციული</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სამართალდარღვევების</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გამო</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შრომის</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ჯანმრთელობისა</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და</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სოციალური</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დაცვის</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სფეროებში</w:t>
            </w:r>
            <w:proofErr w:type="spellEnd"/>
            <w:r w:rsidRPr="0086070E">
              <w:rPr>
                <w:rFonts w:ascii="Sylfaen" w:hAnsi="Sylfaen"/>
                <w:i/>
                <w:iCs/>
                <w:color w:val="000000"/>
                <w:sz w:val="20"/>
                <w:szCs w:val="20"/>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6E74B35B" w14:textId="77777777" w:rsidR="00EA04EB" w:rsidRPr="0086070E" w:rsidRDefault="00EA04EB" w:rsidP="002E1AC4">
            <w:pPr>
              <w:jc w:val="center"/>
              <w:rPr>
                <w:rFonts w:ascii="Sylfaen" w:hAnsi="Sylfaen"/>
                <w:color w:val="000000"/>
                <w:sz w:val="20"/>
                <w:szCs w:val="20"/>
              </w:rPr>
            </w:pPr>
            <w:r w:rsidRPr="0086070E">
              <w:rPr>
                <w:rFonts w:ascii="Sylfaen" w:hAnsi="Sylfaen"/>
                <w:color w:val="000000"/>
                <w:sz w:val="20"/>
                <w:szCs w:val="20"/>
              </w:rPr>
              <w:t>6 000</w:t>
            </w:r>
          </w:p>
        </w:tc>
        <w:tc>
          <w:tcPr>
            <w:tcW w:w="1900" w:type="dxa"/>
            <w:tcBorders>
              <w:top w:val="nil"/>
              <w:left w:val="nil"/>
              <w:bottom w:val="single" w:sz="4" w:space="0" w:color="auto"/>
              <w:right w:val="single" w:sz="8" w:space="0" w:color="auto"/>
            </w:tcBorders>
            <w:shd w:val="clear" w:color="auto" w:fill="auto"/>
            <w:noWrap/>
            <w:vAlign w:val="center"/>
            <w:hideMark/>
          </w:tcPr>
          <w:p w14:paraId="0E11A339" w14:textId="77777777" w:rsidR="00EA04EB" w:rsidRPr="0086070E" w:rsidRDefault="00EA04EB" w:rsidP="002E1AC4">
            <w:pPr>
              <w:jc w:val="center"/>
              <w:rPr>
                <w:rFonts w:ascii="Sylfaen" w:hAnsi="Sylfaen"/>
                <w:color w:val="000000"/>
                <w:sz w:val="20"/>
                <w:szCs w:val="20"/>
              </w:rPr>
            </w:pPr>
            <w:r w:rsidRPr="0086070E">
              <w:rPr>
                <w:rFonts w:ascii="Sylfaen" w:hAnsi="Sylfaen"/>
                <w:color w:val="000000"/>
                <w:sz w:val="20"/>
                <w:szCs w:val="20"/>
              </w:rPr>
              <w:t>11 193</w:t>
            </w:r>
          </w:p>
        </w:tc>
      </w:tr>
      <w:tr w:rsidR="00EA04EB" w:rsidRPr="0086070E" w14:paraId="5579CD40" w14:textId="77777777" w:rsidTr="002E1AC4">
        <w:trPr>
          <w:trHeight w:val="844"/>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458BB0A1" w14:textId="77777777" w:rsidR="00EA04EB" w:rsidRPr="0086070E" w:rsidRDefault="00EA04EB" w:rsidP="002E1AC4">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1B03DDBE" w14:textId="77777777" w:rsidR="00EA04EB" w:rsidRPr="0086070E" w:rsidRDefault="00EA04EB" w:rsidP="002E1AC4">
            <w:pPr>
              <w:rPr>
                <w:rFonts w:ascii="Sylfaen" w:hAnsi="Sylfaen"/>
                <w:i/>
                <w:iCs/>
                <w:color w:val="000000"/>
                <w:sz w:val="20"/>
                <w:szCs w:val="20"/>
              </w:rPr>
            </w:pPr>
            <w:proofErr w:type="spellStart"/>
            <w:r w:rsidRPr="0086070E">
              <w:rPr>
                <w:rFonts w:ascii="Sylfaen" w:hAnsi="Sylfaen"/>
                <w:i/>
                <w:iCs/>
                <w:color w:val="000000"/>
                <w:sz w:val="20"/>
                <w:szCs w:val="20"/>
              </w:rPr>
              <w:t>შემოსავალი</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სანქციებიდან</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ჯარიმები</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და</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საურავები</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ადმინისტრაციული</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სამართალდარღვევების</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გამო</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გარემოს</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დაცვის</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ბუნებათსარგებლობის</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სფეროში</w:t>
            </w:r>
            <w:proofErr w:type="spellEnd"/>
            <w:r w:rsidRPr="0086070E">
              <w:rPr>
                <w:rFonts w:ascii="Sylfaen" w:hAnsi="Sylfaen"/>
                <w:i/>
                <w:iCs/>
                <w:color w:val="000000"/>
                <w:sz w:val="20"/>
                <w:szCs w:val="20"/>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7E5E7FE9" w14:textId="77777777" w:rsidR="00EA04EB" w:rsidRPr="0086070E" w:rsidRDefault="00EA04EB" w:rsidP="002E1AC4">
            <w:pPr>
              <w:jc w:val="center"/>
              <w:rPr>
                <w:rFonts w:ascii="Sylfaen" w:hAnsi="Sylfaen"/>
                <w:color w:val="000000"/>
                <w:sz w:val="20"/>
                <w:szCs w:val="20"/>
              </w:rPr>
            </w:pPr>
            <w:r w:rsidRPr="0086070E">
              <w:rPr>
                <w:rFonts w:ascii="Sylfaen" w:hAnsi="Sylfaen"/>
                <w:color w:val="000000"/>
                <w:sz w:val="20"/>
                <w:szCs w:val="20"/>
              </w:rPr>
              <w:t>5 000</w:t>
            </w:r>
          </w:p>
        </w:tc>
        <w:tc>
          <w:tcPr>
            <w:tcW w:w="1900" w:type="dxa"/>
            <w:tcBorders>
              <w:top w:val="nil"/>
              <w:left w:val="nil"/>
              <w:bottom w:val="single" w:sz="4" w:space="0" w:color="auto"/>
              <w:right w:val="single" w:sz="8" w:space="0" w:color="auto"/>
            </w:tcBorders>
            <w:shd w:val="clear" w:color="auto" w:fill="auto"/>
            <w:noWrap/>
            <w:vAlign w:val="center"/>
            <w:hideMark/>
          </w:tcPr>
          <w:p w14:paraId="0A5E0F33" w14:textId="77777777" w:rsidR="00EA04EB" w:rsidRPr="0086070E" w:rsidRDefault="00EA04EB" w:rsidP="002E1AC4">
            <w:pPr>
              <w:jc w:val="center"/>
              <w:rPr>
                <w:rFonts w:ascii="Sylfaen" w:hAnsi="Sylfaen"/>
                <w:color w:val="000000"/>
                <w:sz w:val="20"/>
                <w:szCs w:val="20"/>
              </w:rPr>
            </w:pPr>
            <w:r w:rsidRPr="0086070E">
              <w:rPr>
                <w:rFonts w:ascii="Sylfaen" w:hAnsi="Sylfaen"/>
                <w:color w:val="000000"/>
                <w:sz w:val="20"/>
                <w:szCs w:val="20"/>
              </w:rPr>
              <w:t>1 879</w:t>
            </w:r>
          </w:p>
        </w:tc>
      </w:tr>
      <w:tr w:rsidR="00EA04EB" w:rsidRPr="0086070E" w14:paraId="27DB7820" w14:textId="77777777" w:rsidTr="002E1AC4">
        <w:trPr>
          <w:trHeight w:val="781"/>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3CC3F328" w14:textId="77777777" w:rsidR="00EA04EB" w:rsidRPr="0086070E" w:rsidRDefault="00EA04EB" w:rsidP="002E1AC4">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44541661" w14:textId="77777777" w:rsidR="00EA04EB" w:rsidRPr="0086070E" w:rsidRDefault="00EA04EB" w:rsidP="002E1AC4">
            <w:pPr>
              <w:rPr>
                <w:rFonts w:ascii="Sylfaen" w:hAnsi="Sylfaen"/>
                <w:i/>
                <w:iCs/>
                <w:color w:val="000000"/>
                <w:sz w:val="20"/>
                <w:szCs w:val="20"/>
              </w:rPr>
            </w:pPr>
            <w:proofErr w:type="spellStart"/>
            <w:r w:rsidRPr="0086070E">
              <w:rPr>
                <w:rFonts w:ascii="Sylfaen" w:hAnsi="Sylfaen"/>
                <w:i/>
                <w:iCs/>
                <w:color w:val="000000"/>
                <w:sz w:val="20"/>
                <w:szCs w:val="20"/>
              </w:rPr>
              <w:t>შემოსავალი</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სანქციებიდან</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ჯარიმები</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და</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საურავები</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ადმინისტრაციული</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სამართალდარღვევების</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გამო</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ტრანსპორტზე</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საგზაო</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მეურნეობისა</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და</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კავშირგაბმულობის</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დარგში</w:t>
            </w:r>
            <w:proofErr w:type="spellEnd"/>
            <w:r w:rsidRPr="0086070E">
              <w:rPr>
                <w:rFonts w:ascii="Sylfaen" w:hAnsi="Sylfaen"/>
                <w:i/>
                <w:iCs/>
                <w:color w:val="000000"/>
                <w:sz w:val="20"/>
                <w:szCs w:val="20"/>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68EB60B3" w14:textId="77777777" w:rsidR="00EA04EB" w:rsidRPr="0086070E" w:rsidRDefault="00EA04EB" w:rsidP="002E1AC4">
            <w:pPr>
              <w:jc w:val="center"/>
              <w:rPr>
                <w:rFonts w:ascii="Sylfaen" w:hAnsi="Sylfaen"/>
                <w:color w:val="000000"/>
                <w:sz w:val="20"/>
                <w:szCs w:val="20"/>
              </w:rPr>
            </w:pPr>
            <w:r w:rsidRPr="0086070E">
              <w:rPr>
                <w:rFonts w:ascii="Sylfaen" w:hAnsi="Sylfaen"/>
                <w:color w:val="000000"/>
                <w:sz w:val="20"/>
                <w:szCs w:val="20"/>
              </w:rPr>
              <w:t>18 000</w:t>
            </w:r>
          </w:p>
        </w:tc>
        <w:tc>
          <w:tcPr>
            <w:tcW w:w="1900" w:type="dxa"/>
            <w:tcBorders>
              <w:top w:val="nil"/>
              <w:left w:val="nil"/>
              <w:bottom w:val="single" w:sz="4" w:space="0" w:color="auto"/>
              <w:right w:val="single" w:sz="8" w:space="0" w:color="auto"/>
            </w:tcBorders>
            <w:shd w:val="clear" w:color="auto" w:fill="auto"/>
            <w:noWrap/>
            <w:vAlign w:val="center"/>
            <w:hideMark/>
          </w:tcPr>
          <w:p w14:paraId="28E9AE96" w14:textId="77777777" w:rsidR="00EA04EB" w:rsidRPr="0086070E" w:rsidRDefault="00EA04EB" w:rsidP="002E1AC4">
            <w:pPr>
              <w:jc w:val="center"/>
              <w:rPr>
                <w:rFonts w:ascii="Sylfaen" w:hAnsi="Sylfaen"/>
                <w:color w:val="000000"/>
                <w:sz w:val="20"/>
                <w:szCs w:val="20"/>
              </w:rPr>
            </w:pPr>
            <w:r w:rsidRPr="0086070E">
              <w:rPr>
                <w:rFonts w:ascii="Sylfaen" w:hAnsi="Sylfaen"/>
                <w:color w:val="000000"/>
                <w:sz w:val="20"/>
                <w:szCs w:val="20"/>
              </w:rPr>
              <w:t>38 093</w:t>
            </w:r>
          </w:p>
        </w:tc>
      </w:tr>
      <w:tr w:rsidR="00EA04EB" w:rsidRPr="0086070E" w14:paraId="5EE5EF6E" w14:textId="77777777" w:rsidTr="002E1AC4">
        <w:trPr>
          <w:trHeight w:val="403"/>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299C2FFB" w14:textId="77777777" w:rsidR="00EA04EB" w:rsidRPr="0086070E" w:rsidRDefault="00EA04EB" w:rsidP="002E1AC4">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67E9672E" w14:textId="77777777" w:rsidR="00EA04EB" w:rsidRPr="0086070E" w:rsidRDefault="00EA04EB" w:rsidP="002E1AC4">
            <w:pPr>
              <w:rPr>
                <w:rFonts w:ascii="Sylfaen" w:hAnsi="Sylfaen"/>
                <w:i/>
                <w:iCs/>
                <w:color w:val="000000"/>
                <w:sz w:val="20"/>
                <w:szCs w:val="20"/>
              </w:rPr>
            </w:pPr>
            <w:r w:rsidRPr="0086070E">
              <w:rPr>
                <w:rFonts w:ascii="Sylfaen" w:hAnsi="Sylfaen"/>
                <w:i/>
                <w:iCs/>
                <w:color w:val="000000"/>
                <w:sz w:val="20"/>
                <w:szCs w:val="20"/>
              </w:rPr>
              <w:t> </w:t>
            </w:r>
            <w:proofErr w:type="spellStart"/>
            <w:r w:rsidRPr="0086070E">
              <w:rPr>
                <w:rFonts w:ascii="Sylfaen" w:hAnsi="Sylfaen"/>
                <w:i/>
                <w:iCs/>
                <w:color w:val="000000"/>
                <w:sz w:val="20"/>
                <w:szCs w:val="20"/>
              </w:rPr>
              <w:t>საგზაო</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მოძრაობის</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წესების</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დარღვევის</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გამო</w:t>
            </w:r>
            <w:proofErr w:type="spellEnd"/>
            <w:r w:rsidRPr="0086070E">
              <w:rPr>
                <w:rFonts w:ascii="Sylfaen" w:hAnsi="Sylfaen"/>
                <w:i/>
                <w:iCs/>
                <w:color w:val="000000"/>
                <w:sz w:val="20"/>
                <w:szCs w:val="20"/>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002835FE" w14:textId="77777777" w:rsidR="00EA04EB" w:rsidRPr="0086070E" w:rsidRDefault="00EA04EB" w:rsidP="002E1AC4">
            <w:pPr>
              <w:jc w:val="center"/>
              <w:rPr>
                <w:rFonts w:ascii="Sylfaen" w:hAnsi="Sylfaen"/>
                <w:color w:val="000000"/>
                <w:sz w:val="20"/>
                <w:szCs w:val="20"/>
              </w:rPr>
            </w:pPr>
            <w:r w:rsidRPr="0086070E">
              <w:rPr>
                <w:rFonts w:ascii="Sylfaen" w:hAnsi="Sylfaen"/>
                <w:color w:val="000000"/>
                <w:sz w:val="20"/>
                <w:szCs w:val="20"/>
              </w:rPr>
              <w:t>15 000</w:t>
            </w:r>
          </w:p>
        </w:tc>
        <w:tc>
          <w:tcPr>
            <w:tcW w:w="1900" w:type="dxa"/>
            <w:tcBorders>
              <w:top w:val="nil"/>
              <w:left w:val="nil"/>
              <w:bottom w:val="single" w:sz="4" w:space="0" w:color="auto"/>
              <w:right w:val="single" w:sz="8" w:space="0" w:color="auto"/>
            </w:tcBorders>
            <w:shd w:val="clear" w:color="auto" w:fill="auto"/>
            <w:noWrap/>
            <w:vAlign w:val="center"/>
            <w:hideMark/>
          </w:tcPr>
          <w:p w14:paraId="21AC026E" w14:textId="77777777" w:rsidR="00EA04EB" w:rsidRPr="0086070E" w:rsidRDefault="00EA04EB" w:rsidP="002E1AC4">
            <w:pPr>
              <w:jc w:val="center"/>
              <w:rPr>
                <w:rFonts w:ascii="Sylfaen" w:hAnsi="Sylfaen"/>
                <w:color w:val="000000"/>
                <w:sz w:val="20"/>
                <w:szCs w:val="20"/>
              </w:rPr>
            </w:pPr>
            <w:r w:rsidRPr="0086070E">
              <w:rPr>
                <w:rFonts w:ascii="Sylfaen" w:hAnsi="Sylfaen"/>
                <w:color w:val="000000"/>
                <w:sz w:val="20"/>
                <w:szCs w:val="20"/>
              </w:rPr>
              <w:t>27 798</w:t>
            </w:r>
          </w:p>
        </w:tc>
      </w:tr>
      <w:tr w:rsidR="00EA04EB" w:rsidRPr="0086070E" w14:paraId="4259C10E" w14:textId="77777777" w:rsidTr="002E1AC4">
        <w:trPr>
          <w:trHeight w:val="295"/>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361F4367" w14:textId="77777777" w:rsidR="00EA04EB" w:rsidRPr="0086070E" w:rsidRDefault="00EA04EB" w:rsidP="002E1AC4">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6869843B" w14:textId="77777777" w:rsidR="00EA04EB" w:rsidRPr="0086070E" w:rsidRDefault="00EA04EB" w:rsidP="002E1AC4">
            <w:pPr>
              <w:rPr>
                <w:rFonts w:ascii="Sylfaen" w:hAnsi="Sylfaen"/>
                <w:i/>
                <w:iCs/>
                <w:color w:val="000000"/>
                <w:sz w:val="20"/>
                <w:szCs w:val="20"/>
              </w:rPr>
            </w:pPr>
            <w:proofErr w:type="spellStart"/>
            <w:r w:rsidRPr="0086070E">
              <w:rPr>
                <w:rFonts w:ascii="Sylfaen" w:hAnsi="Sylfaen"/>
                <w:i/>
                <w:iCs/>
                <w:color w:val="000000"/>
                <w:sz w:val="20"/>
                <w:szCs w:val="20"/>
              </w:rPr>
              <w:t>უბილეთო</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მგზავრობის</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გამო</w:t>
            </w:r>
            <w:proofErr w:type="spellEnd"/>
            <w:r w:rsidRPr="0086070E">
              <w:rPr>
                <w:rFonts w:ascii="Sylfaen" w:hAnsi="Sylfaen"/>
                <w:i/>
                <w:iCs/>
                <w:color w:val="000000"/>
                <w:sz w:val="20"/>
                <w:szCs w:val="20"/>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3302C604" w14:textId="77777777" w:rsidR="00EA04EB" w:rsidRPr="0086070E" w:rsidRDefault="00EA04EB" w:rsidP="002E1AC4">
            <w:pPr>
              <w:jc w:val="center"/>
              <w:rPr>
                <w:rFonts w:ascii="Sylfaen" w:hAnsi="Sylfaen"/>
                <w:color w:val="000000"/>
                <w:sz w:val="20"/>
                <w:szCs w:val="20"/>
              </w:rPr>
            </w:pPr>
            <w:r w:rsidRPr="0086070E">
              <w:rPr>
                <w:rFonts w:ascii="Sylfaen" w:hAnsi="Sylfaen"/>
                <w:color w:val="000000"/>
                <w:sz w:val="20"/>
                <w:szCs w:val="20"/>
              </w:rPr>
              <w:t> </w:t>
            </w:r>
          </w:p>
        </w:tc>
        <w:tc>
          <w:tcPr>
            <w:tcW w:w="1900" w:type="dxa"/>
            <w:tcBorders>
              <w:top w:val="nil"/>
              <w:left w:val="nil"/>
              <w:bottom w:val="single" w:sz="4" w:space="0" w:color="auto"/>
              <w:right w:val="single" w:sz="8" w:space="0" w:color="auto"/>
            </w:tcBorders>
            <w:shd w:val="clear" w:color="auto" w:fill="auto"/>
            <w:noWrap/>
            <w:vAlign w:val="center"/>
            <w:hideMark/>
          </w:tcPr>
          <w:p w14:paraId="0C736797" w14:textId="77777777" w:rsidR="00EA04EB" w:rsidRPr="0086070E" w:rsidRDefault="00EA04EB" w:rsidP="002E1AC4">
            <w:pPr>
              <w:jc w:val="center"/>
              <w:rPr>
                <w:rFonts w:ascii="Sylfaen" w:hAnsi="Sylfaen"/>
                <w:color w:val="000000"/>
                <w:sz w:val="20"/>
                <w:szCs w:val="20"/>
              </w:rPr>
            </w:pPr>
            <w:r w:rsidRPr="0086070E">
              <w:rPr>
                <w:rFonts w:ascii="Sylfaen" w:hAnsi="Sylfaen"/>
                <w:color w:val="000000"/>
                <w:sz w:val="20"/>
                <w:szCs w:val="20"/>
              </w:rPr>
              <w:t>20</w:t>
            </w:r>
          </w:p>
        </w:tc>
      </w:tr>
      <w:tr w:rsidR="00EA04EB" w:rsidRPr="0086070E" w14:paraId="54EA9C8C" w14:textId="77777777" w:rsidTr="002E1AC4">
        <w:trPr>
          <w:trHeight w:val="565"/>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08500E94" w14:textId="77777777" w:rsidR="00EA04EB" w:rsidRPr="0086070E" w:rsidRDefault="00EA04EB" w:rsidP="002E1AC4">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024C0B1A" w14:textId="77777777" w:rsidR="00EA04EB" w:rsidRPr="0086070E" w:rsidRDefault="00EA04EB" w:rsidP="002E1AC4">
            <w:pPr>
              <w:rPr>
                <w:rFonts w:ascii="Sylfaen" w:hAnsi="Sylfaen"/>
                <w:i/>
                <w:iCs/>
                <w:color w:val="000000"/>
                <w:sz w:val="20"/>
                <w:szCs w:val="20"/>
              </w:rPr>
            </w:pPr>
            <w:r w:rsidRPr="0086070E">
              <w:rPr>
                <w:rFonts w:ascii="Sylfaen" w:hAnsi="Sylfaen"/>
                <w:i/>
                <w:iCs/>
                <w:color w:val="000000"/>
                <w:sz w:val="20"/>
                <w:szCs w:val="20"/>
              </w:rPr>
              <w:t> </w:t>
            </w:r>
            <w:proofErr w:type="spellStart"/>
            <w:r w:rsidRPr="0086070E">
              <w:rPr>
                <w:rFonts w:ascii="Sylfaen" w:hAnsi="Sylfaen"/>
                <w:i/>
                <w:iCs/>
                <w:color w:val="000000"/>
                <w:sz w:val="20"/>
                <w:szCs w:val="20"/>
              </w:rPr>
              <w:t>სხვა</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ადმინისტრაციული</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სამართალდარღვევების</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გამო</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ტრანსპორტზე</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საგზაო</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მეურნეობისა</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და</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კავშირგაბმულობის</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დარგში</w:t>
            </w:r>
            <w:proofErr w:type="spellEnd"/>
            <w:r w:rsidRPr="0086070E">
              <w:rPr>
                <w:rFonts w:ascii="Sylfaen" w:hAnsi="Sylfaen"/>
                <w:i/>
                <w:iCs/>
                <w:color w:val="000000"/>
                <w:sz w:val="20"/>
                <w:szCs w:val="20"/>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3A5294ED" w14:textId="77777777" w:rsidR="00EA04EB" w:rsidRPr="0086070E" w:rsidRDefault="00EA04EB" w:rsidP="002E1AC4">
            <w:pPr>
              <w:jc w:val="center"/>
              <w:rPr>
                <w:rFonts w:ascii="Sylfaen" w:hAnsi="Sylfaen"/>
                <w:color w:val="000000"/>
                <w:sz w:val="20"/>
                <w:szCs w:val="20"/>
              </w:rPr>
            </w:pPr>
            <w:r w:rsidRPr="0086070E">
              <w:rPr>
                <w:rFonts w:ascii="Sylfaen" w:hAnsi="Sylfaen"/>
                <w:color w:val="000000"/>
                <w:sz w:val="20"/>
                <w:szCs w:val="20"/>
              </w:rPr>
              <w:t>3 000</w:t>
            </w:r>
          </w:p>
        </w:tc>
        <w:tc>
          <w:tcPr>
            <w:tcW w:w="1900" w:type="dxa"/>
            <w:tcBorders>
              <w:top w:val="nil"/>
              <w:left w:val="nil"/>
              <w:bottom w:val="single" w:sz="4" w:space="0" w:color="auto"/>
              <w:right w:val="single" w:sz="8" w:space="0" w:color="auto"/>
            </w:tcBorders>
            <w:shd w:val="clear" w:color="auto" w:fill="auto"/>
            <w:noWrap/>
            <w:vAlign w:val="center"/>
            <w:hideMark/>
          </w:tcPr>
          <w:p w14:paraId="0D280F96" w14:textId="77777777" w:rsidR="00EA04EB" w:rsidRPr="0086070E" w:rsidRDefault="00EA04EB" w:rsidP="002E1AC4">
            <w:pPr>
              <w:jc w:val="center"/>
              <w:rPr>
                <w:rFonts w:ascii="Sylfaen" w:hAnsi="Sylfaen"/>
                <w:color w:val="000000"/>
                <w:sz w:val="20"/>
                <w:szCs w:val="20"/>
              </w:rPr>
            </w:pPr>
            <w:r w:rsidRPr="0086070E">
              <w:rPr>
                <w:rFonts w:ascii="Sylfaen" w:hAnsi="Sylfaen"/>
                <w:color w:val="000000"/>
                <w:sz w:val="20"/>
                <w:szCs w:val="20"/>
              </w:rPr>
              <w:t>10 275</w:t>
            </w:r>
          </w:p>
        </w:tc>
      </w:tr>
      <w:tr w:rsidR="00EA04EB" w:rsidRPr="0086070E" w14:paraId="79C7AF1D" w14:textId="77777777" w:rsidTr="002E1AC4">
        <w:trPr>
          <w:trHeight w:val="856"/>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47848365" w14:textId="77777777" w:rsidR="00EA04EB" w:rsidRPr="0086070E" w:rsidRDefault="00EA04EB" w:rsidP="002E1AC4">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41B1A00B" w14:textId="77777777" w:rsidR="00EA04EB" w:rsidRPr="0086070E" w:rsidRDefault="00EA04EB" w:rsidP="002E1AC4">
            <w:pPr>
              <w:rPr>
                <w:rFonts w:ascii="Sylfaen" w:hAnsi="Sylfaen"/>
                <w:i/>
                <w:iCs/>
                <w:color w:val="000000"/>
                <w:sz w:val="20"/>
                <w:szCs w:val="20"/>
              </w:rPr>
            </w:pPr>
            <w:proofErr w:type="spellStart"/>
            <w:r w:rsidRPr="0086070E">
              <w:rPr>
                <w:rFonts w:ascii="Sylfaen" w:hAnsi="Sylfaen"/>
                <w:i/>
                <w:iCs/>
                <w:color w:val="000000"/>
                <w:sz w:val="20"/>
                <w:szCs w:val="20"/>
              </w:rPr>
              <w:t>შემოსავალი</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სანქციებიდან</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ჯარიმები</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და</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საურავები</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მმართველობის</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დადგენილი</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წესის</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ხელმყოფი</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ადმინისტრაციული</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სამართალდარღვევების</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გამო</w:t>
            </w:r>
            <w:proofErr w:type="spellEnd"/>
            <w:r w:rsidRPr="0086070E">
              <w:rPr>
                <w:rFonts w:ascii="Sylfaen" w:hAnsi="Sylfaen"/>
                <w:i/>
                <w:iCs/>
                <w:color w:val="000000"/>
                <w:sz w:val="20"/>
                <w:szCs w:val="20"/>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5655A47B" w14:textId="77777777" w:rsidR="00EA04EB" w:rsidRPr="0086070E" w:rsidRDefault="00EA04EB" w:rsidP="002E1AC4">
            <w:pPr>
              <w:jc w:val="center"/>
              <w:rPr>
                <w:rFonts w:ascii="Sylfaen" w:hAnsi="Sylfaen"/>
                <w:color w:val="000000"/>
                <w:sz w:val="20"/>
                <w:szCs w:val="20"/>
              </w:rPr>
            </w:pPr>
            <w:r w:rsidRPr="0086070E">
              <w:rPr>
                <w:rFonts w:ascii="Sylfaen" w:hAnsi="Sylfaen"/>
                <w:color w:val="000000"/>
                <w:sz w:val="20"/>
                <w:szCs w:val="20"/>
              </w:rPr>
              <w:t>0</w:t>
            </w:r>
          </w:p>
        </w:tc>
        <w:tc>
          <w:tcPr>
            <w:tcW w:w="1900" w:type="dxa"/>
            <w:tcBorders>
              <w:top w:val="nil"/>
              <w:left w:val="nil"/>
              <w:bottom w:val="single" w:sz="4" w:space="0" w:color="auto"/>
              <w:right w:val="single" w:sz="8" w:space="0" w:color="auto"/>
            </w:tcBorders>
            <w:shd w:val="clear" w:color="auto" w:fill="auto"/>
            <w:noWrap/>
            <w:vAlign w:val="center"/>
            <w:hideMark/>
          </w:tcPr>
          <w:p w14:paraId="2E93DE66" w14:textId="77777777" w:rsidR="00EA04EB" w:rsidRPr="0086070E" w:rsidRDefault="00EA04EB" w:rsidP="002E1AC4">
            <w:pPr>
              <w:jc w:val="center"/>
              <w:rPr>
                <w:rFonts w:ascii="Sylfaen" w:hAnsi="Sylfaen"/>
                <w:color w:val="000000"/>
                <w:sz w:val="20"/>
                <w:szCs w:val="20"/>
              </w:rPr>
            </w:pPr>
            <w:r w:rsidRPr="0086070E">
              <w:rPr>
                <w:rFonts w:ascii="Sylfaen" w:hAnsi="Sylfaen"/>
                <w:color w:val="000000"/>
                <w:sz w:val="20"/>
                <w:szCs w:val="20"/>
              </w:rPr>
              <w:t>1 348</w:t>
            </w:r>
          </w:p>
        </w:tc>
      </w:tr>
      <w:tr w:rsidR="00EA04EB" w:rsidRPr="0086070E" w14:paraId="2EF43F7E" w14:textId="77777777" w:rsidTr="002E1AC4">
        <w:trPr>
          <w:trHeight w:val="692"/>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7C95F759" w14:textId="77777777" w:rsidR="00EA04EB" w:rsidRPr="0086070E" w:rsidRDefault="00EA04EB" w:rsidP="002E1AC4">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203F0F70" w14:textId="77777777" w:rsidR="00EA04EB" w:rsidRPr="0086070E" w:rsidRDefault="00EA04EB" w:rsidP="002E1AC4">
            <w:pPr>
              <w:rPr>
                <w:rFonts w:ascii="Sylfaen" w:hAnsi="Sylfaen"/>
                <w:i/>
                <w:iCs/>
                <w:color w:val="000000"/>
                <w:sz w:val="20"/>
                <w:szCs w:val="20"/>
              </w:rPr>
            </w:pPr>
            <w:proofErr w:type="spellStart"/>
            <w:r w:rsidRPr="0086070E">
              <w:rPr>
                <w:rFonts w:ascii="Sylfaen" w:hAnsi="Sylfaen"/>
                <w:i/>
                <w:iCs/>
                <w:color w:val="000000"/>
                <w:sz w:val="20"/>
                <w:szCs w:val="20"/>
              </w:rPr>
              <w:t>შემოსავალი</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სანქციებიდან</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ჯარიმები</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და</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საურავები</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არქიტექტურულ-სამშენებლო</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საქმიანობაში</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გამოვლენილი</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დარღვევის</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გამო</w:t>
            </w:r>
            <w:proofErr w:type="spellEnd"/>
            <w:r w:rsidRPr="0086070E">
              <w:rPr>
                <w:rFonts w:ascii="Sylfaen" w:hAnsi="Sylfaen"/>
                <w:i/>
                <w:iCs/>
                <w:color w:val="000000"/>
                <w:sz w:val="20"/>
                <w:szCs w:val="20"/>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2E400A24" w14:textId="77777777" w:rsidR="00EA04EB" w:rsidRPr="0086070E" w:rsidRDefault="00EA04EB" w:rsidP="002E1AC4">
            <w:pPr>
              <w:jc w:val="center"/>
              <w:rPr>
                <w:rFonts w:ascii="Sylfaen" w:hAnsi="Sylfaen"/>
                <w:color w:val="000000"/>
                <w:sz w:val="20"/>
                <w:szCs w:val="20"/>
              </w:rPr>
            </w:pPr>
            <w:r w:rsidRPr="0086070E">
              <w:rPr>
                <w:rFonts w:ascii="Sylfaen" w:hAnsi="Sylfaen"/>
                <w:color w:val="000000"/>
                <w:sz w:val="20"/>
                <w:szCs w:val="20"/>
              </w:rPr>
              <w:t>7 000</w:t>
            </w:r>
          </w:p>
        </w:tc>
        <w:tc>
          <w:tcPr>
            <w:tcW w:w="1900" w:type="dxa"/>
            <w:tcBorders>
              <w:top w:val="nil"/>
              <w:left w:val="nil"/>
              <w:bottom w:val="single" w:sz="4" w:space="0" w:color="auto"/>
              <w:right w:val="single" w:sz="8" w:space="0" w:color="auto"/>
            </w:tcBorders>
            <w:shd w:val="clear" w:color="auto" w:fill="auto"/>
            <w:noWrap/>
            <w:vAlign w:val="center"/>
            <w:hideMark/>
          </w:tcPr>
          <w:p w14:paraId="69D1C15F" w14:textId="77777777" w:rsidR="00EA04EB" w:rsidRPr="0086070E" w:rsidRDefault="00EA04EB" w:rsidP="002E1AC4">
            <w:pPr>
              <w:jc w:val="center"/>
              <w:rPr>
                <w:rFonts w:ascii="Sylfaen" w:hAnsi="Sylfaen"/>
                <w:color w:val="000000"/>
                <w:sz w:val="20"/>
                <w:szCs w:val="20"/>
              </w:rPr>
            </w:pPr>
            <w:r w:rsidRPr="0086070E">
              <w:rPr>
                <w:rFonts w:ascii="Sylfaen" w:hAnsi="Sylfaen"/>
                <w:color w:val="000000"/>
                <w:sz w:val="20"/>
                <w:szCs w:val="20"/>
              </w:rPr>
              <w:t>3 497</w:t>
            </w:r>
          </w:p>
        </w:tc>
      </w:tr>
      <w:tr w:rsidR="00EA04EB" w:rsidRPr="0086070E" w14:paraId="2B4E5810" w14:textId="77777777" w:rsidTr="002E1AC4">
        <w:trPr>
          <w:trHeight w:val="560"/>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6B34806A" w14:textId="77777777" w:rsidR="00EA04EB" w:rsidRPr="0086070E" w:rsidRDefault="00EA04EB" w:rsidP="002E1AC4">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582F52D3" w14:textId="77777777" w:rsidR="00EA04EB" w:rsidRPr="0086070E" w:rsidRDefault="00EA04EB" w:rsidP="002E1AC4">
            <w:pPr>
              <w:rPr>
                <w:rFonts w:ascii="Sylfaen" w:hAnsi="Sylfaen"/>
                <w:i/>
                <w:iCs/>
                <w:color w:val="000000"/>
                <w:sz w:val="20"/>
                <w:szCs w:val="20"/>
              </w:rPr>
            </w:pPr>
            <w:proofErr w:type="spellStart"/>
            <w:r w:rsidRPr="0086070E">
              <w:rPr>
                <w:rFonts w:ascii="Sylfaen" w:hAnsi="Sylfaen"/>
                <w:i/>
                <w:iCs/>
                <w:color w:val="000000"/>
                <w:sz w:val="20"/>
                <w:szCs w:val="20"/>
              </w:rPr>
              <w:t>შემოსავალი</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სხვა</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არაკლასიფიცირებული</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სანქციებიდან</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ჯარიმები</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და</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საურავები</w:t>
            </w:r>
            <w:proofErr w:type="spellEnd"/>
            <w:r w:rsidRPr="0086070E">
              <w:rPr>
                <w:rFonts w:ascii="Sylfaen" w:hAnsi="Sylfaen"/>
                <w:i/>
                <w:iCs/>
                <w:color w:val="000000"/>
                <w:sz w:val="20"/>
                <w:szCs w:val="20"/>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2A894D48" w14:textId="77777777" w:rsidR="00EA04EB" w:rsidRPr="0086070E" w:rsidRDefault="00EA04EB" w:rsidP="002E1AC4">
            <w:pPr>
              <w:jc w:val="center"/>
              <w:rPr>
                <w:rFonts w:ascii="Sylfaen" w:hAnsi="Sylfaen"/>
                <w:color w:val="000000"/>
                <w:sz w:val="20"/>
                <w:szCs w:val="20"/>
              </w:rPr>
            </w:pPr>
            <w:r w:rsidRPr="0086070E">
              <w:rPr>
                <w:rFonts w:ascii="Sylfaen" w:hAnsi="Sylfaen"/>
                <w:color w:val="000000"/>
                <w:sz w:val="20"/>
                <w:szCs w:val="20"/>
              </w:rPr>
              <w:t>6 000</w:t>
            </w:r>
          </w:p>
        </w:tc>
        <w:tc>
          <w:tcPr>
            <w:tcW w:w="1900" w:type="dxa"/>
            <w:tcBorders>
              <w:top w:val="nil"/>
              <w:left w:val="nil"/>
              <w:bottom w:val="single" w:sz="4" w:space="0" w:color="auto"/>
              <w:right w:val="single" w:sz="8" w:space="0" w:color="auto"/>
            </w:tcBorders>
            <w:shd w:val="clear" w:color="auto" w:fill="auto"/>
            <w:noWrap/>
            <w:vAlign w:val="center"/>
            <w:hideMark/>
          </w:tcPr>
          <w:p w14:paraId="70669AD2" w14:textId="77777777" w:rsidR="00EA04EB" w:rsidRPr="0086070E" w:rsidRDefault="00EA04EB" w:rsidP="002E1AC4">
            <w:pPr>
              <w:jc w:val="center"/>
              <w:rPr>
                <w:rFonts w:ascii="Sylfaen" w:hAnsi="Sylfaen"/>
                <w:color w:val="000000"/>
                <w:sz w:val="20"/>
                <w:szCs w:val="20"/>
              </w:rPr>
            </w:pPr>
            <w:r w:rsidRPr="0086070E">
              <w:rPr>
                <w:rFonts w:ascii="Sylfaen" w:hAnsi="Sylfaen"/>
                <w:color w:val="000000"/>
                <w:sz w:val="20"/>
                <w:szCs w:val="20"/>
              </w:rPr>
              <w:t> </w:t>
            </w:r>
          </w:p>
        </w:tc>
      </w:tr>
      <w:tr w:rsidR="00EA04EB" w:rsidRPr="0086070E" w14:paraId="5F29A009" w14:textId="77777777" w:rsidTr="002E1AC4">
        <w:trPr>
          <w:trHeight w:val="549"/>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77951555" w14:textId="77777777" w:rsidR="00EA04EB" w:rsidRPr="0086070E" w:rsidRDefault="00EA04EB" w:rsidP="002E1AC4">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2D604E93" w14:textId="77777777" w:rsidR="00EA04EB" w:rsidRPr="0086070E" w:rsidRDefault="00EA04EB" w:rsidP="002E1AC4">
            <w:pPr>
              <w:rPr>
                <w:rFonts w:ascii="Sylfaen" w:hAnsi="Sylfaen"/>
                <w:b/>
                <w:bCs/>
                <w:color w:val="FF0000"/>
              </w:rPr>
            </w:pPr>
            <w:proofErr w:type="spellStart"/>
            <w:r w:rsidRPr="0086070E">
              <w:rPr>
                <w:rFonts w:ascii="Sylfaen" w:hAnsi="Sylfaen"/>
                <w:b/>
                <w:bCs/>
                <w:color w:val="FF0000"/>
              </w:rPr>
              <w:t>ტრანსფერები</w:t>
            </w:r>
            <w:proofErr w:type="spellEnd"/>
            <w:r w:rsidRPr="0086070E">
              <w:rPr>
                <w:rFonts w:ascii="Sylfaen" w:hAnsi="Sylfaen"/>
                <w:b/>
                <w:bCs/>
                <w:color w:val="FF0000"/>
              </w:rPr>
              <w:t xml:space="preserve"> </w:t>
            </w:r>
            <w:proofErr w:type="spellStart"/>
            <w:r w:rsidRPr="0086070E">
              <w:rPr>
                <w:rFonts w:ascii="Sylfaen" w:hAnsi="Sylfaen"/>
                <w:b/>
                <w:bCs/>
                <w:color w:val="FF0000"/>
              </w:rPr>
              <w:t>რომელიც</w:t>
            </w:r>
            <w:proofErr w:type="spellEnd"/>
            <w:r w:rsidRPr="0086070E">
              <w:rPr>
                <w:rFonts w:ascii="Sylfaen" w:hAnsi="Sylfaen"/>
                <w:b/>
                <w:bCs/>
                <w:color w:val="FF0000"/>
              </w:rPr>
              <w:t xml:space="preserve"> </w:t>
            </w:r>
            <w:proofErr w:type="spellStart"/>
            <w:r w:rsidRPr="0086070E">
              <w:rPr>
                <w:rFonts w:ascii="Sylfaen" w:hAnsi="Sylfaen"/>
                <w:b/>
                <w:bCs/>
                <w:color w:val="FF0000"/>
              </w:rPr>
              <w:t>სხვაგან</w:t>
            </w:r>
            <w:proofErr w:type="spellEnd"/>
            <w:r w:rsidRPr="0086070E">
              <w:rPr>
                <w:rFonts w:ascii="Sylfaen" w:hAnsi="Sylfaen"/>
                <w:b/>
                <w:bCs/>
                <w:color w:val="FF0000"/>
              </w:rPr>
              <w:t xml:space="preserve"> </w:t>
            </w:r>
            <w:proofErr w:type="spellStart"/>
            <w:r w:rsidRPr="0086070E">
              <w:rPr>
                <w:rFonts w:ascii="Sylfaen" w:hAnsi="Sylfaen"/>
                <w:b/>
                <w:bCs/>
                <w:color w:val="FF0000"/>
              </w:rPr>
              <w:t>არ</w:t>
            </w:r>
            <w:proofErr w:type="spellEnd"/>
            <w:r w:rsidRPr="0086070E">
              <w:rPr>
                <w:rFonts w:ascii="Sylfaen" w:hAnsi="Sylfaen"/>
                <w:b/>
                <w:bCs/>
                <w:color w:val="FF0000"/>
              </w:rPr>
              <w:t xml:space="preserve"> </w:t>
            </w:r>
            <w:proofErr w:type="spellStart"/>
            <w:r w:rsidRPr="0086070E">
              <w:rPr>
                <w:rFonts w:ascii="Sylfaen" w:hAnsi="Sylfaen"/>
                <w:b/>
                <w:bCs/>
                <w:color w:val="FF0000"/>
              </w:rPr>
              <w:t>არის</w:t>
            </w:r>
            <w:proofErr w:type="spellEnd"/>
            <w:r w:rsidRPr="0086070E">
              <w:rPr>
                <w:rFonts w:ascii="Sylfaen" w:hAnsi="Sylfaen"/>
                <w:b/>
                <w:bCs/>
                <w:color w:val="FF0000"/>
              </w:rPr>
              <w:t xml:space="preserve"> </w:t>
            </w:r>
            <w:proofErr w:type="spellStart"/>
            <w:r w:rsidRPr="0086070E">
              <w:rPr>
                <w:rFonts w:ascii="Sylfaen" w:hAnsi="Sylfaen"/>
                <w:b/>
                <w:bCs/>
                <w:color w:val="FF0000"/>
              </w:rPr>
              <w:t>კლასიფიცირებული</w:t>
            </w:r>
            <w:proofErr w:type="spellEnd"/>
          </w:p>
        </w:tc>
        <w:tc>
          <w:tcPr>
            <w:tcW w:w="1780" w:type="dxa"/>
            <w:tcBorders>
              <w:top w:val="nil"/>
              <w:left w:val="nil"/>
              <w:bottom w:val="single" w:sz="4" w:space="0" w:color="auto"/>
              <w:right w:val="single" w:sz="4" w:space="0" w:color="auto"/>
            </w:tcBorders>
            <w:shd w:val="clear" w:color="auto" w:fill="auto"/>
            <w:noWrap/>
            <w:vAlign w:val="center"/>
            <w:hideMark/>
          </w:tcPr>
          <w:p w14:paraId="62B31812" w14:textId="77777777" w:rsidR="00EA04EB" w:rsidRPr="0086070E" w:rsidRDefault="00EA04EB" w:rsidP="002E1AC4">
            <w:pPr>
              <w:jc w:val="center"/>
              <w:rPr>
                <w:rFonts w:ascii="Sylfaen" w:hAnsi="Sylfaen"/>
                <w:b/>
                <w:bCs/>
                <w:color w:val="FF0000"/>
              </w:rPr>
            </w:pPr>
            <w:r w:rsidRPr="0086070E">
              <w:rPr>
                <w:rFonts w:ascii="Sylfaen" w:hAnsi="Sylfaen"/>
                <w:b/>
                <w:bCs/>
                <w:color w:val="FF0000"/>
              </w:rPr>
              <w:t>250 000</w:t>
            </w:r>
          </w:p>
        </w:tc>
        <w:tc>
          <w:tcPr>
            <w:tcW w:w="1900" w:type="dxa"/>
            <w:tcBorders>
              <w:top w:val="nil"/>
              <w:left w:val="nil"/>
              <w:bottom w:val="single" w:sz="4" w:space="0" w:color="auto"/>
              <w:right w:val="single" w:sz="8" w:space="0" w:color="auto"/>
            </w:tcBorders>
            <w:shd w:val="clear" w:color="auto" w:fill="auto"/>
            <w:noWrap/>
            <w:vAlign w:val="center"/>
            <w:hideMark/>
          </w:tcPr>
          <w:p w14:paraId="0BAF4D00" w14:textId="77777777" w:rsidR="00EA04EB" w:rsidRPr="0086070E" w:rsidRDefault="00EA04EB" w:rsidP="002E1AC4">
            <w:pPr>
              <w:jc w:val="center"/>
              <w:rPr>
                <w:rFonts w:ascii="Sylfaen" w:hAnsi="Sylfaen"/>
                <w:b/>
                <w:bCs/>
                <w:color w:val="FF0000"/>
              </w:rPr>
            </w:pPr>
            <w:r w:rsidRPr="0086070E">
              <w:rPr>
                <w:rFonts w:ascii="Sylfaen" w:hAnsi="Sylfaen"/>
                <w:b/>
                <w:bCs/>
                <w:color w:val="FF0000"/>
              </w:rPr>
              <w:t>311 462</w:t>
            </w:r>
          </w:p>
        </w:tc>
      </w:tr>
      <w:tr w:rsidR="00EA04EB" w:rsidRPr="0086070E" w14:paraId="5436D78E" w14:textId="77777777" w:rsidTr="002E1AC4">
        <w:trPr>
          <w:trHeight w:val="541"/>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5AED6B75" w14:textId="77777777" w:rsidR="00EA04EB" w:rsidRPr="0086070E" w:rsidRDefault="00EA04EB" w:rsidP="002E1AC4">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614060D0" w14:textId="77777777" w:rsidR="00EA04EB" w:rsidRPr="0086070E" w:rsidRDefault="00EA04EB" w:rsidP="002E1AC4">
            <w:pPr>
              <w:rPr>
                <w:rFonts w:ascii="Sylfaen" w:hAnsi="Sylfaen"/>
                <w:color w:val="000000"/>
                <w:sz w:val="20"/>
                <w:szCs w:val="20"/>
              </w:rPr>
            </w:pPr>
            <w:proofErr w:type="spellStart"/>
            <w:r w:rsidRPr="0086070E">
              <w:rPr>
                <w:rFonts w:ascii="Sylfaen" w:hAnsi="Sylfaen"/>
                <w:color w:val="000000"/>
                <w:sz w:val="20"/>
                <w:szCs w:val="20"/>
              </w:rPr>
              <w:t>მიმდინარე</w:t>
            </w:r>
            <w:proofErr w:type="spellEnd"/>
            <w:r w:rsidRPr="0086070E">
              <w:rPr>
                <w:rFonts w:ascii="Sylfaen" w:hAnsi="Sylfaen"/>
                <w:color w:val="000000"/>
                <w:sz w:val="20"/>
                <w:szCs w:val="20"/>
              </w:rPr>
              <w:t xml:space="preserve"> </w:t>
            </w:r>
            <w:proofErr w:type="spellStart"/>
            <w:r w:rsidRPr="0086070E">
              <w:rPr>
                <w:rFonts w:ascii="Sylfaen" w:hAnsi="Sylfaen"/>
                <w:color w:val="000000"/>
                <w:sz w:val="20"/>
                <w:szCs w:val="20"/>
              </w:rPr>
              <w:t>ტრანსფერები</w:t>
            </w:r>
            <w:proofErr w:type="spellEnd"/>
            <w:r w:rsidRPr="0086070E">
              <w:rPr>
                <w:rFonts w:ascii="Sylfaen" w:hAnsi="Sylfaen"/>
                <w:color w:val="000000"/>
                <w:sz w:val="20"/>
                <w:szCs w:val="20"/>
              </w:rPr>
              <w:t xml:space="preserve">, </w:t>
            </w:r>
            <w:proofErr w:type="spellStart"/>
            <w:r w:rsidRPr="0086070E">
              <w:rPr>
                <w:rFonts w:ascii="Sylfaen" w:hAnsi="Sylfaen"/>
                <w:color w:val="000000"/>
                <w:sz w:val="20"/>
                <w:szCs w:val="20"/>
              </w:rPr>
              <w:t>რომელიც</w:t>
            </w:r>
            <w:proofErr w:type="spellEnd"/>
            <w:r w:rsidRPr="0086070E">
              <w:rPr>
                <w:rFonts w:ascii="Sylfaen" w:hAnsi="Sylfaen"/>
                <w:color w:val="000000"/>
                <w:sz w:val="20"/>
                <w:szCs w:val="20"/>
              </w:rPr>
              <w:t xml:space="preserve"> </w:t>
            </w:r>
            <w:proofErr w:type="spellStart"/>
            <w:r w:rsidRPr="0086070E">
              <w:rPr>
                <w:rFonts w:ascii="Sylfaen" w:hAnsi="Sylfaen"/>
                <w:color w:val="000000"/>
                <w:sz w:val="20"/>
                <w:szCs w:val="20"/>
              </w:rPr>
              <w:t>სხვაგან</w:t>
            </w:r>
            <w:proofErr w:type="spellEnd"/>
            <w:r w:rsidRPr="0086070E">
              <w:rPr>
                <w:rFonts w:ascii="Sylfaen" w:hAnsi="Sylfaen"/>
                <w:color w:val="000000"/>
                <w:sz w:val="20"/>
                <w:szCs w:val="20"/>
              </w:rPr>
              <w:t xml:space="preserve"> </w:t>
            </w:r>
            <w:proofErr w:type="spellStart"/>
            <w:r w:rsidRPr="0086070E">
              <w:rPr>
                <w:rFonts w:ascii="Sylfaen" w:hAnsi="Sylfaen"/>
                <w:color w:val="000000"/>
                <w:sz w:val="20"/>
                <w:szCs w:val="20"/>
              </w:rPr>
              <w:t>არ</w:t>
            </w:r>
            <w:proofErr w:type="spellEnd"/>
            <w:r w:rsidRPr="0086070E">
              <w:rPr>
                <w:rFonts w:ascii="Sylfaen" w:hAnsi="Sylfaen"/>
                <w:color w:val="000000"/>
                <w:sz w:val="20"/>
                <w:szCs w:val="20"/>
              </w:rPr>
              <w:t xml:space="preserve"> </w:t>
            </w:r>
            <w:proofErr w:type="spellStart"/>
            <w:r w:rsidRPr="0086070E">
              <w:rPr>
                <w:rFonts w:ascii="Sylfaen" w:hAnsi="Sylfaen"/>
                <w:color w:val="000000"/>
                <w:sz w:val="20"/>
                <w:szCs w:val="20"/>
              </w:rPr>
              <w:t>არის</w:t>
            </w:r>
            <w:proofErr w:type="spellEnd"/>
            <w:r w:rsidRPr="0086070E">
              <w:rPr>
                <w:rFonts w:ascii="Sylfaen" w:hAnsi="Sylfaen"/>
                <w:color w:val="000000"/>
                <w:sz w:val="20"/>
                <w:szCs w:val="20"/>
              </w:rPr>
              <w:t xml:space="preserve"> </w:t>
            </w:r>
            <w:proofErr w:type="spellStart"/>
            <w:r w:rsidRPr="0086070E">
              <w:rPr>
                <w:rFonts w:ascii="Sylfaen" w:hAnsi="Sylfaen"/>
                <w:color w:val="000000"/>
                <w:sz w:val="20"/>
                <w:szCs w:val="20"/>
              </w:rPr>
              <w:t>კლასიფიცირებული</w:t>
            </w:r>
            <w:proofErr w:type="spellEnd"/>
          </w:p>
        </w:tc>
        <w:tc>
          <w:tcPr>
            <w:tcW w:w="1780" w:type="dxa"/>
            <w:tcBorders>
              <w:top w:val="nil"/>
              <w:left w:val="nil"/>
              <w:bottom w:val="single" w:sz="4" w:space="0" w:color="auto"/>
              <w:right w:val="single" w:sz="4" w:space="0" w:color="auto"/>
            </w:tcBorders>
            <w:shd w:val="clear" w:color="auto" w:fill="auto"/>
            <w:noWrap/>
            <w:vAlign w:val="center"/>
            <w:hideMark/>
          </w:tcPr>
          <w:p w14:paraId="7DCEE852" w14:textId="77777777" w:rsidR="00EA04EB" w:rsidRPr="0086070E" w:rsidRDefault="00EA04EB" w:rsidP="002E1AC4">
            <w:pPr>
              <w:jc w:val="center"/>
              <w:rPr>
                <w:rFonts w:ascii="Sylfaen" w:hAnsi="Sylfaen"/>
                <w:color w:val="000000"/>
                <w:sz w:val="20"/>
                <w:szCs w:val="20"/>
              </w:rPr>
            </w:pPr>
            <w:r w:rsidRPr="0086070E">
              <w:rPr>
                <w:rFonts w:ascii="Sylfaen" w:hAnsi="Sylfaen"/>
                <w:color w:val="000000"/>
                <w:sz w:val="20"/>
                <w:szCs w:val="20"/>
              </w:rPr>
              <w:t>250 000</w:t>
            </w:r>
          </w:p>
        </w:tc>
        <w:tc>
          <w:tcPr>
            <w:tcW w:w="1900" w:type="dxa"/>
            <w:tcBorders>
              <w:top w:val="nil"/>
              <w:left w:val="nil"/>
              <w:bottom w:val="single" w:sz="4" w:space="0" w:color="auto"/>
              <w:right w:val="single" w:sz="8" w:space="0" w:color="auto"/>
            </w:tcBorders>
            <w:shd w:val="clear" w:color="auto" w:fill="auto"/>
            <w:noWrap/>
            <w:vAlign w:val="center"/>
            <w:hideMark/>
          </w:tcPr>
          <w:p w14:paraId="05B38D0D" w14:textId="77777777" w:rsidR="00EA04EB" w:rsidRPr="0086070E" w:rsidRDefault="00EA04EB" w:rsidP="002E1AC4">
            <w:pPr>
              <w:jc w:val="center"/>
              <w:rPr>
                <w:rFonts w:ascii="Sylfaen" w:hAnsi="Sylfaen"/>
                <w:color w:val="000000"/>
                <w:sz w:val="20"/>
                <w:szCs w:val="20"/>
              </w:rPr>
            </w:pPr>
            <w:r w:rsidRPr="0086070E">
              <w:rPr>
                <w:rFonts w:ascii="Sylfaen" w:hAnsi="Sylfaen"/>
                <w:color w:val="000000"/>
                <w:sz w:val="20"/>
                <w:szCs w:val="20"/>
              </w:rPr>
              <w:t>311 462</w:t>
            </w:r>
          </w:p>
        </w:tc>
      </w:tr>
      <w:tr w:rsidR="00EA04EB" w:rsidRPr="0086070E" w14:paraId="6EFD62C3" w14:textId="77777777" w:rsidTr="002E1AC4">
        <w:trPr>
          <w:trHeight w:val="579"/>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56F84664" w14:textId="77777777" w:rsidR="00EA04EB" w:rsidRPr="0086070E" w:rsidRDefault="00EA04EB" w:rsidP="002E1AC4">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0DB14213" w14:textId="77777777" w:rsidR="00EA04EB" w:rsidRPr="0086070E" w:rsidRDefault="00EA04EB" w:rsidP="002E1AC4">
            <w:pPr>
              <w:rPr>
                <w:rFonts w:ascii="Sylfaen" w:hAnsi="Sylfaen"/>
                <w:color w:val="000000"/>
                <w:sz w:val="20"/>
                <w:szCs w:val="20"/>
              </w:rPr>
            </w:pPr>
            <w:proofErr w:type="spellStart"/>
            <w:r w:rsidRPr="0086070E">
              <w:rPr>
                <w:rFonts w:ascii="Sylfaen" w:hAnsi="Sylfaen"/>
                <w:color w:val="000000"/>
                <w:sz w:val="20"/>
                <w:szCs w:val="20"/>
              </w:rPr>
              <w:t>სხვა</w:t>
            </w:r>
            <w:proofErr w:type="spellEnd"/>
            <w:r w:rsidRPr="0086070E">
              <w:rPr>
                <w:rFonts w:ascii="Sylfaen" w:hAnsi="Sylfaen"/>
                <w:color w:val="000000"/>
                <w:sz w:val="20"/>
                <w:szCs w:val="20"/>
              </w:rPr>
              <w:t xml:space="preserve"> </w:t>
            </w:r>
            <w:proofErr w:type="spellStart"/>
            <w:r w:rsidRPr="0086070E">
              <w:rPr>
                <w:rFonts w:ascii="Sylfaen" w:hAnsi="Sylfaen"/>
                <w:color w:val="000000"/>
                <w:sz w:val="20"/>
                <w:szCs w:val="20"/>
              </w:rPr>
              <w:t>მიმდინარე</w:t>
            </w:r>
            <w:proofErr w:type="spellEnd"/>
            <w:r w:rsidRPr="0086070E">
              <w:rPr>
                <w:rFonts w:ascii="Sylfaen" w:hAnsi="Sylfaen"/>
                <w:color w:val="000000"/>
                <w:sz w:val="20"/>
                <w:szCs w:val="20"/>
              </w:rPr>
              <w:t xml:space="preserve"> </w:t>
            </w:r>
            <w:proofErr w:type="spellStart"/>
            <w:r w:rsidRPr="0086070E">
              <w:rPr>
                <w:rFonts w:ascii="Sylfaen" w:hAnsi="Sylfaen"/>
                <w:color w:val="000000"/>
                <w:sz w:val="20"/>
                <w:szCs w:val="20"/>
              </w:rPr>
              <w:t>ტრანსფერები</w:t>
            </w:r>
            <w:proofErr w:type="spellEnd"/>
            <w:r w:rsidRPr="0086070E">
              <w:rPr>
                <w:rFonts w:ascii="Sylfaen" w:hAnsi="Sylfaen"/>
                <w:color w:val="000000"/>
                <w:sz w:val="20"/>
                <w:szCs w:val="20"/>
              </w:rPr>
              <w:t xml:space="preserve">, </w:t>
            </w:r>
            <w:proofErr w:type="spellStart"/>
            <w:r w:rsidRPr="0086070E">
              <w:rPr>
                <w:rFonts w:ascii="Sylfaen" w:hAnsi="Sylfaen"/>
                <w:color w:val="000000"/>
                <w:sz w:val="20"/>
                <w:szCs w:val="20"/>
              </w:rPr>
              <w:t>რომელიც</w:t>
            </w:r>
            <w:proofErr w:type="spellEnd"/>
            <w:r w:rsidRPr="0086070E">
              <w:rPr>
                <w:rFonts w:ascii="Sylfaen" w:hAnsi="Sylfaen"/>
                <w:color w:val="000000"/>
                <w:sz w:val="20"/>
                <w:szCs w:val="20"/>
              </w:rPr>
              <w:t xml:space="preserve"> </w:t>
            </w:r>
            <w:proofErr w:type="spellStart"/>
            <w:r w:rsidRPr="0086070E">
              <w:rPr>
                <w:rFonts w:ascii="Sylfaen" w:hAnsi="Sylfaen"/>
                <w:color w:val="000000"/>
                <w:sz w:val="20"/>
                <w:szCs w:val="20"/>
              </w:rPr>
              <w:t>სხვაგან</w:t>
            </w:r>
            <w:proofErr w:type="spellEnd"/>
            <w:r w:rsidRPr="0086070E">
              <w:rPr>
                <w:rFonts w:ascii="Sylfaen" w:hAnsi="Sylfaen"/>
                <w:color w:val="000000"/>
                <w:sz w:val="20"/>
                <w:szCs w:val="20"/>
              </w:rPr>
              <w:t xml:space="preserve"> </w:t>
            </w:r>
            <w:proofErr w:type="spellStart"/>
            <w:r w:rsidRPr="0086070E">
              <w:rPr>
                <w:rFonts w:ascii="Sylfaen" w:hAnsi="Sylfaen"/>
                <w:color w:val="000000"/>
                <w:sz w:val="20"/>
                <w:szCs w:val="20"/>
              </w:rPr>
              <w:t>არ</w:t>
            </w:r>
            <w:proofErr w:type="spellEnd"/>
            <w:r w:rsidRPr="0086070E">
              <w:rPr>
                <w:rFonts w:ascii="Sylfaen" w:hAnsi="Sylfaen"/>
                <w:color w:val="000000"/>
                <w:sz w:val="20"/>
                <w:szCs w:val="20"/>
              </w:rPr>
              <w:t xml:space="preserve"> </w:t>
            </w:r>
            <w:proofErr w:type="spellStart"/>
            <w:r w:rsidRPr="0086070E">
              <w:rPr>
                <w:rFonts w:ascii="Sylfaen" w:hAnsi="Sylfaen"/>
                <w:color w:val="000000"/>
                <w:sz w:val="20"/>
                <w:szCs w:val="20"/>
              </w:rPr>
              <w:t>არის</w:t>
            </w:r>
            <w:proofErr w:type="spellEnd"/>
            <w:r w:rsidRPr="0086070E">
              <w:rPr>
                <w:rFonts w:ascii="Sylfaen" w:hAnsi="Sylfaen"/>
                <w:color w:val="000000"/>
                <w:sz w:val="20"/>
                <w:szCs w:val="20"/>
              </w:rPr>
              <w:t xml:space="preserve"> </w:t>
            </w:r>
            <w:proofErr w:type="spellStart"/>
            <w:r w:rsidRPr="0086070E">
              <w:rPr>
                <w:rFonts w:ascii="Sylfaen" w:hAnsi="Sylfaen"/>
                <w:color w:val="000000"/>
                <w:sz w:val="20"/>
                <w:szCs w:val="20"/>
              </w:rPr>
              <w:t>კლასიფიცირებული</w:t>
            </w:r>
            <w:proofErr w:type="spellEnd"/>
          </w:p>
        </w:tc>
        <w:tc>
          <w:tcPr>
            <w:tcW w:w="1780" w:type="dxa"/>
            <w:tcBorders>
              <w:top w:val="nil"/>
              <w:left w:val="nil"/>
              <w:bottom w:val="single" w:sz="4" w:space="0" w:color="auto"/>
              <w:right w:val="single" w:sz="4" w:space="0" w:color="auto"/>
            </w:tcBorders>
            <w:shd w:val="clear" w:color="auto" w:fill="auto"/>
            <w:noWrap/>
            <w:vAlign w:val="center"/>
            <w:hideMark/>
          </w:tcPr>
          <w:p w14:paraId="64407AEA" w14:textId="77777777" w:rsidR="00EA04EB" w:rsidRPr="0086070E" w:rsidRDefault="00EA04EB" w:rsidP="002E1AC4">
            <w:pPr>
              <w:jc w:val="center"/>
              <w:rPr>
                <w:rFonts w:ascii="Sylfaen" w:hAnsi="Sylfaen"/>
                <w:color w:val="000000"/>
                <w:sz w:val="20"/>
                <w:szCs w:val="20"/>
              </w:rPr>
            </w:pPr>
            <w:r w:rsidRPr="0086070E">
              <w:rPr>
                <w:rFonts w:ascii="Sylfaen" w:hAnsi="Sylfaen"/>
                <w:color w:val="000000"/>
                <w:sz w:val="20"/>
                <w:szCs w:val="20"/>
              </w:rPr>
              <w:t>250 000</w:t>
            </w:r>
          </w:p>
        </w:tc>
        <w:tc>
          <w:tcPr>
            <w:tcW w:w="1900" w:type="dxa"/>
            <w:tcBorders>
              <w:top w:val="nil"/>
              <w:left w:val="nil"/>
              <w:bottom w:val="single" w:sz="4" w:space="0" w:color="auto"/>
              <w:right w:val="single" w:sz="8" w:space="0" w:color="auto"/>
            </w:tcBorders>
            <w:shd w:val="clear" w:color="auto" w:fill="auto"/>
            <w:noWrap/>
            <w:vAlign w:val="center"/>
            <w:hideMark/>
          </w:tcPr>
          <w:p w14:paraId="18B83CB3" w14:textId="77777777" w:rsidR="00EA04EB" w:rsidRPr="0086070E" w:rsidRDefault="00EA04EB" w:rsidP="002E1AC4">
            <w:pPr>
              <w:jc w:val="center"/>
              <w:rPr>
                <w:rFonts w:ascii="Sylfaen" w:hAnsi="Sylfaen"/>
                <w:color w:val="000000"/>
                <w:sz w:val="20"/>
                <w:szCs w:val="20"/>
              </w:rPr>
            </w:pPr>
            <w:r w:rsidRPr="0086070E">
              <w:rPr>
                <w:rFonts w:ascii="Sylfaen" w:hAnsi="Sylfaen"/>
                <w:color w:val="000000"/>
                <w:sz w:val="20"/>
                <w:szCs w:val="20"/>
              </w:rPr>
              <w:t>311 462</w:t>
            </w:r>
          </w:p>
        </w:tc>
      </w:tr>
      <w:tr w:rsidR="00EA04EB" w:rsidRPr="0086070E" w14:paraId="5D211954" w14:textId="77777777" w:rsidTr="002E1AC4">
        <w:trPr>
          <w:trHeight w:val="480"/>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09C2B47A" w14:textId="77777777" w:rsidR="00EA04EB" w:rsidRPr="0086070E" w:rsidRDefault="00EA04EB" w:rsidP="002E1AC4">
            <w:pPr>
              <w:rPr>
                <w:rFonts w:ascii="Sylfaen" w:hAnsi="Sylfaen"/>
                <w:color w:val="000000"/>
              </w:rPr>
            </w:pPr>
            <w:r w:rsidRPr="0086070E">
              <w:rPr>
                <w:rFonts w:ascii="Sylfaen" w:hAnsi="Sylfaen"/>
                <w:color w:val="000000"/>
              </w:rPr>
              <w:t> </w:t>
            </w:r>
          </w:p>
        </w:tc>
        <w:tc>
          <w:tcPr>
            <w:tcW w:w="6918" w:type="dxa"/>
            <w:tcBorders>
              <w:top w:val="nil"/>
              <w:left w:val="nil"/>
              <w:bottom w:val="single" w:sz="4" w:space="0" w:color="auto"/>
              <w:right w:val="single" w:sz="4" w:space="0" w:color="auto"/>
            </w:tcBorders>
            <w:shd w:val="clear" w:color="auto" w:fill="auto"/>
            <w:vAlign w:val="center"/>
            <w:hideMark/>
          </w:tcPr>
          <w:p w14:paraId="0D925383" w14:textId="77777777" w:rsidR="00EA04EB" w:rsidRPr="0086070E" w:rsidRDefault="00EA04EB" w:rsidP="002E1AC4">
            <w:pPr>
              <w:rPr>
                <w:rFonts w:ascii="Sylfaen" w:hAnsi="Sylfaen"/>
                <w:i/>
                <w:iCs/>
                <w:color w:val="000000"/>
                <w:sz w:val="20"/>
                <w:szCs w:val="20"/>
              </w:rPr>
            </w:pPr>
            <w:proofErr w:type="spellStart"/>
            <w:r w:rsidRPr="0086070E">
              <w:rPr>
                <w:rFonts w:ascii="Sylfaen" w:hAnsi="Sylfaen"/>
                <w:i/>
                <w:iCs/>
                <w:color w:val="000000"/>
                <w:sz w:val="20"/>
                <w:szCs w:val="20"/>
              </w:rPr>
              <w:t>სხვა</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არაკლასიფიცირებული</w:t>
            </w:r>
            <w:proofErr w:type="spellEnd"/>
            <w:r w:rsidRPr="0086070E">
              <w:rPr>
                <w:rFonts w:ascii="Sylfaen" w:hAnsi="Sylfaen"/>
                <w:i/>
                <w:iCs/>
                <w:color w:val="000000"/>
                <w:sz w:val="20"/>
                <w:szCs w:val="20"/>
              </w:rPr>
              <w:t xml:space="preserve"> </w:t>
            </w:r>
            <w:proofErr w:type="spellStart"/>
            <w:r w:rsidRPr="0086070E">
              <w:rPr>
                <w:rFonts w:ascii="Sylfaen" w:hAnsi="Sylfaen"/>
                <w:i/>
                <w:iCs/>
                <w:color w:val="000000"/>
                <w:sz w:val="20"/>
                <w:szCs w:val="20"/>
              </w:rPr>
              <w:t>შემოსავლები</w:t>
            </w:r>
            <w:proofErr w:type="spellEnd"/>
            <w:r w:rsidRPr="0086070E">
              <w:rPr>
                <w:rFonts w:ascii="Sylfaen" w:hAnsi="Sylfaen"/>
                <w:i/>
                <w:iCs/>
                <w:color w:val="000000"/>
                <w:sz w:val="20"/>
                <w:szCs w:val="20"/>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14:paraId="419A7BFE" w14:textId="77777777" w:rsidR="00EA04EB" w:rsidRPr="0086070E" w:rsidRDefault="00EA04EB" w:rsidP="002E1AC4">
            <w:pPr>
              <w:jc w:val="center"/>
              <w:rPr>
                <w:rFonts w:ascii="Sylfaen" w:hAnsi="Sylfaen"/>
                <w:color w:val="000000"/>
                <w:sz w:val="20"/>
                <w:szCs w:val="20"/>
              </w:rPr>
            </w:pPr>
            <w:r w:rsidRPr="0086070E">
              <w:rPr>
                <w:rFonts w:ascii="Sylfaen" w:hAnsi="Sylfaen"/>
                <w:color w:val="000000"/>
                <w:sz w:val="20"/>
                <w:szCs w:val="20"/>
              </w:rPr>
              <w:t>250 000</w:t>
            </w:r>
          </w:p>
        </w:tc>
        <w:tc>
          <w:tcPr>
            <w:tcW w:w="1900" w:type="dxa"/>
            <w:tcBorders>
              <w:top w:val="nil"/>
              <w:left w:val="nil"/>
              <w:bottom w:val="single" w:sz="4" w:space="0" w:color="auto"/>
              <w:right w:val="single" w:sz="8" w:space="0" w:color="auto"/>
            </w:tcBorders>
            <w:shd w:val="clear" w:color="auto" w:fill="auto"/>
            <w:noWrap/>
            <w:vAlign w:val="center"/>
            <w:hideMark/>
          </w:tcPr>
          <w:p w14:paraId="5E9389FA" w14:textId="77777777" w:rsidR="00EA04EB" w:rsidRPr="0086070E" w:rsidRDefault="00EA04EB" w:rsidP="002E1AC4">
            <w:pPr>
              <w:jc w:val="center"/>
              <w:rPr>
                <w:rFonts w:ascii="Sylfaen" w:hAnsi="Sylfaen"/>
                <w:color w:val="000000"/>
                <w:sz w:val="20"/>
                <w:szCs w:val="20"/>
              </w:rPr>
            </w:pPr>
            <w:r w:rsidRPr="0086070E">
              <w:rPr>
                <w:rFonts w:ascii="Sylfaen" w:hAnsi="Sylfaen"/>
                <w:color w:val="000000"/>
                <w:sz w:val="20"/>
                <w:szCs w:val="20"/>
              </w:rPr>
              <w:t>311 921</w:t>
            </w:r>
          </w:p>
        </w:tc>
      </w:tr>
    </w:tbl>
    <w:p w14:paraId="59D59FBA" w14:textId="77777777" w:rsidR="00EA04EB" w:rsidRDefault="00EA04EB" w:rsidP="00EA04EB">
      <w:pPr>
        <w:ind w:firstLine="708"/>
        <w:jc w:val="both"/>
        <w:rPr>
          <w:rFonts w:ascii="Sylfaen" w:hAnsi="Sylfaen"/>
          <w:color w:val="000000" w:themeColor="text1"/>
          <w:sz w:val="28"/>
        </w:rPr>
      </w:pPr>
    </w:p>
    <w:p w14:paraId="735D9834" w14:textId="77777777" w:rsidR="00EA04EB" w:rsidRPr="009826D2" w:rsidRDefault="00EA04EB" w:rsidP="00EA04EB">
      <w:pPr>
        <w:ind w:firstLine="708"/>
        <w:jc w:val="both"/>
        <w:rPr>
          <w:rFonts w:ascii="Sylfaen" w:hAnsi="Sylfaen"/>
          <w:color w:val="000000" w:themeColor="text1"/>
          <w:sz w:val="28"/>
        </w:rPr>
      </w:pPr>
    </w:p>
    <w:p w14:paraId="68A509D6" w14:textId="77777777" w:rsidR="00EA04EB" w:rsidRPr="009826D2" w:rsidRDefault="00EA04EB" w:rsidP="00D0362C">
      <w:pPr>
        <w:ind w:left="-426" w:firstLine="142"/>
        <w:jc w:val="both"/>
        <w:rPr>
          <w:rFonts w:ascii="Sylfaen" w:hAnsi="Sylfaen"/>
          <w:color w:val="000000" w:themeColor="text1"/>
          <w:sz w:val="28"/>
        </w:rPr>
      </w:pPr>
      <w:r w:rsidRPr="009826D2">
        <w:rPr>
          <w:rFonts w:ascii="Sylfaen" w:hAnsi="Sylfaen"/>
          <w:noProof/>
          <w:color w:val="000000" w:themeColor="text1"/>
          <w:sz w:val="28"/>
        </w:rPr>
        <w:lastRenderedPageBreak/>
        <w:drawing>
          <wp:inline distT="0" distB="0" distL="0" distR="0" wp14:anchorId="40235C18" wp14:editId="6F32DC39">
            <wp:extent cx="7164125" cy="3609892"/>
            <wp:effectExtent l="0" t="0" r="17780" b="10160"/>
            <wp:docPr id="6" name="დიაგრამა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E58CCBF" w14:textId="77777777" w:rsidR="00EA04EB" w:rsidRDefault="00EA04EB" w:rsidP="00EA04EB">
      <w:pPr>
        <w:ind w:firstLine="708"/>
        <w:jc w:val="both"/>
        <w:rPr>
          <w:rFonts w:ascii="Sylfaen" w:eastAsia="Sylfaen" w:hAnsi="Sylfaen" w:cs="Sylfaen"/>
          <w:spacing w:val="-2"/>
          <w:sz w:val="28"/>
          <w:u w:val="single" w:color="000000"/>
        </w:rPr>
      </w:pPr>
    </w:p>
    <w:p w14:paraId="0FB3A736" w14:textId="77777777" w:rsidR="00EA04EB" w:rsidRDefault="00EA04EB" w:rsidP="00EA04EB">
      <w:pPr>
        <w:ind w:firstLine="708"/>
        <w:jc w:val="both"/>
        <w:rPr>
          <w:rFonts w:ascii="Sylfaen" w:eastAsia="Sylfaen" w:hAnsi="Sylfaen" w:cs="Sylfaen"/>
          <w:sz w:val="28"/>
          <w:u w:val="single" w:color="000000"/>
        </w:rPr>
      </w:pPr>
      <w:proofErr w:type="spellStart"/>
      <w:r w:rsidRPr="009826D2">
        <w:rPr>
          <w:rFonts w:ascii="Sylfaen" w:eastAsia="Sylfaen" w:hAnsi="Sylfaen" w:cs="Sylfaen"/>
          <w:spacing w:val="-2"/>
          <w:sz w:val="28"/>
          <w:u w:val="single" w:color="000000"/>
        </w:rPr>
        <w:t>არაფ</w:t>
      </w:r>
      <w:r w:rsidRPr="009826D2">
        <w:rPr>
          <w:rFonts w:ascii="Sylfaen" w:eastAsia="Sylfaen" w:hAnsi="Sylfaen" w:cs="Sylfaen"/>
          <w:spacing w:val="-3"/>
          <w:sz w:val="28"/>
          <w:u w:val="single" w:color="000000"/>
        </w:rPr>
        <w:t>ი</w:t>
      </w:r>
      <w:r w:rsidRPr="009826D2">
        <w:rPr>
          <w:rFonts w:ascii="Sylfaen" w:eastAsia="Sylfaen" w:hAnsi="Sylfaen" w:cs="Sylfaen"/>
          <w:spacing w:val="-2"/>
          <w:sz w:val="28"/>
          <w:u w:val="single" w:color="000000"/>
        </w:rPr>
        <w:t>ნ</w:t>
      </w:r>
      <w:r w:rsidRPr="009826D2">
        <w:rPr>
          <w:rFonts w:ascii="Sylfaen" w:eastAsia="Sylfaen" w:hAnsi="Sylfaen" w:cs="Sylfaen"/>
          <w:spacing w:val="-1"/>
          <w:sz w:val="28"/>
          <w:u w:val="single" w:color="000000"/>
        </w:rPr>
        <w:t>ან</w:t>
      </w:r>
      <w:r w:rsidRPr="009826D2">
        <w:rPr>
          <w:rFonts w:ascii="Sylfaen" w:eastAsia="Sylfaen" w:hAnsi="Sylfaen" w:cs="Sylfaen"/>
          <w:spacing w:val="-3"/>
          <w:sz w:val="28"/>
          <w:u w:val="single" w:color="000000"/>
        </w:rPr>
        <w:t>სურ</w:t>
      </w:r>
      <w:r w:rsidRPr="009826D2">
        <w:rPr>
          <w:rFonts w:ascii="Sylfaen" w:eastAsia="Sylfaen" w:hAnsi="Sylfaen" w:cs="Sylfaen"/>
          <w:sz w:val="28"/>
          <w:u w:val="single" w:color="000000"/>
        </w:rPr>
        <w:t>ი</w:t>
      </w:r>
      <w:proofErr w:type="spellEnd"/>
      <w:r w:rsidRPr="009826D2">
        <w:rPr>
          <w:rFonts w:ascii="Sylfaen" w:eastAsia="Sylfaen" w:hAnsi="Sylfaen" w:cs="Sylfaen"/>
          <w:spacing w:val="57"/>
          <w:sz w:val="28"/>
          <w:u w:val="single" w:color="000000"/>
        </w:rPr>
        <w:t xml:space="preserve"> </w:t>
      </w:r>
      <w:proofErr w:type="spellStart"/>
      <w:r w:rsidRPr="009826D2">
        <w:rPr>
          <w:rFonts w:ascii="Sylfaen" w:eastAsia="Sylfaen" w:hAnsi="Sylfaen" w:cs="Sylfaen"/>
          <w:spacing w:val="-1"/>
          <w:sz w:val="28"/>
          <w:u w:val="single" w:color="000000"/>
        </w:rPr>
        <w:t>ა</w:t>
      </w:r>
      <w:r w:rsidRPr="009826D2">
        <w:rPr>
          <w:rFonts w:ascii="Sylfaen" w:eastAsia="Sylfaen" w:hAnsi="Sylfaen" w:cs="Sylfaen"/>
          <w:spacing w:val="-2"/>
          <w:sz w:val="28"/>
          <w:u w:val="single" w:color="000000"/>
        </w:rPr>
        <w:t>ქტ</w:t>
      </w:r>
      <w:r w:rsidRPr="009826D2">
        <w:rPr>
          <w:rFonts w:ascii="Sylfaen" w:eastAsia="Sylfaen" w:hAnsi="Sylfaen" w:cs="Sylfaen"/>
          <w:spacing w:val="-3"/>
          <w:sz w:val="28"/>
          <w:u w:val="single" w:color="000000"/>
        </w:rPr>
        <w:t>ივ</w:t>
      </w:r>
      <w:r w:rsidRPr="009826D2">
        <w:rPr>
          <w:rFonts w:ascii="Sylfaen" w:eastAsia="Sylfaen" w:hAnsi="Sylfaen" w:cs="Sylfaen"/>
          <w:spacing w:val="-2"/>
          <w:sz w:val="28"/>
          <w:u w:val="single" w:color="000000"/>
        </w:rPr>
        <w:t>ები</w:t>
      </w:r>
      <w:r w:rsidRPr="009826D2">
        <w:rPr>
          <w:rFonts w:ascii="Sylfaen" w:eastAsia="Sylfaen" w:hAnsi="Sylfaen" w:cs="Sylfaen"/>
          <w:sz w:val="28"/>
          <w:u w:val="single" w:color="000000"/>
        </w:rPr>
        <w:t>ს</w:t>
      </w:r>
      <w:proofErr w:type="spellEnd"/>
      <w:r w:rsidRPr="009826D2">
        <w:rPr>
          <w:rFonts w:ascii="Sylfaen" w:eastAsia="Sylfaen" w:hAnsi="Sylfaen" w:cs="Sylfaen"/>
          <w:spacing w:val="57"/>
          <w:sz w:val="28"/>
          <w:u w:val="single" w:color="000000"/>
        </w:rPr>
        <w:t xml:space="preserve"> </w:t>
      </w:r>
      <w:proofErr w:type="spellStart"/>
      <w:r w:rsidRPr="009826D2">
        <w:rPr>
          <w:rFonts w:ascii="Sylfaen" w:eastAsia="Sylfaen" w:hAnsi="Sylfaen" w:cs="Sylfaen"/>
          <w:spacing w:val="-1"/>
          <w:sz w:val="28"/>
          <w:u w:val="single" w:color="000000"/>
        </w:rPr>
        <w:t>კ</w:t>
      </w:r>
      <w:r w:rsidRPr="009826D2">
        <w:rPr>
          <w:rFonts w:ascii="Sylfaen" w:eastAsia="Sylfaen" w:hAnsi="Sylfaen" w:cs="Sylfaen"/>
          <w:spacing w:val="-4"/>
          <w:sz w:val="28"/>
          <w:u w:val="single" w:color="000000"/>
        </w:rPr>
        <w:t>ლ</w:t>
      </w:r>
      <w:r w:rsidRPr="009826D2">
        <w:rPr>
          <w:rFonts w:ascii="Sylfaen" w:eastAsia="Sylfaen" w:hAnsi="Sylfaen" w:cs="Sylfaen"/>
          <w:spacing w:val="-2"/>
          <w:sz w:val="28"/>
          <w:u w:val="single" w:color="000000"/>
        </w:rPr>
        <w:t>ებ</w:t>
      </w:r>
      <w:r w:rsidRPr="009826D2">
        <w:rPr>
          <w:rFonts w:ascii="Sylfaen" w:eastAsia="Sylfaen" w:hAnsi="Sylfaen" w:cs="Sylfaen"/>
          <w:sz w:val="28"/>
          <w:u w:val="single" w:color="000000"/>
        </w:rPr>
        <w:t>ა</w:t>
      </w:r>
      <w:proofErr w:type="spellEnd"/>
    </w:p>
    <w:p w14:paraId="1949CF2D" w14:textId="77777777" w:rsidR="00EA04EB" w:rsidRPr="009826D2" w:rsidRDefault="00EA04EB" w:rsidP="00EA04EB">
      <w:pPr>
        <w:ind w:firstLine="708"/>
        <w:jc w:val="both"/>
        <w:rPr>
          <w:rFonts w:ascii="Sylfaen" w:hAnsi="Sylfaen"/>
          <w:color w:val="000000" w:themeColor="text1"/>
        </w:rPr>
      </w:pPr>
      <w:r w:rsidRPr="00D0362C">
        <w:rPr>
          <w:rFonts w:ascii="Sylfaen" w:hAnsi="Sylfaen"/>
          <w:color w:val="000000" w:themeColor="text1"/>
          <w:sz w:val="20"/>
          <w:szCs w:val="20"/>
        </w:rPr>
        <w:t xml:space="preserve">2025 </w:t>
      </w:r>
      <w:proofErr w:type="spellStart"/>
      <w:r w:rsidRPr="00D0362C">
        <w:rPr>
          <w:rFonts w:ascii="Sylfaen" w:hAnsi="Sylfaen"/>
          <w:color w:val="000000" w:themeColor="text1"/>
          <w:sz w:val="20"/>
          <w:szCs w:val="20"/>
        </w:rPr>
        <w:t>წლის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განმავლობაში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არაფინანსური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აქტივებიდან</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მიღებული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შემოსულობა</w:t>
      </w:r>
      <w:proofErr w:type="spellEnd"/>
      <w:r w:rsidRPr="00D0362C">
        <w:rPr>
          <w:rFonts w:ascii="Sylfaen" w:hAnsi="Sylfaen"/>
          <w:color w:val="000000" w:themeColor="text1"/>
          <w:sz w:val="20"/>
          <w:szCs w:val="20"/>
        </w:rPr>
        <w:t xml:space="preserve"> - 4 400 </w:t>
      </w:r>
      <w:proofErr w:type="spellStart"/>
      <w:r w:rsidRPr="00D0362C">
        <w:rPr>
          <w:rFonts w:ascii="Sylfaen" w:hAnsi="Sylfaen"/>
          <w:color w:val="000000" w:themeColor="text1"/>
          <w:sz w:val="20"/>
          <w:szCs w:val="20"/>
        </w:rPr>
        <w:t>ლარს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შეადგენს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რაც</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შესაბამისი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გეგმის</w:t>
      </w:r>
      <w:proofErr w:type="spellEnd"/>
      <w:r w:rsidRPr="00D0362C">
        <w:rPr>
          <w:rFonts w:ascii="Sylfaen" w:hAnsi="Sylfaen"/>
          <w:color w:val="000000" w:themeColor="text1"/>
          <w:sz w:val="20"/>
          <w:szCs w:val="20"/>
        </w:rPr>
        <w:t xml:space="preserve"> (30 000 </w:t>
      </w:r>
      <w:proofErr w:type="spellStart"/>
      <w:r w:rsidRPr="00D0362C">
        <w:rPr>
          <w:rFonts w:ascii="Sylfaen" w:hAnsi="Sylfaen"/>
          <w:color w:val="000000" w:themeColor="text1"/>
          <w:sz w:val="20"/>
          <w:szCs w:val="20"/>
        </w:rPr>
        <w:t>ათასი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ლარის</w:t>
      </w:r>
      <w:proofErr w:type="spellEnd"/>
      <w:r w:rsidRPr="00D0362C">
        <w:rPr>
          <w:rFonts w:ascii="Sylfaen" w:hAnsi="Sylfaen"/>
          <w:color w:val="000000" w:themeColor="text1"/>
          <w:sz w:val="20"/>
          <w:szCs w:val="20"/>
        </w:rPr>
        <w:t>) 14,67%-</w:t>
      </w:r>
      <w:proofErr w:type="spellStart"/>
      <w:r w:rsidRPr="00D0362C">
        <w:rPr>
          <w:rFonts w:ascii="Sylfaen" w:hAnsi="Sylfaen"/>
          <w:color w:val="000000" w:themeColor="text1"/>
          <w:sz w:val="20"/>
          <w:szCs w:val="20"/>
        </w:rPr>
        <w:t>ია</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არაფინანსური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აქტივების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კლება</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მოიცავს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ადგილობრივი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თვითმმართველი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ერთეულის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საკუთრებაში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არსებული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მიწის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გაყიდვიდან</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მიღებულ</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შემოსავალს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და</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შემოსულობა</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ადგილობრივი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თვითმმართველი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ერთეულების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საკუთრებაში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არსებული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არასაცხოვრებელი</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შენობების</w:t>
      </w:r>
      <w:proofErr w:type="spellEnd"/>
      <w:r w:rsidRPr="00D0362C">
        <w:rPr>
          <w:rFonts w:ascii="Sylfaen" w:hAnsi="Sylfaen"/>
          <w:color w:val="000000" w:themeColor="text1"/>
          <w:sz w:val="20"/>
          <w:szCs w:val="20"/>
        </w:rPr>
        <w:t xml:space="preserve"> </w:t>
      </w:r>
      <w:proofErr w:type="spellStart"/>
      <w:r w:rsidRPr="00D0362C">
        <w:rPr>
          <w:rFonts w:ascii="Sylfaen" w:hAnsi="Sylfaen"/>
          <w:color w:val="000000" w:themeColor="text1"/>
          <w:sz w:val="20"/>
          <w:szCs w:val="20"/>
        </w:rPr>
        <w:t>გაყიდვიდან</w:t>
      </w:r>
      <w:proofErr w:type="spellEnd"/>
      <w:r w:rsidRPr="00D0362C">
        <w:rPr>
          <w:rFonts w:ascii="Sylfaen" w:hAnsi="Sylfaen"/>
          <w:color w:val="000000" w:themeColor="text1"/>
          <w:sz w:val="20"/>
          <w:szCs w:val="20"/>
        </w:rPr>
        <w:t>.</w:t>
      </w:r>
    </w:p>
    <w:p w14:paraId="1E08417B" w14:textId="77777777" w:rsidR="00EA04EB" w:rsidRDefault="00EA04EB" w:rsidP="00EA04EB">
      <w:pPr>
        <w:ind w:firstLine="708"/>
        <w:jc w:val="both"/>
        <w:rPr>
          <w:rFonts w:ascii="Sylfaen" w:eastAsia="Sylfaen" w:hAnsi="Sylfaen" w:cs="Sylfaen"/>
        </w:rPr>
      </w:pPr>
    </w:p>
    <w:p w14:paraId="3DC4D723" w14:textId="77777777" w:rsidR="00EA04EB" w:rsidRPr="009826D2" w:rsidRDefault="00EA04EB" w:rsidP="00EA04EB">
      <w:pPr>
        <w:ind w:firstLine="708"/>
        <w:jc w:val="both"/>
        <w:rPr>
          <w:rFonts w:ascii="Sylfaen" w:eastAsia="Sylfaen" w:hAnsi="Sylfaen" w:cs="Sylfaen"/>
        </w:rPr>
      </w:pPr>
      <w:proofErr w:type="spellStart"/>
      <w:r w:rsidRPr="009826D2">
        <w:rPr>
          <w:rFonts w:ascii="Sylfaen" w:eastAsia="Sylfaen" w:hAnsi="Sylfaen" w:cs="Sylfaen"/>
        </w:rPr>
        <w:t>ქედის</w:t>
      </w:r>
      <w:proofErr w:type="spellEnd"/>
      <w:r w:rsidRPr="009826D2">
        <w:rPr>
          <w:rFonts w:ascii="Sylfaen" w:eastAsia="Sylfaen" w:hAnsi="Sylfaen" w:cs="Sylfaen"/>
        </w:rPr>
        <w:t xml:space="preserve"> </w:t>
      </w:r>
      <w:proofErr w:type="spellStart"/>
      <w:r w:rsidRPr="009826D2">
        <w:rPr>
          <w:rFonts w:ascii="Sylfaen" w:eastAsia="Sylfaen" w:hAnsi="Sylfaen" w:cs="Sylfaen"/>
        </w:rPr>
        <w:t>მუნიციპალიტეტის</w:t>
      </w:r>
      <w:proofErr w:type="spellEnd"/>
      <w:r w:rsidRPr="009826D2">
        <w:rPr>
          <w:rFonts w:ascii="Sylfaen" w:eastAsia="Sylfaen" w:hAnsi="Sylfaen" w:cs="Sylfaen"/>
        </w:rPr>
        <w:t xml:space="preserve"> </w:t>
      </w:r>
      <w:proofErr w:type="spellStart"/>
      <w:r w:rsidRPr="009826D2">
        <w:rPr>
          <w:rFonts w:ascii="Sylfaen" w:eastAsia="Sylfaen" w:hAnsi="Sylfaen" w:cs="Sylfaen"/>
        </w:rPr>
        <w:t>საბანკო</w:t>
      </w:r>
      <w:proofErr w:type="spellEnd"/>
      <w:r w:rsidRPr="009826D2">
        <w:rPr>
          <w:rFonts w:ascii="Sylfaen" w:eastAsia="Sylfaen" w:hAnsi="Sylfaen" w:cs="Sylfaen"/>
        </w:rPr>
        <w:t xml:space="preserve"> </w:t>
      </w:r>
      <w:proofErr w:type="spellStart"/>
      <w:r w:rsidRPr="009826D2">
        <w:rPr>
          <w:rFonts w:ascii="Sylfaen" w:eastAsia="Sylfaen" w:hAnsi="Sylfaen" w:cs="Sylfaen"/>
        </w:rPr>
        <w:t>და</w:t>
      </w:r>
      <w:proofErr w:type="spellEnd"/>
      <w:r w:rsidRPr="009826D2">
        <w:rPr>
          <w:rFonts w:ascii="Sylfaen" w:eastAsia="Sylfaen" w:hAnsi="Sylfaen" w:cs="Sylfaen"/>
        </w:rPr>
        <w:t xml:space="preserve"> </w:t>
      </w:r>
      <w:proofErr w:type="spellStart"/>
      <w:r w:rsidRPr="009826D2">
        <w:rPr>
          <w:rFonts w:ascii="Sylfaen" w:eastAsia="Sylfaen" w:hAnsi="Sylfaen" w:cs="Sylfaen"/>
        </w:rPr>
        <w:t>სახაზინო</w:t>
      </w:r>
      <w:proofErr w:type="spellEnd"/>
      <w:r w:rsidRPr="009826D2">
        <w:rPr>
          <w:rFonts w:ascii="Sylfaen" w:eastAsia="Sylfaen" w:hAnsi="Sylfaen" w:cs="Sylfaen"/>
        </w:rPr>
        <w:t xml:space="preserve"> </w:t>
      </w:r>
      <w:proofErr w:type="spellStart"/>
      <w:r w:rsidRPr="009826D2">
        <w:rPr>
          <w:rFonts w:ascii="Sylfaen" w:eastAsia="Sylfaen" w:hAnsi="Sylfaen" w:cs="Sylfaen"/>
        </w:rPr>
        <w:t>ანგარიშებზე</w:t>
      </w:r>
      <w:proofErr w:type="spellEnd"/>
      <w:r w:rsidRPr="009826D2">
        <w:rPr>
          <w:rFonts w:ascii="Sylfaen" w:eastAsia="Sylfaen" w:hAnsi="Sylfaen" w:cs="Sylfaen"/>
        </w:rPr>
        <w:t xml:space="preserve"> </w:t>
      </w:r>
      <w:proofErr w:type="spellStart"/>
      <w:r w:rsidRPr="009826D2">
        <w:rPr>
          <w:rFonts w:ascii="Sylfaen" w:eastAsia="Sylfaen" w:hAnsi="Sylfaen" w:cs="Sylfaen"/>
        </w:rPr>
        <w:t>მიღებულ</w:t>
      </w:r>
      <w:proofErr w:type="spellEnd"/>
      <w:r w:rsidRPr="009826D2">
        <w:rPr>
          <w:rFonts w:ascii="Sylfaen" w:eastAsia="Sylfaen" w:hAnsi="Sylfaen" w:cs="Sylfaen"/>
        </w:rPr>
        <w:t xml:space="preserve"> </w:t>
      </w:r>
      <w:proofErr w:type="spellStart"/>
      <w:r w:rsidRPr="009826D2">
        <w:rPr>
          <w:rFonts w:ascii="Sylfaen" w:eastAsia="Sylfaen" w:hAnsi="Sylfaen" w:cs="Sylfaen"/>
        </w:rPr>
        <w:t>შემოსულობების</w:t>
      </w:r>
      <w:proofErr w:type="spellEnd"/>
      <w:r w:rsidRPr="009826D2">
        <w:rPr>
          <w:rFonts w:ascii="Sylfaen" w:eastAsia="Sylfaen" w:hAnsi="Sylfaen" w:cs="Sylfaen"/>
        </w:rPr>
        <w:t xml:space="preserve"> </w:t>
      </w:r>
      <w:proofErr w:type="spellStart"/>
      <w:r w:rsidRPr="009826D2">
        <w:rPr>
          <w:rFonts w:ascii="Sylfaen" w:eastAsia="Sylfaen" w:hAnsi="Sylfaen" w:cs="Sylfaen"/>
        </w:rPr>
        <w:t>შესახებ</w:t>
      </w:r>
      <w:proofErr w:type="spellEnd"/>
      <w:r w:rsidRPr="009826D2">
        <w:rPr>
          <w:rFonts w:ascii="Sylfaen" w:eastAsia="Sylfaen" w:hAnsi="Sylfaen" w:cs="Sylfaen"/>
        </w:rPr>
        <w:t xml:space="preserve"> 202</w:t>
      </w:r>
      <w:r>
        <w:rPr>
          <w:rFonts w:ascii="Sylfaen" w:eastAsia="Sylfaen" w:hAnsi="Sylfaen" w:cs="Sylfaen"/>
        </w:rPr>
        <w:t>5</w:t>
      </w:r>
      <w:r w:rsidRPr="009826D2">
        <w:rPr>
          <w:rFonts w:ascii="Sylfaen" w:eastAsia="Sylfaen" w:hAnsi="Sylfaen" w:cs="Sylfaen"/>
        </w:rPr>
        <w:t xml:space="preserve"> </w:t>
      </w:r>
      <w:proofErr w:type="spellStart"/>
      <w:r w:rsidRPr="009826D2">
        <w:rPr>
          <w:rFonts w:ascii="Sylfaen" w:eastAsia="Sylfaen" w:hAnsi="Sylfaen" w:cs="Sylfaen"/>
        </w:rPr>
        <w:t>წლის</w:t>
      </w:r>
      <w:proofErr w:type="spellEnd"/>
      <w:r w:rsidRPr="009826D2">
        <w:rPr>
          <w:rFonts w:ascii="Sylfaen" w:eastAsia="Sylfaen" w:hAnsi="Sylfaen" w:cs="Sylfaen"/>
        </w:rPr>
        <w:t xml:space="preserve"> 1 </w:t>
      </w:r>
      <w:proofErr w:type="spellStart"/>
      <w:r w:rsidRPr="009826D2">
        <w:rPr>
          <w:rFonts w:ascii="Sylfaen" w:eastAsia="Sylfaen" w:hAnsi="Sylfaen" w:cs="Sylfaen"/>
        </w:rPr>
        <w:t>იანვრიდან</w:t>
      </w:r>
      <w:proofErr w:type="spellEnd"/>
      <w:r w:rsidRPr="009826D2">
        <w:rPr>
          <w:rFonts w:ascii="Sylfaen" w:eastAsia="Sylfaen" w:hAnsi="Sylfaen" w:cs="Sylfaen"/>
        </w:rPr>
        <w:t xml:space="preserve"> 202</w:t>
      </w:r>
      <w:r>
        <w:rPr>
          <w:rFonts w:ascii="Sylfaen" w:eastAsia="Sylfaen" w:hAnsi="Sylfaen" w:cs="Sylfaen"/>
        </w:rPr>
        <w:t>5</w:t>
      </w:r>
      <w:r w:rsidRPr="009826D2">
        <w:rPr>
          <w:rFonts w:ascii="Sylfaen" w:eastAsia="Sylfaen" w:hAnsi="Sylfaen" w:cs="Sylfaen"/>
        </w:rPr>
        <w:t xml:space="preserve"> </w:t>
      </w:r>
      <w:proofErr w:type="spellStart"/>
      <w:r w:rsidRPr="009826D2">
        <w:rPr>
          <w:rFonts w:ascii="Sylfaen" w:eastAsia="Sylfaen" w:hAnsi="Sylfaen" w:cs="Sylfaen"/>
        </w:rPr>
        <w:t>წლის</w:t>
      </w:r>
      <w:proofErr w:type="spellEnd"/>
      <w:r w:rsidRPr="009826D2">
        <w:rPr>
          <w:rFonts w:ascii="Sylfaen" w:eastAsia="Sylfaen" w:hAnsi="Sylfaen" w:cs="Sylfaen"/>
        </w:rPr>
        <w:t xml:space="preserve"> 31 </w:t>
      </w:r>
      <w:proofErr w:type="spellStart"/>
      <w:r w:rsidRPr="009826D2">
        <w:rPr>
          <w:rFonts w:ascii="Sylfaen" w:eastAsia="Sylfaen" w:hAnsi="Sylfaen" w:cs="Sylfaen"/>
        </w:rPr>
        <w:t>დეკემბრის</w:t>
      </w:r>
      <w:proofErr w:type="spellEnd"/>
      <w:r w:rsidRPr="009826D2">
        <w:rPr>
          <w:rFonts w:ascii="Sylfaen" w:eastAsia="Sylfaen" w:hAnsi="Sylfaen" w:cs="Sylfaen"/>
        </w:rPr>
        <w:t xml:space="preserve"> </w:t>
      </w:r>
      <w:proofErr w:type="spellStart"/>
      <w:r w:rsidRPr="009826D2">
        <w:rPr>
          <w:rFonts w:ascii="Sylfaen" w:eastAsia="Sylfaen" w:hAnsi="Sylfaen" w:cs="Sylfaen"/>
        </w:rPr>
        <w:t>ჩათვლით</w:t>
      </w:r>
      <w:proofErr w:type="spellEnd"/>
    </w:p>
    <w:p w14:paraId="437E302F" w14:textId="77777777" w:rsidR="00EA04EB" w:rsidRPr="009826D2" w:rsidRDefault="00EA04EB" w:rsidP="00EA04EB">
      <w:pPr>
        <w:ind w:firstLine="708"/>
        <w:jc w:val="center"/>
        <w:rPr>
          <w:rFonts w:ascii="Sylfaen" w:eastAsia="Sylfaen" w:hAnsi="Sylfaen" w:cs="Sylfaen"/>
        </w:rPr>
      </w:pPr>
    </w:p>
    <w:tbl>
      <w:tblPr>
        <w:tblW w:w="11483" w:type="dxa"/>
        <w:tblInd w:w="-289" w:type="dxa"/>
        <w:tblLook w:val="04A0" w:firstRow="1" w:lastRow="0" w:firstColumn="1" w:lastColumn="0" w:noHBand="0" w:noVBand="1"/>
      </w:tblPr>
      <w:tblGrid>
        <w:gridCol w:w="3403"/>
        <w:gridCol w:w="3118"/>
        <w:gridCol w:w="2552"/>
        <w:gridCol w:w="2410"/>
      </w:tblGrid>
      <w:tr w:rsidR="00EA04EB" w:rsidRPr="008A6095" w14:paraId="659834AC" w14:textId="77777777" w:rsidTr="002E1AC4">
        <w:trPr>
          <w:trHeight w:val="906"/>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B4613" w14:textId="77777777" w:rsidR="00EA04EB" w:rsidRPr="008A6095" w:rsidRDefault="00EA04EB" w:rsidP="002E1AC4">
            <w:pPr>
              <w:jc w:val="center"/>
              <w:rPr>
                <w:rFonts w:ascii="Sylfaen" w:hAnsi="Sylfaen"/>
                <w:b/>
                <w:bCs/>
                <w:color w:val="000000"/>
              </w:rPr>
            </w:pPr>
            <w:proofErr w:type="spellStart"/>
            <w:r w:rsidRPr="008A6095">
              <w:rPr>
                <w:rFonts w:ascii="Sylfaen" w:hAnsi="Sylfaen"/>
                <w:b/>
                <w:bCs/>
                <w:color w:val="000000"/>
              </w:rPr>
              <w:t>ნაშთი</w:t>
            </w:r>
            <w:proofErr w:type="spellEnd"/>
            <w:r w:rsidRPr="008A6095">
              <w:rPr>
                <w:rFonts w:ascii="Sylfaen" w:hAnsi="Sylfaen"/>
                <w:b/>
                <w:bCs/>
                <w:color w:val="000000"/>
              </w:rPr>
              <w:t xml:space="preserve"> </w:t>
            </w:r>
            <w:proofErr w:type="spellStart"/>
            <w:r w:rsidRPr="008A6095">
              <w:rPr>
                <w:rFonts w:ascii="Sylfaen" w:hAnsi="Sylfaen"/>
                <w:b/>
                <w:bCs/>
                <w:color w:val="000000"/>
              </w:rPr>
              <w:t>საანგარიშო</w:t>
            </w:r>
            <w:proofErr w:type="spellEnd"/>
            <w:r w:rsidRPr="008A6095">
              <w:rPr>
                <w:rFonts w:ascii="Sylfaen" w:hAnsi="Sylfaen"/>
                <w:b/>
                <w:bCs/>
                <w:color w:val="000000"/>
              </w:rPr>
              <w:t xml:space="preserve"> </w:t>
            </w:r>
            <w:proofErr w:type="spellStart"/>
            <w:r w:rsidRPr="008A6095">
              <w:rPr>
                <w:rFonts w:ascii="Sylfaen" w:hAnsi="Sylfaen"/>
                <w:b/>
                <w:bCs/>
                <w:color w:val="000000"/>
              </w:rPr>
              <w:t>წლის</w:t>
            </w:r>
            <w:proofErr w:type="spellEnd"/>
            <w:r w:rsidRPr="008A6095">
              <w:rPr>
                <w:rFonts w:ascii="Sylfaen" w:hAnsi="Sylfaen"/>
                <w:b/>
                <w:bCs/>
                <w:color w:val="000000"/>
              </w:rPr>
              <w:t xml:space="preserve"> </w:t>
            </w:r>
            <w:proofErr w:type="spellStart"/>
            <w:r w:rsidRPr="008A6095">
              <w:rPr>
                <w:rFonts w:ascii="Sylfaen" w:hAnsi="Sylfaen"/>
                <w:b/>
                <w:bCs/>
                <w:color w:val="000000"/>
              </w:rPr>
              <w:t>დასაწყისში</w:t>
            </w:r>
            <w:proofErr w:type="spellEnd"/>
            <w:r w:rsidRPr="008A6095">
              <w:rPr>
                <w:rFonts w:ascii="Sylfaen" w:hAnsi="Sylfaen"/>
                <w:b/>
                <w:bCs/>
                <w:color w:val="000000"/>
              </w:rPr>
              <w:t xml:space="preserve">                                                            (01.01.202</w:t>
            </w:r>
            <w:r>
              <w:rPr>
                <w:rFonts w:ascii="Sylfaen" w:hAnsi="Sylfaen"/>
                <w:b/>
                <w:bCs/>
                <w:color w:val="000000"/>
              </w:rPr>
              <w:t>5</w:t>
            </w:r>
            <w:r w:rsidRPr="008A6095">
              <w:rPr>
                <w:rFonts w:ascii="Sylfaen" w:hAnsi="Sylfaen"/>
                <w:b/>
                <w:bCs/>
                <w:color w:val="000000"/>
              </w:rPr>
              <w:t>)</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5A8C4049" w14:textId="77777777" w:rsidR="00EA04EB" w:rsidRPr="008A6095" w:rsidRDefault="00EA04EB" w:rsidP="002E1AC4">
            <w:pPr>
              <w:jc w:val="center"/>
              <w:rPr>
                <w:rFonts w:ascii="Sylfaen" w:hAnsi="Sylfaen"/>
                <w:b/>
                <w:bCs/>
                <w:color w:val="000000"/>
              </w:rPr>
            </w:pPr>
            <w:proofErr w:type="spellStart"/>
            <w:r w:rsidRPr="008A6095">
              <w:rPr>
                <w:rFonts w:ascii="Sylfaen" w:hAnsi="Sylfaen"/>
                <w:b/>
                <w:bCs/>
                <w:color w:val="000000"/>
              </w:rPr>
              <w:t>შემოსულობები</w:t>
            </w:r>
            <w:proofErr w:type="spellEnd"/>
            <w:r w:rsidRPr="008A6095">
              <w:rPr>
                <w:rFonts w:ascii="Sylfaen" w:hAnsi="Sylfaen"/>
                <w:b/>
                <w:bCs/>
                <w:color w:val="000000"/>
              </w:rPr>
              <w:t xml:space="preserve"> </w:t>
            </w:r>
            <w:proofErr w:type="spellStart"/>
            <w:r w:rsidRPr="008A6095">
              <w:rPr>
                <w:rFonts w:ascii="Sylfaen" w:hAnsi="Sylfaen"/>
                <w:b/>
                <w:bCs/>
                <w:color w:val="000000"/>
              </w:rPr>
              <w:t>საანგარიშო</w:t>
            </w:r>
            <w:proofErr w:type="spellEnd"/>
            <w:r w:rsidRPr="008A6095">
              <w:rPr>
                <w:rFonts w:ascii="Sylfaen" w:hAnsi="Sylfaen"/>
                <w:b/>
                <w:bCs/>
                <w:color w:val="000000"/>
              </w:rPr>
              <w:t xml:space="preserve"> </w:t>
            </w:r>
            <w:proofErr w:type="spellStart"/>
            <w:r w:rsidRPr="008A6095">
              <w:rPr>
                <w:rFonts w:ascii="Sylfaen" w:hAnsi="Sylfaen"/>
                <w:b/>
                <w:bCs/>
                <w:color w:val="000000"/>
              </w:rPr>
              <w:t>პერიოდში</w:t>
            </w:r>
            <w:proofErr w:type="spellEnd"/>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518B1440" w14:textId="77777777" w:rsidR="00EA04EB" w:rsidRPr="008A6095" w:rsidRDefault="00EA04EB" w:rsidP="002E1AC4">
            <w:pPr>
              <w:jc w:val="center"/>
              <w:rPr>
                <w:rFonts w:ascii="Sylfaen" w:hAnsi="Sylfaen"/>
                <w:b/>
                <w:bCs/>
                <w:color w:val="000000"/>
              </w:rPr>
            </w:pPr>
            <w:proofErr w:type="spellStart"/>
            <w:r w:rsidRPr="008A6095">
              <w:rPr>
                <w:rFonts w:ascii="Sylfaen" w:hAnsi="Sylfaen"/>
                <w:b/>
                <w:bCs/>
                <w:color w:val="000000"/>
              </w:rPr>
              <w:t>ხარჯი</w:t>
            </w:r>
            <w:proofErr w:type="spellEnd"/>
            <w:r w:rsidRPr="008A6095">
              <w:rPr>
                <w:rFonts w:ascii="Sylfaen" w:hAnsi="Sylfaen"/>
                <w:b/>
                <w:bCs/>
                <w:color w:val="000000"/>
              </w:rPr>
              <w:t xml:space="preserve"> </w:t>
            </w:r>
            <w:proofErr w:type="spellStart"/>
            <w:r w:rsidRPr="008A6095">
              <w:rPr>
                <w:rFonts w:ascii="Sylfaen" w:hAnsi="Sylfaen"/>
                <w:b/>
                <w:bCs/>
                <w:color w:val="000000"/>
              </w:rPr>
              <w:t>საანგარიშო</w:t>
            </w:r>
            <w:proofErr w:type="spellEnd"/>
            <w:r w:rsidRPr="008A6095">
              <w:rPr>
                <w:rFonts w:ascii="Sylfaen" w:hAnsi="Sylfaen"/>
                <w:b/>
                <w:bCs/>
                <w:color w:val="000000"/>
              </w:rPr>
              <w:t xml:space="preserve"> </w:t>
            </w:r>
            <w:proofErr w:type="spellStart"/>
            <w:r w:rsidRPr="008A6095">
              <w:rPr>
                <w:rFonts w:ascii="Sylfaen" w:hAnsi="Sylfaen"/>
                <w:b/>
                <w:bCs/>
                <w:color w:val="000000"/>
              </w:rPr>
              <w:t>პერიოდში</w:t>
            </w:r>
            <w:proofErr w:type="spellEnd"/>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F94AC05" w14:textId="77777777" w:rsidR="00EA04EB" w:rsidRPr="008A6095" w:rsidRDefault="00EA04EB" w:rsidP="002E1AC4">
            <w:pPr>
              <w:jc w:val="center"/>
              <w:rPr>
                <w:rFonts w:ascii="Sylfaen" w:hAnsi="Sylfaen"/>
                <w:b/>
                <w:bCs/>
                <w:color w:val="000000"/>
              </w:rPr>
            </w:pPr>
            <w:proofErr w:type="spellStart"/>
            <w:r w:rsidRPr="008A6095">
              <w:rPr>
                <w:rFonts w:ascii="Sylfaen" w:hAnsi="Sylfaen"/>
                <w:b/>
                <w:bCs/>
                <w:color w:val="000000"/>
              </w:rPr>
              <w:t>ნაშთი</w:t>
            </w:r>
            <w:proofErr w:type="spellEnd"/>
            <w:r w:rsidRPr="008A6095">
              <w:rPr>
                <w:rFonts w:ascii="Sylfaen" w:hAnsi="Sylfaen"/>
                <w:b/>
                <w:bCs/>
                <w:color w:val="000000"/>
              </w:rPr>
              <w:t xml:space="preserve"> </w:t>
            </w:r>
            <w:proofErr w:type="spellStart"/>
            <w:r w:rsidRPr="008A6095">
              <w:rPr>
                <w:rFonts w:ascii="Sylfaen" w:hAnsi="Sylfaen"/>
                <w:b/>
                <w:bCs/>
                <w:color w:val="000000"/>
              </w:rPr>
              <w:t>საანგარიშო</w:t>
            </w:r>
            <w:proofErr w:type="spellEnd"/>
            <w:r w:rsidRPr="008A6095">
              <w:rPr>
                <w:rFonts w:ascii="Sylfaen" w:hAnsi="Sylfaen"/>
                <w:b/>
                <w:bCs/>
                <w:color w:val="000000"/>
              </w:rPr>
              <w:t xml:space="preserve"> </w:t>
            </w:r>
            <w:proofErr w:type="spellStart"/>
            <w:r w:rsidRPr="008A6095">
              <w:rPr>
                <w:rFonts w:ascii="Sylfaen" w:hAnsi="Sylfaen"/>
                <w:b/>
                <w:bCs/>
                <w:color w:val="000000"/>
              </w:rPr>
              <w:t>წლის</w:t>
            </w:r>
            <w:proofErr w:type="spellEnd"/>
            <w:r w:rsidRPr="008A6095">
              <w:rPr>
                <w:rFonts w:ascii="Sylfaen" w:hAnsi="Sylfaen"/>
                <w:b/>
                <w:bCs/>
                <w:color w:val="000000"/>
              </w:rPr>
              <w:t xml:space="preserve"> </w:t>
            </w:r>
            <w:proofErr w:type="spellStart"/>
            <w:r w:rsidRPr="008A6095">
              <w:rPr>
                <w:rFonts w:ascii="Sylfaen" w:hAnsi="Sylfaen"/>
                <w:b/>
                <w:bCs/>
                <w:color w:val="000000"/>
              </w:rPr>
              <w:t>ბოლოს</w:t>
            </w:r>
            <w:proofErr w:type="spellEnd"/>
            <w:r w:rsidRPr="008A6095">
              <w:rPr>
                <w:rFonts w:ascii="Sylfaen" w:hAnsi="Sylfaen"/>
                <w:b/>
                <w:bCs/>
                <w:color w:val="000000"/>
              </w:rPr>
              <w:t xml:space="preserve">                                                                   (</w:t>
            </w:r>
            <w:r>
              <w:rPr>
                <w:rFonts w:ascii="Sylfaen" w:hAnsi="Sylfaen"/>
                <w:b/>
                <w:bCs/>
                <w:color w:val="000000"/>
              </w:rPr>
              <w:t>3</w:t>
            </w:r>
            <w:r w:rsidRPr="008A6095">
              <w:rPr>
                <w:rFonts w:ascii="Sylfaen" w:hAnsi="Sylfaen"/>
                <w:b/>
                <w:bCs/>
                <w:color w:val="000000"/>
              </w:rPr>
              <w:t>1.1</w:t>
            </w:r>
            <w:r>
              <w:rPr>
                <w:rFonts w:ascii="Sylfaen" w:hAnsi="Sylfaen"/>
                <w:b/>
                <w:bCs/>
                <w:color w:val="000000"/>
              </w:rPr>
              <w:t>2</w:t>
            </w:r>
            <w:r w:rsidRPr="008A6095">
              <w:rPr>
                <w:rFonts w:ascii="Sylfaen" w:hAnsi="Sylfaen"/>
                <w:b/>
                <w:bCs/>
                <w:color w:val="000000"/>
              </w:rPr>
              <w:t>.2025)</w:t>
            </w:r>
          </w:p>
        </w:tc>
      </w:tr>
      <w:tr w:rsidR="00EA04EB" w:rsidRPr="008A6095" w14:paraId="109F94CE" w14:textId="77777777" w:rsidTr="002E1AC4">
        <w:trPr>
          <w:trHeight w:val="691"/>
        </w:trPr>
        <w:tc>
          <w:tcPr>
            <w:tcW w:w="3403" w:type="dxa"/>
            <w:tcBorders>
              <w:top w:val="nil"/>
              <w:left w:val="single" w:sz="4" w:space="0" w:color="auto"/>
              <w:bottom w:val="single" w:sz="4" w:space="0" w:color="auto"/>
              <w:right w:val="single" w:sz="4" w:space="0" w:color="auto"/>
            </w:tcBorders>
            <w:shd w:val="clear" w:color="auto" w:fill="auto"/>
            <w:vAlign w:val="center"/>
            <w:hideMark/>
          </w:tcPr>
          <w:p w14:paraId="1B29AA2A" w14:textId="77777777" w:rsidR="00EA04EB" w:rsidRPr="008A6095" w:rsidRDefault="00EA04EB" w:rsidP="002E1AC4">
            <w:pPr>
              <w:jc w:val="center"/>
              <w:rPr>
                <w:rFonts w:ascii="Sylfaen" w:hAnsi="Sylfaen"/>
                <w:b/>
                <w:bCs/>
                <w:color w:val="000000"/>
              </w:rPr>
            </w:pPr>
            <w:r w:rsidRPr="008A6095">
              <w:rPr>
                <w:rFonts w:ascii="Sylfaen" w:hAnsi="Sylfaen"/>
                <w:b/>
                <w:bCs/>
                <w:color w:val="000000"/>
              </w:rPr>
              <w:t>860 536</w:t>
            </w:r>
          </w:p>
        </w:tc>
        <w:tc>
          <w:tcPr>
            <w:tcW w:w="3118" w:type="dxa"/>
            <w:tcBorders>
              <w:top w:val="nil"/>
              <w:left w:val="nil"/>
              <w:bottom w:val="single" w:sz="4" w:space="0" w:color="auto"/>
              <w:right w:val="single" w:sz="4" w:space="0" w:color="auto"/>
            </w:tcBorders>
            <w:shd w:val="clear" w:color="auto" w:fill="auto"/>
            <w:vAlign w:val="center"/>
            <w:hideMark/>
          </w:tcPr>
          <w:p w14:paraId="2871D484" w14:textId="77777777" w:rsidR="00EA04EB" w:rsidRPr="008A6095" w:rsidRDefault="00EA04EB" w:rsidP="002E1AC4">
            <w:pPr>
              <w:jc w:val="center"/>
              <w:rPr>
                <w:rFonts w:ascii="Sylfaen" w:hAnsi="Sylfaen"/>
                <w:color w:val="000000"/>
              </w:rPr>
            </w:pPr>
            <w:r w:rsidRPr="008A6095">
              <w:rPr>
                <w:rFonts w:ascii="Sylfaen" w:hAnsi="Sylfaen"/>
                <w:color w:val="000000"/>
              </w:rPr>
              <w:t>31 168 285</w:t>
            </w:r>
          </w:p>
        </w:tc>
        <w:tc>
          <w:tcPr>
            <w:tcW w:w="2552" w:type="dxa"/>
            <w:tcBorders>
              <w:top w:val="nil"/>
              <w:left w:val="nil"/>
              <w:bottom w:val="single" w:sz="4" w:space="0" w:color="auto"/>
              <w:right w:val="single" w:sz="4" w:space="0" w:color="auto"/>
            </w:tcBorders>
            <w:shd w:val="clear" w:color="auto" w:fill="auto"/>
            <w:vAlign w:val="center"/>
            <w:hideMark/>
          </w:tcPr>
          <w:p w14:paraId="31F29BD4" w14:textId="77777777" w:rsidR="00EA04EB" w:rsidRPr="008A6095" w:rsidRDefault="00EA04EB" w:rsidP="002E1AC4">
            <w:pPr>
              <w:jc w:val="center"/>
              <w:rPr>
                <w:rFonts w:ascii="Sylfaen" w:hAnsi="Sylfaen"/>
                <w:color w:val="000000"/>
              </w:rPr>
            </w:pPr>
            <w:r w:rsidRPr="008A6095">
              <w:rPr>
                <w:rFonts w:ascii="Sylfaen" w:hAnsi="Sylfaen"/>
                <w:color w:val="000000"/>
              </w:rPr>
              <w:t>31 034 283</w:t>
            </w:r>
          </w:p>
        </w:tc>
        <w:tc>
          <w:tcPr>
            <w:tcW w:w="2410" w:type="dxa"/>
            <w:tcBorders>
              <w:top w:val="nil"/>
              <w:left w:val="nil"/>
              <w:bottom w:val="single" w:sz="4" w:space="0" w:color="auto"/>
              <w:right w:val="single" w:sz="4" w:space="0" w:color="auto"/>
            </w:tcBorders>
            <w:shd w:val="clear" w:color="auto" w:fill="auto"/>
            <w:vAlign w:val="center"/>
            <w:hideMark/>
          </w:tcPr>
          <w:p w14:paraId="4350DF9E" w14:textId="77777777" w:rsidR="00EA04EB" w:rsidRPr="008A6095" w:rsidRDefault="00EA04EB" w:rsidP="002E1AC4">
            <w:pPr>
              <w:jc w:val="center"/>
              <w:rPr>
                <w:rFonts w:ascii="Sylfaen" w:hAnsi="Sylfaen"/>
                <w:color w:val="000000"/>
              </w:rPr>
            </w:pPr>
            <w:r w:rsidRPr="008A6095">
              <w:rPr>
                <w:rFonts w:ascii="Sylfaen" w:hAnsi="Sylfaen"/>
                <w:color w:val="000000"/>
              </w:rPr>
              <w:t>994 538</w:t>
            </w:r>
          </w:p>
        </w:tc>
      </w:tr>
    </w:tbl>
    <w:p w14:paraId="551C6599" w14:textId="77777777" w:rsidR="00EA04EB" w:rsidRPr="009826D2" w:rsidRDefault="00EA04EB" w:rsidP="00EA04EB">
      <w:pPr>
        <w:ind w:firstLine="708"/>
        <w:jc w:val="both"/>
        <w:rPr>
          <w:rFonts w:ascii="Sylfaen" w:eastAsia="Sylfaen" w:hAnsi="Sylfaen" w:cs="Sylfaen"/>
        </w:rPr>
      </w:pPr>
    </w:p>
    <w:p w14:paraId="3D72725A" w14:textId="77777777" w:rsidR="00EA04EB" w:rsidRPr="009826D2" w:rsidRDefault="00EA04EB" w:rsidP="00EA04EB">
      <w:pPr>
        <w:ind w:firstLine="708"/>
        <w:jc w:val="center"/>
        <w:rPr>
          <w:rFonts w:ascii="Sylfaen" w:eastAsia="Sylfaen" w:hAnsi="Sylfaen" w:cs="Sylfaen"/>
        </w:rPr>
      </w:pPr>
    </w:p>
    <w:p w14:paraId="6A99C361" w14:textId="77777777" w:rsidR="00EA04EB" w:rsidRPr="009826D2" w:rsidRDefault="00EA04EB" w:rsidP="00EA04EB">
      <w:pPr>
        <w:ind w:firstLine="708"/>
        <w:jc w:val="center"/>
        <w:rPr>
          <w:rFonts w:ascii="Sylfaen" w:eastAsia="Sylfaen" w:hAnsi="Sylfaen" w:cs="Sylfaen"/>
          <w:sz w:val="32"/>
        </w:rPr>
      </w:pPr>
      <w:proofErr w:type="spellStart"/>
      <w:r w:rsidRPr="009826D2">
        <w:rPr>
          <w:rFonts w:ascii="Sylfaen" w:eastAsia="Sylfaen" w:hAnsi="Sylfaen" w:cs="Sylfaen"/>
          <w:sz w:val="32"/>
        </w:rPr>
        <w:lastRenderedPageBreak/>
        <w:t>ქედის</w:t>
      </w:r>
      <w:proofErr w:type="spellEnd"/>
      <w:r w:rsidRPr="009826D2">
        <w:rPr>
          <w:rFonts w:ascii="Sylfaen" w:eastAsia="Sylfaen" w:hAnsi="Sylfaen" w:cs="Sylfaen"/>
          <w:sz w:val="32"/>
        </w:rPr>
        <w:t xml:space="preserve"> </w:t>
      </w:r>
      <w:proofErr w:type="spellStart"/>
      <w:r w:rsidRPr="009826D2">
        <w:rPr>
          <w:rFonts w:ascii="Sylfaen" w:eastAsia="Sylfaen" w:hAnsi="Sylfaen" w:cs="Sylfaen"/>
          <w:sz w:val="32"/>
        </w:rPr>
        <w:t>მუნიციპალიტეტის</w:t>
      </w:r>
      <w:proofErr w:type="spellEnd"/>
      <w:r w:rsidRPr="009826D2">
        <w:rPr>
          <w:rFonts w:ascii="Sylfaen" w:eastAsia="Sylfaen" w:hAnsi="Sylfaen" w:cs="Sylfaen"/>
          <w:sz w:val="32"/>
        </w:rPr>
        <w:t xml:space="preserve"> 202</w:t>
      </w:r>
      <w:r>
        <w:rPr>
          <w:rFonts w:ascii="Sylfaen" w:eastAsia="Sylfaen" w:hAnsi="Sylfaen" w:cs="Sylfaen"/>
          <w:sz w:val="32"/>
        </w:rPr>
        <w:t>5</w:t>
      </w:r>
      <w:r w:rsidRPr="009826D2">
        <w:rPr>
          <w:rFonts w:ascii="Sylfaen" w:eastAsia="Sylfaen" w:hAnsi="Sylfaen" w:cs="Sylfaen"/>
          <w:sz w:val="32"/>
        </w:rPr>
        <w:t xml:space="preserve"> </w:t>
      </w:r>
      <w:proofErr w:type="spellStart"/>
      <w:r w:rsidRPr="009826D2">
        <w:rPr>
          <w:rFonts w:ascii="Sylfaen" w:eastAsia="Sylfaen" w:hAnsi="Sylfaen" w:cs="Sylfaen"/>
          <w:sz w:val="32"/>
        </w:rPr>
        <w:t>წლის</w:t>
      </w:r>
      <w:proofErr w:type="spellEnd"/>
    </w:p>
    <w:p w14:paraId="27E95487" w14:textId="77777777" w:rsidR="00EA04EB" w:rsidRPr="009826D2" w:rsidRDefault="00EA04EB" w:rsidP="00EA04EB">
      <w:pPr>
        <w:ind w:firstLine="708"/>
        <w:jc w:val="center"/>
        <w:rPr>
          <w:rFonts w:ascii="Sylfaen" w:eastAsia="Sylfaen" w:hAnsi="Sylfaen" w:cs="Sylfaen"/>
          <w:sz w:val="32"/>
        </w:rPr>
      </w:pPr>
      <w:proofErr w:type="spellStart"/>
      <w:r w:rsidRPr="009826D2">
        <w:rPr>
          <w:rFonts w:ascii="Sylfaen" w:eastAsia="Sylfaen" w:hAnsi="Sylfaen" w:cs="Sylfaen"/>
          <w:sz w:val="32"/>
        </w:rPr>
        <w:t>ბიუჯეტის</w:t>
      </w:r>
      <w:proofErr w:type="spellEnd"/>
      <w:r w:rsidRPr="009826D2">
        <w:rPr>
          <w:rFonts w:ascii="Sylfaen" w:eastAsia="Sylfaen" w:hAnsi="Sylfaen" w:cs="Sylfaen"/>
          <w:sz w:val="32"/>
        </w:rPr>
        <w:t xml:space="preserve"> </w:t>
      </w:r>
      <w:proofErr w:type="spellStart"/>
      <w:r w:rsidRPr="009826D2">
        <w:rPr>
          <w:rFonts w:ascii="Sylfaen" w:eastAsia="Sylfaen" w:hAnsi="Sylfaen" w:cs="Sylfaen"/>
          <w:sz w:val="32"/>
        </w:rPr>
        <w:t>გადასახდელები</w:t>
      </w:r>
      <w:proofErr w:type="spellEnd"/>
    </w:p>
    <w:p w14:paraId="3D5C9549" w14:textId="77777777" w:rsidR="00EA04EB" w:rsidRPr="009826D2" w:rsidRDefault="00EA04EB" w:rsidP="00EA04EB">
      <w:pPr>
        <w:ind w:firstLine="708"/>
        <w:jc w:val="center"/>
        <w:rPr>
          <w:rFonts w:ascii="Sylfaen" w:eastAsia="Sylfaen" w:hAnsi="Sylfaen" w:cs="Sylfaen"/>
          <w:sz w:val="32"/>
        </w:rPr>
      </w:pPr>
    </w:p>
    <w:p w14:paraId="23D7EDFC" w14:textId="77777777" w:rsidR="00EA04EB" w:rsidRDefault="00EA04EB" w:rsidP="00EA04EB">
      <w:pPr>
        <w:ind w:firstLine="708"/>
        <w:jc w:val="center"/>
        <w:rPr>
          <w:rFonts w:ascii="Sylfaen" w:eastAsia="Sylfaen" w:hAnsi="Sylfaen" w:cs="Sylfaen"/>
          <w:u w:val="single" w:color="000000"/>
        </w:rPr>
      </w:pPr>
      <w:proofErr w:type="spellStart"/>
      <w:r w:rsidRPr="009826D2">
        <w:rPr>
          <w:rFonts w:ascii="Sylfaen" w:eastAsia="Sylfaen" w:hAnsi="Sylfaen" w:cs="Sylfaen"/>
          <w:spacing w:val="-1"/>
          <w:u w:val="single" w:color="000000"/>
        </w:rPr>
        <w:t>ა</w:t>
      </w:r>
      <w:r w:rsidRPr="009826D2">
        <w:rPr>
          <w:rFonts w:ascii="Sylfaen" w:eastAsia="Sylfaen" w:hAnsi="Sylfaen" w:cs="Sylfaen"/>
          <w:spacing w:val="-4"/>
          <w:u w:val="single" w:color="000000"/>
        </w:rPr>
        <w:t>დ</w:t>
      </w:r>
      <w:r w:rsidRPr="009826D2">
        <w:rPr>
          <w:rFonts w:ascii="Sylfaen" w:eastAsia="Sylfaen" w:hAnsi="Sylfaen" w:cs="Sylfaen"/>
          <w:spacing w:val="-2"/>
          <w:u w:val="single" w:color="000000"/>
        </w:rPr>
        <w:t>გ</w:t>
      </w:r>
      <w:r w:rsidRPr="009826D2">
        <w:rPr>
          <w:rFonts w:ascii="Sylfaen" w:eastAsia="Sylfaen" w:hAnsi="Sylfaen" w:cs="Sylfaen"/>
          <w:spacing w:val="-3"/>
          <w:u w:val="single" w:color="000000"/>
        </w:rPr>
        <w:t>ი</w:t>
      </w:r>
      <w:r w:rsidRPr="009826D2">
        <w:rPr>
          <w:rFonts w:ascii="Sylfaen" w:eastAsia="Sylfaen" w:hAnsi="Sylfaen" w:cs="Sylfaen"/>
          <w:spacing w:val="-4"/>
          <w:u w:val="single" w:color="000000"/>
        </w:rPr>
        <w:t>ლ</w:t>
      </w:r>
      <w:r w:rsidRPr="009826D2">
        <w:rPr>
          <w:rFonts w:ascii="Sylfaen" w:eastAsia="Sylfaen" w:hAnsi="Sylfaen" w:cs="Sylfaen"/>
          <w:spacing w:val="-3"/>
          <w:u w:val="single" w:color="000000"/>
        </w:rPr>
        <w:t>ობრ</w:t>
      </w:r>
      <w:r w:rsidRPr="009826D2">
        <w:rPr>
          <w:rFonts w:ascii="Sylfaen" w:eastAsia="Sylfaen" w:hAnsi="Sylfaen" w:cs="Sylfaen"/>
          <w:spacing w:val="-2"/>
          <w:u w:val="single" w:color="000000"/>
        </w:rPr>
        <w:t>ივ</w:t>
      </w:r>
      <w:r w:rsidRPr="009826D2">
        <w:rPr>
          <w:rFonts w:ascii="Sylfaen" w:eastAsia="Sylfaen" w:hAnsi="Sylfaen" w:cs="Sylfaen"/>
          <w:u w:val="single" w:color="000000"/>
        </w:rPr>
        <w:t>ი</w:t>
      </w:r>
      <w:proofErr w:type="spellEnd"/>
      <w:r w:rsidRPr="009826D2">
        <w:rPr>
          <w:rFonts w:ascii="Sylfaen" w:eastAsia="Sylfaen" w:hAnsi="Sylfaen" w:cs="Sylfaen"/>
          <w:spacing w:val="57"/>
          <w:u w:val="single" w:color="000000"/>
        </w:rPr>
        <w:t xml:space="preserve"> </w:t>
      </w:r>
      <w:proofErr w:type="spellStart"/>
      <w:r w:rsidRPr="009826D2">
        <w:rPr>
          <w:rFonts w:ascii="Sylfaen" w:eastAsia="Sylfaen" w:hAnsi="Sylfaen" w:cs="Sylfaen"/>
          <w:spacing w:val="-2"/>
          <w:u w:val="single" w:color="000000"/>
        </w:rPr>
        <w:t>ბი</w:t>
      </w:r>
      <w:r w:rsidRPr="009826D2">
        <w:rPr>
          <w:rFonts w:ascii="Sylfaen" w:eastAsia="Sylfaen" w:hAnsi="Sylfaen" w:cs="Sylfaen"/>
          <w:spacing w:val="-4"/>
          <w:u w:val="single" w:color="000000"/>
        </w:rPr>
        <w:t>უჯ</w:t>
      </w:r>
      <w:r w:rsidRPr="009826D2">
        <w:rPr>
          <w:rFonts w:ascii="Sylfaen" w:eastAsia="Sylfaen" w:hAnsi="Sylfaen" w:cs="Sylfaen"/>
          <w:spacing w:val="-2"/>
          <w:u w:val="single" w:color="000000"/>
        </w:rPr>
        <w:t>ე</w:t>
      </w:r>
      <w:r w:rsidRPr="009826D2">
        <w:rPr>
          <w:rFonts w:ascii="Sylfaen" w:eastAsia="Sylfaen" w:hAnsi="Sylfaen" w:cs="Sylfaen"/>
          <w:spacing w:val="-3"/>
          <w:u w:val="single" w:color="000000"/>
        </w:rPr>
        <w:t>ტ</w:t>
      </w:r>
      <w:r w:rsidRPr="009826D2">
        <w:rPr>
          <w:rFonts w:ascii="Sylfaen" w:eastAsia="Sylfaen" w:hAnsi="Sylfaen" w:cs="Sylfaen"/>
          <w:spacing w:val="-2"/>
          <w:u w:val="single" w:color="000000"/>
        </w:rPr>
        <w:t>ი</w:t>
      </w:r>
      <w:r w:rsidRPr="009826D2">
        <w:rPr>
          <w:rFonts w:ascii="Sylfaen" w:eastAsia="Sylfaen" w:hAnsi="Sylfaen" w:cs="Sylfaen"/>
          <w:u w:val="single" w:color="000000"/>
        </w:rPr>
        <w:t>ს</w:t>
      </w:r>
      <w:proofErr w:type="spellEnd"/>
      <w:r w:rsidRPr="009826D2">
        <w:rPr>
          <w:rFonts w:ascii="Sylfaen" w:eastAsia="Sylfaen" w:hAnsi="Sylfaen" w:cs="Sylfaen"/>
          <w:spacing w:val="57"/>
          <w:u w:val="single" w:color="000000"/>
        </w:rPr>
        <w:t xml:space="preserve"> </w:t>
      </w:r>
      <w:proofErr w:type="spellStart"/>
      <w:r w:rsidRPr="009826D2">
        <w:rPr>
          <w:rFonts w:ascii="Sylfaen" w:eastAsia="Sylfaen" w:hAnsi="Sylfaen" w:cs="Sylfaen"/>
          <w:spacing w:val="-2"/>
          <w:u w:val="single" w:color="000000"/>
        </w:rPr>
        <w:t>გ</w:t>
      </w:r>
      <w:r w:rsidRPr="009826D2">
        <w:rPr>
          <w:rFonts w:ascii="Sylfaen" w:eastAsia="Sylfaen" w:hAnsi="Sylfaen" w:cs="Sylfaen"/>
          <w:spacing w:val="-1"/>
          <w:u w:val="single" w:color="000000"/>
        </w:rPr>
        <w:t>ა</w:t>
      </w:r>
      <w:r w:rsidRPr="009826D2">
        <w:rPr>
          <w:rFonts w:ascii="Sylfaen" w:eastAsia="Sylfaen" w:hAnsi="Sylfaen" w:cs="Sylfaen"/>
          <w:spacing w:val="-4"/>
          <w:u w:val="single" w:color="000000"/>
        </w:rPr>
        <w:t>დ</w:t>
      </w:r>
      <w:r w:rsidRPr="009826D2">
        <w:rPr>
          <w:rFonts w:ascii="Sylfaen" w:eastAsia="Sylfaen" w:hAnsi="Sylfaen" w:cs="Sylfaen"/>
          <w:spacing w:val="-2"/>
          <w:u w:val="single" w:color="000000"/>
        </w:rPr>
        <w:t>ას</w:t>
      </w:r>
      <w:r w:rsidRPr="009826D2">
        <w:rPr>
          <w:rFonts w:ascii="Sylfaen" w:eastAsia="Sylfaen" w:hAnsi="Sylfaen" w:cs="Sylfaen"/>
          <w:spacing w:val="-1"/>
          <w:u w:val="single" w:color="000000"/>
        </w:rPr>
        <w:t>ა</w:t>
      </w:r>
      <w:r w:rsidRPr="009826D2">
        <w:rPr>
          <w:rFonts w:ascii="Sylfaen" w:eastAsia="Sylfaen" w:hAnsi="Sylfaen" w:cs="Sylfaen"/>
          <w:spacing w:val="-2"/>
          <w:u w:val="single" w:color="000000"/>
        </w:rPr>
        <w:t>ხ</w:t>
      </w:r>
      <w:r w:rsidRPr="009826D2">
        <w:rPr>
          <w:rFonts w:ascii="Sylfaen" w:eastAsia="Sylfaen" w:hAnsi="Sylfaen" w:cs="Sylfaen"/>
          <w:spacing w:val="-4"/>
          <w:u w:val="single" w:color="000000"/>
        </w:rPr>
        <w:t>დ</w:t>
      </w:r>
      <w:r w:rsidRPr="009826D2">
        <w:rPr>
          <w:rFonts w:ascii="Sylfaen" w:eastAsia="Sylfaen" w:hAnsi="Sylfaen" w:cs="Sylfaen"/>
          <w:spacing w:val="-3"/>
          <w:u w:val="single" w:color="000000"/>
        </w:rPr>
        <w:t>ე</w:t>
      </w:r>
      <w:r w:rsidRPr="009826D2">
        <w:rPr>
          <w:rFonts w:ascii="Sylfaen" w:eastAsia="Sylfaen" w:hAnsi="Sylfaen" w:cs="Sylfaen"/>
          <w:spacing w:val="-4"/>
          <w:u w:val="single" w:color="000000"/>
        </w:rPr>
        <w:t>ლ</w:t>
      </w:r>
      <w:r w:rsidRPr="009826D2">
        <w:rPr>
          <w:rFonts w:ascii="Sylfaen" w:eastAsia="Sylfaen" w:hAnsi="Sylfaen" w:cs="Sylfaen"/>
          <w:spacing w:val="-2"/>
          <w:u w:val="single" w:color="000000"/>
        </w:rPr>
        <w:t>ე</w:t>
      </w:r>
      <w:r w:rsidRPr="009826D2">
        <w:rPr>
          <w:rFonts w:ascii="Sylfaen" w:eastAsia="Sylfaen" w:hAnsi="Sylfaen" w:cs="Sylfaen"/>
          <w:spacing w:val="-3"/>
          <w:u w:val="single" w:color="000000"/>
        </w:rPr>
        <w:t>ბ</w:t>
      </w:r>
      <w:r w:rsidRPr="009826D2">
        <w:rPr>
          <w:rFonts w:ascii="Sylfaen" w:eastAsia="Sylfaen" w:hAnsi="Sylfaen" w:cs="Sylfaen"/>
          <w:u w:val="single" w:color="000000"/>
        </w:rPr>
        <w:t>ი</w:t>
      </w:r>
      <w:proofErr w:type="spellEnd"/>
      <w:r w:rsidRPr="009826D2">
        <w:rPr>
          <w:rFonts w:ascii="Sylfaen" w:eastAsia="Sylfaen" w:hAnsi="Sylfaen" w:cs="Sylfaen"/>
          <w:spacing w:val="58"/>
          <w:u w:val="single" w:color="000000"/>
        </w:rPr>
        <w:t xml:space="preserve"> </w:t>
      </w:r>
      <w:proofErr w:type="spellStart"/>
      <w:r w:rsidRPr="009826D2">
        <w:rPr>
          <w:rFonts w:ascii="Sylfaen" w:eastAsia="Sylfaen" w:hAnsi="Sylfaen" w:cs="Sylfaen"/>
          <w:spacing w:val="-2"/>
          <w:u w:val="single" w:color="000000"/>
        </w:rPr>
        <w:t>ფ</w:t>
      </w:r>
      <w:r w:rsidRPr="009826D2">
        <w:rPr>
          <w:rFonts w:ascii="Sylfaen" w:eastAsia="Sylfaen" w:hAnsi="Sylfaen" w:cs="Sylfaen"/>
          <w:spacing w:val="-4"/>
          <w:u w:val="single" w:color="000000"/>
        </w:rPr>
        <w:t>უ</w:t>
      </w:r>
      <w:r w:rsidRPr="009826D2">
        <w:rPr>
          <w:rFonts w:ascii="Sylfaen" w:eastAsia="Sylfaen" w:hAnsi="Sylfaen" w:cs="Sylfaen"/>
          <w:spacing w:val="-2"/>
          <w:u w:val="single" w:color="000000"/>
        </w:rPr>
        <w:t>ნ</w:t>
      </w:r>
      <w:r w:rsidRPr="009826D2">
        <w:rPr>
          <w:rFonts w:ascii="Sylfaen" w:eastAsia="Sylfaen" w:hAnsi="Sylfaen" w:cs="Sylfaen"/>
          <w:spacing w:val="-1"/>
          <w:u w:val="single" w:color="000000"/>
        </w:rPr>
        <w:t>ქ</w:t>
      </w:r>
      <w:r w:rsidRPr="009826D2">
        <w:rPr>
          <w:rFonts w:ascii="Sylfaen" w:eastAsia="Sylfaen" w:hAnsi="Sylfaen" w:cs="Sylfaen"/>
          <w:spacing w:val="-3"/>
          <w:u w:val="single" w:color="000000"/>
        </w:rPr>
        <w:t>ც</w:t>
      </w:r>
      <w:r w:rsidRPr="009826D2">
        <w:rPr>
          <w:rFonts w:ascii="Sylfaen" w:eastAsia="Sylfaen" w:hAnsi="Sylfaen" w:cs="Sylfaen"/>
          <w:spacing w:val="-2"/>
          <w:u w:val="single" w:color="000000"/>
        </w:rPr>
        <w:t>ი</w:t>
      </w:r>
      <w:r w:rsidRPr="009826D2">
        <w:rPr>
          <w:rFonts w:ascii="Sylfaen" w:eastAsia="Sylfaen" w:hAnsi="Sylfaen" w:cs="Sylfaen"/>
          <w:spacing w:val="-4"/>
          <w:u w:val="single" w:color="000000"/>
        </w:rPr>
        <w:t>ო</w:t>
      </w:r>
      <w:r w:rsidRPr="009826D2">
        <w:rPr>
          <w:rFonts w:ascii="Sylfaen" w:eastAsia="Sylfaen" w:hAnsi="Sylfaen" w:cs="Sylfaen"/>
          <w:spacing w:val="-1"/>
          <w:u w:val="single" w:color="000000"/>
        </w:rPr>
        <w:t>ნ</w:t>
      </w:r>
      <w:r w:rsidRPr="009826D2">
        <w:rPr>
          <w:rFonts w:ascii="Sylfaen" w:eastAsia="Sylfaen" w:hAnsi="Sylfaen" w:cs="Sylfaen"/>
          <w:spacing w:val="-2"/>
          <w:u w:val="single" w:color="000000"/>
        </w:rPr>
        <w:t>ა</w:t>
      </w:r>
      <w:r w:rsidRPr="009826D2">
        <w:rPr>
          <w:rFonts w:ascii="Sylfaen" w:eastAsia="Sylfaen" w:hAnsi="Sylfaen" w:cs="Sylfaen"/>
          <w:spacing w:val="-4"/>
          <w:u w:val="single" w:color="000000"/>
        </w:rPr>
        <w:t>ლუ</w:t>
      </w:r>
      <w:r w:rsidRPr="009826D2">
        <w:rPr>
          <w:rFonts w:ascii="Sylfaen" w:eastAsia="Sylfaen" w:hAnsi="Sylfaen" w:cs="Sylfaen"/>
          <w:u w:val="single" w:color="000000"/>
        </w:rPr>
        <w:t>რ</w:t>
      </w:r>
      <w:proofErr w:type="spellEnd"/>
      <w:r w:rsidRPr="009826D2">
        <w:rPr>
          <w:rFonts w:ascii="Sylfaen" w:eastAsia="Sylfaen" w:hAnsi="Sylfaen" w:cs="Sylfaen"/>
          <w:spacing w:val="57"/>
          <w:u w:val="single" w:color="000000"/>
        </w:rPr>
        <w:t xml:space="preserve"> </w:t>
      </w:r>
      <w:proofErr w:type="spellStart"/>
      <w:r w:rsidRPr="009826D2">
        <w:rPr>
          <w:rFonts w:ascii="Sylfaen" w:eastAsia="Sylfaen" w:hAnsi="Sylfaen" w:cs="Sylfaen"/>
          <w:spacing w:val="-2"/>
          <w:u w:val="single" w:color="000000"/>
        </w:rPr>
        <w:t>ჭ</w:t>
      </w:r>
      <w:r w:rsidRPr="009826D2">
        <w:rPr>
          <w:rFonts w:ascii="Sylfaen" w:eastAsia="Sylfaen" w:hAnsi="Sylfaen" w:cs="Sylfaen"/>
          <w:spacing w:val="-3"/>
          <w:u w:val="single" w:color="000000"/>
        </w:rPr>
        <w:t>რ</w:t>
      </w:r>
      <w:r w:rsidRPr="009826D2">
        <w:rPr>
          <w:rFonts w:ascii="Sylfaen" w:eastAsia="Sylfaen" w:hAnsi="Sylfaen" w:cs="Sylfaen"/>
          <w:spacing w:val="-2"/>
          <w:u w:val="single" w:color="000000"/>
        </w:rPr>
        <w:t>ი</w:t>
      </w:r>
      <w:r w:rsidRPr="009826D2">
        <w:rPr>
          <w:rFonts w:ascii="Sylfaen" w:eastAsia="Sylfaen" w:hAnsi="Sylfaen" w:cs="Sylfaen"/>
          <w:spacing w:val="-4"/>
          <w:u w:val="single" w:color="000000"/>
        </w:rPr>
        <w:t>ლ</w:t>
      </w:r>
      <w:r w:rsidRPr="009826D2">
        <w:rPr>
          <w:rFonts w:ascii="Sylfaen" w:eastAsia="Sylfaen" w:hAnsi="Sylfaen" w:cs="Sylfaen"/>
          <w:spacing w:val="-2"/>
          <w:u w:val="single" w:color="000000"/>
        </w:rPr>
        <w:t>შ</w:t>
      </w:r>
      <w:r w:rsidRPr="009826D2">
        <w:rPr>
          <w:rFonts w:ascii="Sylfaen" w:eastAsia="Sylfaen" w:hAnsi="Sylfaen" w:cs="Sylfaen"/>
          <w:u w:val="single" w:color="000000"/>
        </w:rPr>
        <w:t>ი</w:t>
      </w:r>
      <w:proofErr w:type="spellEnd"/>
    </w:p>
    <w:p w14:paraId="2DD19592" w14:textId="77777777" w:rsidR="00EA04EB" w:rsidRPr="009826D2" w:rsidRDefault="00EA04EB" w:rsidP="00EA04EB">
      <w:pPr>
        <w:ind w:firstLine="708"/>
        <w:jc w:val="center"/>
        <w:rPr>
          <w:rFonts w:ascii="Sylfaen" w:eastAsia="Sylfaen" w:hAnsi="Sylfaen" w:cs="Sylfaen"/>
          <w:sz w:val="32"/>
        </w:rPr>
      </w:pPr>
    </w:p>
    <w:p w14:paraId="5C63BE48" w14:textId="77777777" w:rsidR="00EA04EB" w:rsidRDefault="00EA04EB" w:rsidP="00EA04EB">
      <w:pPr>
        <w:jc w:val="both"/>
        <w:rPr>
          <w:rFonts w:ascii="Sylfaen" w:hAnsi="Sylfaen"/>
          <w:color w:val="000000" w:themeColor="text1"/>
        </w:rPr>
      </w:pPr>
      <w:proofErr w:type="spellStart"/>
      <w:r w:rsidRPr="009826D2">
        <w:rPr>
          <w:rFonts w:ascii="Sylfaen" w:hAnsi="Sylfaen"/>
          <w:color w:val="000000" w:themeColor="text1"/>
        </w:rPr>
        <w:t>ძირითადი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ფუნქციონალური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კატეგორიების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მიხედვით</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ქედის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მუნიციპალიტეტის</w:t>
      </w:r>
      <w:proofErr w:type="spellEnd"/>
      <w:r w:rsidRPr="009826D2">
        <w:rPr>
          <w:rFonts w:ascii="Sylfaen" w:hAnsi="Sylfaen"/>
          <w:color w:val="000000" w:themeColor="text1"/>
        </w:rPr>
        <w:t xml:space="preserve"> 202</w:t>
      </w:r>
      <w:r>
        <w:rPr>
          <w:rFonts w:ascii="Sylfaen" w:hAnsi="Sylfaen"/>
          <w:color w:val="000000" w:themeColor="text1"/>
        </w:rPr>
        <w:t>5</w:t>
      </w:r>
      <w:r w:rsidRPr="009826D2">
        <w:rPr>
          <w:rFonts w:ascii="Sylfaen" w:hAnsi="Sylfaen"/>
          <w:color w:val="000000" w:themeColor="text1"/>
        </w:rPr>
        <w:t xml:space="preserve"> </w:t>
      </w:r>
      <w:proofErr w:type="spellStart"/>
      <w:r w:rsidRPr="009826D2">
        <w:rPr>
          <w:rFonts w:ascii="Sylfaen" w:hAnsi="Sylfaen"/>
          <w:color w:val="000000" w:themeColor="text1"/>
        </w:rPr>
        <w:t>წლის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ბიუჯეტის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გადასახდელები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შემდეგნაირად</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გადანაწილდა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იხილეთ</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დიაგრამა</w:t>
      </w:r>
      <w:proofErr w:type="spellEnd"/>
      <w:r w:rsidRPr="009826D2">
        <w:rPr>
          <w:rFonts w:ascii="Sylfaen" w:hAnsi="Sylfaen"/>
          <w:color w:val="000000" w:themeColor="text1"/>
        </w:rPr>
        <w:t>):</w:t>
      </w:r>
    </w:p>
    <w:p w14:paraId="7987AB7E" w14:textId="77777777" w:rsidR="00EA04EB" w:rsidRPr="009826D2" w:rsidRDefault="00EA04EB" w:rsidP="00EA04EB">
      <w:pPr>
        <w:jc w:val="both"/>
        <w:rPr>
          <w:rFonts w:ascii="Sylfaen" w:hAnsi="Sylfaen"/>
          <w:color w:val="000000" w:themeColor="text1"/>
        </w:rPr>
      </w:pPr>
    </w:p>
    <w:p w14:paraId="64CAEAB8" w14:textId="77777777" w:rsidR="00EA04EB" w:rsidRPr="009826D2" w:rsidRDefault="00EA04EB" w:rsidP="00EA04EB">
      <w:pPr>
        <w:jc w:val="both"/>
        <w:rPr>
          <w:rFonts w:ascii="Sylfaen" w:hAnsi="Sylfaen"/>
          <w:color w:val="000000" w:themeColor="text1"/>
        </w:rPr>
      </w:pPr>
      <w:r w:rsidRPr="009826D2">
        <w:rPr>
          <w:rFonts w:ascii="Sylfaen" w:hAnsi="Sylfaen"/>
          <w:noProof/>
          <w:color w:val="000000" w:themeColor="text1"/>
        </w:rPr>
        <w:drawing>
          <wp:inline distT="0" distB="0" distL="0" distR="0" wp14:anchorId="79C2BC1F" wp14:editId="3EB7E52D">
            <wp:extent cx="6869927" cy="4261899"/>
            <wp:effectExtent l="0" t="0" r="7620" b="5715"/>
            <wp:docPr id="7" name="დიაგრამა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79B8F0D" w14:textId="77777777" w:rsidR="00EA04EB" w:rsidRPr="009826D2" w:rsidRDefault="00EA04EB" w:rsidP="00EA04EB">
      <w:pPr>
        <w:jc w:val="both"/>
        <w:rPr>
          <w:rFonts w:ascii="Sylfaen" w:hAnsi="Sylfaen"/>
          <w:color w:val="000000" w:themeColor="text1"/>
        </w:rPr>
      </w:pPr>
    </w:p>
    <w:p w14:paraId="05CBC962" w14:textId="77777777" w:rsidR="00EA04EB" w:rsidRPr="00CF35D4" w:rsidRDefault="00EA04EB" w:rsidP="00EA04EB">
      <w:pPr>
        <w:jc w:val="center"/>
        <w:rPr>
          <w:rFonts w:ascii="Sylfaen" w:hAnsi="Sylfaen"/>
          <w:b/>
          <w:bCs/>
          <w:color w:val="000000" w:themeColor="text1"/>
          <w:sz w:val="26"/>
          <w:szCs w:val="26"/>
        </w:rPr>
      </w:pPr>
      <w:proofErr w:type="spellStart"/>
      <w:r w:rsidRPr="00CF35D4">
        <w:rPr>
          <w:rFonts w:ascii="Sylfaen" w:hAnsi="Sylfaen"/>
          <w:b/>
          <w:bCs/>
          <w:color w:val="000000" w:themeColor="text1"/>
          <w:sz w:val="26"/>
          <w:szCs w:val="26"/>
        </w:rPr>
        <w:t>ქედის</w:t>
      </w:r>
      <w:proofErr w:type="spellEnd"/>
      <w:r w:rsidRPr="00CF35D4">
        <w:rPr>
          <w:rFonts w:ascii="Sylfaen" w:hAnsi="Sylfaen"/>
          <w:b/>
          <w:bCs/>
          <w:color w:val="000000" w:themeColor="text1"/>
          <w:sz w:val="26"/>
          <w:szCs w:val="26"/>
        </w:rPr>
        <w:t xml:space="preserve"> </w:t>
      </w:r>
      <w:proofErr w:type="spellStart"/>
      <w:r w:rsidRPr="00CF35D4">
        <w:rPr>
          <w:rFonts w:ascii="Sylfaen" w:hAnsi="Sylfaen"/>
          <w:b/>
          <w:bCs/>
          <w:color w:val="000000" w:themeColor="text1"/>
          <w:sz w:val="26"/>
          <w:szCs w:val="26"/>
        </w:rPr>
        <w:t>მუნიციპალიტეტის</w:t>
      </w:r>
      <w:proofErr w:type="spellEnd"/>
      <w:r w:rsidRPr="00CF35D4">
        <w:rPr>
          <w:rFonts w:ascii="Sylfaen" w:hAnsi="Sylfaen"/>
          <w:b/>
          <w:bCs/>
          <w:color w:val="000000" w:themeColor="text1"/>
          <w:sz w:val="26"/>
          <w:szCs w:val="26"/>
        </w:rPr>
        <w:t xml:space="preserve"> 2025 </w:t>
      </w:r>
      <w:proofErr w:type="spellStart"/>
      <w:r w:rsidRPr="00CF35D4">
        <w:rPr>
          <w:rFonts w:ascii="Sylfaen" w:hAnsi="Sylfaen"/>
          <w:b/>
          <w:bCs/>
          <w:color w:val="000000" w:themeColor="text1"/>
          <w:sz w:val="26"/>
          <w:szCs w:val="26"/>
        </w:rPr>
        <w:t>წლის</w:t>
      </w:r>
      <w:proofErr w:type="spellEnd"/>
      <w:r w:rsidRPr="00CF35D4">
        <w:rPr>
          <w:rFonts w:ascii="Sylfaen" w:hAnsi="Sylfaen"/>
          <w:b/>
          <w:bCs/>
          <w:color w:val="000000" w:themeColor="text1"/>
          <w:sz w:val="26"/>
          <w:szCs w:val="26"/>
        </w:rPr>
        <w:t xml:space="preserve"> </w:t>
      </w:r>
      <w:proofErr w:type="spellStart"/>
      <w:r w:rsidRPr="00CF35D4">
        <w:rPr>
          <w:rFonts w:ascii="Sylfaen" w:hAnsi="Sylfaen"/>
          <w:b/>
          <w:bCs/>
          <w:color w:val="000000" w:themeColor="text1"/>
          <w:sz w:val="26"/>
          <w:szCs w:val="26"/>
        </w:rPr>
        <w:t>ბიუჯეტის</w:t>
      </w:r>
      <w:proofErr w:type="spellEnd"/>
      <w:r w:rsidRPr="00CF35D4">
        <w:rPr>
          <w:rFonts w:ascii="Sylfaen" w:hAnsi="Sylfaen"/>
          <w:b/>
          <w:bCs/>
          <w:color w:val="000000" w:themeColor="text1"/>
          <w:sz w:val="26"/>
          <w:szCs w:val="26"/>
        </w:rPr>
        <w:t xml:space="preserve"> </w:t>
      </w:r>
      <w:proofErr w:type="spellStart"/>
      <w:r w:rsidRPr="00CF35D4">
        <w:rPr>
          <w:rFonts w:ascii="Sylfaen" w:hAnsi="Sylfaen"/>
          <w:b/>
          <w:bCs/>
          <w:color w:val="000000" w:themeColor="text1"/>
          <w:sz w:val="26"/>
          <w:szCs w:val="26"/>
        </w:rPr>
        <w:t>ხარჯებისა</w:t>
      </w:r>
      <w:proofErr w:type="spellEnd"/>
      <w:r w:rsidRPr="00CF35D4">
        <w:rPr>
          <w:rFonts w:ascii="Sylfaen" w:hAnsi="Sylfaen"/>
          <w:b/>
          <w:bCs/>
          <w:color w:val="000000" w:themeColor="text1"/>
          <w:sz w:val="26"/>
          <w:szCs w:val="26"/>
        </w:rPr>
        <w:t xml:space="preserve"> </w:t>
      </w:r>
      <w:proofErr w:type="spellStart"/>
      <w:r w:rsidRPr="00CF35D4">
        <w:rPr>
          <w:rFonts w:ascii="Sylfaen" w:hAnsi="Sylfaen"/>
          <w:b/>
          <w:bCs/>
          <w:color w:val="000000" w:themeColor="text1"/>
          <w:sz w:val="26"/>
          <w:szCs w:val="26"/>
        </w:rPr>
        <w:t>და</w:t>
      </w:r>
      <w:proofErr w:type="spellEnd"/>
      <w:r w:rsidRPr="00CF35D4">
        <w:rPr>
          <w:rFonts w:ascii="Sylfaen" w:hAnsi="Sylfaen"/>
          <w:b/>
          <w:bCs/>
          <w:color w:val="000000" w:themeColor="text1"/>
          <w:sz w:val="26"/>
          <w:szCs w:val="26"/>
        </w:rPr>
        <w:t xml:space="preserve"> </w:t>
      </w:r>
      <w:proofErr w:type="spellStart"/>
      <w:r w:rsidRPr="00CF35D4">
        <w:rPr>
          <w:rFonts w:ascii="Sylfaen" w:hAnsi="Sylfaen"/>
          <w:b/>
          <w:bCs/>
          <w:color w:val="000000" w:themeColor="text1"/>
          <w:sz w:val="26"/>
          <w:szCs w:val="26"/>
        </w:rPr>
        <w:t>არაფინანსური</w:t>
      </w:r>
      <w:proofErr w:type="spellEnd"/>
      <w:r w:rsidRPr="00CF35D4">
        <w:rPr>
          <w:rFonts w:ascii="Sylfaen" w:hAnsi="Sylfaen"/>
          <w:b/>
          <w:bCs/>
          <w:color w:val="000000" w:themeColor="text1"/>
          <w:sz w:val="26"/>
          <w:szCs w:val="26"/>
        </w:rPr>
        <w:t xml:space="preserve"> </w:t>
      </w:r>
      <w:proofErr w:type="spellStart"/>
      <w:r w:rsidRPr="00CF35D4">
        <w:rPr>
          <w:rFonts w:ascii="Sylfaen" w:hAnsi="Sylfaen"/>
          <w:b/>
          <w:bCs/>
          <w:color w:val="000000" w:themeColor="text1"/>
          <w:sz w:val="26"/>
          <w:szCs w:val="26"/>
        </w:rPr>
        <w:t>აქტივების</w:t>
      </w:r>
      <w:proofErr w:type="spellEnd"/>
      <w:r w:rsidRPr="00CF35D4">
        <w:rPr>
          <w:rFonts w:ascii="Sylfaen" w:hAnsi="Sylfaen"/>
          <w:b/>
          <w:bCs/>
          <w:color w:val="000000" w:themeColor="text1"/>
          <w:sz w:val="26"/>
          <w:szCs w:val="26"/>
        </w:rPr>
        <w:t xml:space="preserve"> </w:t>
      </w:r>
      <w:proofErr w:type="spellStart"/>
      <w:r w:rsidRPr="00CF35D4">
        <w:rPr>
          <w:rFonts w:ascii="Sylfaen" w:hAnsi="Sylfaen"/>
          <w:b/>
          <w:bCs/>
          <w:color w:val="000000" w:themeColor="text1"/>
          <w:sz w:val="26"/>
          <w:szCs w:val="26"/>
        </w:rPr>
        <w:t>ზრდა</w:t>
      </w:r>
      <w:proofErr w:type="spellEnd"/>
      <w:r w:rsidRPr="00CF35D4">
        <w:rPr>
          <w:rFonts w:ascii="Sylfaen" w:hAnsi="Sylfaen"/>
          <w:b/>
          <w:bCs/>
          <w:color w:val="000000" w:themeColor="text1"/>
          <w:sz w:val="26"/>
          <w:szCs w:val="26"/>
        </w:rPr>
        <w:t xml:space="preserve"> </w:t>
      </w:r>
      <w:proofErr w:type="spellStart"/>
      <w:r w:rsidRPr="00CF35D4">
        <w:rPr>
          <w:rFonts w:ascii="Sylfaen" w:hAnsi="Sylfaen"/>
          <w:b/>
          <w:bCs/>
          <w:color w:val="000000" w:themeColor="text1"/>
          <w:sz w:val="26"/>
          <w:szCs w:val="26"/>
        </w:rPr>
        <w:t>ფუნქციონალური</w:t>
      </w:r>
      <w:proofErr w:type="spellEnd"/>
      <w:r w:rsidRPr="00CF35D4">
        <w:rPr>
          <w:rFonts w:ascii="Sylfaen" w:hAnsi="Sylfaen"/>
          <w:b/>
          <w:bCs/>
          <w:color w:val="000000" w:themeColor="text1"/>
          <w:sz w:val="26"/>
          <w:szCs w:val="26"/>
        </w:rPr>
        <w:t xml:space="preserve"> </w:t>
      </w:r>
      <w:proofErr w:type="spellStart"/>
      <w:r w:rsidRPr="00CF35D4">
        <w:rPr>
          <w:rFonts w:ascii="Sylfaen" w:hAnsi="Sylfaen"/>
          <w:b/>
          <w:bCs/>
          <w:color w:val="000000" w:themeColor="text1"/>
          <w:sz w:val="26"/>
          <w:szCs w:val="26"/>
        </w:rPr>
        <w:t>კლასიფიკაციის</w:t>
      </w:r>
      <w:proofErr w:type="spellEnd"/>
      <w:r w:rsidRPr="00CF35D4">
        <w:rPr>
          <w:rFonts w:ascii="Sylfaen" w:hAnsi="Sylfaen"/>
          <w:b/>
          <w:bCs/>
          <w:color w:val="000000" w:themeColor="text1"/>
          <w:sz w:val="26"/>
          <w:szCs w:val="26"/>
        </w:rPr>
        <w:t xml:space="preserve"> </w:t>
      </w:r>
      <w:proofErr w:type="spellStart"/>
      <w:r w:rsidRPr="00CF35D4">
        <w:rPr>
          <w:rFonts w:ascii="Sylfaen" w:hAnsi="Sylfaen"/>
          <w:b/>
          <w:bCs/>
          <w:color w:val="000000" w:themeColor="text1"/>
          <w:sz w:val="26"/>
          <w:szCs w:val="26"/>
        </w:rPr>
        <w:t>ჭრილში</w:t>
      </w:r>
      <w:proofErr w:type="spellEnd"/>
    </w:p>
    <w:tbl>
      <w:tblPr>
        <w:tblW w:w="11040" w:type="dxa"/>
        <w:tblLook w:val="04A0" w:firstRow="1" w:lastRow="0" w:firstColumn="1" w:lastColumn="0" w:noHBand="0" w:noVBand="1"/>
      </w:tblPr>
      <w:tblGrid>
        <w:gridCol w:w="5677"/>
        <w:gridCol w:w="1562"/>
        <w:gridCol w:w="1421"/>
        <w:gridCol w:w="1278"/>
        <w:gridCol w:w="1102"/>
      </w:tblGrid>
      <w:tr w:rsidR="00EA04EB" w:rsidRPr="007865AD" w14:paraId="665F6B1B" w14:textId="77777777" w:rsidTr="00D0362C">
        <w:trPr>
          <w:trHeight w:val="749"/>
        </w:trPr>
        <w:tc>
          <w:tcPr>
            <w:tcW w:w="5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3749C" w14:textId="77777777" w:rsidR="00EA04EB" w:rsidRPr="007865AD" w:rsidRDefault="00EA04EB" w:rsidP="002E1AC4">
            <w:pPr>
              <w:jc w:val="center"/>
              <w:rPr>
                <w:rFonts w:ascii="Sylfaen" w:hAnsi="Sylfaen"/>
                <w:color w:val="000000"/>
                <w:sz w:val="28"/>
                <w:szCs w:val="28"/>
              </w:rPr>
            </w:pPr>
            <w:proofErr w:type="spellStart"/>
            <w:r w:rsidRPr="007865AD">
              <w:rPr>
                <w:rFonts w:ascii="Sylfaen" w:hAnsi="Sylfaen"/>
                <w:color w:val="000000"/>
                <w:sz w:val="28"/>
                <w:szCs w:val="28"/>
              </w:rPr>
              <w:lastRenderedPageBreak/>
              <w:t>დასახელება</w:t>
            </w:r>
            <w:proofErr w:type="spellEnd"/>
          </w:p>
        </w:tc>
        <w:tc>
          <w:tcPr>
            <w:tcW w:w="1562" w:type="dxa"/>
            <w:tcBorders>
              <w:top w:val="single" w:sz="4" w:space="0" w:color="auto"/>
              <w:left w:val="nil"/>
              <w:bottom w:val="single" w:sz="4" w:space="0" w:color="auto"/>
              <w:right w:val="nil"/>
            </w:tcBorders>
            <w:shd w:val="clear" w:color="auto" w:fill="auto"/>
            <w:vAlign w:val="center"/>
            <w:hideMark/>
          </w:tcPr>
          <w:p w14:paraId="748D83F9" w14:textId="77777777" w:rsidR="00EA04EB" w:rsidRPr="007865AD" w:rsidRDefault="00EA04EB" w:rsidP="002E1AC4">
            <w:pPr>
              <w:jc w:val="center"/>
              <w:rPr>
                <w:rFonts w:ascii="Sylfaen" w:hAnsi="Sylfaen"/>
                <w:color w:val="000000"/>
              </w:rPr>
            </w:pPr>
            <w:r w:rsidRPr="007865AD">
              <w:rPr>
                <w:rFonts w:ascii="Sylfaen" w:hAnsi="Sylfaen"/>
                <w:color w:val="000000"/>
              </w:rPr>
              <w:t xml:space="preserve">2025 </w:t>
            </w:r>
            <w:proofErr w:type="spellStart"/>
            <w:r w:rsidRPr="007865AD">
              <w:rPr>
                <w:rFonts w:ascii="Sylfaen" w:hAnsi="Sylfaen"/>
                <w:color w:val="000000"/>
              </w:rPr>
              <w:t>წლის</w:t>
            </w:r>
            <w:proofErr w:type="spellEnd"/>
            <w:r w:rsidRPr="007865AD">
              <w:rPr>
                <w:rFonts w:ascii="Sylfaen" w:hAnsi="Sylfaen"/>
                <w:color w:val="000000"/>
              </w:rPr>
              <w:t xml:space="preserve"> </w:t>
            </w:r>
            <w:proofErr w:type="spellStart"/>
            <w:r w:rsidRPr="007865AD">
              <w:rPr>
                <w:rFonts w:ascii="Sylfaen" w:hAnsi="Sylfaen"/>
                <w:color w:val="000000"/>
              </w:rPr>
              <w:t>გეგმა</w:t>
            </w:r>
            <w:proofErr w:type="spellEnd"/>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CD8AC" w14:textId="77777777" w:rsidR="00EA04EB" w:rsidRPr="007865AD" w:rsidRDefault="00EA04EB" w:rsidP="002E1AC4">
            <w:pPr>
              <w:jc w:val="center"/>
              <w:rPr>
                <w:rFonts w:ascii="Sylfaen" w:hAnsi="Sylfaen"/>
                <w:color w:val="000000"/>
                <w:sz w:val="20"/>
                <w:szCs w:val="20"/>
              </w:rPr>
            </w:pPr>
            <w:proofErr w:type="spellStart"/>
            <w:r w:rsidRPr="007865AD">
              <w:rPr>
                <w:rFonts w:ascii="Sylfaen" w:hAnsi="Sylfaen"/>
                <w:color w:val="000000"/>
                <w:sz w:val="20"/>
                <w:szCs w:val="20"/>
              </w:rPr>
              <w:t>საკასო</w:t>
            </w:r>
            <w:proofErr w:type="spellEnd"/>
            <w:r w:rsidRPr="007865AD">
              <w:rPr>
                <w:rFonts w:ascii="Sylfaen" w:hAnsi="Sylfaen"/>
                <w:color w:val="000000"/>
                <w:sz w:val="20"/>
                <w:szCs w:val="20"/>
              </w:rPr>
              <w:t xml:space="preserve"> </w:t>
            </w:r>
            <w:proofErr w:type="spellStart"/>
            <w:r w:rsidRPr="007865AD">
              <w:rPr>
                <w:rFonts w:ascii="Sylfaen" w:hAnsi="Sylfaen"/>
                <w:color w:val="000000"/>
                <w:sz w:val="20"/>
                <w:szCs w:val="20"/>
              </w:rPr>
              <w:t>შესრულება</w:t>
            </w:r>
            <w:proofErr w:type="spellEnd"/>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2BE12A02" w14:textId="77777777" w:rsidR="00EA04EB" w:rsidRPr="007865AD" w:rsidRDefault="00EA04EB" w:rsidP="002E1AC4">
            <w:pPr>
              <w:jc w:val="center"/>
              <w:rPr>
                <w:rFonts w:ascii="Sylfaen" w:hAnsi="Sylfaen"/>
                <w:color w:val="000000"/>
                <w:sz w:val="20"/>
                <w:szCs w:val="20"/>
              </w:rPr>
            </w:pPr>
            <w:proofErr w:type="spellStart"/>
            <w:r w:rsidRPr="007865AD">
              <w:rPr>
                <w:rFonts w:ascii="Sylfaen" w:hAnsi="Sylfaen"/>
                <w:color w:val="000000"/>
                <w:sz w:val="20"/>
                <w:szCs w:val="20"/>
              </w:rPr>
              <w:t>შესრუ</w:t>
            </w:r>
            <w:proofErr w:type="spellEnd"/>
            <w:r w:rsidRPr="007865AD">
              <w:rPr>
                <w:rFonts w:ascii="Sylfaen" w:hAnsi="Sylfaen"/>
                <w:color w:val="000000"/>
                <w:sz w:val="20"/>
                <w:szCs w:val="20"/>
              </w:rPr>
              <w:t>-</w:t>
            </w:r>
            <w:r w:rsidRPr="007865AD">
              <w:rPr>
                <w:rFonts w:ascii="Sylfaen" w:hAnsi="Sylfaen"/>
                <w:color w:val="000000"/>
                <w:sz w:val="20"/>
                <w:szCs w:val="20"/>
              </w:rPr>
              <w:br/>
            </w:r>
            <w:proofErr w:type="spellStart"/>
            <w:r w:rsidRPr="007865AD">
              <w:rPr>
                <w:rFonts w:ascii="Sylfaen" w:hAnsi="Sylfaen"/>
                <w:color w:val="000000"/>
                <w:sz w:val="20"/>
                <w:szCs w:val="20"/>
              </w:rPr>
              <w:t>ლების</w:t>
            </w:r>
            <w:proofErr w:type="spellEnd"/>
            <w:r w:rsidRPr="007865AD">
              <w:rPr>
                <w:rFonts w:ascii="Sylfaen" w:hAnsi="Sylfaen"/>
                <w:color w:val="000000"/>
                <w:sz w:val="20"/>
                <w:szCs w:val="20"/>
              </w:rPr>
              <w:t xml:space="preserve"> %</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78155B60" w14:textId="77777777" w:rsidR="00EA04EB" w:rsidRPr="007865AD" w:rsidRDefault="00EA04EB" w:rsidP="002E1AC4">
            <w:pPr>
              <w:jc w:val="center"/>
              <w:rPr>
                <w:rFonts w:ascii="Sylfaen" w:hAnsi="Sylfaen"/>
                <w:color w:val="000000"/>
              </w:rPr>
            </w:pPr>
            <w:r w:rsidRPr="007865AD">
              <w:rPr>
                <w:rFonts w:ascii="Sylfaen" w:hAnsi="Sylfaen"/>
                <w:color w:val="000000"/>
              </w:rPr>
              <w:t>%-</w:t>
            </w:r>
            <w:proofErr w:type="spellStart"/>
            <w:r w:rsidRPr="007865AD">
              <w:rPr>
                <w:rFonts w:ascii="Sylfaen" w:hAnsi="Sylfaen"/>
                <w:color w:val="000000"/>
              </w:rPr>
              <w:t>ლი</w:t>
            </w:r>
            <w:proofErr w:type="spellEnd"/>
            <w:r w:rsidRPr="007865AD">
              <w:rPr>
                <w:rFonts w:ascii="Sylfaen" w:hAnsi="Sylfaen"/>
                <w:color w:val="000000"/>
              </w:rPr>
              <w:t xml:space="preserve"> </w:t>
            </w:r>
            <w:proofErr w:type="spellStart"/>
            <w:r w:rsidRPr="007865AD">
              <w:rPr>
                <w:rFonts w:ascii="Sylfaen" w:hAnsi="Sylfaen"/>
                <w:color w:val="000000"/>
              </w:rPr>
              <w:t>წილი</w:t>
            </w:r>
            <w:proofErr w:type="spellEnd"/>
          </w:p>
        </w:tc>
      </w:tr>
      <w:tr w:rsidR="00EA04EB" w:rsidRPr="007865AD" w14:paraId="4D14C40D" w14:textId="77777777" w:rsidTr="00D0362C">
        <w:trPr>
          <w:trHeight w:val="720"/>
        </w:trPr>
        <w:tc>
          <w:tcPr>
            <w:tcW w:w="5677" w:type="dxa"/>
            <w:tcBorders>
              <w:top w:val="nil"/>
              <w:left w:val="single" w:sz="4" w:space="0" w:color="auto"/>
              <w:bottom w:val="single" w:sz="4" w:space="0" w:color="auto"/>
              <w:right w:val="single" w:sz="4" w:space="0" w:color="auto"/>
            </w:tcBorders>
            <w:shd w:val="clear" w:color="auto" w:fill="auto"/>
            <w:vAlign w:val="center"/>
            <w:hideMark/>
          </w:tcPr>
          <w:p w14:paraId="759CE71D" w14:textId="77777777" w:rsidR="00EA04EB" w:rsidRPr="007865AD" w:rsidRDefault="00EA04EB" w:rsidP="002E1AC4">
            <w:pPr>
              <w:rPr>
                <w:rFonts w:ascii="AcadNusx" w:hAnsi="AcadNusx"/>
                <w:b/>
                <w:bCs/>
                <w:sz w:val="28"/>
                <w:szCs w:val="28"/>
              </w:rPr>
            </w:pPr>
            <w:proofErr w:type="spellStart"/>
            <w:r w:rsidRPr="007865AD">
              <w:rPr>
                <w:rFonts w:ascii="AcadNusx" w:hAnsi="AcadNusx"/>
                <w:b/>
                <w:bCs/>
                <w:sz w:val="28"/>
                <w:szCs w:val="28"/>
              </w:rPr>
              <w:t>saerTo</w:t>
            </w:r>
            <w:proofErr w:type="spellEnd"/>
            <w:r w:rsidRPr="007865AD">
              <w:rPr>
                <w:rFonts w:ascii="AcadNusx" w:hAnsi="AcadNusx"/>
                <w:b/>
                <w:bCs/>
                <w:sz w:val="28"/>
                <w:szCs w:val="28"/>
              </w:rPr>
              <w:t xml:space="preserve"> </w:t>
            </w:r>
            <w:proofErr w:type="spellStart"/>
            <w:r w:rsidRPr="007865AD">
              <w:rPr>
                <w:rFonts w:ascii="AcadNusx" w:hAnsi="AcadNusx"/>
                <w:b/>
                <w:bCs/>
                <w:sz w:val="28"/>
                <w:szCs w:val="28"/>
              </w:rPr>
              <w:t>daniSnulebis</w:t>
            </w:r>
            <w:proofErr w:type="spellEnd"/>
            <w:r w:rsidRPr="007865AD">
              <w:rPr>
                <w:rFonts w:ascii="AcadNusx" w:hAnsi="AcadNusx"/>
                <w:b/>
                <w:bCs/>
                <w:sz w:val="28"/>
                <w:szCs w:val="28"/>
              </w:rPr>
              <w:t xml:space="preserve"> </w:t>
            </w:r>
            <w:proofErr w:type="spellStart"/>
            <w:r w:rsidRPr="007865AD">
              <w:rPr>
                <w:rFonts w:ascii="AcadNusx" w:hAnsi="AcadNusx"/>
                <w:b/>
                <w:bCs/>
                <w:sz w:val="28"/>
                <w:szCs w:val="28"/>
              </w:rPr>
              <w:t>saxelmwifo</w:t>
            </w:r>
            <w:proofErr w:type="spellEnd"/>
            <w:r w:rsidRPr="007865AD">
              <w:rPr>
                <w:rFonts w:ascii="AcadNusx" w:hAnsi="AcadNusx"/>
                <w:b/>
                <w:bCs/>
                <w:sz w:val="28"/>
                <w:szCs w:val="28"/>
              </w:rPr>
              <w:t xml:space="preserve"> </w:t>
            </w:r>
            <w:proofErr w:type="spellStart"/>
            <w:r w:rsidRPr="007865AD">
              <w:rPr>
                <w:rFonts w:ascii="AcadNusx" w:hAnsi="AcadNusx"/>
                <w:b/>
                <w:bCs/>
                <w:sz w:val="28"/>
                <w:szCs w:val="28"/>
              </w:rPr>
              <w:t>momsaxureba</w:t>
            </w:r>
            <w:proofErr w:type="spellEnd"/>
          </w:p>
        </w:tc>
        <w:tc>
          <w:tcPr>
            <w:tcW w:w="1562" w:type="dxa"/>
            <w:tcBorders>
              <w:top w:val="nil"/>
              <w:left w:val="nil"/>
              <w:bottom w:val="single" w:sz="4" w:space="0" w:color="auto"/>
              <w:right w:val="single" w:sz="4" w:space="0" w:color="auto"/>
            </w:tcBorders>
            <w:shd w:val="clear" w:color="auto" w:fill="auto"/>
            <w:noWrap/>
            <w:vAlign w:val="center"/>
            <w:hideMark/>
          </w:tcPr>
          <w:p w14:paraId="1F5B2A7D" w14:textId="77777777" w:rsidR="00EA04EB" w:rsidRPr="007865AD" w:rsidRDefault="00EA04EB" w:rsidP="002E1AC4">
            <w:pPr>
              <w:jc w:val="center"/>
              <w:rPr>
                <w:rFonts w:ascii="Sylfaen" w:hAnsi="Sylfaen"/>
                <w:b/>
                <w:bCs/>
                <w:color w:val="000000"/>
              </w:rPr>
            </w:pPr>
            <w:r w:rsidRPr="007865AD">
              <w:rPr>
                <w:rFonts w:ascii="Sylfaen" w:hAnsi="Sylfaen"/>
                <w:b/>
                <w:bCs/>
                <w:color w:val="000000"/>
              </w:rPr>
              <w:t>5 874,958</w:t>
            </w:r>
          </w:p>
        </w:tc>
        <w:tc>
          <w:tcPr>
            <w:tcW w:w="1421" w:type="dxa"/>
            <w:tcBorders>
              <w:top w:val="nil"/>
              <w:left w:val="nil"/>
              <w:bottom w:val="single" w:sz="4" w:space="0" w:color="auto"/>
              <w:right w:val="single" w:sz="4" w:space="0" w:color="auto"/>
            </w:tcBorders>
            <w:shd w:val="clear" w:color="auto" w:fill="auto"/>
            <w:noWrap/>
            <w:vAlign w:val="center"/>
            <w:hideMark/>
          </w:tcPr>
          <w:p w14:paraId="0779C712" w14:textId="77777777" w:rsidR="00EA04EB" w:rsidRPr="007865AD" w:rsidRDefault="00EA04EB" w:rsidP="002E1AC4">
            <w:pPr>
              <w:jc w:val="center"/>
              <w:rPr>
                <w:rFonts w:ascii="Sylfaen" w:hAnsi="Sylfaen"/>
                <w:b/>
                <w:bCs/>
                <w:color w:val="000000"/>
              </w:rPr>
            </w:pPr>
            <w:r w:rsidRPr="007865AD">
              <w:rPr>
                <w:rFonts w:ascii="Sylfaen" w:hAnsi="Sylfaen"/>
                <w:b/>
                <w:bCs/>
                <w:color w:val="000000"/>
              </w:rPr>
              <w:t>5 771,847</w:t>
            </w:r>
          </w:p>
        </w:tc>
        <w:tc>
          <w:tcPr>
            <w:tcW w:w="1278" w:type="dxa"/>
            <w:tcBorders>
              <w:top w:val="nil"/>
              <w:left w:val="nil"/>
              <w:bottom w:val="single" w:sz="4" w:space="0" w:color="auto"/>
              <w:right w:val="single" w:sz="4" w:space="0" w:color="auto"/>
            </w:tcBorders>
            <w:shd w:val="clear" w:color="auto" w:fill="auto"/>
            <w:noWrap/>
            <w:vAlign w:val="center"/>
            <w:hideMark/>
          </w:tcPr>
          <w:p w14:paraId="65D69FDB" w14:textId="77777777" w:rsidR="00EA04EB" w:rsidRPr="007865AD" w:rsidRDefault="00EA04EB" w:rsidP="002E1AC4">
            <w:pPr>
              <w:jc w:val="center"/>
              <w:rPr>
                <w:rFonts w:ascii="Sylfaen" w:hAnsi="Sylfaen"/>
                <w:b/>
                <w:bCs/>
                <w:color w:val="000000"/>
              </w:rPr>
            </w:pPr>
            <w:r w:rsidRPr="007865AD">
              <w:rPr>
                <w:rFonts w:ascii="Sylfaen" w:hAnsi="Sylfaen"/>
                <w:b/>
                <w:bCs/>
                <w:color w:val="000000"/>
              </w:rPr>
              <w:t>98,24%</w:t>
            </w:r>
          </w:p>
        </w:tc>
        <w:tc>
          <w:tcPr>
            <w:tcW w:w="1102" w:type="dxa"/>
            <w:tcBorders>
              <w:top w:val="nil"/>
              <w:left w:val="nil"/>
              <w:bottom w:val="single" w:sz="4" w:space="0" w:color="auto"/>
              <w:right w:val="single" w:sz="4" w:space="0" w:color="auto"/>
            </w:tcBorders>
            <w:shd w:val="clear" w:color="auto" w:fill="auto"/>
            <w:noWrap/>
            <w:vAlign w:val="center"/>
            <w:hideMark/>
          </w:tcPr>
          <w:p w14:paraId="75BF75BD" w14:textId="77777777" w:rsidR="00EA04EB" w:rsidRPr="007865AD" w:rsidRDefault="00EA04EB" w:rsidP="002E1AC4">
            <w:pPr>
              <w:jc w:val="center"/>
              <w:rPr>
                <w:rFonts w:ascii="Sylfaen" w:hAnsi="Sylfaen"/>
                <w:b/>
                <w:bCs/>
                <w:color w:val="000000"/>
              </w:rPr>
            </w:pPr>
            <w:r w:rsidRPr="007865AD">
              <w:rPr>
                <w:rFonts w:ascii="Sylfaen" w:hAnsi="Sylfaen"/>
                <w:b/>
                <w:bCs/>
                <w:color w:val="000000"/>
              </w:rPr>
              <w:t>18,61%</w:t>
            </w:r>
          </w:p>
        </w:tc>
      </w:tr>
      <w:tr w:rsidR="00EA04EB" w:rsidRPr="007865AD" w14:paraId="5AB5E83C" w14:textId="77777777" w:rsidTr="00D0362C">
        <w:trPr>
          <w:trHeight w:val="983"/>
        </w:trPr>
        <w:tc>
          <w:tcPr>
            <w:tcW w:w="5677" w:type="dxa"/>
            <w:tcBorders>
              <w:top w:val="nil"/>
              <w:left w:val="single" w:sz="4" w:space="0" w:color="auto"/>
              <w:bottom w:val="single" w:sz="4" w:space="0" w:color="auto"/>
              <w:right w:val="single" w:sz="4" w:space="0" w:color="auto"/>
            </w:tcBorders>
            <w:shd w:val="clear" w:color="auto" w:fill="auto"/>
            <w:vAlign w:val="center"/>
            <w:hideMark/>
          </w:tcPr>
          <w:p w14:paraId="30B2123F" w14:textId="77777777" w:rsidR="00EA04EB" w:rsidRPr="007865AD" w:rsidRDefault="00EA04EB" w:rsidP="002E1AC4">
            <w:pPr>
              <w:rPr>
                <w:rFonts w:ascii="AcadNusx" w:hAnsi="AcadNusx"/>
                <w:b/>
                <w:bCs/>
                <w:color w:val="3366FF"/>
              </w:rPr>
            </w:pPr>
            <w:proofErr w:type="spellStart"/>
            <w:r w:rsidRPr="007865AD">
              <w:rPr>
                <w:rFonts w:ascii="AcadNusx" w:hAnsi="AcadNusx"/>
                <w:b/>
                <w:bCs/>
                <w:color w:val="3366FF"/>
              </w:rPr>
              <w:t>aRmasrulebeli</w:t>
            </w:r>
            <w:proofErr w:type="spellEnd"/>
            <w:r w:rsidRPr="007865AD">
              <w:rPr>
                <w:rFonts w:ascii="AcadNusx" w:hAnsi="AcadNusx"/>
                <w:b/>
                <w:bCs/>
                <w:color w:val="3366FF"/>
              </w:rPr>
              <w:t xml:space="preserve"> da </w:t>
            </w:r>
            <w:proofErr w:type="spellStart"/>
            <w:r w:rsidRPr="007865AD">
              <w:rPr>
                <w:rFonts w:ascii="AcadNusx" w:hAnsi="AcadNusx"/>
                <w:b/>
                <w:bCs/>
                <w:color w:val="3366FF"/>
              </w:rPr>
              <w:t>warmomadgenlobiTi</w:t>
            </w:r>
            <w:proofErr w:type="spellEnd"/>
            <w:r w:rsidRPr="007865AD">
              <w:rPr>
                <w:rFonts w:ascii="AcadNusx" w:hAnsi="AcadNusx"/>
                <w:b/>
                <w:bCs/>
                <w:color w:val="3366FF"/>
              </w:rPr>
              <w:t xml:space="preserve"> </w:t>
            </w:r>
            <w:proofErr w:type="spellStart"/>
            <w:r w:rsidRPr="007865AD">
              <w:rPr>
                <w:rFonts w:ascii="AcadNusx" w:hAnsi="AcadNusx"/>
                <w:b/>
                <w:bCs/>
                <w:color w:val="3366FF"/>
              </w:rPr>
              <w:t>organoebis</w:t>
            </w:r>
            <w:proofErr w:type="spellEnd"/>
            <w:r w:rsidRPr="007865AD">
              <w:rPr>
                <w:rFonts w:ascii="AcadNusx" w:hAnsi="AcadNusx"/>
                <w:b/>
                <w:bCs/>
                <w:color w:val="3366FF"/>
              </w:rPr>
              <w:t xml:space="preserve"> </w:t>
            </w:r>
            <w:proofErr w:type="spellStart"/>
            <w:r w:rsidRPr="007865AD">
              <w:rPr>
                <w:rFonts w:ascii="AcadNusx" w:hAnsi="AcadNusx"/>
                <w:b/>
                <w:bCs/>
                <w:color w:val="3366FF"/>
              </w:rPr>
              <w:t>saqmianobis</w:t>
            </w:r>
            <w:proofErr w:type="spellEnd"/>
            <w:r w:rsidRPr="007865AD">
              <w:rPr>
                <w:rFonts w:ascii="AcadNusx" w:hAnsi="AcadNusx"/>
                <w:b/>
                <w:bCs/>
                <w:color w:val="3366FF"/>
              </w:rPr>
              <w:t xml:space="preserve"> </w:t>
            </w:r>
            <w:proofErr w:type="spellStart"/>
            <w:r w:rsidRPr="007865AD">
              <w:rPr>
                <w:rFonts w:ascii="AcadNusx" w:hAnsi="AcadNusx"/>
                <w:b/>
                <w:bCs/>
                <w:color w:val="3366FF"/>
              </w:rPr>
              <w:t>uzrunvelyofa</w:t>
            </w:r>
            <w:proofErr w:type="spellEnd"/>
            <w:r w:rsidRPr="007865AD">
              <w:rPr>
                <w:rFonts w:ascii="AcadNusx" w:hAnsi="AcadNusx"/>
                <w:b/>
                <w:bCs/>
                <w:color w:val="3366FF"/>
              </w:rPr>
              <w:t xml:space="preserve">, </w:t>
            </w:r>
            <w:proofErr w:type="spellStart"/>
            <w:r w:rsidRPr="007865AD">
              <w:rPr>
                <w:rFonts w:ascii="AcadNusx" w:hAnsi="AcadNusx"/>
                <w:b/>
                <w:bCs/>
                <w:color w:val="3366FF"/>
              </w:rPr>
              <w:t>finansuri</w:t>
            </w:r>
            <w:proofErr w:type="spellEnd"/>
            <w:r w:rsidRPr="007865AD">
              <w:rPr>
                <w:rFonts w:ascii="AcadNusx" w:hAnsi="AcadNusx"/>
                <w:b/>
                <w:bCs/>
                <w:color w:val="3366FF"/>
              </w:rPr>
              <w:t xml:space="preserve"> da </w:t>
            </w:r>
            <w:proofErr w:type="spellStart"/>
            <w:r w:rsidRPr="007865AD">
              <w:rPr>
                <w:rFonts w:ascii="AcadNusx" w:hAnsi="AcadNusx"/>
                <w:b/>
                <w:bCs/>
                <w:color w:val="3366FF"/>
              </w:rPr>
              <w:t>fiskaluri</w:t>
            </w:r>
            <w:proofErr w:type="spellEnd"/>
            <w:r w:rsidRPr="007865AD">
              <w:rPr>
                <w:rFonts w:ascii="AcadNusx" w:hAnsi="AcadNusx"/>
                <w:b/>
                <w:bCs/>
                <w:color w:val="3366FF"/>
              </w:rPr>
              <w:t xml:space="preserve"> </w:t>
            </w:r>
            <w:proofErr w:type="spellStart"/>
            <w:r w:rsidRPr="007865AD">
              <w:rPr>
                <w:rFonts w:ascii="AcadNusx" w:hAnsi="AcadNusx"/>
                <w:b/>
                <w:bCs/>
                <w:color w:val="3366FF"/>
              </w:rPr>
              <w:t>saqmianoba</w:t>
            </w:r>
            <w:proofErr w:type="spellEnd"/>
            <w:r w:rsidRPr="007865AD">
              <w:rPr>
                <w:rFonts w:ascii="AcadNusx" w:hAnsi="AcadNusx"/>
                <w:b/>
                <w:bCs/>
                <w:color w:val="3366FF"/>
              </w:rPr>
              <w:t xml:space="preserve">, </w:t>
            </w:r>
            <w:proofErr w:type="spellStart"/>
            <w:r w:rsidRPr="007865AD">
              <w:rPr>
                <w:rFonts w:ascii="AcadNusx" w:hAnsi="AcadNusx"/>
                <w:b/>
                <w:bCs/>
                <w:color w:val="3366FF"/>
              </w:rPr>
              <w:t>sagareo</w:t>
            </w:r>
            <w:proofErr w:type="spellEnd"/>
            <w:r w:rsidRPr="007865AD">
              <w:rPr>
                <w:rFonts w:ascii="AcadNusx" w:hAnsi="AcadNusx"/>
                <w:b/>
                <w:bCs/>
                <w:color w:val="3366FF"/>
              </w:rPr>
              <w:t xml:space="preserve"> </w:t>
            </w:r>
            <w:proofErr w:type="spellStart"/>
            <w:r w:rsidRPr="007865AD">
              <w:rPr>
                <w:rFonts w:ascii="AcadNusx" w:hAnsi="AcadNusx"/>
                <w:b/>
                <w:bCs/>
                <w:color w:val="3366FF"/>
              </w:rPr>
              <w:t>urTierTobebi</w:t>
            </w:r>
            <w:proofErr w:type="spellEnd"/>
          </w:p>
        </w:tc>
        <w:tc>
          <w:tcPr>
            <w:tcW w:w="1562" w:type="dxa"/>
            <w:tcBorders>
              <w:top w:val="nil"/>
              <w:left w:val="nil"/>
              <w:bottom w:val="single" w:sz="4" w:space="0" w:color="auto"/>
              <w:right w:val="single" w:sz="4" w:space="0" w:color="auto"/>
            </w:tcBorders>
            <w:shd w:val="clear" w:color="auto" w:fill="auto"/>
            <w:noWrap/>
            <w:vAlign w:val="center"/>
            <w:hideMark/>
          </w:tcPr>
          <w:p w14:paraId="3A72C777" w14:textId="77777777" w:rsidR="00EA04EB" w:rsidRPr="007865AD" w:rsidRDefault="00EA04EB" w:rsidP="002E1AC4">
            <w:pPr>
              <w:jc w:val="center"/>
              <w:rPr>
                <w:rFonts w:ascii="Sylfaen" w:hAnsi="Sylfaen"/>
                <w:color w:val="3366FF"/>
              </w:rPr>
            </w:pPr>
            <w:r w:rsidRPr="007865AD">
              <w:rPr>
                <w:rFonts w:ascii="Sylfaen" w:hAnsi="Sylfaen"/>
                <w:color w:val="3366FF"/>
              </w:rPr>
              <w:t>5 509,658</w:t>
            </w:r>
          </w:p>
        </w:tc>
        <w:tc>
          <w:tcPr>
            <w:tcW w:w="1421" w:type="dxa"/>
            <w:tcBorders>
              <w:top w:val="nil"/>
              <w:left w:val="nil"/>
              <w:bottom w:val="single" w:sz="4" w:space="0" w:color="auto"/>
              <w:right w:val="single" w:sz="4" w:space="0" w:color="auto"/>
            </w:tcBorders>
            <w:shd w:val="clear" w:color="auto" w:fill="auto"/>
            <w:noWrap/>
            <w:vAlign w:val="center"/>
            <w:hideMark/>
          </w:tcPr>
          <w:p w14:paraId="605AEC22" w14:textId="77777777" w:rsidR="00EA04EB" w:rsidRPr="007865AD" w:rsidRDefault="00EA04EB" w:rsidP="002E1AC4">
            <w:pPr>
              <w:jc w:val="center"/>
              <w:rPr>
                <w:rFonts w:ascii="Sylfaen" w:hAnsi="Sylfaen"/>
                <w:color w:val="3366FF"/>
              </w:rPr>
            </w:pPr>
            <w:r w:rsidRPr="007865AD">
              <w:rPr>
                <w:rFonts w:ascii="Sylfaen" w:hAnsi="Sylfaen"/>
                <w:color w:val="3366FF"/>
              </w:rPr>
              <w:t>5 420,944</w:t>
            </w:r>
          </w:p>
        </w:tc>
        <w:tc>
          <w:tcPr>
            <w:tcW w:w="1278" w:type="dxa"/>
            <w:tcBorders>
              <w:top w:val="nil"/>
              <w:left w:val="nil"/>
              <w:bottom w:val="single" w:sz="4" w:space="0" w:color="auto"/>
              <w:right w:val="single" w:sz="4" w:space="0" w:color="auto"/>
            </w:tcBorders>
            <w:shd w:val="clear" w:color="auto" w:fill="auto"/>
            <w:noWrap/>
            <w:vAlign w:val="center"/>
            <w:hideMark/>
          </w:tcPr>
          <w:p w14:paraId="1B21AE45" w14:textId="77777777" w:rsidR="00EA04EB" w:rsidRPr="007865AD" w:rsidRDefault="00EA04EB" w:rsidP="002E1AC4">
            <w:pPr>
              <w:jc w:val="center"/>
              <w:rPr>
                <w:rFonts w:ascii="Sylfaen" w:hAnsi="Sylfaen"/>
                <w:b/>
                <w:bCs/>
                <w:color w:val="3366FF"/>
              </w:rPr>
            </w:pPr>
            <w:r w:rsidRPr="007865AD">
              <w:rPr>
                <w:rFonts w:ascii="Sylfaen" w:hAnsi="Sylfaen"/>
                <w:b/>
                <w:bCs/>
                <w:color w:val="3366FF"/>
              </w:rPr>
              <w:t>98,39%</w:t>
            </w:r>
          </w:p>
        </w:tc>
        <w:tc>
          <w:tcPr>
            <w:tcW w:w="1102" w:type="dxa"/>
            <w:tcBorders>
              <w:top w:val="nil"/>
              <w:left w:val="nil"/>
              <w:bottom w:val="single" w:sz="4" w:space="0" w:color="auto"/>
              <w:right w:val="single" w:sz="4" w:space="0" w:color="auto"/>
            </w:tcBorders>
            <w:shd w:val="clear" w:color="auto" w:fill="auto"/>
            <w:noWrap/>
            <w:vAlign w:val="center"/>
            <w:hideMark/>
          </w:tcPr>
          <w:p w14:paraId="76273F57" w14:textId="77777777" w:rsidR="00EA04EB" w:rsidRPr="007865AD" w:rsidRDefault="00EA04EB" w:rsidP="002E1AC4">
            <w:pPr>
              <w:jc w:val="center"/>
              <w:rPr>
                <w:rFonts w:ascii="Sylfaen" w:hAnsi="Sylfaen"/>
                <w:color w:val="3366FF"/>
              </w:rPr>
            </w:pPr>
            <w:r w:rsidRPr="007865AD">
              <w:rPr>
                <w:rFonts w:ascii="Sylfaen" w:hAnsi="Sylfaen"/>
                <w:color w:val="3366FF"/>
              </w:rPr>
              <w:t>17,48%</w:t>
            </w:r>
          </w:p>
        </w:tc>
      </w:tr>
      <w:tr w:rsidR="00EA04EB" w:rsidRPr="007865AD" w14:paraId="106514DB" w14:textId="77777777" w:rsidTr="00D0362C">
        <w:trPr>
          <w:trHeight w:val="536"/>
        </w:trPr>
        <w:tc>
          <w:tcPr>
            <w:tcW w:w="5677" w:type="dxa"/>
            <w:tcBorders>
              <w:top w:val="nil"/>
              <w:left w:val="single" w:sz="4" w:space="0" w:color="auto"/>
              <w:bottom w:val="single" w:sz="4" w:space="0" w:color="auto"/>
              <w:right w:val="single" w:sz="4" w:space="0" w:color="auto"/>
            </w:tcBorders>
            <w:shd w:val="clear" w:color="auto" w:fill="auto"/>
            <w:vAlign w:val="center"/>
            <w:hideMark/>
          </w:tcPr>
          <w:p w14:paraId="0F9B3AEA" w14:textId="77777777" w:rsidR="00EA04EB" w:rsidRPr="007865AD" w:rsidRDefault="00EA04EB" w:rsidP="002E1AC4">
            <w:pPr>
              <w:rPr>
                <w:rFonts w:ascii="AcadNusx" w:hAnsi="AcadNusx"/>
                <w:b/>
                <w:bCs/>
                <w:color w:val="339966"/>
                <w:sz w:val="20"/>
                <w:szCs w:val="20"/>
              </w:rPr>
            </w:pPr>
            <w:proofErr w:type="spellStart"/>
            <w:r w:rsidRPr="007865AD">
              <w:rPr>
                <w:rFonts w:ascii="AcadNusx" w:hAnsi="AcadNusx"/>
                <w:b/>
                <w:bCs/>
                <w:color w:val="339966"/>
                <w:sz w:val="20"/>
                <w:szCs w:val="20"/>
              </w:rPr>
              <w:t>aRmasrulebeli</w:t>
            </w:r>
            <w:proofErr w:type="spellEnd"/>
            <w:r w:rsidRPr="007865AD">
              <w:rPr>
                <w:rFonts w:ascii="AcadNusx" w:hAnsi="AcadNusx"/>
                <w:b/>
                <w:bCs/>
                <w:color w:val="339966"/>
                <w:sz w:val="20"/>
                <w:szCs w:val="20"/>
              </w:rPr>
              <w:t xml:space="preserve"> da </w:t>
            </w:r>
            <w:proofErr w:type="spellStart"/>
            <w:r w:rsidRPr="007865AD">
              <w:rPr>
                <w:rFonts w:ascii="AcadNusx" w:hAnsi="AcadNusx"/>
                <w:b/>
                <w:bCs/>
                <w:color w:val="339966"/>
                <w:sz w:val="20"/>
                <w:szCs w:val="20"/>
              </w:rPr>
              <w:t>warmomadgenlobiTi</w:t>
            </w:r>
            <w:proofErr w:type="spellEnd"/>
            <w:r w:rsidRPr="007865AD">
              <w:rPr>
                <w:rFonts w:ascii="AcadNusx" w:hAnsi="AcadNusx"/>
                <w:b/>
                <w:bCs/>
                <w:color w:val="339966"/>
                <w:sz w:val="20"/>
                <w:szCs w:val="20"/>
              </w:rPr>
              <w:t xml:space="preserve"> </w:t>
            </w:r>
            <w:proofErr w:type="spellStart"/>
            <w:r w:rsidRPr="007865AD">
              <w:rPr>
                <w:rFonts w:ascii="AcadNusx" w:hAnsi="AcadNusx"/>
                <w:b/>
                <w:bCs/>
                <w:color w:val="339966"/>
                <w:sz w:val="20"/>
                <w:szCs w:val="20"/>
              </w:rPr>
              <w:t>organoebis</w:t>
            </w:r>
            <w:proofErr w:type="spellEnd"/>
            <w:r w:rsidRPr="007865AD">
              <w:rPr>
                <w:rFonts w:ascii="AcadNusx" w:hAnsi="AcadNusx"/>
                <w:b/>
                <w:bCs/>
                <w:color w:val="339966"/>
                <w:sz w:val="20"/>
                <w:szCs w:val="20"/>
              </w:rPr>
              <w:t xml:space="preserve"> </w:t>
            </w:r>
            <w:proofErr w:type="spellStart"/>
            <w:r w:rsidRPr="007865AD">
              <w:rPr>
                <w:rFonts w:ascii="AcadNusx" w:hAnsi="AcadNusx"/>
                <w:b/>
                <w:bCs/>
                <w:color w:val="339966"/>
                <w:sz w:val="20"/>
                <w:szCs w:val="20"/>
              </w:rPr>
              <w:t>saqmianobis</w:t>
            </w:r>
            <w:proofErr w:type="spellEnd"/>
            <w:r w:rsidRPr="007865AD">
              <w:rPr>
                <w:rFonts w:ascii="AcadNusx" w:hAnsi="AcadNusx"/>
                <w:b/>
                <w:bCs/>
                <w:color w:val="339966"/>
                <w:sz w:val="20"/>
                <w:szCs w:val="20"/>
              </w:rPr>
              <w:t xml:space="preserve"> </w:t>
            </w:r>
            <w:proofErr w:type="spellStart"/>
            <w:r w:rsidRPr="007865AD">
              <w:rPr>
                <w:rFonts w:ascii="AcadNusx" w:hAnsi="AcadNusx"/>
                <w:b/>
                <w:bCs/>
                <w:color w:val="339966"/>
                <w:sz w:val="20"/>
                <w:szCs w:val="20"/>
              </w:rPr>
              <w:t>uzrunvelyofa</w:t>
            </w:r>
            <w:proofErr w:type="spellEnd"/>
          </w:p>
        </w:tc>
        <w:tc>
          <w:tcPr>
            <w:tcW w:w="1562" w:type="dxa"/>
            <w:tcBorders>
              <w:top w:val="nil"/>
              <w:left w:val="nil"/>
              <w:bottom w:val="single" w:sz="4" w:space="0" w:color="auto"/>
              <w:right w:val="single" w:sz="4" w:space="0" w:color="auto"/>
            </w:tcBorders>
            <w:shd w:val="clear" w:color="auto" w:fill="auto"/>
            <w:noWrap/>
            <w:vAlign w:val="center"/>
            <w:hideMark/>
          </w:tcPr>
          <w:p w14:paraId="512FD2D0" w14:textId="77777777" w:rsidR="00EA04EB" w:rsidRPr="007865AD" w:rsidRDefault="00EA04EB" w:rsidP="002E1AC4">
            <w:pPr>
              <w:jc w:val="center"/>
              <w:rPr>
                <w:rFonts w:ascii="Sylfaen" w:hAnsi="Sylfaen"/>
                <w:color w:val="339966"/>
              </w:rPr>
            </w:pPr>
            <w:r w:rsidRPr="007865AD">
              <w:rPr>
                <w:rFonts w:ascii="Sylfaen" w:hAnsi="Sylfaen"/>
                <w:color w:val="339966"/>
              </w:rPr>
              <w:t>5 509,060</w:t>
            </w:r>
          </w:p>
        </w:tc>
        <w:tc>
          <w:tcPr>
            <w:tcW w:w="1421" w:type="dxa"/>
            <w:tcBorders>
              <w:top w:val="nil"/>
              <w:left w:val="nil"/>
              <w:bottom w:val="single" w:sz="4" w:space="0" w:color="auto"/>
              <w:right w:val="single" w:sz="4" w:space="0" w:color="auto"/>
            </w:tcBorders>
            <w:shd w:val="clear" w:color="auto" w:fill="auto"/>
            <w:noWrap/>
            <w:vAlign w:val="center"/>
            <w:hideMark/>
          </w:tcPr>
          <w:p w14:paraId="32B74B0F" w14:textId="77777777" w:rsidR="00EA04EB" w:rsidRPr="007865AD" w:rsidRDefault="00EA04EB" w:rsidP="002E1AC4">
            <w:pPr>
              <w:jc w:val="center"/>
              <w:rPr>
                <w:rFonts w:ascii="Sylfaen" w:hAnsi="Sylfaen"/>
                <w:color w:val="339966"/>
              </w:rPr>
            </w:pPr>
            <w:r w:rsidRPr="007865AD">
              <w:rPr>
                <w:rFonts w:ascii="Sylfaen" w:hAnsi="Sylfaen"/>
                <w:color w:val="339966"/>
              </w:rPr>
              <w:t>5 420,944</w:t>
            </w:r>
          </w:p>
        </w:tc>
        <w:tc>
          <w:tcPr>
            <w:tcW w:w="1278" w:type="dxa"/>
            <w:tcBorders>
              <w:top w:val="nil"/>
              <w:left w:val="nil"/>
              <w:bottom w:val="single" w:sz="4" w:space="0" w:color="auto"/>
              <w:right w:val="single" w:sz="4" w:space="0" w:color="auto"/>
            </w:tcBorders>
            <w:shd w:val="clear" w:color="auto" w:fill="auto"/>
            <w:noWrap/>
            <w:vAlign w:val="center"/>
            <w:hideMark/>
          </w:tcPr>
          <w:p w14:paraId="3CC73B97" w14:textId="77777777" w:rsidR="00EA04EB" w:rsidRPr="007865AD" w:rsidRDefault="00EA04EB" w:rsidP="002E1AC4">
            <w:pPr>
              <w:jc w:val="center"/>
              <w:rPr>
                <w:rFonts w:ascii="Sylfaen" w:hAnsi="Sylfaen"/>
                <w:b/>
                <w:bCs/>
                <w:color w:val="339966"/>
              </w:rPr>
            </w:pPr>
            <w:r w:rsidRPr="007865AD">
              <w:rPr>
                <w:rFonts w:ascii="Sylfaen" w:hAnsi="Sylfaen"/>
                <w:b/>
                <w:bCs/>
                <w:color w:val="339966"/>
              </w:rPr>
              <w:t>98,40%</w:t>
            </w:r>
          </w:p>
        </w:tc>
        <w:tc>
          <w:tcPr>
            <w:tcW w:w="1102" w:type="dxa"/>
            <w:tcBorders>
              <w:top w:val="nil"/>
              <w:left w:val="nil"/>
              <w:bottom w:val="single" w:sz="4" w:space="0" w:color="auto"/>
              <w:right w:val="single" w:sz="4" w:space="0" w:color="auto"/>
            </w:tcBorders>
            <w:shd w:val="clear" w:color="auto" w:fill="auto"/>
            <w:noWrap/>
            <w:vAlign w:val="center"/>
            <w:hideMark/>
          </w:tcPr>
          <w:p w14:paraId="4245F216" w14:textId="77777777" w:rsidR="00EA04EB" w:rsidRPr="007865AD" w:rsidRDefault="00EA04EB" w:rsidP="002E1AC4">
            <w:pPr>
              <w:jc w:val="center"/>
              <w:rPr>
                <w:rFonts w:ascii="Sylfaen" w:hAnsi="Sylfaen"/>
                <w:color w:val="339966"/>
              </w:rPr>
            </w:pPr>
            <w:r w:rsidRPr="007865AD">
              <w:rPr>
                <w:rFonts w:ascii="Sylfaen" w:hAnsi="Sylfaen"/>
                <w:color w:val="339966"/>
              </w:rPr>
              <w:t>17,48%</w:t>
            </w:r>
          </w:p>
        </w:tc>
      </w:tr>
      <w:tr w:rsidR="00EA04EB" w:rsidRPr="007865AD" w14:paraId="0EA60567" w14:textId="77777777" w:rsidTr="00D0362C">
        <w:trPr>
          <w:trHeight w:val="357"/>
        </w:trPr>
        <w:tc>
          <w:tcPr>
            <w:tcW w:w="5677" w:type="dxa"/>
            <w:tcBorders>
              <w:top w:val="nil"/>
              <w:left w:val="single" w:sz="4" w:space="0" w:color="auto"/>
              <w:bottom w:val="single" w:sz="4" w:space="0" w:color="auto"/>
              <w:right w:val="single" w:sz="4" w:space="0" w:color="auto"/>
            </w:tcBorders>
            <w:shd w:val="clear" w:color="auto" w:fill="auto"/>
            <w:vAlign w:val="center"/>
            <w:hideMark/>
          </w:tcPr>
          <w:p w14:paraId="10DDC764" w14:textId="77777777" w:rsidR="00EA04EB" w:rsidRPr="007865AD" w:rsidRDefault="00EA04EB" w:rsidP="002E1AC4">
            <w:pPr>
              <w:rPr>
                <w:rFonts w:ascii="AcadNusx" w:hAnsi="AcadNusx"/>
                <w:b/>
                <w:bCs/>
                <w:color w:val="339966"/>
                <w:sz w:val="20"/>
                <w:szCs w:val="20"/>
              </w:rPr>
            </w:pPr>
            <w:proofErr w:type="spellStart"/>
            <w:r w:rsidRPr="007865AD">
              <w:rPr>
                <w:rFonts w:ascii="AcadNusx" w:hAnsi="AcadNusx"/>
                <w:b/>
                <w:bCs/>
                <w:color w:val="339966"/>
                <w:sz w:val="20"/>
                <w:szCs w:val="20"/>
              </w:rPr>
              <w:t>finansuri</w:t>
            </w:r>
            <w:proofErr w:type="spellEnd"/>
            <w:r w:rsidRPr="007865AD">
              <w:rPr>
                <w:rFonts w:ascii="AcadNusx" w:hAnsi="AcadNusx"/>
                <w:b/>
                <w:bCs/>
                <w:color w:val="339966"/>
                <w:sz w:val="20"/>
                <w:szCs w:val="20"/>
              </w:rPr>
              <w:t xml:space="preserve"> da </w:t>
            </w:r>
            <w:proofErr w:type="spellStart"/>
            <w:r w:rsidRPr="007865AD">
              <w:rPr>
                <w:rFonts w:ascii="AcadNusx" w:hAnsi="AcadNusx"/>
                <w:b/>
                <w:bCs/>
                <w:color w:val="339966"/>
                <w:sz w:val="20"/>
                <w:szCs w:val="20"/>
              </w:rPr>
              <w:t>fiskaluri</w:t>
            </w:r>
            <w:proofErr w:type="spellEnd"/>
            <w:r w:rsidRPr="007865AD">
              <w:rPr>
                <w:rFonts w:ascii="AcadNusx" w:hAnsi="AcadNusx"/>
                <w:b/>
                <w:bCs/>
                <w:color w:val="339966"/>
                <w:sz w:val="20"/>
                <w:szCs w:val="20"/>
              </w:rPr>
              <w:t xml:space="preserve"> </w:t>
            </w:r>
            <w:proofErr w:type="spellStart"/>
            <w:r w:rsidRPr="007865AD">
              <w:rPr>
                <w:rFonts w:ascii="AcadNusx" w:hAnsi="AcadNusx"/>
                <w:b/>
                <w:bCs/>
                <w:color w:val="339966"/>
                <w:sz w:val="20"/>
                <w:szCs w:val="20"/>
              </w:rPr>
              <w:t>saqmianoba</w:t>
            </w:r>
            <w:proofErr w:type="spellEnd"/>
          </w:p>
        </w:tc>
        <w:tc>
          <w:tcPr>
            <w:tcW w:w="1562" w:type="dxa"/>
            <w:tcBorders>
              <w:top w:val="nil"/>
              <w:left w:val="nil"/>
              <w:bottom w:val="single" w:sz="4" w:space="0" w:color="auto"/>
              <w:right w:val="single" w:sz="4" w:space="0" w:color="auto"/>
            </w:tcBorders>
            <w:shd w:val="clear" w:color="auto" w:fill="auto"/>
            <w:noWrap/>
            <w:vAlign w:val="center"/>
            <w:hideMark/>
          </w:tcPr>
          <w:p w14:paraId="2736F2CA" w14:textId="77777777" w:rsidR="00EA04EB" w:rsidRPr="007865AD" w:rsidRDefault="00EA04EB" w:rsidP="002E1AC4">
            <w:pPr>
              <w:jc w:val="center"/>
              <w:rPr>
                <w:rFonts w:ascii="Sylfaen" w:hAnsi="Sylfaen"/>
                <w:color w:val="339966"/>
              </w:rPr>
            </w:pPr>
            <w:r w:rsidRPr="007865AD">
              <w:rPr>
                <w:rFonts w:ascii="Sylfaen" w:hAnsi="Sylfaen"/>
                <w:color w:val="339966"/>
              </w:rPr>
              <w:t>0,598</w:t>
            </w:r>
          </w:p>
        </w:tc>
        <w:tc>
          <w:tcPr>
            <w:tcW w:w="1421" w:type="dxa"/>
            <w:tcBorders>
              <w:top w:val="nil"/>
              <w:left w:val="nil"/>
              <w:bottom w:val="single" w:sz="4" w:space="0" w:color="auto"/>
              <w:right w:val="single" w:sz="4" w:space="0" w:color="auto"/>
            </w:tcBorders>
            <w:shd w:val="clear" w:color="auto" w:fill="auto"/>
            <w:noWrap/>
            <w:vAlign w:val="center"/>
            <w:hideMark/>
          </w:tcPr>
          <w:p w14:paraId="020CF05A" w14:textId="77777777" w:rsidR="00EA04EB" w:rsidRPr="007865AD" w:rsidRDefault="00EA04EB" w:rsidP="002E1AC4">
            <w:pPr>
              <w:jc w:val="center"/>
              <w:rPr>
                <w:rFonts w:ascii="Sylfaen" w:hAnsi="Sylfaen"/>
                <w:color w:val="339966"/>
              </w:rPr>
            </w:pPr>
            <w:r w:rsidRPr="007865AD">
              <w:rPr>
                <w:rFonts w:ascii="Sylfaen" w:hAnsi="Sylfaen"/>
                <w:color w:val="339966"/>
              </w:rPr>
              <w:t>0,000</w:t>
            </w:r>
          </w:p>
        </w:tc>
        <w:tc>
          <w:tcPr>
            <w:tcW w:w="1278" w:type="dxa"/>
            <w:tcBorders>
              <w:top w:val="nil"/>
              <w:left w:val="nil"/>
              <w:bottom w:val="single" w:sz="4" w:space="0" w:color="auto"/>
              <w:right w:val="single" w:sz="4" w:space="0" w:color="auto"/>
            </w:tcBorders>
            <w:shd w:val="clear" w:color="auto" w:fill="auto"/>
            <w:noWrap/>
            <w:vAlign w:val="center"/>
            <w:hideMark/>
          </w:tcPr>
          <w:p w14:paraId="456D4C51" w14:textId="77777777" w:rsidR="00EA04EB" w:rsidRPr="007865AD" w:rsidRDefault="00EA04EB" w:rsidP="002E1AC4">
            <w:pPr>
              <w:jc w:val="center"/>
              <w:rPr>
                <w:rFonts w:ascii="Sylfaen" w:hAnsi="Sylfaen"/>
                <w:b/>
                <w:bCs/>
                <w:color w:val="339966"/>
              </w:rPr>
            </w:pPr>
            <w:r w:rsidRPr="007865AD">
              <w:rPr>
                <w:rFonts w:ascii="Sylfaen" w:hAnsi="Sylfaen"/>
                <w:b/>
                <w:bCs/>
                <w:color w:val="339966"/>
              </w:rPr>
              <w:t>0,00%</w:t>
            </w:r>
          </w:p>
        </w:tc>
        <w:tc>
          <w:tcPr>
            <w:tcW w:w="1102" w:type="dxa"/>
            <w:tcBorders>
              <w:top w:val="nil"/>
              <w:left w:val="nil"/>
              <w:bottom w:val="single" w:sz="4" w:space="0" w:color="auto"/>
              <w:right w:val="single" w:sz="4" w:space="0" w:color="auto"/>
            </w:tcBorders>
            <w:shd w:val="clear" w:color="auto" w:fill="auto"/>
            <w:noWrap/>
            <w:vAlign w:val="center"/>
            <w:hideMark/>
          </w:tcPr>
          <w:p w14:paraId="0D158BEF" w14:textId="77777777" w:rsidR="00EA04EB" w:rsidRPr="007865AD" w:rsidRDefault="00EA04EB" w:rsidP="002E1AC4">
            <w:pPr>
              <w:jc w:val="center"/>
              <w:rPr>
                <w:rFonts w:ascii="Sylfaen" w:hAnsi="Sylfaen"/>
                <w:color w:val="339966"/>
              </w:rPr>
            </w:pPr>
            <w:r w:rsidRPr="007865AD">
              <w:rPr>
                <w:rFonts w:ascii="Sylfaen" w:hAnsi="Sylfaen"/>
                <w:color w:val="339966"/>
              </w:rPr>
              <w:t>0,00%</w:t>
            </w:r>
          </w:p>
        </w:tc>
      </w:tr>
      <w:tr w:rsidR="00EA04EB" w:rsidRPr="007865AD" w14:paraId="05FE0619" w14:textId="77777777" w:rsidTr="00D0362C">
        <w:trPr>
          <w:trHeight w:val="417"/>
        </w:trPr>
        <w:tc>
          <w:tcPr>
            <w:tcW w:w="5677" w:type="dxa"/>
            <w:tcBorders>
              <w:top w:val="nil"/>
              <w:left w:val="single" w:sz="4" w:space="0" w:color="auto"/>
              <w:bottom w:val="single" w:sz="4" w:space="0" w:color="auto"/>
              <w:right w:val="single" w:sz="4" w:space="0" w:color="auto"/>
            </w:tcBorders>
            <w:shd w:val="clear" w:color="auto" w:fill="auto"/>
            <w:vAlign w:val="center"/>
            <w:hideMark/>
          </w:tcPr>
          <w:p w14:paraId="1229EF07" w14:textId="77777777" w:rsidR="00EA04EB" w:rsidRPr="007865AD" w:rsidRDefault="00EA04EB" w:rsidP="002E1AC4">
            <w:pPr>
              <w:rPr>
                <w:rFonts w:ascii="AcadNusx" w:hAnsi="AcadNusx"/>
                <w:b/>
                <w:bCs/>
                <w:color w:val="3366FF"/>
                <w:sz w:val="28"/>
                <w:szCs w:val="28"/>
              </w:rPr>
            </w:pPr>
            <w:proofErr w:type="spellStart"/>
            <w:r w:rsidRPr="007865AD">
              <w:rPr>
                <w:rFonts w:ascii="Sylfaen" w:hAnsi="Sylfaen" w:cs="Sylfaen"/>
                <w:b/>
                <w:bCs/>
                <w:color w:val="3366FF"/>
                <w:sz w:val="28"/>
                <w:szCs w:val="28"/>
              </w:rPr>
              <w:t>ვალთან</w:t>
            </w:r>
            <w:proofErr w:type="spellEnd"/>
            <w:r w:rsidRPr="007865AD">
              <w:rPr>
                <w:rFonts w:ascii="AcadNusx" w:hAnsi="AcadNusx"/>
                <w:b/>
                <w:bCs/>
                <w:color w:val="3366FF"/>
                <w:sz w:val="28"/>
                <w:szCs w:val="28"/>
              </w:rPr>
              <w:t xml:space="preserve"> </w:t>
            </w:r>
            <w:proofErr w:type="spellStart"/>
            <w:r w:rsidRPr="007865AD">
              <w:rPr>
                <w:rFonts w:ascii="Sylfaen" w:hAnsi="Sylfaen" w:cs="Sylfaen"/>
                <w:b/>
                <w:bCs/>
                <w:color w:val="3366FF"/>
                <w:sz w:val="28"/>
                <w:szCs w:val="28"/>
              </w:rPr>
              <w:t>დაკავშირებული</w:t>
            </w:r>
            <w:proofErr w:type="spellEnd"/>
            <w:r w:rsidRPr="007865AD">
              <w:rPr>
                <w:rFonts w:ascii="AcadNusx" w:hAnsi="AcadNusx"/>
                <w:b/>
                <w:bCs/>
                <w:color w:val="3366FF"/>
                <w:sz w:val="28"/>
                <w:szCs w:val="28"/>
              </w:rPr>
              <w:t xml:space="preserve"> </w:t>
            </w:r>
            <w:proofErr w:type="spellStart"/>
            <w:r w:rsidRPr="007865AD">
              <w:rPr>
                <w:rFonts w:ascii="Sylfaen" w:hAnsi="Sylfaen" w:cs="Sylfaen"/>
                <w:b/>
                <w:bCs/>
                <w:color w:val="3366FF"/>
                <w:sz w:val="28"/>
                <w:szCs w:val="28"/>
              </w:rPr>
              <w:t>ოპერაციები</w:t>
            </w:r>
            <w:proofErr w:type="spellEnd"/>
          </w:p>
        </w:tc>
        <w:tc>
          <w:tcPr>
            <w:tcW w:w="1562" w:type="dxa"/>
            <w:tcBorders>
              <w:top w:val="nil"/>
              <w:left w:val="nil"/>
              <w:bottom w:val="single" w:sz="4" w:space="0" w:color="auto"/>
              <w:right w:val="single" w:sz="4" w:space="0" w:color="auto"/>
            </w:tcBorders>
            <w:shd w:val="clear" w:color="auto" w:fill="auto"/>
            <w:noWrap/>
            <w:vAlign w:val="center"/>
            <w:hideMark/>
          </w:tcPr>
          <w:p w14:paraId="6DC39244" w14:textId="77777777" w:rsidR="00EA04EB" w:rsidRPr="007865AD" w:rsidRDefault="00EA04EB" w:rsidP="002E1AC4">
            <w:pPr>
              <w:jc w:val="center"/>
              <w:rPr>
                <w:rFonts w:ascii="Sylfaen" w:hAnsi="Sylfaen"/>
                <w:color w:val="3366FF"/>
              </w:rPr>
            </w:pPr>
            <w:r w:rsidRPr="007865AD">
              <w:rPr>
                <w:rFonts w:ascii="Sylfaen" w:hAnsi="Sylfaen"/>
                <w:color w:val="3366FF"/>
              </w:rPr>
              <w:t>2,900</w:t>
            </w:r>
          </w:p>
        </w:tc>
        <w:tc>
          <w:tcPr>
            <w:tcW w:w="1421" w:type="dxa"/>
            <w:tcBorders>
              <w:top w:val="nil"/>
              <w:left w:val="nil"/>
              <w:bottom w:val="single" w:sz="4" w:space="0" w:color="auto"/>
              <w:right w:val="single" w:sz="4" w:space="0" w:color="auto"/>
            </w:tcBorders>
            <w:shd w:val="clear" w:color="auto" w:fill="auto"/>
            <w:noWrap/>
            <w:vAlign w:val="center"/>
            <w:hideMark/>
          </w:tcPr>
          <w:p w14:paraId="02CF39C9" w14:textId="77777777" w:rsidR="00EA04EB" w:rsidRPr="007865AD" w:rsidRDefault="00EA04EB" w:rsidP="002E1AC4">
            <w:pPr>
              <w:jc w:val="center"/>
              <w:rPr>
                <w:rFonts w:ascii="Sylfaen" w:hAnsi="Sylfaen"/>
                <w:color w:val="3366FF"/>
              </w:rPr>
            </w:pPr>
            <w:r w:rsidRPr="007865AD">
              <w:rPr>
                <w:rFonts w:ascii="Sylfaen" w:hAnsi="Sylfaen"/>
                <w:color w:val="3366FF"/>
              </w:rPr>
              <w:t>2,885</w:t>
            </w:r>
          </w:p>
        </w:tc>
        <w:tc>
          <w:tcPr>
            <w:tcW w:w="1278" w:type="dxa"/>
            <w:tcBorders>
              <w:top w:val="nil"/>
              <w:left w:val="nil"/>
              <w:bottom w:val="single" w:sz="4" w:space="0" w:color="auto"/>
              <w:right w:val="single" w:sz="4" w:space="0" w:color="auto"/>
            </w:tcBorders>
            <w:shd w:val="clear" w:color="auto" w:fill="auto"/>
            <w:noWrap/>
            <w:vAlign w:val="center"/>
            <w:hideMark/>
          </w:tcPr>
          <w:p w14:paraId="62E889E4" w14:textId="77777777" w:rsidR="00EA04EB" w:rsidRPr="007865AD" w:rsidRDefault="00EA04EB" w:rsidP="002E1AC4">
            <w:pPr>
              <w:jc w:val="center"/>
              <w:rPr>
                <w:rFonts w:ascii="Sylfaen" w:hAnsi="Sylfaen"/>
                <w:b/>
                <w:bCs/>
                <w:color w:val="3366FF"/>
              </w:rPr>
            </w:pPr>
            <w:r w:rsidRPr="007865AD">
              <w:rPr>
                <w:rFonts w:ascii="Sylfaen" w:hAnsi="Sylfaen"/>
                <w:b/>
                <w:bCs/>
                <w:color w:val="3366FF"/>
              </w:rPr>
              <w:t>99,48%</w:t>
            </w:r>
          </w:p>
        </w:tc>
        <w:tc>
          <w:tcPr>
            <w:tcW w:w="1102" w:type="dxa"/>
            <w:tcBorders>
              <w:top w:val="single" w:sz="4" w:space="0" w:color="auto"/>
              <w:left w:val="nil"/>
              <w:bottom w:val="single" w:sz="4" w:space="0" w:color="auto"/>
              <w:right w:val="single" w:sz="4" w:space="0" w:color="auto"/>
            </w:tcBorders>
            <w:shd w:val="clear" w:color="auto" w:fill="auto"/>
            <w:noWrap/>
            <w:vAlign w:val="center"/>
            <w:hideMark/>
          </w:tcPr>
          <w:p w14:paraId="0DFEE0AD" w14:textId="77777777" w:rsidR="00EA04EB" w:rsidRPr="007865AD" w:rsidRDefault="00EA04EB" w:rsidP="002E1AC4">
            <w:pPr>
              <w:jc w:val="center"/>
              <w:rPr>
                <w:rFonts w:ascii="Sylfaen" w:hAnsi="Sylfaen"/>
                <w:color w:val="3366FF"/>
              </w:rPr>
            </w:pPr>
            <w:r w:rsidRPr="007865AD">
              <w:rPr>
                <w:rFonts w:ascii="Sylfaen" w:hAnsi="Sylfaen"/>
                <w:color w:val="3366FF"/>
              </w:rPr>
              <w:t>0,01%</w:t>
            </w:r>
          </w:p>
        </w:tc>
      </w:tr>
      <w:tr w:rsidR="00EA04EB" w:rsidRPr="007865AD" w14:paraId="7CD9ECA5" w14:textId="77777777" w:rsidTr="00D0362C">
        <w:trPr>
          <w:trHeight w:val="655"/>
        </w:trPr>
        <w:tc>
          <w:tcPr>
            <w:tcW w:w="5677" w:type="dxa"/>
            <w:tcBorders>
              <w:top w:val="nil"/>
              <w:left w:val="single" w:sz="4" w:space="0" w:color="auto"/>
              <w:bottom w:val="single" w:sz="4" w:space="0" w:color="auto"/>
              <w:right w:val="single" w:sz="4" w:space="0" w:color="auto"/>
            </w:tcBorders>
            <w:shd w:val="clear" w:color="auto" w:fill="auto"/>
            <w:vAlign w:val="center"/>
            <w:hideMark/>
          </w:tcPr>
          <w:p w14:paraId="7D3C97DD" w14:textId="77777777" w:rsidR="00EA04EB" w:rsidRPr="007865AD" w:rsidRDefault="00EA04EB" w:rsidP="002E1AC4">
            <w:pPr>
              <w:rPr>
                <w:rFonts w:ascii="AcadNusx" w:hAnsi="AcadNusx"/>
                <w:b/>
                <w:bCs/>
                <w:color w:val="3366FF"/>
              </w:rPr>
            </w:pPr>
            <w:proofErr w:type="spellStart"/>
            <w:r w:rsidRPr="007865AD">
              <w:rPr>
                <w:rFonts w:ascii="AcadNusx" w:hAnsi="AcadNusx"/>
                <w:b/>
                <w:bCs/>
                <w:color w:val="3366FF"/>
              </w:rPr>
              <w:t>sxva</w:t>
            </w:r>
            <w:proofErr w:type="spellEnd"/>
            <w:r w:rsidRPr="007865AD">
              <w:rPr>
                <w:rFonts w:ascii="AcadNusx" w:hAnsi="AcadNusx"/>
                <w:b/>
                <w:bCs/>
                <w:color w:val="3366FF"/>
              </w:rPr>
              <w:t xml:space="preserve"> </w:t>
            </w:r>
            <w:proofErr w:type="spellStart"/>
            <w:r w:rsidRPr="007865AD">
              <w:rPr>
                <w:rFonts w:ascii="AcadNusx" w:hAnsi="AcadNusx"/>
                <w:b/>
                <w:bCs/>
                <w:color w:val="3366FF"/>
              </w:rPr>
              <w:t>araklasificirebuli</w:t>
            </w:r>
            <w:proofErr w:type="spellEnd"/>
            <w:r w:rsidRPr="007865AD">
              <w:rPr>
                <w:rFonts w:ascii="AcadNusx" w:hAnsi="AcadNusx"/>
                <w:b/>
                <w:bCs/>
                <w:color w:val="3366FF"/>
              </w:rPr>
              <w:t xml:space="preserve"> </w:t>
            </w:r>
            <w:proofErr w:type="spellStart"/>
            <w:r w:rsidRPr="007865AD">
              <w:rPr>
                <w:rFonts w:ascii="AcadNusx" w:hAnsi="AcadNusx"/>
                <w:b/>
                <w:bCs/>
                <w:color w:val="3366FF"/>
              </w:rPr>
              <w:t>saqmianoba</w:t>
            </w:r>
            <w:proofErr w:type="spellEnd"/>
            <w:r w:rsidRPr="007865AD">
              <w:rPr>
                <w:rFonts w:ascii="AcadNusx" w:hAnsi="AcadNusx"/>
                <w:b/>
                <w:bCs/>
                <w:color w:val="3366FF"/>
              </w:rPr>
              <w:t xml:space="preserve"> </w:t>
            </w:r>
            <w:proofErr w:type="spellStart"/>
            <w:r w:rsidRPr="007865AD">
              <w:rPr>
                <w:rFonts w:ascii="AcadNusx" w:hAnsi="AcadNusx"/>
                <w:b/>
                <w:bCs/>
                <w:color w:val="3366FF"/>
              </w:rPr>
              <w:t>saerTo</w:t>
            </w:r>
            <w:proofErr w:type="spellEnd"/>
            <w:r w:rsidRPr="007865AD">
              <w:rPr>
                <w:rFonts w:ascii="AcadNusx" w:hAnsi="AcadNusx"/>
                <w:b/>
                <w:bCs/>
                <w:color w:val="3366FF"/>
              </w:rPr>
              <w:t xml:space="preserve"> </w:t>
            </w:r>
            <w:proofErr w:type="spellStart"/>
            <w:r w:rsidRPr="007865AD">
              <w:rPr>
                <w:rFonts w:ascii="AcadNusx" w:hAnsi="AcadNusx"/>
                <w:b/>
                <w:bCs/>
                <w:color w:val="3366FF"/>
              </w:rPr>
              <w:t>daniSnulebis</w:t>
            </w:r>
            <w:proofErr w:type="spellEnd"/>
            <w:r w:rsidRPr="007865AD">
              <w:rPr>
                <w:rFonts w:ascii="AcadNusx" w:hAnsi="AcadNusx"/>
                <w:b/>
                <w:bCs/>
                <w:color w:val="3366FF"/>
              </w:rPr>
              <w:t xml:space="preserve"> </w:t>
            </w:r>
            <w:proofErr w:type="spellStart"/>
            <w:r w:rsidRPr="007865AD">
              <w:rPr>
                <w:rFonts w:ascii="AcadNusx" w:hAnsi="AcadNusx"/>
                <w:b/>
                <w:bCs/>
                <w:color w:val="3366FF"/>
              </w:rPr>
              <w:t>saxelmwifo</w:t>
            </w:r>
            <w:proofErr w:type="spellEnd"/>
            <w:r w:rsidRPr="007865AD">
              <w:rPr>
                <w:rFonts w:ascii="AcadNusx" w:hAnsi="AcadNusx"/>
                <w:b/>
                <w:bCs/>
                <w:color w:val="3366FF"/>
              </w:rPr>
              <w:t xml:space="preserve"> </w:t>
            </w:r>
            <w:proofErr w:type="spellStart"/>
            <w:r w:rsidRPr="007865AD">
              <w:rPr>
                <w:rFonts w:ascii="AcadNusx" w:hAnsi="AcadNusx"/>
                <w:b/>
                <w:bCs/>
                <w:color w:val="3366FF"/>
              </w:rPr>
              <w:t>momsaxurebaSi</w:t>
            </w:r>
            <w:proofErr w:type="spellEnd"/>
          </w:p>
        </w:tc>
        <w:tc>
          <w:tcPr>
            <w:tcW w:w="1562" w:type="dxa"/>
            <w:tcBorders>
              <w:top w:val="nil"/>
              <w:left w:val="nil"/>
              <w:bottom w:val="single" w:sz="4" w:space="0" w:color="auto"/>
              <w:right w:val="single" w:sz="4" w:space="0" w:color="auto"/>
            </w:tcBorders>
            <w:shd w:val="clear" w:color="auto" w:fill="auto"/>
            <w:noWrap/>
            <w:vAlign w:val="center"/>
            <w:hideMark/>
          </w:tcPr>
          <w:p w14:paraId="189AEEA0" w14:textId="77777777" w:rsidR="00EA04EB" w:rsidRPr="007865AD" w:rsidRDefault="00EA04EB" w:rsidP="002E1AC4">
            <w:pPr>
              <w:jc w:val="center"/>
              <w:rPr>
                <w:rFonts w:ascii="Sylfaen" w:hAnsi="Sylfaen"/>
                <w:color w:val="3366FF"/>
              </w:rPr>
            </w:pPr>
            <w:r w:rsidRPr="007865AD">
              <w:rPr>
                <w:rFonts w:ascii="Sylfaen" w:hAnsi="Sylfaen"/>
                <w:color w:val="3366FF"/>
              </w:rPr>
              <w:t>362,400</w:t>
            </w:r>
          </w:p>
        </w:tc>
        <w:tc>
          <w:tcPr>
            <w:tcW w:w="1421" w:type="dxa"/>
            <w:tcBorders>
              <w:top w:val="nil"/>
              <w:left w:val="nil"/>
              <w:bottom w:val="single" w:sz="4" w:space="0" w:color="auto"/>
              <w:right w:val="single" w:sz="4" w:space="0" w:color="auto"/>
            </w:tcBorders>
            <w:shd w:val="clear" w:color="auto" w:fill="auto"/>
            <w:noWrap/>
            <w:vAlign w:val="center"/>
            <w:hideMark/>
          </w:tcPr>
          <w:p w14:paraId="0AC134FD" w14:textId="77777777" w:rsidR="00EA04EB" w:rsidRPr="007865AD" w:rsidRDefault="00EA04EB" w:rsidP="002E1AC4">
            <w:pPr>
              <w:jc w:val="center"/>
              <w:rPr>
                <w:rFonts w:ascii="Sylfaen" w:hAnsi="Sylfaen"/>
                <w:color w:val="3366FF"/>
              </w:rPr>
            </w:pPr>
            <w:r w:rsidRPr="007865AD">
              <w:rPr>
                <w:rFonts w:ascii="Sylfaen" w:hAnsi="Sylfaen"/>
                <w:color w:val="3366FF"/>
              </w:rPr>
              <w:t>348,018</w:t>
            </w:r>
          </w:p>
        </w:tc>
        <w:tc>
          <w:tcPr>
            <w:tcW w:w="1278" w:type="dxa"/>
            <w:tcBorders>
              <w:top w:val="nil"/>
              <w:left w:val="nil"/>
              <w:bottom w:val="single" w:sz="4" w:space="0" w:color="auto"/>
              <w:right w:val="single" w:sz="4" w:space="0" w:color="auto"/>
            </w:tcBorders>
            <w:shd w:val="clear" w:color="auto" w:fill="auto"/>
            <w:noWrap/>
            <w:vAlign w:val="center"/>
            <w:hideMark/>
          </w:tcPr>
          <w:p w14:paraId="311A7E9D" w14:textId="77777777" w:rsidR="00EA04EB" w:rsidRPr="007865AD" w:rsidRDefault="00EA04EB" w:rsidP="002E1AC4">
            <w:pPr>
              <w:jc w:val="center"/>
              <w:rPr>
                <w:rFonts w:ascii="Sylfaen" w:hAnsi="Sylfaen"/>
                <w:b/>
                <w:bCs/>
                <w:color w:val="3366FF"/>
              </w:rPr>
            </w:pPr>
            <w:r w:rsidRPr="007865AD">
              <w:rPr>
                <w:rFonts w:ascii="Sylfaen" w:hAnsi="Sylfaen"/>
                <w:b/>
                <w:bCs/>
                <w:color w:val="3366FF"/>
              </w:rPr>
              <w:t>96,03%</w:t>
            </w:r>
          </w:p>
        </w:tc>
        <w:tc>
          <w:tcPr>
            <w:tcW w:w="1102" w:type="dxa"/>
            <w:tcBorders>
              <w:top w:val="single" w:sz="4" w:space="0" w:color="auto"/>
              <w:left w:val="nil"/>
              <w:bottom w:val="single" w:sz="4" w:space="0" w:color="auto"/>
              <w:right w:val="single" w:sz="4" w:space="0" w:color="auto"/>
            </w:tcBorders>
            <w:shd w:val="clear" w:color="auto" w:fill="auto"/>
            <w:noWrap/>
            <w:vAlign w:val="center"/>
            <w:hideMark/>
          </w:tcPr>
          <w:p w14:paraId="6078296C" w14:textId="77777777" w:rsidR="00EA04EB" w:rsidRPr="007865AD" w:rsidRDefault="00EA04EB" w:rsidP="002E1AC4">
            <w:pPr>
              <w:jc w:val="center"/>
              <w:rPr>
                <w:rFonts w:ascii="Sylfaen" w:hAnsi="Sylfaen"/>
                <w:color w:val="3366FF"/>
              </w:rPr>
            </w:pPr>
            <w:r w:rsidRPr="007865AD">
              <w:rPr>
                <w:rFonts w:ascii="Sylfaen" w:hAnsi="Sylfaen"/>
                <w:color w:val="3366FF"/>
              </w:rPr>
              <w:t>1,12%</w:t>
            </w:r>
          </w:p>
        </w:tc>
      </w:tr>
      <w:tr w:rsidR="00EA04EB" w:rsidRPr="007865AD" w14:paraId="26804C8A" w14:textId="77777777" w:rsidTr="00D0362C">
        <w:trPr>
          <w:trHeight w:val="625"/>
        </w:trPr>
        <w:tc>
          <w:tcPr>
            <w:tcW w:w="5677" w:type="dxa"/>
            <w:tcBorders>
              <w:top w:val="nil"/>
              <w:left w:val="single" w:sz="4" w:space="0" w:color="auto"/>
              <w:bottom w:val="single" w:sz="4" w:space="0" w:color="auto"/>
              <w:right w:val="single" w:sz="4" w:space="0" w:color="auto"/>
            </w:tcBorders>
            <w:shd w:val="clear" w:color="auto" w:fill="auto"/>
            <w:vAlign w:val="center"/>
            <w:hideMark/>
          </w:tcPr>
          <w:p w14:paraId="4F588308" w14:textId="77777777" w:rsidR="00EA04EB" w:rsidRPr="007865AD" w:rsidRDefault="00EA04EB" w:rsidP="002E1AC4">
            <w:pPr>
              <w:rPr>
                <w:rFonts w:ascii="AcadNusx" w:hAnsi="AcadNusx"/>
                <w:b/>
                <w:bCs/>
                <w:sz w:val="28"/>
                <w:szCs w:val="28"/>
              </w:rPr>
            </w:pPr>
            <w:proofErr w:type="spellStart"/>
            <w:r w:rsidRPr="007865AD">
              <w:rPr>
                <w:rFonts w:ascii="AcadNusx" w:hAnsi="AcadNusx"/>
                <w:b/>
                <w:bCs/>
                <w:sz w:val="28"/>
                <w:szCs w:val="28"/>
              </w:rPr>
              <w:t>ekonomikuri</w:t>
            </w:r>
            <w:proofErr w:type="spellEnd"/>
            <w:r w:rsidRPr="007865AD">
              <w:rPr>
                <w:rFonts w:ascii="AcadNusx" w:hAnsi="AcadNusx"/>
                <w:b/>
                <w:bCs/>
                <w:sz w:val="28"/>
                <w:szCs w:val="28"/>
              </w:rPr>
              <w:t xml:space="preserve"> </w:t>
            </w:r>
            <w:proofErr w:type="spellStart"/>
            <w:r w:rsidRPr="007865AD">
              <w:rPr>
                <w:rFonts w:ascii="AcadNusx" w:hAnsi="AcadNusx"/>
                <w:b/>
                <w:bCs/>
                <w:sz w:val="28"/>
                <w:szCs w:val="28"/>
              </w:rPr>
              <w:t>saqmianoba</w:t>
            </w:r>
            <w:proofErr w:type="spellEnd"/>
          </w:p>
        </w:tc>
        <w:tc>
          <w:tcPr>
            <w:tcW w:w="1562" w:type="dxa"/>
            <w:tcBorders>
              <w:top w:val="nil"/>
              <w:left w:val="nil"/>
              <w:bottom w:val="single" w:sz="4" w:space="0" w:color="auto"/>
              <w:right w:val="single" w:sz="4" w:space="0" w:color="auto"/>
            </w:tcBorders>
            <w:shd w:val="clear" w:color="auto" w:fill="auto"/>
            <w:noWrap/>
            <w:vAlign w:val="center"/>
            <w:hideMark/>
          </w:tcPr>
          <w:p w14:paraId="11A7A4F3" w14:textId="77777777" w:rsidR="00EA04EB" w:rsidRPr="007865AD" w:rsidRDefault="00EA04EB" w:rsidP="002E1AC4">
            <w:pPr>
              <w:jc w:val="center"/>
              <w:rPr>
                <w:rFonts w:ascii="Sylfaen" w:hAnsi="Sylfaen"/>
                <w:b/>
                <w:bCs/>
                <w:color w:val="000000"/>
              </w:rPr>
            </w:pPr>
            <w:r w:rsidRPr="007865AD">
              <w:rPr>
                <w:rFonts w:ascii="Sylfaen" w:hAnsi="Sylfaen"/>
                <w:b/>
                <w:bCs/>
                <w:color w:val="000000"/>
              </w:rPr>
              <w:t>3 224,400</w:t>
            </w:r>
          </w:p>
        </w:tc>
        <w:tc>
          <w:tcPr>
            <w:tcW w:w="1421" w:type="dxa"/>
            <w:tcBorders>
              <w:top w:val="nil"/>
              <w:left w:val="nil"/>
              <w:bottom w:val="single" w:sz="4" w:space="0" w:color="auto"/>
              <w:right w:val="single" w:sz="4" w:space="0" w:color="auto"/>
            </w:tcBorders>
            <w:shd w:val="clear" w:color="auto" w:fill="auto"/>
            <w:noWrap/>
            <w:vAlign w:val="center"/>
            <w:hideMark/>
          </w:tcPr>
          <w:p w14:paraId="676FA5FD" w14:textId="77777777" w:rsidR="00EA04EB" w:rsidRPr="007865AD" w:rsidRDefault="00EA04EB" w:rsidP="002E1AC4">
            <w:pPr>
              <w:jc w:val="center"/>
              <w:rPr>
                <w:rFonts w:ascii="Sylfaen" w:hAnsi="Sylfaen"/>
                <w:b/>
                <w:bCs/>
                <w:color w:val="000000"/>
              </w:rPr>
            </w:pPr>
            <w:r w:rsidRPr="007865AD">
              <w:rPr>
                <w:rFonts w:ascii="Sylfaen" w:hAnsi="Sylfaen"/>
                <w:b/>
                <w:bCs/>
                <w:color w:val="000000"/>
              </w:rPr>
              <w:t>3 166,201</w:t>
            </w:r>
          </w:p>
        </w:tc>
        <w:tc>
          <w:tcPr>
            <w:tcW w:w="1278" w:type="dxa"/>
            <w:tcBorders>
              <w:top w:val="nil"/>
              <w:left w:val="nil"/>
              <w:bottom w:val="single" w:sz="4" w:space="0" w:color="auto"/>
              <w:right w:val="single" w:sz="4" w:space="0" w:color="auto"/>
            </w:tcBorders>
            <w:shd w:val="clear" w:color="auto" w:fill="auto"/>
            <w:noWrap/>
            <w:vAlign w:val="center"/>
            <w:hideMark/>
          </w:tcPr>
          <w:p w14:paraId="413FBF17" w14:textId="77777777" w:rsidR="00EA04EB" w:rsidRPr="007865AD" w:rsidRDefault="00EA04EB" w:rsidP="002E1AC4">
            <w:pPr>
              <w:jc w:val="center"/>
              <w:rPr>
                <w:rFonts w:ascii="Sylfaen" w:hAnsi="Sylfaen"/>
                <w:b/>
                <w:bCs/>
                <w:color w:val="000000"/>
              </w:rPr>
            </w:pPr>
            <w:r w:rsidRPr="007865AD">
              <w:rPr>
                <w:rFonts w:ascii="Sylfaen" w:hAnsi="Sylfaen"/>
                <w:b/>
                <w:bCs/>
                <w:color w:val="000000"/>
              </w:rPr>
              <w:t>98,20%</w:t>
            </w:r>
          </w:p>
        </w:tc>
        <w:tc>
          <w:tcPr>
            <w:tcW w:w="1102" w:type="dxa"/>
            <w:tcBorders>
              <w:top w:val="single" w:sz="4" w:space="0" w:color="auto"/>
              <w:left w:val="nil"/>
              <w:bottom w:val="single" w:sz="4" w:space="0" w:color="auto"/>
              <w:right w:val="single" w:sz="4" w:space="0" w:color="auto"/>
            </w:tcBorders>
            <w:shd w:val="clear" w:color="auto" w:fill="auto"/>
            <w:noWrap/>
            <w:vAlign w:val="center"/>
            <w:hideMark/>
          </w:tcPr>
          <w:p w14:paraId="4592A993" w14:textId="77777777" w:rsidR="00EA04EB" w:rsidRPr="007865AD" w:rsidRDefault="00EA04EB" w:rsidP="002E1AC4">
            <w:pPr>
              <w:jc w:val="center"/>
              <w:rPr>
                <w:rFonts w:ascii="Sylfaen" w:hAnsi="Sylfaen"/>
                <w:b/>
                <w:bCs/>
                <w:color w:val="000000"/>
              </w:rPr>
            </w:pPr>
            <w:r w:rsidRPr="007865AD">
              <w:rPr>
                <w:rFonts w:ascii="Sylfaen" w:hAnsi="Sylfaen"/>
                <w:b/>
                <w:bCs/>
                <w:color w:val="000000"/>
              </w:rPr>
              <w:t>10,21%</w:t>
            </w:r>
          </w:p>
        </w:tc>
      </w:tr>
      <w:tr w:rsidR="00EA04EB" w:rsidRPr="007865AD" w14:paraId="70715146" w14:textId="77777777" w:rsidTr="00D0362C">
        <w:trPr>
          <w:trHeight w:val="357"/>
        </w:trPr>
        <w:tc>
          <w:tcPr>
            <w:tcW w:w="5677" w:type="dxa"/>
            <w:tcBorders>
              <w:top w:val="nil"/>
              <w:left w:val="single" w:sz="4" w:space="0" w:color="auto"/>
              <w:bottom w:val="single" w:sz="4" w:space="0" w:color="auto"/>
              <w:right w:val="single" w:sz="4" w:space="0" w:color="auto"/>
            </w:tcBorders>
            <w:shd w:val="clear" w:color="auto" w:fill="auto"/>
            <w:vAlign w:val="center"/>
            <w:hideMark/>
          </w:tcPr>
          <w:p w14:paraId="2304FF56" w14:textId="77777777" w:rsidR="00EA04EB" w:rsidRPr="007865AD" w:rsidRDefault="00EA04EB" w:rsidP="002E1AC4">
            <w:pPr>
              <w:rPr>
                <w:rFonts w:ascii="AcadNusx" w:hAnsi="AcadNusx"/>
                <w:b/>
                <w:bCs/>
                <w:color w:val="3366FF"/>
              </w:rPr>
            </w:pPr>
            <w:proofErr w:type="spellStart"/>
            <w:r w:rsidRPr="007865AD">
              <w:rPr>
                <w:rFonts w:ascii="AcadNusx" w:hAnsi="AcadNusx"/>
                <w:b/>
                <w:bCs/>
                <w:color w:val="3366FF"/>
              </w:rPr>
              <w:t>transporti</w:t>
            </w:r>
            <w:proofErr w:type="spellEnd"/>
          </w:p>
        </w:tc>
        <w:tc>
          <w:tcPr>
            <w:tcW w:w="1562" w:type="dxa"/>
            <w:tcBorders>
              <w:top w:val="nil"/>
              <w:left w:val="nil"/>
              <w:bottom w:val="single" w:sz="4" w:space="0" w:color="auto"/>
              <w:right w:val="single" w:sz="4" w:space="0" w:color="auto"/>
            </w:tcBorders>
            <w:shd w:val="clear" w:color="auto" w:fill="auto"/>
            <w:noWrap/>
            <w:vAlign w:val="center"/>
            <w:hideMark/>
          </w:tcPr>
          <w:p w14:paraId="11C4385F" w14:textId="77777777" w:rsidR="00EA04EB" w:rsidRPr="007865AD" w:rsidRDefault="00EA04EB" w:rsidP="002E1AC4">
            <w:pPr>
              <w:jc w:val="center"/>
              <w:rPr>
                <w:rFonts w:ascii="Sylfaen" w:hAnsi="Sylfaen"/>
                <w:color w:val="3366FF"/>
              </w:rPr>
            </w:pPr>
            <w:r w:rsidRPr="007865AD">
              <w:rPr>
                <w:rFonts w:ascii="Sylfaen" w:hAnsi="Sylfaen"/>
                <w:color w:val="3366FF"/>
              </w:rPr>
              <w:t>2 635,000</w:t>
            </w:r>
          </w:p>
        </w:tc>
        <w:tc>
          <w:tcPr>
            <w:tcW w:w="1421" w:type="dxa"/>
            <w:tcBorders>
              <w:top w:val="nil"/>
              <w:left w:val="nil"/>
              <w:bottom w:val="single" w:sz="4" w:space="0" w:color="auto"/>
              <w:right w:val="single" w:sz="4" w:space="0" w:color="auto"/>
            </w:tcBorders>
            <w:shd w:val="clear" w:color="auto" w:fill="auto"/>
            <w:noWrap/>
            <w:vAlign w:val="center"/>
            <w:hideMark/>
          </w:tcPr>
          <w:p w14:paraId="2FB35BD8" w14:textId="77777777" w:rsidR="00EA04EB" w:rsidRPr="007865AD" w:rsidRDefault="00EA04EB" w:rsidP="002E1AC4">
            <w:pPr>
              <w:jc w:val="center"/>
              <w:rPr>
                <w:rFonts w:ascii="Sylfaen" w:hAnsi="Sylfaen"/>
                <w:color w:val="3366FF"/>
              </w:rPr>
            </w:pPr>
            <w:r w:rsidRPr="007865AD">
              <w:rPr>
                <w:rFonts w:ascii="Sylfaen" w:hAnsi="Sylfaen"/>
                <w:color w:val="3366FF"/>
              </w:rPr>
              <w:t>2 609,437</w:t>
            </w:r>
          </w:p>
        </w:tc>
        <w:tc>
          <w:tcPr>
            <w:tcW w:w="1278" w:type="dxa"/>
            <w:tcBorders>
              <w:top w:val="nil"/>
              <w:left w:val="nil"/>
              <w:bottom w:val="single" w:sz="4" w:space="0" w:color="auto"/>
              <w:right w:val="single" w:sz="4" w:space="0" w:color="auto"/>
            </w:tcBorders>
            <w:shd w:val="clear" w:color="auto" w:fill="auto"/>
            <w:noWrap/>
            <w:vAlign w:val="center"/>
            <w:hideMark/>
          </w:tcPr>
          <w:p w14:paraId="0ED74450" w14:textId="77777777" w:rsidR="00EA04EB" w:rsidRPr="007865AD" w:rsidRDefault="00EA04EB" w:rsidP="002E1AC4">
            <w:pPr>
              <w:jc w:val="center"/>
              <w:rPr>
                <w:rFonts w:ascii="Sylfaen" w:hAnsi="Sylfaen"/>
                <w:b/>
                <w:bCs/>
                <w:color w:val="3366FF"/>
              </w:rPr>
            </w:pPr>
            <w:r w:rsidRPr="007865AD">
              <w:rPr>
                <w:rFonts w:ascii="Sylfaen" w:hAnsi="Sylfaen"/>
                <w:b/>
                <w:bCs/>
                <w:color w:val="3366FF"/>
              </w:rPr>
              <w:t>99,03%</w:t>
            </w:r>
          </w:p>
        </w:tc>
        <w:tc>
          <w:tcPr>
            <w:tcW w:w="1102" w:type="dxa"/>
            <w:tcBorders>
              <w:top w:val="single" w:sz="4" w:space="0" w:color="auto"/>
              <w:left w:val="nil"/>
              <w:bottom w:val="single" w:sz="4" w:space="0" w:color="auto"/>
              <w:right w:val="single" w:sz="4" w:space="0" w:color="auto"/>
            </w:tcBorders>
            <w:shd w:val="clear" w:color="auto" w:fill="auto"/>
            <w:noWrap/>
            <w:vAlign w:val="center"/>
            <w:hideMark/>
          </w:tcPr>
          <w:p w14:paraId="7364788B" w14:textId="77777777" w:rsidR="00EA04EB" w:rsidRPr="007865AD" w:rsidRDefault="00EA04EB" w:rsidP="002E1AC4">
            <w:pPr>
              <w:jc w:val="center"/>
              <w:rPr>
                <w:rFonts w:ascii="Sylfaen" w:hAnsi="Sylfaen"/>
                <w:color w:val="3366FF"/>
              </w:rPr>
            </w:pPr>
            <w:r w:rsidRPr="007865AD">
              <w:rPr>
                <w:rFonts w:ascii="Sylfaen" w:hAnsi="Sylfaen"/>
                <w:color w:val="3366FF"/>
              </w:rPr>
              <w:t>8,42%</w:t>
            </w:r>
          </w:p>
        </w:tc>
      </w:tr>
      <w:tr w:rsidR="00EA04EB" w:rsidRPr="007865AD" w14:paraId="43937778" w14:textId="77777777" w:rsidTr="00D0362C">
        <w:trPr>
          <w:trHeight w:val="357"/>
        </w:trPr>
        <w:tc>
          <w:tcPr>
            <w:tcW w:w="5677" w:type="dxa"/>
            <w:tcBorders>
              <w:top w:val="nil"/>
              <w:left w:val="single" w:sz="4" w:space="0" w:color="auto"/>
              <w:bottom w:val="single" w:sz="4" w:space="0" w:color="auto"/>
              <w:right w:val="single" w:sz="4" w:space="0" w:color="auto"/>
            </w:tcBorders>
            <w:shd w:val="clear" w:color="auto" w:fill="auto"/>
            <w:vAlign w:val="center"/>
            <w:hideMark/>
          </w:tcPr>
          <w:p w14:paraId="4647D01B" w14:textId="77777777" w:rsidR="00EA04EB" w:rsidRPr="007865AD" w:rsidRDefault="00EA04EB" w:rsidP="002E1AC4">
            <w:pPr>
              <w:rPr>
                <w:rFonts w:ascii="AcadNusx" w:hAnsi="AcadNusx"/>
                <w:b/>
                <w:bCs/>
                <w:color w:val="339966"/>
                <w:sz w:val="20"/>
                <w:szCs w:val="20"/>
              </w:rPr>
            </w:pPr>
            <w:proofErr w:type="spellStart"/>
            <w:r w:rsidRPr="007865AD">
              <w:rPr>
                <w:rFonts w:ascii="AcadNusx" w:hAnsi="AcadNusx"/>
                <w:b/>
                <w:bCs/>
                <w:color w:val="339966"/>
                <w:sz w:val="20"/>
                <w:szCs w:val="20"/>
              </w:rPr>
              <w:t>saavtomobilo</w:t>
            </w:r>
            <w:proofErr w:type="spellEnd"/>
            <w:r w:rsidRPr="007865AD">
              <w:rPr>
                <w:rFonts w:ascii="AcadNusx" w:hAnsi="AcadNusx"/>
                <w:b/>
                <w:bCs/>
                <w:color w:val="339966"/>
                <w:sz w:val="20"/>
                <w:szCs w:val="20"/>
              </w:rPr>
              <w:t xml:space="preserve"> </w:t>
            </w:r>
            <w:proofErr w:type="spellStart"/>
            <w:r w:rsidRPr="007865AD">
              <w:rPr>
                <w:rFonts w:ascii="AcadNusx" w:hAnsi="AcadNusx"/>
                <w:b/>
                <w:bCs/>
                <w:color w:val="339966"/>
                <w:sz w:val="20"/>
                <w:szCs w:val="20"/>
              </w:rPr>
              <w:t>transporti</w:t>
            </w:r>
            <w:proofErr w:type="spellEnd"/>
            <w:r w:rsidRPr="007865AD">
              <w:rPr>
                <w:rFonts w:ascii="AcadNusx" w:hAnsi="AcadNusx"/>
                <w:b/>
                <w:bCs/>
                <w:color w:val="339966"/>
                <w:sz w:val="20"/>
                <w:szCs w:val="20"/>
              </w:rPr>
              <w:t xml:space="preserve"> da </w:t>
            </w:r>
            <w:proofErr w:type="spellStart"/>
            <w:r w:rsidRPr="007865AD">
              <w:rPr>
                <w:rFonts w:ascii="AcadNusx" w:hAnsi="AcadNusx"/>
                <w:b/>
                <w:bCs/>
                <w:color w:val="339966"/>
                <w:sz w:val="20"/>
                <w:szCs w:val="20"/>
              </w:rPr>
              <w:t>gzebi</w:t>
            </w:r>
            <w:proofErr w:type="spellEnd"/>
          </w:p>
        </w:tc>
        <w:tc>
          <w:tcPr>
            <w:tcW w:w="1562" w:type="dxa"/>
            <w:tcBorders>
              <w:top w:val="nil"/>
              <w:left w:val="nil"/>
              <w:bottom w:val="single" w:sz="4" w:space="0" w:color="auto"/>
              <w:right w:val="single" w:sz="4" w:space="0" w:color="auto"/>
            </w:tcBorders>
            <w:shd w:val="clear" w:color="auto" w:fill="auto"/>
            <w:noWrap/>
            <w:vAlign w:val="center"/>
            <w:hideMark/>
          </w:tcPr>
          <w:p w14:paraId="4C078861" w14:textId="77777777" w:rsidR="00EA04EB" w:rsidRPr="007865AD" w:rsidRDefault="00EA04EB" w:rsidP="002E1AC4">
            <w:pPr>
              <w:jc w:val="center"/>
              <w:rPr>
                <w:rFonts w:ascii="Sylfaen" w:hAnsi="Sylfaen"/>
                <w:color w:val="339966"/>
              </w:rPr>
            </w:pPr>
            <w:r w:rsidRPr="007865AD">
              <w:rPr>
                <w:rFonts w:ascii="Sylfaen" w:hAnsi="Sylfaen"/>
                <w:color w:val="339966"/>
              </w:rPr>
              <w:t>2 635,000</w:t>
            </w:r>
          </w:p>
        </w:tc>
        <w:tc>
          <w:tcPr>
            <w:tcW w:w="1421" w:type="dxa"/>
            <w:tcBorders>
              <w:top w:val="nil"/>
              <w:left w:val="nil"/>
              <w:bottom w:val="single" w:sz="4" w:space="0" w:color="auto"/>
              <w:right w:val="single" w:sz="4" w:space="0" w:color="auto"/>
            </w:tcBorders>
            <w:shd w:val="clear" w:color="auto" w:fill="auto"/>
            <w:noWrap/>
            <w:vAlign w:val="center"/>
            <w:hideMark/>
          </w:tcPr>
          <w:p w14:paraId="5807D2A5" w14:textId="77777777" w:rsidR="00EA04EB" w:rsidRPr="007865AD" w:rsidRDefault="00EA04EB" w:rsidP="002E1AC4">
            <w:pPr>
              <w:jc w:val="center"/>
              <w:rPr>
                <w:rFonts w:ascii="Sylfaen" w:hAnsi="Sylfaen"/>
                <w:color w:val="339966"/>
              </w:rPr>
            </w:pPr>
            <w:r w:rsidRPr="007865AD">
              <w:rPr>
                <w:rFonts w:ascii="Sylfaen" w:hAnsi="Sylfaen"/>
                <w:color w:val="339966"/>
              </w:rPr>
              <w:t>2 609,437</w:t>
            </w:r>
          </w:p>
        </w:tc>
        <w:tc>
          <w:tcPr>
            <w:tcW w:w="1278" w:type="dxa"/>
            <w:tcBorders>
              <w:top w:val="nil"/>
              <w:left w:val="nil"/>
              <w:bottom w:val="single" w:sz="4" w:space="0" w:color="auto"/>
              <w:right w:val="single" w:sz="4" w:space="0" w:color="auto"/>
            </w:tcBorders>
            <w:shd w:val="clear" w:color="auto" w:fill="auto"/>
            <w:noWrap/>
            <w:vAlign w:val="center"/>
            <w:hideMark/>
          </w:tcPr>
          <w:p w14:paraId="3F28E2E0" w14:textId="77777777" w:rsidR="00EA04EB" w:rsidRPr="007865AD" w:rsidRDefault="00EA04EB" w:rsidP="002E1AC4">
            <w:pPr>
              <w:jc w:val="center"/>
              <w:rPr>
                <w:rFonts w:ascii="Sylfaen" w:hAnsi="Sylfaen"/>
                <w:b/>
                <w:bCs/>
                <w:color w:val="339966"/>
              </w:rPr>
            </w:pPr>
            <w:r w:rsidRPr="007865AD">
              <w:rPr>
                <w:rFonts w:ascii="Sylfaen" w:hAnsi="Sylfaen"/>
                <w:b/>
                <w:bCs/>
                <w:color w:val="339966"/>
              </w:rPr>
              <w:t>99,03%</w:t>
            </w:r>
          </w:p>
        </w:tc>
        <w:tc>
          <w:tcPr>
            <w:tcW w:w="1102" w:type="dxa"/>
            <w:tcBorders>
              <w:top w:val="nil"/>
              <w:left w:val="nil"/>
              <w:bottom w:val="single" w:sz="4" w:space="0" w:color="auto"/>
              <w:right w:val="single" w:sz="4" w:space="0" w:color="auto"/>
            </w:tcBorders>
            <w:shd w:val="clear" w:color="auto" w:fill="auto"/>
            <w:noWrap/>
            <w:vAlign w:val="center"/>
            <w:hideMark/>
          </w:tcPr>
          <w:p w14:paraId="1E948A89" w14:textId="77777777" w:rsidR="00EA04EB" w:rsidRPr="007865AD" w:rsidRDefault="00EA04EB" w:rsidP="002E1AC4">
            <w:pPr>
              <w:jc w:val="center"/>
              <w:rPr>
                <w:rFonts w:ascii="Sylfaen" w:hAnsi="Sylfaen"/>
                <w:color w:val="339966"/>
              </w:rPr>
            </w:pPr>
            <w:r w:rsidRPr="007865AD">
              <w:rPr>
                <w:rFonts w:ascii="Sylfaen" w:hAnsi="Sylfaen"/>
                <w:color w:val="339966"/>
              </w:rPr>
              <w:t>8,42%</w:t>
            </w:r>
          </w:p>
        </w:tc>
      </w:tr>
      <w:tr w:rsidR="00EA04EB" w:rsidRPr="007865AD" w14:paraId="6D140975" w14:textId="77777777" w:rsidTr="00D0362C">
        <w:trPr>
          <w:trHeight w:val="357"/>
        </w:trPr>
        <w:tc>
          <w:tcPr>
            <w:tcW w:w="5677" w:type="dxa"/>
            <w:tcBorders>
              <w:top w:val="nil"/>
              <w:left w:val="single" w:sz="4" w:space="0" w:color="auto"/>
              <w:bottom w:val="single" w:sz="4" w:space="0" w:color="auto"/>
              <w:right w:val="single" w:sz="4" w:space="0" w:color="auto"/>
            </w:tcBorders>
            <w:shd w:val="clear" w:color="auto" w:fill="auto"/>
            <w:vAlign w:val="center"/>
            <w:hideMark/>
          </w:tcPr>
          <w:p w14:paraId="0B5B1E4C" w14:textId="77777777" w:rsidR="00EA04EB" w:rsidRPr="007865AD" w:rsidRDefault="00EA04EB" w:rsidP="002E1AC4">
            <w:pPr>
              <w:rPr>
                <w:rFonts w:ascii="AcadNusx" w:hAnsi="AcadNusx"/>
                <w:b/>
                <w:bCs/>
                <w:color w:val="3366FF"/>
              </w:rPr>
            </w:pPr>
            <w:proofErr w:type="spellStart"/>
            <w:r w:rsidRPr="007865AD">
              <w:rPr>
                <w:rFonts w:ascii="Sylfaen" w:hAnsi="Sylfaen" w:cs="Sylfaen"/>
                <w:b/>
                <w:bCs/>
                <w:color w:val="3366FF"/>
              </w:rPr>
              <w:t>ეკონომიკის</w:t>
            </w:r>
            <w:proofErr w:type="spellEnd"/>
            <w:r w:rsidRPr="007865AD">
              <w:rPr>
                <w:rFonts w:ascii="AcadNusx" w:hAnsi="AcadNusx"/>
                <w:b/>
                <w:bCs/>
                <w:color w:val="3366FF"/>
              </w:rPr>
              <w:t xml:space="preserve"> </w:t>
            </w:r>
            <w:proofErr w:type="spellStart"/>
            <w:r w:rsidRPr="007865AD">
              <w:rPr>
                <w:rFonts w:ascii="Sylfaen" w:hAnsi="Sylfaen" w:cs="Sylfaen"/>
                <w:b/>
                <w:bCs/>
                <w:color w:val="3366FF"/>
              </w:rPr>
              <w:t>სხვა</w:t>
            </w:r>
            <w:proofErr w:type="spellEnd"/>
            <w:r w:rsidRPr="007865AD">
              <w:rPr>
                <w:rFonts w:ascii="AcadNusx" w:hAnsi="AcadNusx"/>
                <w:b/>
                <w:bCs/>
                <w:color w:val="3366FF"/>
              </w:rPr>
              <w:t xml:space="preserve"> </w:t>
            </w:r>
            <w:proofErr w:type="spellStart"/>
            <w:r w:rsidRPr="007865AD">
              <w:rPr>
                <w:rFonts w:ascii="Sylfaen" w:hAnsi="Sylfaen" w:cs="Sylfaen"/>
                <w:b/>
                <w:bCs/>
                <w:color w:val="3366FF"/>
              </w:rPr>
              <w:t>დარგები</w:t>
            </w:r>
            <w:proofErr w:type="spellEnd"/>
          </w:p>
        </w:tc>
        <w:tc>
          <w:tcPr>
            <w:tcW w:w="1562" w:type="dxa"/>
            <w:tcBorders>
              <w:top w:val="nil"/>
              <w:left w:val="nil"/>
              <w:bottom w:val="single" w:sz="4" w:space="0" w:color="auto"/>
              <w:right w:val="single" w:sz="4" w:space="0" w:color="auto"/>
            </w:tcBorders>
            <w:shd w:val="clear" w:color="auto" w:fill="auto"/>
            <w:noWrap/>
            <w:vAlign w:val="center"/>
            <w:hideMark/>
          </w:tcPr>
          <w:p w14:paraId="41A60C12" w14:textId="77777777" w:rsidR="00EA04EB" w:rsidRPr="007865AD" w:rsidRDefault="00EA04EB" w:rsidP="002E1AC4">
            <w:pPr>
              <w:jc w:val="center"/>
              <w:rPr>
                <w:rFonts w:ascii="Sylfaen" w:hAnsi="Sylfaen"/>
                <w:color w:val="3366FF"/>
              </w:rPr>
            </w:pPr>
            <w:r w:rsidRPr="007865AD">
              <w:rPr>
                <w:rFonts w:ascii="Sylfaen" w:hAnsi="Sylfaen"/>
                <w:color w:val="3366FF"/>
              </w:rPr>
              <w:t>589,400</w:t>
            </w:r>
          </w:p>
        </w:tc>
        <w:tc>
          <w:tcPr>
            <w:tcW w:w="1421" w:type="dxa"/>
            <w:tcBorders>
              <w:top w:val="nil"/>
              <w:left w:val="nil"/>
              <w:bottom w:val="single" w:sz="4" w:space="0" w:color="auto"/>
              <w:right w:val="single" w:sz="4" w:space="0" w:color="auto"/>
            </w:tcBorders>
            <w:shd w:val="clear" w:color="auto" w:fill="auto"/>
            <w:noWrap/>
            <w:vAlign w:val="center"/>
            <w:hideMark/>
          </w:tcPr>
          <w:p w14:paraId="1A29ECCD" w14:textId="77777777" w:rsidR="00EA04EB" w:rsidRPr="007865AD" w:rsidRDefault="00EA04EB" w:rsidP="002E1AC4">
            <w:pPr>
              <w:jc w:val="center"/>
              <w:rPr>
                <w:rFonts w:ascii="Sylfaen" w:hAnsi="Sylfaen"/>
                <w:color w:val="3366FF"/>
              </w:rPr>
            </w:pPr>
            <w:r w:rsidRPr="007865AD">
              <w:rPr>
                <w:rFonts w:ascii="Sylfaen" w:hAnsi="Sylfaen"/>
                <w:color w:val="3366FF"/>
              </w:rPr>
              <w:t>556,764</w:t>
            </w:r>
          </w:p>
        </w:tc>
        <w:tc>
          <w:tcPr>
            <w:tcW w:w="1278" w:type="dxa"/>
            <w:tcBorders>
              <w:top w:val="nil"/>
              <w:left w:val="nil"/>
              <w:bottom w:val="single" w:sz="4" w:space="0" w:color="auto"/>
              <w:right w:val="single" w:sz="4" w:space="0" w:color="auto"/>
            </w:tcBorders>
            <w:shd w:val="clear" w:color="auto" w:fill="auto"/>
            <w:noWrap/>
            <w:vAlign w:val="center"/>
            <w:hideMark/>
          </w:tcPr>
          <w:p w14:paraId="556E3B47" w14:textId="77777777" w:rsidR="00EA04EB" w:rsidRPr="007865AD" w:rsidRDefault="00EA04EB" w:rsidP="002E1AC4">
            <w:pPr>
              <w:jc w:val="center"/>
              <w:rPr>
                <w:rFonts w:ascii="Sylfaen" w:hAnsi="Sylfaen"/>
                <w:b/>
                <w:bCs/>
                <w:color w:val="3366FF"/>
              </w:rPr>
            </w:pPr>
            <w:r w:rsidRPr="007865AD">
              <w:rPr>
                <w:rFonts w:ascii="Sylfaen" w:hAnsi="Sylfaen"/>
                <w:b/>
                <w:bCs/>
                <w:color w:val="3366FF"/>
              </w:rPr>
              <w:t>94,46%</w:t>
            </w:r>
          </w:p>
        </w:tc>
        <w:tc>
          <w:tcPr>
            <w:tcW w:w="1102" w:type="dxa"/>
            <w:tcBorders>
              <w:top w:val="single" w:sz="4" w:space="0" w:color="auto"/>
              <w:left w:val="nil"/>
              <w:bottom w:val="single" w:sz="4" w:space="0" w:color="auto"/>
              <w:right w:val="single" w:sz="4" w:space="0" w:color="auto"/>
            </w:tcBorders>
            <w:shd w:val="clear" w:color="auto" w:fill="auto"/>
            <w:noWrap/>
            <w:vAlign w:val="center"/>
            <w:hideMark/>
          </w:tcPr>
          <w:p w14:paraId="00E50596" w14:textId="77777777" w:rsidR="00EA04EB" w:rsidRPr="007865AD" w:rsidRDefault="00EA04EB" w:rsidP="002E1AC4">
            <w:pPr>
              <w:jc w:val="center"/>
              <w:rPr>
                <w:rFonts w:ascii="Sylfaen" w:hAnsi="Sylfaen"/>
                <w:color w:val="3366FF"/>
              </w:rPr>
            </w:pPr>
            <w:r w:rsidRPr="007865AD">
              <w:rPr>
                <w:rFonts w:ascii="Sylfaen" w:hAnsi="Sylfaen"/>
                <w:color w:val="3366FF"/>
              </w:rPr>
              <w:t>1,80%</w:t>
            </w:r>
          </w:p>
        </w:tc>
      </w:tr>
      <w:tr w:rsidR="00EA04EB" w:rsidRPr="007865AD" w14:paraId="74E312E9" w14:textId="77777777" w:rsidTr="00D0362C">
        <w:trPr>
          <w:trHeight w:val="462"/>
        </w:trPr>
        <w:tc>
          <w:tcPr>
            <w:tcW w:w="5677" w:type="dxa"/>
            <w:tcBorders>
              <w:top w:val="nil"/>
              <w:left w:val="single" w:sz="4" w:space="0" w:color="auto"/>
              <w:bottom w:val="single" w:sz="4" w:space="0" w:color="auto"/>
              <w:right w:val="single" w:sz="4" w:space="0" w:color="auto"/>
            </w:tcBorders>
            <w:shd w:val="clear" w:color="auto" w:fill="auto"/>
            <w:vAlign w:val="center"/>
            <w:hideMark/>
          </w:tcPr>
          <w:p w14:paraId="34BBAFAA" w14:textId="77777777" w:rsidR="00EA04EB" w:rsidRPr="007865AD" w:rsidRDefault="00EA04EB" w:rsidP="002E1AC4">
            <w:pPr>
              <w:rPr>
                <w:rFonts w:ascii="AcadNusx" w:hAnsi="AcadNusx"/>
                <w:b/>
                <w:bCs/>
                <w:color w:val="339966"/>
                <w:sz w:val="20"/>
                <w:szCs w:val="20"/>
              </w:rPr>
            </w:pPr>
            <w:proofErr w:type="spellStart"/>
            <w:r w:rsidRPr="007865AD">
              <w:rPr>
                <w:rFonts w:ascii="Sylfaen" w:hAnsi="Sylfaen" w:cs="Sylfaen"/>
                <w:b/>
                <w:bCs/>
                <w:color w:val="339966"/>
                <w:sz w:val="20"/>
                <w:szCs w:val="20"/>
              </w:rPr>
              <w:t>ტურიზმი</w:t>
            </w:r>
            <w:proofErr w:type="spellEnd"/>
          </w:p>
        </w:tc>
        <w:tc>
          <w:tcPr>
            <w:tcW w:w="1562" w:type="dxa"/>
            <w:tcBorders>
              <w:top w:val="nil"/>
              <w:left w:val="nil"/>
              <w:bottom w:val="single" w:sz="4" w:space="0" w:color="auto"/>
              <w:right w:val="single" w:sz="4" w:space="0" w:color="auto"/>
            </w:tcBorders>
            <w:shd w:val="clear" w:color="auto" w:fill="auto"/>
            <w:noWrap/>
            <w:vAlign w:val="center"/>
            <w:hideMark/>
          </w:tcPr>
          <w:p w14:paraId="1F4EC9D4" w14:textId="77777777" w:rsidR="00EA04EB" w:rsidRPr="007865AD" w:rsidRDefault="00EA04EB" w:rsidP="002E1AC4">
            <w:pPr>
              <w:jc w:val="center"/>
              <w:rPr>
                <w:rFonts w:ascii="Sylfaen" w:hAnsi="Sylfaen"/>
                <w:color w:val="339966"/>
              </w:rPr>
            </w:pPr>
            <w:r w:rsidRPr="007865AD">
              <w:rPr>
                <w:rFonts w:ascii="Sylfaen" w:hAnsi="Sylfaen"/>
                <w:color w:val="339966"/>
              </w:rPr>
              <w:t>589,400</w:t>
            </w:r>
          </w:p>
        </w:tc>
        <w:tc>
          <w:tcPr>
            <w:tcW w:w="1421" w:type="dxa"/>
            <w:tcBorders>
              <w:top w:val="nil"/>
              <w:left w:val="nil"/>
              <w:bottom w:val="single" w:sz="4" w:space="0" w:color="auto"/>
              <w:right w:val="single" w:sz="4" w:space="0" w:color="auto"/>
            </w:tcBorders>
            <w:shd w:val="clear" w:color="auto" w:fill="auto"/>
            <w:noWrap/>
            <w:vAlign w:val="center"/>
            <w:hideMark/>
          </w:tcPr>
          <w:p w14:paraId="2CA17EEB" w14:textId="77777777" w:rsidR="00EA04EB" w:rsidRPr="007865AD" w:rsidRDefault="00EA04EB" w:rsidP="002E1AC4">
            <w:pPr>
              <w:jc w:val="center"/>
              <w:rPr>
                <w:rFonts w:ascii="Sylfaen" w:hAnsi="Sylfaen"/>
                <w:color w:val="339966"/>
              </w:rPr>
            </w:pPr>
            <w:r w:rsidRPr="007865AD">
              <w:rPr>
                <w:rFonts w:ascii="Sylfaen" w:hAnsi="Sylfaen"/>
                <w:color w:val="339966"/>
              </w:rPr>
              <w:t>556,764</w:t>
            </w:r>
          </w:p>
        </w:tc>
        <w:tc>
          <w:tcPr>
            <w:tcW w:w="1278" w:type="dxa"/>
            <w:tcBorders>
              <w:top w:val="nil"/>
              <w:left w:val="nil"/>
              <w:bottom w:val="single" w:sz="4" w:space="0" w:color="auto"/>
              <w:right w:val="single" w:sz="4" w:space="0" w:color="auto"/>
            </w:tcBorders>
            <w:shd w:val="clear" w:color="auto" w:fill="auto"/>
            <w:noWrap/>
            <w:vAlign w:val="center"/>
            <w:hideMark/>
          </w:tcPr>
          <w:p w14:paraId="4A8EB9FD" w14:textId="77777777" w:rsidR="00EA04EB" w:rsidRPr="007865AD" w:rsidRDefault="00EA04EB" w:rsidP="002E1AC4">
            <w:pPr>
              <w:jc w:val="center"/>
              <w:rPr>
                <w:rFonts w:ascii="Sylfaen" w:hAnsi="Sylfaen"/>
                <w:b/>
                <w:bCs/>
                <w:color w:val="339966"/>
              </w:rPr>
            </w:pPr>
            <w:r w:rsidRPr="007865AD">
              <w:rPr>
                <w:rFonts w:ascii="Sylfaen" w:hAnsi="Sylfaen"/>
                <w:b/>
                <w:bCs/>
                <w:color w:val="339966"/>
              </w:rPr>
              <w:t>94,46%</w:t>
            </w:r>
          </w:p>
        </w:tc>
        <w:tc>
          <w:tcPr>
            <w:tcW w:w="1102" w:type="dxa"/>
            <w:tcBorders>
              <w:top w:val="single" w:sz="4" w:space="0" w:color="auto"/>
              <w:left w:val="nil"/>
              <w:bottom w:val="single" w:sz="4" w:space="0" w:color="auto"/>
              <w:right w:val="single" w:sz="4" w:space="0" w:color="auto"/>
            </w:tcBorders>
            <w:shd w:val="clear" w:color="auto" w:fill="auto"/>
            <w:noWrap/>
            <w:vAlign w:val="center"/>
            <w:hideMark/>
          </w:tcPr>
          <w:p w14:paraId="6081F6B9" w14:textId="77777777" w:rsidR="00EA04EB" w:rsidRPr="007865AD" w:rsidRDefault="00EA04EB" w:rsidP="002E1AC4">
            <w:pPr>
              <w:jc w:val="center"/>
              <w:rPr>
                <w:rFonts w:ascii="Sylfaen" w:hAnsi="Sylfaen"/>
                <w:color w:val="339966"/>
              </w:rPr>
            </w:pPr>
            <w:r w:rsidRPr="007865AD">
              <w:rPr>
                <w:rFonts w:ascii="Sylfaen" w:hAnsi="Sylfaen"/>
                <w:color w:val="339966"/>
              </w:rPr>
              <w:t>1,80%</w:t>
            </w:r>
          </w:p>
        </w:tc>
      </w:tr>
      <w:tr w:rsidR="00EA04EB" w:rsidRPr="007865AD" w14:paraId="7F86FA9E" w14:textId="77777777" w:rsidTr="00D0362C">
        <w:trPr>
          <w:trHeight w:val="387"/>
        </w:trPr>
        <w:tc>
          <w:tcPr>
            <w:tcW w:w="5677" w:type="dxa"/>
            <w:tcBorders>
              <w:top w:val="nil"/>
              <w:left w:val="single" w:sz="4" w:space="0" w:color="auto"/>
              <w:bottom w:val="single" w:sz="4" w:space="0" w:color="auto"/>
              <w:right w:val="single" w:sz="4" w:space="0" w:color="auto"/>
            </w:tcBorders>
            <w:shd w:val="clear" w:color="auto" w:fill="auto"/>
            <w:vAlign w:val="center"/>
            <w:hideMark/>
          </w:tcPr>
          <w:p w14:paraId="46597093" w14:textId="77777777" w:rsidR="00EA04EB" w:rsidRPr="007865AD" w:rsidRDefault="00EA04EB" w:rsidP="002E1AC4">
            <w:pPr>
              <w:rPr>
                <w:rFonts w:ascii="Sylfaen" w:hAnsi="Sylfaen"/>
                <w:b/>
                <w:bCs/>
                <w:sz w:val="28"/>
                <w:szCs w:val="28"/>
              </w:rPr>
            </w:pPr>
            <w:proofErr w:type="spellStart"/>
            <w:r w:rsidRPr="007865AD">
              <w:rPr>
                <w:rFonts w:ascii="Sylfaen" w:hAnsi="Sylfaen"/>
                <w:b/>
                <w:bCs/>
                <w:sz w:val="28"/>
                <w:szCs w:val="28"/>
              </w:rPr>
              <w:t>დასუფთავება</w:t>
            </w:r>
            <w:proofErr w:type="spellEnd"/>
            <w:r w:rsidRPr="007865AD">
              <w:rPr>
                <w:rFonts w:ascii="Sylfaen" w:hAnsi="Sylfaen"/>
                <w:b/>
                <w:bCs/>
                <w:sz w:val="28"/>
                <w:szCs w:val="28"/>
              </w:rPr>
              <w:t xml:space="preserve"> </w:t>
            </w:r>
            <w:proofErr w:type="spellStart"/>
            <w:r w:rsidRPr="007865AD">
              <w:rPr>
                <w:rFonts w:ascii="Sylfaen" w:hAnsi="Sylfaen"/>
                <w:b/>
                <w:bCs/>
                <w:sz w:val="28"/>
                <w:szCs w:val="28"/>
              </w:rPr>
              <w:t>და</w:t>
            </w:r>
            <w:proofErr w:type="spellEnd"/>
            <w:r w:rsidRPr="007865AD">
              <w:rPr>
                <w:rFonts w:ascii="Sylfaen" w:hAnsi="Sylfaen"/>
                <w:b/>
                <w:bCs/>
                <w:sz w:val="28"/>
                <w:szCs w:val="28"/>
              </w:rPr>
              <w:t xml:space="preserve"> </w:t>
            </w:r>
            <w:proofErr w:type="spellStart"/>
            <w:r w:rsidRPr="007865AD">
              <w:rPr>
                <w:rFonts w:ascii="Sylfaen" w:hAnsi="Sylfaen"/>
                <w:b/>
                <w:bCs/>
                <w:sz w:val="28"/>
                <w:szCs w:val="28"/>
              </w:rPr>
              <w:t>გარემოს</w:t>
            </w:r>
            <w:proofErr w:type="spellEnd"/>
            <w:r w:rsidRPr="007865AD">
              <w:rPr>
                <w:rFonts w:ascii="Sylfaen" w:hAnsi="Sylfaen"/>
                <w:b/>
                <w:bCs/>
                <w:sz w:val="28"/>
                <w:szCs w:val="28"/>
              </w:rPr>
              <w:t xml:space="preserve"> </w:t>
            </w:r>
            <w:proofErr w:type="spellStart"/>
            <w:r w:rsidRPr="007865AD">
              <w:rPr>
                <w:rFonts w:ascii="Sylfaen" w:hAnsi="Sylfaen"/>
                <w:b/>
                <w:bCs/>
                <w:sz w:val="28"/>
                <w:szCs w:val="28"/>
              </w:rPr>
              <w:t>დაცვა</w:t>
            </w:r>
            <w:proofErr w:type="spellEnd"/>
          </w:p>
        </w:tc>
        <w:tc>
          <w:tcPr>
            <w:tcW w:w="1562" w:type="dxa"/>
            <w:tcBorders>
              <w:top w:val="nil"/>
              <w:left w:val="nil"/>
              <w:bottom w:val="single" w:sz="4" w:space="0" w:color="auto"/>
              <w:right w:val="single" w:sz="4" w:space="0" w:color="auto"/>
            </w:tcBorders>
            <w:shd w:val="clear" w:color="auto" w:fill="auto"/>
            <w:noWrap/>
            <w:vAlign w:val="center"/>
            <w:hideMark/>
          </w:tcPr>
          <w:p w14:paraId="7040A206" w14:textId="77777777" w:rsidR="00EA04EB" w:rsidRPr="007865AD" w:rsidRDefault="00EA04EB" w:rsidP="002E1AC4">
            <w:pPr>
              <w:jc w:val="center"/>
              <w:rPr>
                <w:rFonts w:ascii="Sylfaen" w:hAnsi="Sylfaen"/>
                <w:b/>
                <w:bCs/>
                <w:color w:val="000000"/>
              </w:rPr>
            </w:pPr>
            <w:r w:rsidRPr="007865AD">
              <w:rPr>
                <w:rFonts w:ascii="Sylfaen" w:hAnsi="Sylfaen"/>
                <w:b/>
                <w:bCs/>
                <w:color w:val="000000"/>
              </w:rPr>
              <w:t>1 872,700</w:t>
            </w:r>
          </w:p>
        </w:tc>
        <w:tc>
          <w:tcPr>
            <w:tcW w:w="1421" w:type="dxa"/>
            <w:tcBorders>
              <w:top w:val="nil"/>
              <w:left w:val="nil"/>
              <w:bottom w:val="single" w:sz="4" w:space="0" w:color="auto"/>
              <w:right w:val="single" w:sz="4" w:space="0" w:color="auto"/>
            </w:tcBorders>
            <w:shd w:val="clear" w:color="auto" w:fill="auto"/>
            <w:noWrap/>
            <w:vAlign w:val="center"/>
            <w:hideMark/>
          </w:tcPr>
          <w:p w14:paraId="7A94AC39" w14:textId="77777777" w:rsidR="00EA04EB" w:rsidRPr="007865AD" w:rsidRDefault="00EA04EB" w:rsidP="002E1AC4">
            <w:pPr>
              <w:jc w:val="center"/>
              <w:rPr>
                <w:rFonts w:ascii="Sylfaen" w:hAnsi="Sylfaen"/>
                <w:b/>
                <w:bCs/>
                <w:color w:val="000000"/>
              </w:rPr>
            </w:pPr>
            <w:r w:rsidRPr="007865AD">
              <w:rPr>
                <w:rFonts w:ascii="Sylfaen" w:hAnsi="Sylfaen"/>
                <w:b/>
                <w:bCs/>
                <w:color w:val="000000"/>
              </w:rPr>
              <w:t>1 862,428</w:t>
            </w:r>
          </w:p>
        </w:tc>
        <w:tc>
          <w:tcPr>
            <w:tcW w:w="1278" w:type="dxa"/>
            <w:tcBorders>
              <w:top w:val="nil"/>
              <w:left w:val="nil"/>
              <w:bottom w:val="single" w:sz="4" w:space="0" w:color="auto"/>
              <w:right w:val="single" w:sz="4" w:space="0" w:color="auto"/>
            </w:tcBorders>
            <w:shd w:val="clear" w:color="auto" w:fill="auto"/>
            <w:noWrap/>
            <w:vAlign w:val="center"/>
            <w:hideMark/>
          </w:tcPr>
          <w:p w14:paraId="34A00437" w14:textId="77777777" w:rsidR="00EA04EB" w:rsidRPr="007865AD" w:rsidRDefault="00EA04EB" w:rsidP="002E1AC4">
            <w:pPr>
              <w:jc w:val="center"/>
              <w:rPr>
                <w:rFonts w:ascii="Sylfaen" w:hAnsi="Sylfaen"/>
                <w:b/>
                <w:bCs/>
                <w:color w:val="000000"/>
              </w:rPr>
            </w:pPr>
            <w:r w:rsidRPr="007865AD">
              <w:rPr>
                <w:rFonts w:ascii="Sylfaen" w:hAnsi="Sylfaen"/>
                <w:b/>
                <w:bCs/>
                <w:color w:val="000000"/>
              </w:rPr>
              <w:t>99,45%</w:t>
            </w:r>
          </w:p>
        </w:tc>
        <w:tc>
          <w:tcPr>
            <w:tcW w:w="1102" w:type="dxa"/>
            <w:tcBorders>
              <w:top w:val="single" w:sz="4" w:space="0" w:color="auto"/>
              <w:left w:val="nil"/>
              <w:bottom w:val="single" w:sz="4" w:space="0" w:color="auto"/>
              <w:right w:val="single" w:sz="4" w:space="0" w:color="auto"/>
            </w:tcBorders>
            <w:shd w:val="clear" w:color="auto" w:fill="auto"/>
            <w:noWrap/>
            <w:vAlign w:val="center"/>
            <w:hideMark/>
          </w:tcPr>
          <w:p w14:paraId="79CE6F0B" w14:textId="77777777" w:rsidR="00EA04EB" w:rsidRPr="007865AD" w:rsidRDefault="00EA04EB" w:rsidP="002E1AC4">
            <w:pPr>
              <w:jc w:val="center"/>
              <w:rPr>
                <w:rFonts w:ascii="Sylfaen" w:hAnsi="Sylfaen"/>
                <w:b/>
                <w:bCs/>
                <w:color w:val="000000"/>
              </w:rPr>
            </w:pPr>
            <w:r w:rsidRPr="007865AD">
              <w:rPr>
                <w:rFonts w:ascii="Sylfaen" w:hAnsi="Sylfaen"/>
                <w:b/>
                <w:bCs/>
                <w:color w:val="000000"/>
              </w:rPr>
              <w:t>6,01%</w:t>
            </w:r>
          </w:p>
        </w:tc>
      </w:tr>
      <w:tr w:rsidR="00EA04EB" w:rsidRPr="007865AD" w14:paraId="233DBE8C" w14:textId="77777777" w:rsidTr="00D0362C">
        <w:trPr>
          <w:trHeight w:val="655"/>
        </w:trPr>
        <w:tc>
          <w:tcPr>
            <w:tcW w:w="5677" w:type="dxa"/>
            <w:tcBorders>
              <w:top w:val="nil"/>
              <w:left w:val="single" w:sz="4" w:space="0" w:color="auto"/>
              <w:bottom w:val="single" w:sz="4" w:space="0" w:color="auto"/>
              <w:right w:val="single" w:sz="4" w:space="0" w:color="auto"/>
            </w:tcBorders>
            <w:shd w:val="clear" w:color="auto" w:fill="auto"/>
            <w:vAlign w:val="center"/>
            <w:hideMark/>
          </w:tcPr>
          <w:p w14:paraId="784988E4" w14:textId="77777777" w:rsidR="00EA04EB" w:rsidRPr="007865AD" w:rsidRDefault="00EA04EB" w:rsidP="002E1AC4">
            <w:pPr>
              <w:rPr>
                <w:rFonts w:ascii="AcadNusx" w:hAnsi="AcadNusx"/>
                <w:b/>
                <w:bCs/>
                <w:color w:val="3366FF"/>
              </w:rPr>
            </w:pPr>
            <w:proofErr w:type="spellStart"/>
            <w:r w:rsidRPr="007865AD">
              <w:rPr>
                <w:rFonts w:ascii="AcadNusx" w:hAnsi="AcadNusx"/>
                <w:b/>
                <w:bCs/>
                <w:color w:val="3366FF"/>
              </w:rPr>
              <w:t>sxva</w:t>
            </w:r>
            <w:proofErr w:type="spellEnd"/>
            <w:r w:rsidRPr="007865AD">
              <w:rPr>
                <w:rFonts w:ascii="AcadNusx" w:hAnsi="AcadNusx"/>
                <w:b/>
                <w:bCs/>
                <w:color w:val="3366FF"/>
              </w:rPr>
              <w:t xml:space="preserve"> </w:t>
            </w:r>
            <w:proofErr w:type="spellStart"/>
            <w:r w:rsidRPr="007865AD">
              <w:rPr>
                <w:rFonts w:ascii="AcadNusx" w:hAnsi="AcadNusx"/>
                <w:b/>
                <w:bCs/>
                <w:color w:val="3366FF"/>
              </w:rPr>
              <w:t>araklasificirebuli</w:t>
            </w:r>
            <w:proofErr w:type="spellEnd"/>
            <w:r w:rsidRPr="007865AD">
              <w:rPr>
                <w:rFonts w:ascii="AcadNusx" w:hAnsi="AcadNusx"/>
                <w:b/>
                <w:bCs/>
                <w:color w:val="3366FF"/>
              </w:rPr>
              <w:t xml:space="preserve"> </w:t>
            </w:r>
            <w:proofErr w:type="spellStart"/>
            <w:r w:rsidRPr="007865AD">
              <w:rPr>
                <w:rFonts w:ascii="AcadNusx" w:hAnsi="AcadNusx"/>
                <w:b/>
                <w:bCs/>
                <w:color w:val="3366FF"/>
              </w:rPr>
              <w:t>saqmianoba</w:t>
            </w:r>
            <w:proofErr w:type="spellEnd"/>
            <w:r w:rsidRPr="007865AD">
              <w:rPr>
                <w:rFonts w:ascii="AcadNusx" w:hAnsi="AcadNusx"/>
                <w:b/>
                <w:bCs/>
                <w:color w:val="3366FF"/>
              </w:rPr>
              <w:t xml:space="preserve"> </w:t>
            </w:r>
            <w:proofErr w:type="spellStart"/>
            <w:r w:rsidRPr="007865AD">
              <w:rPr>
                <w:rFonts w:ascii="AcadNusx" w:hAnsi="AcadNusx"/>
                <w:b/>
                <w:bCs/>
                <w:color w:val="3366FF"/>
              </w:rPr>
              <w:t>garemos</w:t>
            </w:r>
            <w:proofErr w:type="spellEnd"/>
            <w:r w:rsidRPr="007865AD">
              <w:rPr>
                <w:rFonts w:ascii="AcadNusx" w:hAnsi="AcadNusx"/>
                <w:b/>
                <w:bCs/>
                <w:color w:val="3366FF"/>
              </w:rPr>
              <w:t xml:space="preserve"> </w:t>
            </w:r>
            <w:proofErr w:type="spellStart"/>
            <w:r w:rsidRPr="007865AD">
              <w:rPr>
                <w:rFonts w:ascii="AcadNusx" w:hAnsi="AcadNusx"/>
                <w:b/>
                <w:bCs/>
                <w:color w:val="3366FF"/>
              </w:rPr>
              <w:t>dacvis</w:t>
            </w:r>
            <w:proofErr w:type="spellEnd"/>
            <w:r w:rsidRPr="007865AD">
              <w:rPr>
                <w:rFonts w:ascii="AcadNusx" w:hAnsi="AcadNusx"/>
                <w:b/>
                <w:bCs/>
                <w:color w:val="3366FF"/>
              </w:rPr>
              <w:t xml:space="preserve"> </w:t>
            </w:r>
            <w:proofErr w:type="spellStart"/>
            <w:r w:rsidRPr="007865AD">
              <w:rPr>
                <w:rFonts w:ascii="AcadNusx" w:hAnsi="AcadNusx"/>
                <w:b/>
                <w:bCs/>
                <w:color w:val="3366FF"/>
              </w:rPr>
              <w:t>sferoSi</w:t>
            </w:r>
            <w:proofErr w:type="spellEnd"/>
          </w:p>
        </w:tc>
        <w:tc>
          <w:tcPr>
            <w:tcW w:w="1562" w:type="dxa"/>
            <w:tcBorders>
              <w:top w:val="nil"/>
              <w:left w:val="nil"/>
              <w:bottom w:val="single" w:sz="4" w:space="0" w:color="auto"/>
              <w:right w:val="single" w:sz="4" w:space="0" w:color="auto"/>
            </w:tcBorders>
            <w:shd w:val="clear" w:color="auto" w:fill="auto"/>
            <w:noWrap/>
            <w:vAlign w:val="center"/>
            <w:hideMark/>
          </w:tcPr>
          <w:p w14:paraId="381578A8" w14:textId="77777777" w:rsidR="00EA04EB" w:rsidRPr="007865AD" w:rsidRDefault="00EA04EB" w:rsidP="002E1AC4">
            <w:pPr>
              <w:jc w:val="center"/>
              <w:rPr>
                <w:rFonts w:ascii="Sylfaen" w:hAnsi="Sylfaen"/>
                <w:color w:val="3366FF"/>
              </w:rPr>
            </w:pPr>
            <w:r w:rsidRPr="007865AD">
              <w:rPr>
                <w:rFonts w:ascii="Sylfaen" w:hAnsi="Sylfaen"/>
                <w:color w:val="3366FF"/>
              </w:rPr>
              <w:t>1 872,700</w:t>
            </w:r>
          </w:p>
        </w:tc>
        <w:tc>
          <w:tcPr>
            <w:tcW w:w="1421" w:type="dxa"/>
            <w:tcBorders>
              <w:top w:val="nil"/>
              <w:left w:val="nil"/>
              <w:bottom w:val="single" w:sz="4" w:space="0" w:color="auto"/>
              <w:right w:val="single" w:sz="4" w:space="0" w:color="auto"/>
            </w:tcBorders>
            <w:shd w:val="clear" w:color="auto" w:fill="auto"/>
            <w:noWrap/>
            <w:vAlign w:val="center"/>
            <w:hideMark/>
          </w:tcPr>
          <w:p w14:paraId="2AC2992D" w14:textId="77777777" w:rsidR="00EA04EB" w:rsidRPr="007865AD" w:rsidRDefault="00EA04EB" w:rsidP="002E1AC4">
            <w:pPr>
              <w:jc w:val="center"/>
              <w:rPr>
                <w:rFonts w:ascii="Sylfaen" w:hAnsi="Sylfaen"/>
                <w:color w:val="3366FF"/>
              </w:rPr>
            </w:pPr>
            <w:r w:rsidRPr="007865AD">
              <w:rPr>
                <w:rFonts w:ascii="Sylfaen" w:hAnsi="Sylfaen"/>
                <w:color w:val="3366FF"/>
              </w:rPr>
              <w:t>1 862,428</w:t>
            </w:r>
          </w:p>
        </w:tc>
        <w:tc>
          <w:tcPr>
            <w:tcW w:w="1278" w:type="dxa"/>
            <w:tcBorders>
              <w:top w:val="nil"/>
              <w:left w:val="nil"/>
              <w:bottom w:val="single" w:sz="4" w:space="0" w:color="auto"/>
              <w:right w:val="single" w:sz="4" w:space="0" w:color="auto"/>
            </w:tcBorders>
            <w:shd w:val="clear" w:color="auto" w:fill="auto"/>
            <w:noWrap/>
            <w:vAlign w:val="center"/>
            <w:hideMark/>
          </w:tcPr>
          <w:p w14:paraId="067B2C84" w14:textId="77777777" w:rsidR="00EA04EB" w:rsidRPr="007865AD" w:rsidRDefault="00EA04EB" w:rsidP="002E1AC4">
            <w:pPr>
              <w:jc w:val="center"/>
              <w:rPr>
                <w:rFonts w:ascii="Sylfaen" w:hAnsi="Sylfaen"/>
                <w:b/>
                <w:bCs/>
                <w:color w:val="3366FF"/>
              </w:rPr>
            </w:pPr>
            <w:r w:rsidRPr="007865AD">
              <w:rPr>
                <w:rFonts w:ascii="Sylfaen" w:hAnsi="Sylfaen"/>
                <w:b/>
                <w:bCs/>
                <w:color w:val="3366FF"/>
              </w:rPr>
              <w:t>99,45%</w:t>
            </w:r>
          </w:p>
        </w:tc>
        <w:tc>
          <w:tcPr>
            <w:tcW w:w="1102" w:type="dxa"/>
            <w:tcBorders>
              <w:top w:val="single" w:sz="4" w:space="0" w:color="auto"/>
              <w:left w:val="nil"/>
              <w:bottom w:val="single" w:sz="4" w:space="0" w:color="auto"/>
              <w:right w:val="single" w:sz="4" w:space="0" w:color="auto"/>
            </w:tcBorders>
            <w:shd w:val="clear" w:color="auto" w:fill="auto"/>
            <w:noWrap/>
            <w:vAlign w:val="center"/>
            <w:hideMark/>
          </w:tcPr>
          <w:p w14:paraId="3E677D46" w14:textId="77777777" w:rsidR="00EA04EB" w:rsidRPr="007865AD" w:rsidRDefault="00EA04EB" w:rsidP="002E1AC4">
            <w:pPr>
              <w:jc w:val="center"/>
              <w:rPr>
                <w:rFonts w:ascii="Sylfaen" w:hAnsi="Sylfaen"/>
                <w:color w:val="3366FF"/>
              </w:rPr>
            </w:pPr>
            <w:r w:rsidRPr="007865AD">
              <w:rPr>
                <w:rFonts w:ascii="Sylfaen" w:hAnsi="Sylfaen"/>
                <w:color w:val="3366FF"/>
              </w:rPr>
              <w:t>6,01%</w:t>
            </w:r>
          </w:p>
        </w:tc>
      </w:tr>
      <w:tr w:rsidR="00EA04EB" w:rsidRPr="007865AD" w14:paraId="08550553" w14:textId="77777777" w:rsidTr="00D0362C">
        <w:trPr>
          <w:trHeight w:val="417"/>
        </w:trPr>
        <w:tc>
          <w:tcPr>
            <w:tcW w:w="5677" w:type="dxa"/>
            <w:tcBorders>
              <w:top w:val="nil"/>
              <w:left w:val="single" w:sz="4" w:space="0" w:color="auto"/>
              <w:bottom w:val="single" w:sz="4" w:space="0" w:color="auto"/>
              <w:right w:val="single" w:sz="4" w:space="0" w:color="auto"/>
            </w:tcBorders>
            <w:shd w:val="clear" w:color="auto" w:fill="auto"/>
            <w:vAlign w:val="center"/>
            <w:hideMark/>
          </w:tcPr>
          <w:p w14:paraId="12C3CBB7" w14:textId="77777777" w:rsidR="00EA04EB" w:rsidRPr="007865AD" w:rsidRDefault="00EA04EB" w:rsidP="002E1AC4">
            <w:pPr>
              <w:rPr>
                <w:rFonts w:ascii="AcadNusx" w:hAnsi="AcadNusx"/>
                <w:b/>
                <w:bCs/>
                <w:sz w:val="28"/>
                <w:szCs w:val="28"/>
              </w:rPr>
            </w:pPr>
            <w:proofErr w:type="spellStart"/>
            <w:r w:rsidRPr="007865AD">
              <w:rPr>
                <w:rFonts w:ascii="AcadNusx" w:hAnsi="AcadNusx"/>
                <w:b/>
                <w:bCs/>
                <w:sz w:val="28"/>
                <w:szCs w:val="28"/>
              </w:rPr>
              <w:t>sabinao-komunaluri</w:t>
            </w:r>
            <w:proofErr w:type="spellEnd"/>
            <w:r w:rsidRPr="007865AD">
              <w:rPr>
                <w:rFonts w:ascii="AcadNusx" w:hAnsi="AcadNusx"/>
                <w:b/>
                <w:bCs/>
                <w:sz w:val="28"/>
                <w:szCs w:val="28"/>
              </w:rPr>
              <w:t xml:space="preserve"> </w:t>
            </w:r>
            <w:proofErr w:type="spellStart"/>
            <w:r w:rsidRPr="007865AD">
              <w:rPr>
                <w:rFonts w:ascii="AcadNusx" w:hAnsi="AcadNusx"/>
                <w:b/>
                <w:bCs/>
                <w:sz w:val="28"/>
                <w:szCs w:val="28"/>
              </w:rPr>
              <w:t>meurneoba</w:t>
            </w:r>
            <w:proofErr w:type="spellEnd"/>
          </w:p>
        </w:tc>
        <w:tc>
          <w:tcPr>
            <w:tcW w:w="1562" w:type="dxa"/>
            <w:tcBorders>
              <w:top w:val="nil"/>
              <w:left w:val="nil"/>
              <w:bottom w:val="single" w:sz="4" w:space="0" w:color="auto"/>
              <w:right w:val="single" w:sz="4" w:space="0" w:color="auto"/>
            </w:tcBorders>
            <w:shd w:val="clear" w:color="auto" w:fill="auto"/>
            <w:noWrap/>
            <w:vAlign w:val="center"/>
            <w:hideMark/>
          </w:tcPr>
          <w:p w14:paraId="7C6AF090" w14:textId="77777777" w:rsidR="00EA04EB" w:rsidRPr="007865AD" w:rsidRDefault="00EA04EB" w:rsidP="002E1AC4">
            <w:pPr>
              <w:jc w:val="center"/>
              <w:rPr>
                <w:rFonts w:ascii="Sylfaen" w:hAnsi="Sylfaen"/>
                <w:b/>
                <w:bCs/>
                <w:color w:val="000000"/>
              </w:rPr>
            </w:pPr>
            <w:r w:rsidRPr="007865AD">
              <w:rPr>
                <w:rFonts w:ascii="Sylfaen" w:hAnsi="Sylfaen"/>
                <w:b/>
                <w:bCs/>
                <w:color w:val="000000"/>
              </w:rPr>
              <w:t>6 072,700</w:t>
            </w:r>
          </w:p>
        </w:tc>
        <w:tc>
          <w:tcPr>
            <w:tcW w:w="1421" w:type="dxa"/>
            <w:tcBorders>
              <w:top w:val="nil"/>
              <w:left w:val="nil"/>
              <w:bottom w:val="single" w:sz="4" w:space="0" w:color="auto"/>
              <w:right w:val="single" w:sz="4" w:space="0" w:color="auto"/>
            </w:tcBorders>
            <w:shd w:val="clear" w:color="auto" w:fill="auto"/>
            <w:noWrap/>
            <w:vAlign w:val="center"/>
            <w:hideMark/>
          </w:tcPr>
          <w:p w14:paraId="2D9BB049" w14:textId="77777777" w:rsidR="00EA04EB" w:rsidRPr="007865AD" w:rsidRDefault="00EA04EB" w:rsidP="002E1AC4">
            <w:pPr>
              <w:jc w:val="center"/>
              <w:rPr>
                <w:rFonts w:ascii="Sylfaen" w:hAnsi="Sylfaen"/>
                <w:b/>
                <w:bCs/>
                <w:color w:val="000000"/>
              </w:rPr>
            </w:pPr>
            <w:r w:rsidRPr="007865AD">
              <w:rPr>
                <w:rFonts w:ascii="Sylfaen" w:hAnsi="Sylfaen"/>
                <w:b/>
                <w:bCs/>
                <w:color w:val="000000"/>
              </w:rPr>
              <w:t>5 007,430</w:t>
            </w:r>
          </w:p>
        </w:tc>
        <w:tc>
          <w:tcPr>
            <w:tcW w:w="1278" w:type="dxa"/>
            <w:tcBorders>
              <w:top w:val="nil"/>
              <w:left w:val="nil"/>
              <w:bottom w:val="single" w:sz="4" w:space="0" w:color="auto"/>
              <w:right w:val="single" w:sz="4" w:space="0" w:color="auto"/>
            </w:tcBorders>
            <w:shd w:val="clear" w:color="auto" w:fill="auto"/>
            <w:noWrap/>
            <w:vAlign w:val="center"/>
            <w:hideMark/>
          </w:tcPr>
          <w:p w14:paraId="48C6B09E" w14:textId="77777777" w:rsidR="00EA04EB" w:rsidRPr="007865AD" w:rsidRDefault="00EA04EB" w:rsidP="002E1AC4">
            <w:pPr>
              <w:jc w:val="center"/>
              <w:rPr>
                <w:rFonts w:ascii="Sylfaen" w:hAnsi="Sylfaen"/>
                <w:b/>
                <w:bCs/>
                <w:color w:val="000000"/>
              </w:rPr>
            </w:pPr>
            <w:r w:rsidRPr="007865AD">
              <w:rPr>
                <w:rFonts w:ascii="Sylfaen" w:hAnsi="Sylfaen"/>
                <w:b/>
                <w:bCs/>
                <w:color w:val="000000"/>
              </w:rPr>
              <w:t>82,46%</w:t>
            </w:r>
          </w:p>
        </w:tc>
        <w:tc>
          <w:tcPr>
            <w:tcW w:w="1102" w:type="dxa"/>
            <w:tcBorders>
              <w:top w:val="nil"/>
              <w:left w:val="nil"/>
              <w:bottom w:val="single" w:sz="4" w:space="0" w:color="auto"/>
              <w:right w:val="single" w:sz="4" w:space="0" w:color="auto"/>
            </w:tcBorders>
            <w:shd w:val="clear" w:color="auto" w:fill="auto"/>
            <w:noWrap/>
            <w:vAlign w:val="center"/>
            <w:hideMark/>
          </w:tcPr>
          <w:p w14:paraId="09727DE9" w14:textId="77777777" w:rsidR="00EA04EB" w:rsidRPr="007865AD" w:rsidRDefault="00EA04EB" w:rsidP="002E1AC4">
            <w:pPr>
              <w:jc w:val="center"/>
              <w:rPr>
                <w:rFonts w:ascii="Sylfaen" w:hAnsi="Sylfaen"/>
                <w:b/>
                <w:bCs/>
                <w:color w:val="000000"/>
              </w:rPr>
            </w:pPr>
            <w:r w:rsidRPr="007865AD">
              <w:rPr>
                <w:rFonts w:ascii="Sylfaen" w:hAnsi="Sylfaen"/>
                <w:b/>
                <w:bCs/>
                <w:color w:val="000000"/>
              </w:rPr>
              <w:t>16,15%</w:t>
            </w:r>
          </w:p>
        </w:tc>
      </w:tr>
      <w:tr w:rsidR="00EA04EB" w:rsidRPr="007865AD" w14:paraId="6F15C66F" w14:textId="77777777" w:rsidTr="00D0362C">
        <w:trPr>
          <w:trHeight w:val="357"/>
        </w:trPr>
        <w:tc>
          <w:tcPr>
            <w:tcW w:w="5677" w:type="dxa"/>
            <w:tcBorders>
              <w:top w:val="nil"/>
              <w:left w:val="single" w:sz="4" w:space="0" w:color="auto"/>
              <w:bottom w:val="single" w:sz="4" w:space="0" w:color="auto"/>
              <w:right w:val="single" w:sz="4" w:space="0" w:color="auto"/>
            </w:tcBorders>
            <w:shd w:val="clear" w:color="auto" w:fill="auto"/>
            <w:vAlign w:val="center"/>
            <w:hideMark/>
          </w:tcPr>
          <w:p w14:paraId="40BA050A" w14:textId="77777777" w:rsidR="00EA04EB" w:rsidRPr="007865AD" w:rsidRDefault="00EA04EB" w:rsidP="002E1AC4">
            <w:pPr>
              <w:rPr>
                <w:rFonts w:ascii="AcadNusx" w:hAnsi="AcadNusx"/>
                <w:b/>
                <w:bCs/>
                <w:color w:val="3366FF"/>
              </w:rPr>
            </w:pPr>
            <w:proofErr w:type="spellStart"/>
            <w:r w:rsidRPr="007865AD">
              <w:rPr>
                <w:rFonts w:ascii="AcadNusx" w:hAnsi="AcadNusx"/>
                <w:b/>
                <w:bCs/>
                <w:color w:val="3366FF"/>
              </w:rPr>
              <w:t>komunaluri</w:t>
            </w:r>
            <w:proofErr w:type="spellEnd"/>
            <w:r w:rsidRPr="007865AD">
              <w:rPr>
                <w:rFonts w:ascii="AcadNusx" w:hAnsi="AcadNusx"/>
                <w:b/>
                <w:bCs/>
                <w:color w:val="3366FF"/>
              </w:rPr>
              <w:t xml:space="preserve"> </w:t>
            </w:r>
            <w:proofErr w:type="spellStart"/>
            <w:r w:rsidRPr="007865AD">
              <w:rPr>
                <w:rFonts w:ascii="AcadNusx" w:hAnsi="AcadNusx"/>
                <w:b/>
                <w:bCs/>
                <w:color w:val="3366FF"/>
              </w:rPr>
              <w:t>meurneobis</w:t>
            </w:r>
            <w:proofErr w:type="spellEnd"/>
            <w:r w:rsidRPr="007865AD">
              <w:rPr>
                <w:rFonts w:ascii="AcadNusx" w:hAnsi="AcadNusx"/>
                <w:b/>
                <w:bCs/>
                <w:color w:val="3366FF"/>
              </w:rPr>
              <w:t xml:space="preserve"> </w:t>
            </w:r>
            <w:proofErr w:type="spellStart"/>
            <w:r w:rsidRPr="007865AD">
              <w:rPr>
                <w:rFonts w:ascii="AcadNusx" w:hAnsi="AcadNusx"/>
                <w:b/>
                <w:bCs/>
                <w:color w:val="3366FF"/>
              </w:rPr>
              <w:t>ganviTareba</w:t>
            </w:r>
            <w:proofErr w:type="spellEnd"/>
          </w:p>
        </w:tc>
        <w:tc>
          <w:tcPr>
            <w:tcW w:w="1562" w:type="dxa"/>
            <w:tcBorders>
              <w:top w:val="nil"/>
              <w:left w:val="nil"/>
              <w:bottom w:val="single" w:sz="4" w:space="0" w:color="auto"/>
              <w:right w:val="single" w:sz="4" w:space="0" w:color="auto"/>
            </w:tcBorders>
            <w:shd w:val="clear" w:color="auto" w:fill="auto"/>
            <w:noWrap/>
            <w:vAlign w:val="center"/>
            <w:hideMark/>
          </w:tcPr>
          <w:p w14:paraId="3B6019D7" w14:textId="77777777" w:rsidR="00EA04EB" w:rsidRPr="007865AD" w:rsidRDefault="00EA04EB" w:rsidP="002E1AC4">
            <w:pPr>
              <w:jc w:val="center"/>
              <w:rPr>
                <w:rFonts w:ascii="Sylfaen" w:hAnsi="Sylfaen"/>
                <w:color w:val="3366FF"/>
              </w:rPr>
            </w:pPr>
            <w:r w:rsidRPr="007865AD">
              <w:rPr>
                <w:rFonts w:ascii="Sylfaen" w:hAnsi="Sylfaen"/>
                <w:color w:val="3366FF"/>
              </w:rPr>
              <w:t>2 295,800</w:t>
            </w:r>
          </w:p>
        </w:tc>
        <w:tc>
          <w:tcPr>
            <w:tcW w:w="1421" w:type="dxa"/>
            <w:tcBorders>
              <w:top w:val="nil"/>
              <w:left w:val="nil"/>
              <w:bottom w:val="single" w:sz="4" w:space="0" w:color="auto"/>
              <w:right w:val="single" w:sz="4" w:space="0" w:color="auto"/>
            </w:tcBorders>
            <w:shd w:val="clear" w:color="auto" w:fill="auto"/>
            <w:noWrap/>
            <w:vAlign w:val="center"/>
            <w:hideMark/>
          </w:tcPr>
          <w:p w14:paraId="70CC1256" w14:textId="77777777" w:rsidR="00EA04EB" w:rsidRPr="007865AD" w:rsidRDefault="00EA04EB" w:rsidP="002E1AC4">
            <w:pPr>
              <w:jc w:val="center"/>
              <w:rPr>
                <w:rFonts w:ascii="Sylfaen" w:hAnsi="Sylfaen"/>
                <w:color w:val="3366FF"/>
              </w:rPr>
            </w:pPr>
            <w:r w:rsidRPr="007865AD">
              <w:rPr>
                <w:rFonts w:ascii="Sylfaen" w:hAnsi="Sylfaen"/>
                <w:color w:val="3366FF"/>
              </w:rPr>
              <w:t>1 524,675</w:t>
            </w:r>
          </w:p>
        </w:tc>
        <w:tc>
          <w:tcPr>
            <w:tcW w:w="1278" w:type="dxa"/>
            <w:tcBorders>
              <w:top w:val="nil"/>
              <w:left w:val="nil"/>
              <w:bottom w:val="single" w:sz="4" w:space="0" w:color="auto"/>
              <w:right w:val="single" w:sz="4" w:space="0" w:color="auto"/>
            </w:tcBorders>
            <w:shd w:val="clear" w:color="auto" w:fill="auto"/>
            <w:noWrap/>
            <w:vAlign w:val="center"/>
            <w:hideMark/>
          </w:tcPr>
          <w:p w14:paraId="5FE86726" w14:textId="77777777" w:rsidR="00EA04EB" w:rsidRPr="007865AD" w:rsidRDefault="00EA04EB" w:rsidP="002E1AC4">
            <w:pPr>
              <w:jc w:val="center"/>
              <w:rPr>
                <w:rFonts w:ascii="Sylfaen" w:hAnsi="Sylfaen"/>
                <w:b/>
                <w:bCs/>
                <w:color w:val="3366FF"/>
              </w:rPr>
            </w:pPr>
            <w:r w:rsidRPr="007865AD">
              <w:rPr>
                <w:rFonts w:ascii="Sylfaen" w:hAnsi="Sylfaen"/>
                <w:b/>
                <w:bCs/>
                <w:color w:val="3366FF"/>
              </w:rPr>
              <w:t>66,41%</w:t>
            </w:r>
          </w:p>
        </w:tc>
        <w:tc>
          <w:tcPr>
            <w:tcW w:w="1102" w:type="dxa"/>
            <w:tcBorders>
              <w:top w:val="single" w:sz="4" w:space="0" w:color="auto"/>
              <w:left w:val="nil"/>
              <w:bottom w:val="single" w:sz="4" w:space="0" w:color="auto"/>
              <w:right w:val="single" w:sz="4" w:space="0" w:color="auto"/>
            </w:tcBorders>
            <w:shd w:val="clear" w:color="auto" w:fill="auto"/>
            <w:noWrap/>
            <w:vAlign w:val="center"/>
            <w:hideMark/>
          </w:tcPr>
          <w:p w14:paraId="71CA0B06" w14:textId="77777777" w:rsidR="00EA04EB" w:rsidRPr="007865AD" w:rsidRDefault="00EA04EB" w:rsidP="002E1AC4">
            <w:pPr>
              <w:jc w:val="center"/>
              <w:rPr>
                <w:rFonts w:ascii="Sylfaen" w:hAnsi="Sylfaen"/>
                <w:color w:val="3366FF"/>
              </w:rPr>
            </w:pPr>
            <w:r w:rsidRPr="007865AD">
              <w:rPr>
                <w:rFonts w:ascii="Sylfaen" w:hAnsi="Sylfaen"/>
                <w:color w:val="3366FF"/>
              </w:rPr>
              <w:t>4,92%</w:t>
            </w:r>
          </w:p>
        </w:tc>
      </w:tr>
      <w:tr w:rsidR="00EA04EB" w:rsidRPr="007865AD" w14:paraId="1A336C36" w14:textId="77777777" w:rsidTr="00D0362C">
        <w:trPr>
          <w:trHeight w:val="357"/>
        </w:trPr>
        <w:tc>
          <w:tcPr>
            <w:tcW w:w="5677" w:type="dxa"/>
            <w:tcBorders>
              <w:top w:val="nil"/>
              <w:left w:val="single" w:sz="4" w:space="0" w:color="auto"/>
              <w:bottom w:val="single" w:sz="4" w:space="0" w:color="auto"/>
              <w:right w:val="single" w:sz="4" w:space="0" w:color="auto"/>
            </w:tcBorders>
            <w:shd w:val="clear" w:color="auto" w:fill="auto"/>
            <w:vAlign w:val="center"/>
            <w:hideMark/>
          </w:tcPr>
          <w:p w14:paraId="316A87D6" w14:textId="77777777" w:rsidR="00EA04EB" w:rsidRPr="007865AD" w:rsidRDefault="00EA04EB" w:rsidP="002E1AC4">
            <w:pPr>
              <w:rPr>
                <w:rFonts w:ascii="AcadNusx" w:hAnsi="AcadNusx"/>
                <w:b/>
                <w:bCs/>
                <w:color w:val="3366FF"/>
              </w:rPr>
            </w:pPr>
            <w:proofErr w:type="spellStart"/>
            <w:r w:rsidRPr="007865AD">
              <w:rPr>
                <w:rFonts w:ascii="AcadNusx" w:hAnsi="AcadNusx"/>
                <w:b/>
                <w:bCs/>
                <w:color w:val="3366FF"/>
              </w:rPr>
              <w:t>wyalmomarageba</w:t>
            </w:r>
            <w:proofErr w:type="spellEnd"/>
          </w:p>
        </w:tc>
        <w:tc>
          <w:tcPr>
            <w:tcW w:w="1562" w:type="dxa"/>
            <w:tcBorders>
              <w:top w:val="nil"/>
              <w:left w:val="nil"/>
              <w:bottom w:val="single" w:sz="4" w:space="0" w:color="auto"/>
              <w:right w:val="single" w:sz="4" w:space="0" w:color="auto"/>
            </w:tcBorders>
            <w:shd w:val="clear" w:color="auto" w:fill="auto"/>
            <w:noWrap/>
            <w:vAlign w:val="center"/>
            <w:hideMark/>
          </w:tcPr>
          <w:p w14:paraId="5EE9EBCA" w14:textId="77777777" w:rsidR="00EA04EB" w:rsidRPr="007865AD" w:rsidRDefault="00EA04EB" w:rsidP="002E1AC4">
            <w:pPr>
              <w:jc w:val="center"/>
              <w:rPr>
                <w:rFonts w:ascii="Sylfaen" w:hAnsi="Sylfaen"/>
                <w:color w:val="3366FF"/>
              </w:rPr>
            </w:pPr>
            <w:r w:rsidRPr="007865AD">
              <w:rPr>
                <w:rFonts w:ascii="Sylfaen" w:hAnsi="Sylfaen"/>
                <w:color w:val="3366FF"/>
              </w:rPr>
              <w:t>1 758,900</w:t>
            </w:r>
          </w:p>
        </w:tc>
        <w:tc>
          <w:tcPr>
            <w:tcW w:w="1421" w:type="dxa"/>
            <w:tcBorders>
              <w:top w:val="nil"/>
              <w:left w:val="nil"/>
              <w:bottom w:val="single" w:sz="4" w:space="0" w:color="auto"/>
              <w:right w:val="single" w:sz="4" w:space="0" w:color="auto"/>
            </w:tcBorders>
            <w:shd w:val="clear" w:color="auto" w:fill="auto"/>
            <w:noWrap/>
            <w:vAlign w:val="center"/>
            <w:hideMark/>
          </w:tcPr>
          <w:p w14:paraId="4F07966C" w14:textId="77777777" w:rsidR="00EA04EB" w:rsidRPr="007865AD" w:rsidRDefault="00EA04EB" w:rsidP="002E1AC4">
            <w:pPr>
              <w:jc w:val="center"/>
              <w:rPr>
                <w:rFonts w:ascii="Sylfaen" w:hAnsi="Sylfaen"/>
                <w:color w:val="3366FF"/>
              </w:rPr>
            </w:pPr>
            <w:r w:rsidRPr="007865AD">
              <w:rPr>
                <w:rFonts w:ascii="Sylfaen" w:hAnsi="Sylfaen"/>
                <w:color w:val="3366FF"/>
              </w:rPr>
              <w:t>1 627,275</w:t>
            </w:r>
          </w:p>
        </w:tc>
        <w:tc>
          <w:tcPr>
            <w:tcW w:w="1278" w:type="dxa"/>
            <w:tcBorders>
              <w:top w:val="nil"/>
              <w:left w:val="nil"/>
              <w:bottom w:val="single" w:sz="4" w:space="0" w:color="auto"/>
              <w:right w:val="single" w:sz="4" w:space="0" w:color="auto"/>
            </w:tcBorders>
            <w:shd w:val="clear" w:color="auto" w:fill="auto"/>
            <w:noWrap/>
            <w:vAlign w:val="center"/>
            <w:hideMark/>
          </w:tcPr>
          <w:p w14:paraId="7122989B" w14:textId="77777777" w:rsidR="00EA04EB" w:rsidRPr="007865AD" w:rsidRDefault="00EA04EB" w:rsidP="002E1AC4">
            <w:pPr>
              <w:jc w:val="center"/>
              <w:rPr>
                <w:rFonts w:ascii="Sylfaen" w:hAnsi="Sylfaen"/>
                <w:b/>
                <w:bCs/>
                <w:color w:val="3366FF"/>
              </w:rPr>
            </w:pPr>
            <w:r w:rsidRPr="007865AD">
              <w:rPr>
                <w:rFonts w:ascii="Sylfaen" w:hAnsi="Sylfaen"/>
                <w:b/>
                <w:bCs/>
                <w:color w:val="3366FF"/>
              </w:rPr>
              <w:t>92,52%</w:t>
            </w:r>
          </w:p>
        </w:tc>
        <w:tc>
          <w:tcPr>
            <w:tcW w:w="1102" w:type="dxa"/>
            <w:tcBorders>
              <w:top w:val="nil"/>
              <w:left w:val="nil"/>
              <w:bottom w:val="single" w:sz="4" w:space="0" w:color="auto"/>
              <w:right w:val="single" w:sz="4" w:space="0" w:color="auto"/>
            </w:tcBorders>
            <w:shd w:val="clear" w:color="auto" w:fill="auto"/>
            <w:noWrap/>
            <w:vAlign w:val="center"/>
            <w:hideMark/>
          </w:tcPr>
          <w:p w14:paraId="57455750" w14:textId="77777777" w:rsidR="00EA04EB" w:rsidRPr="007865AD" w:rsidRDefault="00EA04EB" w:rsidP="002E1AC4">
            <w:pPr>
              <w:jc w:val="center"/>
              <w:rPr>
                <w:rFonts w:ascii="Sylfaen" w:hAnsi="Sylfaen"/>
                <w:color w:val="3366FF"/>
              </w:rPr>
            </w:pPr>
            <w:r w:rsidRPr="007865AD">
              <w:rPr>
                <w:rFonts w:ascii="Sylfaen" w:hAnsi="Sylfaen"/>
                <w:color w:val="3366FF"/>
              </w:rPr>
              <w:t>5,25%</w:t>
            </w:r>
          </w:p>
        </w:tc>
      </w:tr>
      <w:tr w:rsidR="00EA04EB" w:rsidRPr="007865AD" w14:paraId="3E3ECC11" w14:textId="77777777" w:rsidTr="00D0362C">
        <w:trPr>
          <w:trHeight w:val="655"/>
        </w:trPr>
        <w:tc>
          <w:tcPr>
            <w:tcW w:w="5677" w:type="dxa"/>
            <w:tcBorders>
              <w:top w:val="nil"/>
              <w:left w:val="single" w:sz="4" w:space="0" w:color="auto"/>
              <w:bottom w:val="single" w:sz="4" w:space="0" w:color="auto"/>
              <w:right w:val="single" w:sz="4" w:space="0" w:color="auto"/>
            </w:tcBorders>
            <w:shd w:val="clear" w:color="auto" w:fill="auto"/>
            <w:vAlign w:val="center"/>
            <w:hideMark/>
          </w:tcPr>
          <w:p w14:paraId="41CB066B" w14:textId="77777777" w:rsidR="00EA04EB" w:rsidRPr="007865AD" w:rsidRDefault="00EA04EB" w:rsidP="002E1AC4">
            <w:pPr>
              <w:rPr>
                <w:rFonts w:ascii="AcadNusx" w:hAnsi="AcadNusx"/>
                <w:b/>
                <w:bCs/>
                <w:color w:val="3366FF"/>
              </w:rPr>
            </w:pPr>
            <w:proofErr w:type="spellStart"/>
            <w:r w:rsidRPr="007865AD">
              <w:rPr>
                <w:rFonts w:ascii="AcadNusx" w:hAnsi="AcadNusx"/>
                <w:b/>
                <w:bCs/>
                <w:color w:val="3366FF"/>
              </w:rPr>
              <w:t>sxva</w:t>
            </w:r>
            <w:proofErr w:type="spellEnd"/>
            <w:r w:rsidRPr="007865AD">
              <w:rPr>
                <w:rFonts w:ascii="AcadNusx" w:hAnsi="AcadNusx"/>
                <w:b/>
                <w:bCs/>
                <w:color w:val="3366FF"/>
              </w:rPr>
              <w:t xml:space="preserve"> </w:t>
            </w:r>
            <w:proofErr w:type="spellStart"/>
            <w:r w:rsidRPr="007865AD">
              <w:rPr>
                <w:rFonts w:ascii="AcadNusx" w:hAnsi="AcadNusx"/>
                <w:b/>
                <w:bCs/>
                <w:color w:val="3366FF"/>
              </w:rPr>
              <w:t>araklasificirebuli</w:t>
            </w:r>
            <w:proofErr w:type="spellEnd"/>
            <w:r w:rsidRPr="007865AD">
              <w:rPr>
                <w:rFonts w:ascii="AcadNusx" w:hAnsi="AcadNusx"/>
                <w:b/>
                <w:bCs/>
                <w:color w:val="3366FF"/>
              </w:rPr>
              <w:t xml:space="preserve"> </w:t>
            </w:r>
            <w:proofErr w:type="spellStart"/>
            <w:r w:rsidRPr="007865AD">
              <w:rPr>
                <w:rFonts w:ascii="AcadNusx" w:hAnsi="AcadNusx"/>
                <w:b/>
                <w:bCs/>
                <w:color w:val="3366FF"/>
              </w:rPr>
              <w:t>saqmianoba</w:t>
            </w:r>
            <w:proofErr w:type="spellEnd"/>
            <w:r w:rsidRPr="007865AD">
              <w:rPr>
                <w:rFonts w:ascii="AcadNusx" w:hAnsi="AcadNusx"/>
                <w:b/>
                <w:bCs/>
                <w:color w:val="3366FF"/>
              </w:rPr>
              <w:t xml:space="preserve"> </w:t>
            </w:r>
            <w:proofErr w:type="spellStart"/>
            <w:r w:rsidRPr="007865AD">
              <w:rPr>
                <w:rFonts w:ascii="AcadNusx" w:hAnsi="AcadNusx"/>
                <w:b/>
                <w:bCs/>
                <w:color w:val="3366FF"/>
              </w:rPr>
              <w:t>sabinao-komunalur</w:t>
            </w:r>
            <w:proofErr w:type="spellEnd"/>
            <w:r w:rsidRPr="007865AD">
              <w:rPr>
                <w:rFonts w:ascii="AcadNusx" w:hAnsi="AcadNusx"/>
                <w:b/>
                <w:bCs/>
                <w:color w:val="3366FF"/>
              </w:rPr>
              <w:t xml:space="preserve"> </w:t>
            </w:r>
            <w:proofErr w:type="spellStart"/>
            <w:r w:rsidRPr="007865AD">
              <w:rPr>
                <w:rFonts w:ascii="AcadNusx" w:hAnsi="AcadNusx"/>
                <w:b/>
                <w:bCs/>
                <w:color w:val="3366FF"/>
              </w:rPr>
              <w:t>meurneobaSi</w:t>
            </w:r>
            <w:proofErr w:type="spellEnd"/>
          </w:p>
        </w:tc>
        <w:tc>
          <w:tcPr>
            <w:tcW w:w="1562" w:type="dxa"/>
            <w:tcBorders>
              <w:top w:val="nil"/>
              <w:left w:val="nil"/>
              <w:bottom w:val="single" w:sz="4" w:space="0" w:color="auto"/>
              <w:right w:val="single" w:sz="4" w:space="0" w:color="auto"/>
            </w:tcBorders>
            <w:shd w:val="clear" w:color="auto" w:fill="auto"/>
            <w:vAlign w:val="center"/>
            <w:hideMark/>
          </w:tcPr>
          <w:p w14:paraId="24C2168E" w14:textId="77777777" w:rsidR="00EA04EB" w:rsidRPr="007865AD" w:rsidRDefault="00EA04EB" w:rsidP="002E1AC4">
            <w:pPr>
              <w:jc w:val="center"/>
              <w:rPr>
                <w:rFonts w:ascii="Sylfaen" w:hAnsi="Sylfaen"/>
                <w:b/>
                <w:bCs/>
                <w:color w:val="3366FF"/>
                <w:sz w:val="20"/>
                <w:szCs w:val="20"/>
              </w:rPr>
            </w:pPr>
            <w:r w:rsidRPr="007865AD">
              <w:rPr>
                <w:rFonts w:ascii="Sylfaen" w:hAnsi="Sylfaen"/>
                <w:b/>
                <w:bCs/>
                <w:color w:val="3366FF"/>
                <w:sz w:val="20"/>
                <w:szCs w:val="20"/>
              </w:rPr>
              <w:t>2 018,000</w:t>
            </w:r>
          </w:p>
        </w:tc>
        <w:tc>
          <w:tcPr>
            <w:tcW w:w="1421" w:type="dxa"/>
            <w:tcBorders>
              <w:top w:val="nil"/>
              <w:left w:val="nil"/>
              <w:bottom w:val="single" w:sz="4" w:space="0" w:color="auto"/>
              <w:right w:val="single" w:sz="4" w:space="0" w:color="auto"/>
            </w:tcBorders>
            <w:shd w:val="clear" w:color="auto" w:fill="auto"/>
            <w:vAlign w:val="center"/>
            <w:hideMark/>
          </w:tcPr>
          <w:p w14:paraId="44E81DB4" w14:textId="77777777" w:rsidR="00EA04EB" w:rsidRPr="007865AD" w:rsidRDefault="00EA04EB" w:rsidP="002E1AC4">
            <w:pPr>
              <w:jc w:val="center"/>
              <w:rPr>
                <w:rFonts w:ascii="Sylfaen" w:hAnsi="Sylfaen"/>
                <w:b/>
                <w:bCs/>
                <w:color w:val="3366FF"/>
                <w:sz w:val="20"/>
                <w:szCs w:val="20"/>
              </w:rPr>
            </w:pPr>
            <w:r w:rsidRPr="007865AD">
              <w:rPr>
                <w:rFonts w:ascii="Sylfaen" w:hAnsi="Sylfaen"/>
                <w:b/>
                <w:bCs/>
                <w:color w:val="3366FF"/>
                <w:sz w:val="20"/>
                <w:szCs w:val="20"/>
              </w:rPr>
              <w:t>1 855,480</w:t>
            </w:r>
          </w:p>
        </w:tc>
        <w:tc>
          <w:tcPr>
            <w:tcW w:w="1278" w:type="dxa"/>
            <w:tcBorders>
              <w:top w:val="nil"/>
              <w:left w:val="nil"/>
              <w:bottom w:val="single" w:sz="4" w:space="0" w:color="auto"/>
              <w:right w:val="single" w:sz="4" w:space="0" w:color="auto"/>
            </w:tcBorders>
            <w:shd w:val="clear" w:color="auto" w:fill="auto"/>
            <w:noWrap/>
            <w:vAlign w:val="center"/>
            <w:hideMark/>
          </w:tcPr>
          <w:p w14:paraId="17C84D3F" w14:textId="77777777" w:rsidR="00EA04EB" w:rsidRPr="007865AD" w:rsidRDefault="00EA04EB" w:rsidP="002E1AC4">
            <w:pPr>
              <w:jc w:val="center"/>
              <w:rPr>
                <w:rFonts w:ascii="Sylfaen" w:hAnsi="Sylfaen"/>
                <w:b/>
                <w:bCs/>
                <w:color w:val="3366FF"/>
              </w:rPr>
            </w:pPr>
            <w:r w:rsidRPr="007865AD">
              <w:rPr>
                <w:rFonts w:ascii="Sylfaen" w:hAnsi="Sylfaen"/>
                <w:b/>
                <w:bCs/>
                <w:color w:val="3366FF"/>
              </w:rPr>
              <w:t>91,95%</w:t>
            </w:r>
          </w:p>
        </w:tc>
        <w:tc>
          <w:tcPr>
            <w:tcW w:w="1102" w:type="dxa"/>
            <w:tcBorders>
              <w:top w:val="single" w:sz="4" w:space="0" w:color="auto"/>
              <w:left w:val="nil"/>
              <w:bottom w:val="single" w:sz="4" w:space="0" w:color="auto"/>
              <w:right w:val="single" w:sz="4" w:space="0" w:color="auto"/>
            </w:tcBorders>
            <w:shd w:val="clear" w:color="auto" w:fill="auto"/>
            <w:noWrap/>
            <w:vAlign w:val="center"/>
            <w:hideMark/>
          </w:tcPr>
          <w:p w14:paraId="7A482EF8" w14:textId="77777777" w:rsidR="00EA04EB" w:rsidRPr="007865AD" w:rsidRDefault="00EA04EB" w:rsidP="002E1AC4">
            <w:pPr>
              <w:jc w:val="center"/>
              <w:rPr>
                <w:rFonts w:ascii="Sylfaen" w:hAnsi="Sylfaen"/>
                <w:color w:val="3366FF"/>
              </w:rPr>
            </w:pPr>
            <w:r w:rsidRPr="007865AD">
              <w:rPr>
                <w:rFonts w:ascii="Sylfaen" w:hAnsi="Sylfaen"/>
                <w:color w:val="3366FF"/>
              </w:rPr>
              <w:t>5,98%</w:t>
            </w:r>
          </w:p>
        </w:tc>
      </w:tr>
      <w:tr w:rsidR="00EA04EB" w:rsidRPr="007865AD" w14:paraId="663448DE" w14:textId="77777777" w:rsidTr="00D0362C">
        <w:trPr>
          <w:trHeight w:val="417"/>
        </w:trPr>
        <w:tc>
          <w:tcPr>
            <w:tcW w:w="5677" w:type="dxa"/>
            <w:tcBorders>
              <w:top w:val="nil"/>
              <w:left w:val="single" w:sz="4" w:space="0" w:color="auto"/>
              <w:bottom w:val="single" w:sz="4" w:space="0" w:color="auto"/>
              <w:right w:val="single" w:sz="4" w:space="0" w:color="auto"/>
            </w:tcBorders>
            <w:shd w:val="clear" w:color="auto" w:fill="auto"/>
            <w:vAlign w:val="center"/>
            <w:hideMark/>
          </w:tcPr>
          <w:p w14:paraId="0A277847" w14:textId="77777777" w:rsidR="00EA04EB" w:rsidRPr="007865AD" w:rsidRDefault="00EA04EB" w:rsidP="002E1AC4">
            <w:pPr>
              <w:rPr>
                <w:rFonts w:ascii="AcadNusx" w:hAnsi="AcadNusx"/>
                <w:b/>
                <w:bCs/>
                <w:sz w:val="28"/>
                <w:szCs w:val="28"/>
              </w:rPr>
            </w:pPr>
            <w:proofErr w:type="spellStart"/>
            <w:r w:rsidRPr="007865AD">
              <w:rPr>
                <w:rFonts w:ascii="AcadNusx" w:hAnsi="AcadNusx"/>
                <w:b/>
                <w:bCs/>
                <w:sz w:val="28"/>
                <w:szCs w:val="28"/>
              </w:rPr>
              <w:t>janmrTelobis</w:t>
            </w:r>
            <w:proofErr w:type="spellEnd"/>
            <w:r w:rsidRPr="007865AD">
              <w:rPr>
                <w:rFonts w:ascii="AcadNusx" w:hAnsi="AcadNusx"/>
                <w:b/>
                <w:bCs/>
                <w:sz w:val="28"/>
                <w:szCs w:val="28"/>
              </w:rPr>
              <w:t xml:space="preserve"> </w:t>
            </w:r>
            <w:proofErr w:type="spellStart"/>
            <w:r w:rsidRPr="007865AD">
              <w:rPr>
                <w:rFonts w:ascii="AcadNusx" w:hAnsi="AcadNusx"/>
                <w:b/>
                <w:bCs/>
                <w:sz w:val="28"/>
                <w:szCs w:val="28"/>
              </w:rPr>
              <w:t>dacva</w:t>
            </w:r>
            <w:proofErr w:type="spellEnd"/>
          </w:p>
        </w:tc>
        <w:tc>
          <w:tcPr>
            <w:tcW w:w="1562" w:type="dxa"/>
            <w:tcBorders>
              <w:top w:val="nil"/>
              <w:left w:val="nil"/>
              <w:bottom w:val="single" w:sz="4" w:space="0" w:color="auto"/>
              <w:right w:val="single" w:sz="4" w:space="0" w:color="auto"/>
            </w:tcBorders>
            <w:shd w:val="clear" w:color="auto" w:fill="auto"/>
            <w:noWrap/>
            <w:vAlign w:val="center"/>
            <w:hideMark/>
          </w:tcPr>
          <w:p w14:paraId="273DF5F0" w14:textId="77777777" w:rsidR="00EA04EB" w:rsidRPr="007865AD" w:rsidRDefault="00EA04EB" w:rsidP="002E1AC4">
            <w:pPr>
              <w:jc w:val="center"/>
              <w:rPr>
                <w:rFonts w:ascii="Sylfaen" w:hAnsi="Sylfaen"/>
                <w:b/>
                <w:bCs/>
                <w:color w:val="000000"/>
              </w:rPr>
            </w:pPr>
            <w:r w:rsidRPr="007865AD">
              <w:rPr>
                <w:rFonts w:ascii="Sylfaen" w:hAnsi="Sylfaen"/>
                <w:b/>
                <w:bCs/>
                <w:color w:val="000000"/>
              </w:rPr>
              <w:t>957,600</w:t>
            </w:r>
          </w:p>
        </w:tc>
        <w:tc>
          <w:tcPr>
            <w:tcW w:w="1421" w:type="dxa"/>
            <w:tcBorders>
              <w:top w:val="nil"/>
              <w:left w:val="nil"/>
              <w:bottom w:val="single" w:sz="4" w:space="0" w:color="auto"/>
              <w:right w:val="single" w:sz="4" w:space="0" w:color="auto"/>
            </w:tcBorders>
            <w:shd w:val="clear" w:color="auto" w:fill="auto"/>
            <w:noWrap/>
            <w:vAlign w:val="center"/>
            <w:hideMark/>
          </w:tcPr>
          <w:p w14:paraId="0F10D03B" w14:textId="77777777" w:rsidR="00EA04EB" w:rsidRPr="007865AD" w:rsidRDefault="00EA04EB" w:rsidP="002E1AC4">
            <w:pPr>
              <w:jc w:val="center"/>
              <w:rPr>
                <w:rFonts w:ascii="Sylfaen" w:hAnsi="Sylfaen"/>
                <w:b/>
                <w:bCs/>
                <w:color w:val="000000"/>
              </w:rPr>
            </w:pPr>
            <w:r w:rsidRPr="007865AD">
              <w:rPr>
                <w:rFonts w:ascii="Sylfaen" w:hAnsi="Sylfaen"/>
                <w:b/>
                <w:bCs/>
                <w:color w:val="000000"/>
              </w:rPr>
              <w:t>899,198</w:t>
            </w:r>
          </w:p>
        </w:tc>
        <w:tc>
          <w:tcPr>
            <w:tcW w:w="1278" w:type="dxa"/>
            <w:tcBorders>
              <w:top w:val="nil"/>
              <w:left w:val="nil"/>
              <w:bottom w:val="single" w:sz="4" w:space="0" w:color="auto"/>
              <w:right w:val="single" w:sz="4" w:space="0" w:color="auto"/>
            </w:tcBorders>
            <w:shd w:val="clear" w:color="auto" w:fill="auto"/>
            <w:noWrap/>
            <w:vAlign w:val="center"/>
            <w:hideMark/>
          </w:tcPr>
          <w:p w14:paraId="13112B52" w14:textId="77777777" w:rsidR="00EA04EB" w:rsidRPr="007865AD" w:rsidRDefault="00EA04EB" w:rsidP="002E1AC4">
            <w:pPr>
              <w:jc w:val="center"/>
              <w:rPr>
                <w:rFonts w:ascii="Sylfaen" w:hAnsi="Sylfaen"/>
                <w:b/>
                <w:bCs/>
                <w:color w:val="000000"/>
              </w:rPr>
            </w:pPr>
            <w:r w:rsidRPr="007865AD">
              <w:rPr>
                <w:rFonts w:ascii="Sylfaen" w:hAnsi="Sylfaen"/>
                <w:b/>
                <w:bCs/>
                <w:color w:val="000000"/>
              </w:rPr>
              <w:t>93,90%</w:t>
            </w:r>
          </w:p>
        </w:tc>
        <w:tc>
          <w:tcPr>
            <w:tcW w:w="1102" w:type="dxa"/>
            <w:tcBorders>
              <w:top w:val="nil"/>
              <w:left w:val="nil"/>
              <w:bottom w:val="single" w:sz="4" w:space="0" w:color="auto"/>
              <w:right w:val="single" w:sz="4" w:space="0" w:color="auto"/>
            </w:tcBorders>
            <w:shd w:val="clear" w:color="auto" w:fill="auto"/>
            <w:noWrap/>
            <w:vAlign w:val="center"/>
            <w:hideMark/>
          </w:tcPr>
          <w:p w14:paraId="14B7B1FF" w14:textId="77777777" w:rsidR="00EA04EB" w:rsidRPr="007865AD" w:rsidRDefault="00EA04EB" w:rsidP="002E1AC4">
            <w:pPr>
              <w:jc w:val="center"/>
              <w:rPr>
                <w:rFonts w:ascii="Sylfaen" w:hAnsi="Sylfaen"/>
                <w:b/>
                <w:bCs/>
                <w:color w:val="000000"/>
              </w:rPr>
            </w:pPr>
            <w:r w:rsidRPr="007865AD">
              <w:rPr>
                <w:rFonts w:ascii="Sylfaen" w:hAnsi="Sylfaen"/>
                <w:b/>
                <w:bCs/>
                <w:color w:val="000000"/>
              </w:rPr>
              <w:t>2,90%</w:t>
            </w:r>
          </w:p>
        </w:tc>
      </w:tr>
      <w:tr w:rsidR="00EA04EB" w:rsidRPr="007865AD" w14:paraId="4A993ED5" w14:textId="77777777" w:rsidTr="00D0362C">
        <w:trPr>
          <w:trHeight w:val="655"/>
        </w:trPr>
        <w:tc>
          <w:tcPr>
            <w:tcW w:w="5677" w:type="dxa"/>
            <w:tcBorders>
              <w:top w:val="nil"/>
              <w:left w:val="single" w:sz="4" w:space="0" w:color="auto"/>
              <w:bottom w:val="single" w:sz="4" w:space="0" w:color="auto"/>
              <w:right w:val="single" w:sz="4" w:space="0" w:color="auto"/>
            </w:tcBorders>
            <w:shd w:val="clear" w:color="auto" w:fill="auto"/>
            <w:vAlign w:val="center"/>
            <w:hideMark/>
          </w:tcPr>
          <w:p w14:paraId="7EDC668E" w14:textId="77777777" w:rsidR="00EA04EB" w:rsidRPr="007865AD" w:rsidRDefault="00EA04EB" w:rsidP="002E1AC4">
            <w:pPr>
              <w:rPr>
                <w:rFonts w:ascii="AcadNusx" w:hAnsi="AcadNusx"/>
                <w:b/>
                <w:bCs/>
                <w:color w:val="3366FF"/>
              </w:rPr>
            </w:pPr>
            <w:proofErr w:type="spellStart"/>
            <w:r w:rsidRPr="007865AD">
              <w:rPr>
                <w:rFonts w:ascii="AcadNusx" w:hAnsi="AcadNusx"/>
                <w:b/>
                <w:bCs/>
                <w:color w:val="3366FF"/>
              </w:rPr>
              <w:lastRenderedPageBreak/>
              <w:t>sxva</w:t>
            </w:r>
            <w:proofErr w:type="spellEnd"/>
            <w:r w:rsidRPr="007865AD">
              <w:rPr>
                <w:rFonts w:ascii="AcadNusx" w:hAnsi="AcadNusx"/>
                <w:b/>
                <w:bCs/>
                <w:color w:val="3366FF"/>
              </w:rPr>
              <w:t xml:space="preserve"> </w:t>
            </w:r>
            <w:proofErr w:type="spellStart"/>
            <w:r w:rsidRPr="007865AD">
              <w:rPr>
                <w:rFonts w:ascii="AcadNusx" w:hAnsi="AcadNusx"/>
                <w:b/>
                <w:bCs/>
                <w:color w:val="3366FF"/>
              </w:rPr>
              <w:t>araklasificirebuli</w:t>
            </w:r>
            <w:proofErr w:type="spellEnd"/>
            <w:r w:rsidRPr="007865AD">
              <w:rPr>
                <w:rFonts w:ascii="AcadNusx" w:hAnsi="AcadNusx"/>
                <w:b/>
                <w:bCs/>
                <w:color w:val="3366FF"/>
              </w:rPr>
              <w:t xml:space="preserve"> </w:t>
            </w:r>
            <w:proofErr w:type="spellStart"/>
            <w:r w:rsidRPr="007865AD">
              <w:rPr>
                <w:rFonts w:ascii="AcadNusx" w:hAnsi="AcadNusx"/>
                <w:b/>
                <w:bCs/>
                <w:color w:val="3366FF"/>
              </w:rPr>
              <w:t>saqmianoba</w:t>
            </w:r>
            <w:proofErr w:type="spellEnd"/>
            <w:r w:rsidRPr="007865AD">
              <w:rPr>
                <w:rFonts w:ascii="AcadNusx" w:hAnsi="AcadNusx"/>
                <w:b/>
                <w:bCs/>
                <w:color w:val="3366FF"/>
              </w:rPr>
              <w:t xml:space="preserve"> </w:t>
            </w:r>
            <w:proofErr w:type="spellStart"/>
            <w:r w:rsidRPr="007865AD">
              <w:rPr>
                <w:rFonts w:ascii="AcadNusx" w:hAnsi="AcadNusx"/>
                <w:b/>
                <w:bCs/>
                <w:color w:val="3366FF"/>
              </w:rPr>
              <w:t>janmrTelobis</w:t>
            </w:r>
            <w:proofErr w:type="spellEnd"/>
            <w:r w:rsidRPr="007865AD">
              <w:rPr>
                <w:rFonts w:ascii="AcadNusx" w:hAnsi="AcadNusx"/>
                <w:b/>
                <w:bCs/>
                <w:color w:val="3366FF"/>
              </w:rPr>
              <w:t xml:space="preserve"> </w:t>
            </w:r>
            <w:proofErr w:type="spellStart"/>
            <w:r w:rsidRPr="007865AD">
              <w:rPr>
                <w:rFonts w:ascii="AcadNusx" w:hAnsi="AcadNusx"/>
                <w:b/>
                <w:bCs/>
                <w:color w:val="3366FF"/>
              </w:rPr>
              <w:t>dacvis</w:t>
            </w:r>
            <w:proofErr w:type="spellEnd"/>
            <w:r w:rsidRPr="007865AD">
              <w:rPr>
                <w:rFonts w:ascii="AcadNusx" w:hAnsi="AcadNusx"/>
                <w:b/>
                <w:bCs/>
                <w:color w:val="3366FF"/>
              </w:rPr>
              <w:t xml:space="preserve"> </w:t>
            </w:r>
            <w:proofErr w:type="spellStart"/>
            <w:r w:rsidRPr="007865AD">
              <w:rPr>
                <w:rFonts w:ascii="AcadNusx" w:hAnsi="AcadNusx"/>
                <w:b/>
                <w:bCs/>
                <w:color w:val="3366FF"/>
              </w:rPr>
              <w:t>sferoSi</w:t>
            </w:r>
            <w:proofErr w:type="spellEnd"/>
          </w:p>
        </w:tc>
        <w:tc>
          <w:tcPr>
            <w:tcW w:w="1562" w:type="dxa"/>
            <w:tcBorders>
              <w:top w:val="nil"/>
              <w:left w:val="nil"/>
              <w:bottom w:val="single" w:sz="4" w:space="0" w:color="auto"/>
              <w:right w:val="single" w:sz="4" w:space="0" w:color="auto"/>
            </w:tcBorders>
            <w:shd w:val="clear" w:color="auto" w:fill="auto"/>
            <w:noWrap/>
            <w:vAlign w:val="center"/>
            <w:hideMark/>
          </w:tcPr>
          <w:p w14:paraId="685743BA" w14:textId="77777777" w:rsidR="00EA04EB" w:rsidRPr="007865AD" w:rsidRDefault="00EA04EB" w:rsidP="002E1AC4">
            <w:pPr>
              <w:jc w:val="center"/>
              <w:rPr>
                <w:rFonts w:ascii="Sylfaen" w:hAnsi="Sylfaen"/>
                <w:color w:val="3366FF"/>
              </w:rPr>
            </w:pPr>
            <w:r w:rsidRPr="007865AD">
              <w:rPr>
                <w:rFonts w:ascii="Sylfaen" w:hAnsi="Sylfaen"/>
                <w:color w:val="3366FF"/>
              </w:rPr>
              <w:t>957,600</w:t>
            </w:r>
          </w:p>
        </w:tc>
        <w:tc>
          <w:tcPr>
            <w:tcW w:w="1421" w:type="dxa"/>
            <w:tcBorders>
              <w:top w:val="nil"/>
              <w:left w:val="nil"/>
              <w:bottom w:val="single" w:sz="4" w:space="0" w:color="auto"/>
              <w:right w:val="single" w:sz="4" w:space="0" w:color="auto"/>
            </w:tcBorders>
            <w:shd w:val="clear" w:color="auto" w:fill="auto"/>
            <w:noWrap/>
            <w:vAlign w:val="center"/>
            <w:hideMark/>
          </w:tcPr>
          <w:p w14:paraId="76CE375E" w14:textId="77777777" w:rsidR="00EA04EB" w:rsidRPr="007865AD" w:rsidRDefault="00EA04EB" w:rsidP="002E1AC4">
            <w:pPr>
              <w:jc w:val="center"/>
              <w:rPr>
                <w:rFonts w:ascii="Sylfaen" w:hAnsi="Sylfaen"/>
                <w:color w:val="3366FF"/>
              </w:rPr>
            </w:pPr>
            <w:r w:rsidRPr="007865AD">
              <w:rPr>
                <w:rFonts w:ascii="Sylfaen" w:hAnsi="Sylfaen"/>
                <w:color w:val="3366FF"/>
              </w:rPr>
              <w:t>899,198</w:t>
            </w:r>
          </w:p>
        </w:tc>
        <w:tc>
          <w:tcPr>
            <w:tcW w:w="1278" w:type="dxa"/>
            <w:tcBorders>
              <w:top w:val="nil"/>
              <w:left w:val="nil"/>
              <w:bottom w:val="single" w:sz="4" w:space="0" w:color="auto"/>
              <w:right w:val="single" w:sz="4" w:space="0" w:color="auto"/>
            </w:tcBorders>
            <w:shd w:val="clear" w:color="auto" w:fill="auto"/>
            <w:noWrap/>
            <w:vAlign w:val="center"/>
            <w:hideMark/>
          </w:tcPr>
          <w:p w14:paraId="602F1A91" w14:textId="77777777" w:rsidR="00EA04EB" w:rsidRPr="007865AD" w:rsidRDefault="00EA04EB" w:rsidP="002E1AC4">
            <w:pPr>
              <w:jc w:val="center"/>
              <w:rPr>
                <w:rFonts w:ascii="Sylfaen" w:hAnsi="Sylfaen"/>
                <w:b/>
                <w:bCs/>
                <w:color w:val="3366FF"/>
              </w:rPr>
            </w:pPr>
            <w:r w:rsidRPr="007865AD">
              <w:rPr>
                <w:rFonts w:ascii="Sylfaen" w:hAnsi="Sylfaen"/>
                <w:b/>
                <w:bCs/>
                <w:color w:val="3366FF"/>
              </w:rPr>
              <w:t>93,90%</w:t>
            </w:r>
          </w:p>
        </w:tc>
        <w:tc>
          <w:tcPr>
            <w:tcW w:w="1102" w:type="dxa"/>
            <w:tcBorders>
              <w:top w:val="single" w:sz="4" w:space="0" w:color="auto"/>
              <w:left w:val="nil"/>
              <w:bottom w:val="single" w:sz="4" w:space="0" w:color="auto"/>
              <w:right w:val="single" w:sz="4" w:space="0" w:color="auto"/>
            </w:tcBorders>
            <w:shd w:val="clear" w:color="auto" w:fill="auto"/>
            <w:noWrap/>
            <w:vAlign w:val="center"/>
            <w:hideMark/>
          </w:tcPr>
          <w:p w14:paraId="0A1B0B9D" w14:textId="77777777" w:rsidR="00EA04EB" w:rsidRPr="007865AD" w:rsidRDefault="00EA04EB" w:rsidP="002E1AC4">
            <w:pPr>
              <w:jc w:val="center"/>
              <w:rPr>
                <w:rFonts w:ascii="Sylfaen" w:hAnsi="Sylfaen"/>
                <w:color w:val="3366FF"/>
              </w:rPr>
            </w:pPr>
            <w:r w:rsidRPr="007865AD">
              <w:rPr>
                <w:rFonts w:ascii="Sylfaen" w:hAnsi="Sylfaen"/>
                <w:color w:val="3366FF"/>
              </w:rPr>
              <w:t>2,90%</w:t>
            </w:r>
          </w:p>
        </w:tc>
      </w:tr>
      <w:tr w:rsidR="00EA04EB" w:rsidRPr="007865AD" w14:paraId="5B5A20BF" w14:textId="77777777" w:rsidTr="00D0362C">
        <w:trPr>
          <w:trHeight w:val="417"/>
        </w:trPr>
        <w:tc>
          <w:tcPr>
            <w:tcW w:w="5677" w:type="dxa"/>
            <w:tcBorders>
              <w:top w:val="nil"/>
              <w:left w:val="single" w:sz="4" w:space="0" w:color="auto"/>
              <w:bottom w:val="single" w:sz="4" w:space="0" w:color="auto"/>
              <w:right w:val="single" w:sz="4" w:space="0" w:color="auto"/>
            </w:tcBorders>
            <w:shd w:val="clear" w:color="auto" w:fill="auto"/>
            <w:vAlign w:val="center"/>
            <w:hideMark/>
          </w:tcPr>
          <w:p w14:paraId="740C3F14" w14:textId="77777777" w:rsidR="00EA04EB" w:rsidRPr="007865AD" w:rsidRDefault="00EA04EB" w:rsidP="002E1AC4">
            <w:pPr>
              <w:rPr>
                <w:rFonts w:ascii="AcadNusx" w:hAnsi="AcadNusx"/>
                <w:b/>
                <w:bCs/>
                <w:sz w:val="28"/>
                <w:szCs w:val="28"/>
              </w:rPr>
            </w:pPr>
            <w:proofErr w:type="spellStart"/>
            <w:r w:rsidRPr="007865AD">
              <w:rPr>
                <w:rFonts w:ascii="AcadNusx" w:hAnsi="AcadNusx"/>
                <w:b/>
                <w:bCs/>
                <w:sz w:val="28"/>
                <w:szCs w:val="28"/>
              </w:rPr>
              <w:t>dasveneba</w:t>
            </w:r>
            <w:proofErr w:type="spellEnd"/>
            <w:r w:rsidRPr="007865AD">
              <w:rPr>
                <w:rFonts w:ascii="AcadNusx" w:hAnsi="AcadNusx"/>
                <w:b/>
                <w:bCs/>
                <w:sz w:val="28"/>
                <w:szCs w:val="28"/>
              </w:rPr>
              <w:t xml:space="preserve">, </w:t>
            </w:r>
            <w:proofErr w:type="spellStart"/>
            <w:r w:rsidRPr="007865AD">
              <w:rPr>
                <w:rFonts w:ascii="AcadNusx" w:hAnsi="AcadNusx"/>
                <w:b/>
                <w:bCs/>
                <w:sz w:val="28"/>
                <w:szCs w:val="28"/>
              </w:rPr>
              <w:t>kultura</w:t>
            </w:r>
            <w:proofErr w:type="spellEnd"/>
            <w:r w:rsidRPr="007865AD">
              <w:rPr>
                <w:rFonts w:ascii="AcadNusx" w:hAnsi="AcadNusx"/>
                <w:b/>
                <w:bCs/>
                <w:sz w:val="28"/>
                <w:szCs w:val="28"/>
              </w:rPr>
              <w:t xml:space="preserve"> da </w:t>
            </w:r>
            <w:proofErr w:type="spellStart"/>
            <w:r w:rsidRPr="007865AD">
              <w:rPr>
                <w:rFonts w:ascii="AcadNusx" w:hAnsi="AcadNusx"/>
                <w:b/>
                <w:bCs/>
                <w:sz w:val="28"/>
                <w:szCs w:val="28"/>
              </w:rPr>
              <w:t>religia</w:t>
            </w:r>
            <w:proofErr w:type="spellEnd"/>
          </w:p>
        </w:tc>
        <w:tc>
          <w:tcPr>
            <w:tcW w:w="1562" w:type="dxa"/>
            <w:tcBorders>
              <w:top w:val="nil"/>
              <w:left w:val="nil"/>
              <w:bottom w:val="single" w:sz="4" w:space="0" w:color="auto"/>
              <w:right w:val="single" w:sz="4" w:space="0" w:color="auto"/>
            </w:tcBorders>
            <w:shd w:val="clear" w:color="auto" w:fill="auto"/>
            <w:noWrap/>
            <w:vAlign w:val="center"/>
            <w:hideMark/>
          </w:tcPr>
          <w:p w14:paraId="14DCC9F8" w14:textId="77777777" w:rsidR="00EA04EB" w:rsidRPr="007865AD" w:rsidRDefault="00EA04EB" w:rsidP="002E1AC4">
            <w:pPr>
              <w:jc w:val="center"/>
              <w:rPr>
                <w:rFonts w:ascii="Sylfaen" w:hAnsi="Sylfaen"/>
                <w:b/>
                <w:bCs/>
                <w:color w:val="000000"/>
              </w:rPr>
            </w:pPr>
            <w:r w:rsidRPr="007865AD">
              <w:rPr>
                <w:rFonts w:ascii="Sylfaen" w:hAnsi="Sylfaen"/>
                <w:b/>
                <w:bCs/>
                <w:color w:val="000000"/>
              </w:rPr>
              <w:t>5 690,600</w:t>
            </w:r>
          </w:p>
        </w:tc>
        <w:tc>
          <w:tcPr>
            <w:tcW w:w="1421" w:type="dxa"/>
            <w:tcBorders>
              <w:top w:val="nil"/>
              <w:left w:val="nil"/>
              <w:bottom w:val="single" w:sz="4" w:space="0" w:color="auto"/>
              <w:right w:val="single" w:sz="4" w:space="0" w:color="auto"/>
            </w:tcBorders>
            <w:shd w:val="clear" w:color="auto" w:fill="auto"/>
            <w:noWrap/>
            <w:vAlign w:val="center"/>
            <w:hideMark/>
          </w:tcPr>
          <w:p w14:paraId="753CF18D" w14:textId="77777777" w:rsidR="00EA04EB" w:rsidRPr="007865AD" w:rsidRDefault="00EA04EB" w:rsidP="002E1AC4">
            <w:pPr>
              <w:jc w:val="center"/>
              <w:rPr>
                <w:rFonts w:ascii="Sylfaen" w:hAnsi="Sylfaen"/>
                <w:b/>
                <w:bCs/>
                <w:color w:val="000000"/>
              </w:rPr>
            </w:pPr>
            <w:r w:rsidRPr="007865AD">
              <w:rPr>
                <w:rFonts w:ascii="Sylfaen" w:hAnsi="Sylfaen"/>
                <w:b/>
                <w:bCs/>
                <w:color w:val="000000"/>
              </w:rPr>
              <w:t>5 177,123</w:t>
            </w:r>
          </w:p>
        </w:tc>
        <w:tc>
          <w:tcPr>
            <w:tcW w:w="1278" w:type="dxa"/>
            <w:tcBorders>
              <w:top w:val="nil"/>
              <w:left w:val="nil"/>
              <w:bottom w:val="single" w:sz="4" w:space="0" w:color="auto"/>
              <w:right w:val="single" w:sz="4" w:space="0" w:color="auto"/>
            </w:tcBorders>
            <w:shd w:val="clear" w:color="auto" w:fill="auto"/>
            <w:noWrap/>
            <w:vAlign w:val="center"/>
            <w:hideMark/>
          </w:tcPr>
          <w:p w14:paraId="3E0BB2D9" w14:textId="77777777" w:rsidR="00EA04EB" w:rsidRPr="007865AD" w:rsidRDefault="00EA04EB" w:rsidP="002E1AC4">
            <w:pPr>
              <w:jc w:val="center"/>
              <w:rPr>
                <w:rFonts w:ascii="Sylfaen" w:hAnsi="Sylfaen"/>
                <w:b/>
                <w:bCs/>
                <w:color w:val="000000"/>
              </w:rPr>
            </w:pPr>
            <w:r w:rsidRPr="007865AD">
              <w:rPr>
                <w:rFonts w:ascii="Sylfaen" w:hAnsi="Sylfaen"/>
                <w:b/>
                <w:bCs/>
                <w:color w:val="000000"/>
              </w:rPr>
              <w:t>90,98%</w:t>
            </w:r>
          </w:p>
        </w:tc>
        <w:tc>
          <w:tcPr>
            <w:tcW w:w="1102" w:type="dxa"/>
            <w:tcBorders>
              <w:top w:val="nil"/>
              <w:left w:val="nil"/>
              <w:bottom w:val="single" w:sz="4" w:space="0" w:color="auto"/>
              <w:right w:val="single" w:sz="4" w:space="0" w:color="auto"/>
            </w:tcBorders>
            <w:shd w:val="clear" w:color="auto" w:fill="auto"/>
            <w:noWrap/>
            <w:vAlign w:val="center"/>
            <w:hideMark/>
          </w:tcPr>
          <w:p w14:paraId="61D8F5CA" w14:textId="77777777" w:rsidR="00EA04EB" w:rsidRPr="007865AD" w:rsidRDefault="00EA04EB" w:rsidP="002E1AC4">
            <w:pPr>
              <w:jc w:val="center"/>
              <w:rPr>
                <w:rFonts w:ascii="Sylfaen" w:hAnsi="Sylfaen"/>
                <w:b/>
                <w:bCs/>
                <w:color w:val="000000"/>
              </w:rPr>
            </w:pPr>
            <w:r w:rsidRPr="007865AD">
              <w:rPr>
                <w:rFonts w:ascii="Sylfaen" w:hAnsi="Sylfaen"/>
                <w:b/>
                <w:bCs/>
                <w:color w:val="000000"/>
              </w:rPr>
              <w:t>16,70%</w:t>
            </w:r>
          </w:p>
        </w:tc>
      </w:tr>
      <w:tr w:rsidR="00EA04EB" w:rsidRPr="007865AD" w14:paraId="58FCBEE4" w14:textId="77777777" w:rsidTr="00D0362C">
        <w:trPr>
          <w:trHeight w:val="357"/>
        </w:trPr>
        <w:tc>
          <w:tcPr>
            <w:tcW w:w="5677" w:type="dxa"/>
            <w:tcBorders>
              <w:top w:val="nil"/>
              <w:left w:val="single" w:sz="4" w:space="0" w:color="auto"/>
              <w:bottom w:val="single" w:sz="4" w:space="0" w:color="auto"/>
              <w:right w:val="single" w:sz="4" w:space="0" w:color="auto"/>
            </w:tcBorders>
            <w:shd w:val="clear" w:color="auto" w:fill="auto"/>
            <w:vAlign w:val="center"/>
            <w:hideMark/>
          </w:tcPr>
          <w:p w14:paraId="2BA71B7A" w14:textId="77777777" w:rsidR="00EA04EB" w:rsidRPr="007865AD" w:rsidRDefault="00EA04EB" w:rsidP="002E1AC4">
            <w:pPr>
              <w:rPr>
                <w:rFonts w:ascii="AcadNusx" w:hAnsi="AcadNusx"/>
                <w:b/>
                <w:bCs/>
                <w:color w:val="3366FF"/>
              </w:rPr>
            </w:pPr>
            <w:proofErr w:type="spellStart"/>
            <w:r w:rsidRPr="007865AD">
              <w:rPr>
                <w:rFonts w:ascii="AcadNusx" w:hAnsi="AcadNusx"/>
                <w:b/>
                <w:bCs/>
                <w:color w:val="3366FF"/>
              </w:rPr>
              <w:t>momsaxureba</w:t>
            </w:r>
            <w:proofErr w:type="spellEnd"/>
            <w:r w:rsidRPr="007865AD">
              <w:rPr>
                <w:rFonts w:ascii="AcadNusx" w:hAnsi="AcadNusx"/>
                <w:b/>
                <w:bCs/>
                <w:color w:val="3366FF"/>
              </w:rPr>
              <w:t xml:space="preserve"> </w:t>
            </w:r>
            <w:proofErr w:type="spellStart"/>
            <w:r w:rsidRPr="007865AD">
              <w:rPr>
                <w:rFonts w:ascii="AcadNusx" w:hAnsi="AcadNusx"/>
                <w:b/>
                <w:bCs/>
                <w:color w:val="3366FF"/>
              </w:rPr>
              <w:t>dasvenebisa</w:t>
            </w:r>
            <w:proofErr w:type="spellEnd"/>
            <w:r w:rsidRPr="007865AD">
              <w:rPr>
                <w:rFonts w:ascii="AcadNusx" w:hAnsi="AcadNusx"/>
                <w:b/>
                <w:bCs/>
                <w:color w:val="3366FF"/>
              </w:rPr>
              <w:t xml:space="preserve"> da </w:t>
            </w:r>
            <w:proofErr w:type="spellStart"/>
            <w:r w:rsidRPr="007865AD">
              <w:rPr>
                <w:rFonts w:ascii="AcadNusx" w:hAnsi="AcadNusx"/>
                <w:b/>
                <w:bCs/>
                <w:color w:val="3366FF"/>
              </w:rPr>
              <w:t>sportis</w:t>
            </w:r>
            <w:proofErr w:type="spellEnd"/>
            <w:r w:rsidRPr="007865AD">
              <w:rPr>
                <w:rFonts w:ascii="AcadNusx" w:hAnsi="AcadNusx"/>
                <w:b/>
                <w:bCs/>
                <w:color w:val="3366FF"/>
              </w:rPr>
              <w:t xml:space="preserve"> </w:t>
            </w:r>
            <w:proofErr w:type="spellStart"/>
            <w:r w:rsidRPr="007865AD">
              <w:rPr>
                <w:rFonts w:ascii="AcadNusx" w:hAnsi="AcadNusx"/>
                <w:b/>
                <w:bCs/>
                <w:color w:val="3366FF"/>
              </w:rPr>
              <w:t>sferoSi</w:t>
            </w:r>
            <w:proofErr w:type="spellEnd"/>
          </w:p>
        </w:tc>
        <w:tc>
          <w:tcPr>
            <w:tcW w:w="1562" w:type="dxa"/>
            <w:tcBorders>
              <w:top w:val="nil"/>
              <w:left w:val="nil"/>
              <w:bottom w:val="single" w:sz="4" w:space="0" w:color="auto"/>
              <w:right w:val="single" w:sz="4" w:space="0" w:color="auto"/>
            </w:tcBorders>
            <w:shd w:val="clear" w:color="auto" w:fill="auto"/>
            <w:noWrap/>
            <w:vAlign w:val="center"/>
            <w:hideMark/>
          </w:tcPr>
          <w:p w14:paraId="44D5D3DD" w14:textId="77777777" w:rsidR="00EA04EB" w:rsidRPr="007865AD" w:rsidRDefault="00EA04EB" w:rsidP="002E1AC4">
            <w:pPr>
              <w:jc w:val="center"/>
              <w:rPr>
                <w:rFonts w:ascii="Sylfaen" w:hAnsi="Sylfaen"/>
                <w:color w:val="3366FF"/>
              </w:rPr>
            </w:pPr>
            <w:r w:rsidRPr="007865AD">
              <w:rPr>
                <w:rFonts w:ascii="Sylfaen" w:hAnsi="Sylfaen"/>
                <w:color w:val="3366FF"/>
              </w:rPr>
              <w:t>1 913,500</w:t>
            </w:r>
          </w:p>
        </w:tc>
        <w:tc>
          <w:tcPr>
            <w:tcW w:w="1421" w:type="dxa"/>
            <w:tcBorders>
              <w:top w:val="nil"/>
              <w:left w:val="nil"/>
              <w:bottom w:val="single" w:sz="4" w:space="0" w:color="auto"/>
              <w:right w:val="single" w:sz="4" w:space="0" w:color="auto"/>
            </w:tcBorders>
            <w:shd w:val="clear" w:color="auto" w:fill="auto"/>
            <w:noWrap/>
            <w:vAlign w:val="center"/>
            <w:hideMark/>
          </w:tcPr>
          <w:p w14:paraId="5A2D9622" w14:textId="77777777" w:rsidR="00EA04EB" w:rsidRPr="007865AD" w:rsidRDefault="00EA04EB" w:rsidP="002E1AC4">
            <w:pPr>
              <w:jc w:val="center"/>
              <w:rPr>
                <w:rFonts w:ascii="Sylfaen" w:hAnsi="Sylfaen"/>
                <w:color w:val="3366FF"/>
              </w:rPr>
            </w:pPr>
            <w:r w:rsidRPr="007865AD">
              <w:rPr>
                <w:rFonts w:ascii="Sylfaen" w:hAnsi="Sylfaen"/>
                <w:color w:val="3366FF"/>
              </w:rPr>
              <w:t>1 791,366</w:t>
            </w:r>
          </w:p>
        </w:tc>
        <w:tc>
          <w:tcPr>
            <w:tcW w:w="1278" w:type="dxa"/>
            <w:tcBorders>
              <w:top w:val="nil"/>
              <w:left w:val="nil"/>
              <w:bottom w:val="single" w:sz="4" w:space="0" w:color="auto"/>
              <w:right w:val="single" w:sz="4" w:space="0" w:color="auto"/>
            </w:tcBorders>
            <w:shd w:val="clear" w:color="auto" w:fill="auto"/>
            <w:noWrap/>
            <w:vAlign w:val="center"/>
            <w:hideMark/>
          </w:tcPr>
          <w:p w14:paraId="21E56FD1" w14:textId="77777777" w:rsidR="00EA04EB" w:rsidRPr="007865AD" w:rsidRDefault="00EA04EB" w:rsidP="002E1AC4">
            <w:pPr>
              <w:jc w:val="center"/>
              <w:rPr>
                <w:rFonts w:ascii="Sylfaen" w:hAnsi="Sylfaen"/>
                <w:b/>
                <w:bCs/>
                <w:color w:val="3366FF"/>
              </w:rPr>
            </w:pPr>
            <w:r w:rsidRPr="007865AD">
              <w:rPr>
                <w:rFonts w:ascii="Sylfaen" w:hAnsi="Sylfaen"/>
                <w:b/>
                <w:bCs/>
                <w:color w:val="3366FF"/>
              </w:rPr>
              <w:t>93,62%</w:t>
            </w:r>
          </w:p>
        </w:tc>
        <w:tc>
          <w:tcPr>
            <w:tcW w:w="1102" w:type="dxa"/>
            <w:tcBorders>
              <w:top w:val="nil"/>
              <w:left w:val="nil"/>
              <w:bottom w:val="single" w:sz="4" w:space="0" w:color="auto"/>
              <w:right w:val="single" w:sz="4" w:space="0" w:color="auto"/>
            </w:tcBorders>
            <w:shd w:val="clear" w:color="auto" w:fill="auto"/>
            <w:noWrap/>
            <w:vAlign w:val="center"/>
            <w:hideMark/>
          </w:tcPr>
          <w:p w14:paraId="79FF7A1E" w14:textId="77777777" w:rsidR="00EA04EB" w:rsidRPr="007865AD" w:rsidRDefault="00EA04EB" w:rsidP="002E1AC4">
            <w:pPr>
              <w:jc w:val="center"/>
              <w:rPr>
                <w:rFonts w:ascii="Sylfaen" w:hAnsi="Sylfaen"/>
                <w:color w:val="3366FF"/>
              </w:rPr>
            </w:pPr>
            <w:r w:rsidRPr="007865AD">
              <w:rPr>
                <w:rFonts w:ascii="Sylfaen" w:hAnsi="Sylfaen"/>
                <w:color w:val="3366FF"/>
              </w:rPr>
              <w:t>5,78%</w:t>
            </w:r>
          </w:p>
        </w:tc>
      </w:tr>
      <w:tr w:rsidR="00EA04EB" w:rsidRPr="007865AD" w14:paraId="52D0CEA8" w14:textId="77777777" w:rsidTr="00D0362C">
        <w:trPr>
          <w:trHeight w:val="357"/>
        </w:trPr>
        <w:tc>
          <w:tcPr>
            <w:tcW w:w="5677" w:type="dxa"/>
            <w:tcBorders>
              <w:top w:val="nil"/>
              <w:left w:val="single" w:sz="4" w:space="0" w:color="auto"/>
              <w:bottom w:val="single" w:sz="4" w:space="0" w:color="auto"/>
              <w:right w:val="single" w:sz="4" w:space="0" w:color="auto"/>
            </w:tcBorders>
            <w:shd w:val="clear" w:color="auto" w:fill="auto"/>
            <w:vAlign w:val="center"/>
            <w:hideMark/>
          </w:tcPr>
          <w:p w14:paraId="7334238A" w14:textId="77777777" w:rsidR="00EA04EB" w:rsidRPr="007865AD" w:rsidRDefault="00EA04EB" w:rsidP="002E1AC4">
            <w:pPr>
              <w:rPr>
                <w:rFonts w:ascii="AcadNusx" w:hAnsi="AcadNusx"/>
                <w:b/>
                <w:bCs/>
                <w:color w:val="3366FF"/>
              </w:rPr>
            </w:pPr>
            <w:proofErr w:type="spellStart"/>
            <w:r w:rsidRPr="007865AD">
              <w:rPr>
                <w:rFonts w:ascii="AcadNusx" w:hAnsi="AcadNusx"/>
                <w:b/>
                <w:bCs/>
                <w:color w:val="3366FF"/>
              </w:rPr>
              <w:t>momsaxureba</w:t>
            </w:r>
            <w:proofErr w:type="spellEnd"/>
            <w:r w:rsidRPr="007865AD">
              <w:rPr>
                <w:rFonts w:ascii="AcadNusx" w:hAnsi="AcadNusx"/>
                <w:b/>
                <w:bCs/>
                <w:color w:val="3366FF"/>
              </w:rPr>
              <w:t xml:space="preserve"> </w:t>
            </w:r>
            <w:proofErr w:type="spellStart"/>
            <w:r w:rsidRPr="007865AD">
              <w:rPr>
                <w:rFonts w:ascii="AcadNusx" w:hAnsi="AcadNusx"/>
                <w:b/>
                <w:bCs/>
                <w:color w:val="3366FF"/>
              </w:rPr>
              <w:t>kulturis</w:t>
            </w:r>
            <w:proofErr w:type="spellEnd"/>
            <w:r w:rsidRPr="007865AD">
              <w:rPr>
                <w:rFonts w:ascii="AcadNusx" w:hAnsi="AcadNusx"/>
                <w:b/>
                <w:bCs/>
                <w:color w:val="3366FF"/>
              </w:rPr>
              <w:t xml:space="preserve"> </w:t>
            </w:r>
            <w:proofErr w:type="spellStart"/>
            <w:r w:rsidRPr="007865AD">
              <w:rPr>
                <w:rFonts w:ascii="AcadNusx" w:hAnsi="AcadNusx"/>
                <w:b/>
                <w:bCs/>
                <w:color w:val="3366FF"/>
              </w:rPr>
              <w:t>sferoSi</w:t>
            </w:r>
            <w:proofErr w:type="spellEnd"/>
          </w:p>
        </w:tc>
        <w:tc>
          <w:tcPr>
            <w:tcW w:w="1562" w:type="dxa"/>
            <w:tcBorders>
              <w:top w:val="nil"/>
              <w:left w:val="nil"/>
              <w:bottom w:val="single" w:sz="4" w:space="0" w:color="auto"/>
              <w:right w:val="single" w:sz="4" w:space="0" w:color="auto"/>
            </w:tcBorders>
            <w:shd w:val="clear" w:color="auto" w:fill="auto"/>
            <w:noWrap/>
            <w:vAlign w:val="center"/>
            <w:hideMark/>
          </w:tcPr>
          <w:p w14:paraId="324468DC" w14:textId="77777777" w:rsidR="00EA04EB" w:rsidRPr="007865AD" w:rsidRDefault="00EA04EB" w:rsidP="002E1AC4">
            <w:pPr>
              <w:jc w:val="center"/>
              <w:rPr>
                <w:rFonts w:ascii="Sylfaen" w:hAnsi="Sylfaen"/>
                <w:color w:val="3366FF"/>
              </w:rPr>
            </w:pPr>
            <w:r w:rsidRPr="007865AD">
              <w:rPr>
                <w:rFonts w:ascii="Sylfaen" w:hAnsi="Sylfaen"/>
                <w:color w:val="3366FF"/>
              </w:rPr>
              <w:t>3 777,100</w:t>
            </w:r>
          </w:p>
        </w:tc>
        <w:tc>
          <w:tcPr>
            <w:tcW w:w="1421" w:type="dxa"/>
            <w:tcBorders>
              <w:top w:val="nil"/>
              <w:left w:val="nil"/>
              <w:bottom w:val="single" w:sz="4" w:space="0" w:color="auto"/>
              <w:right w:val="single" w:sz="4" w:space="0" w:color="auto"/>
            </w:tcBorders>
            <w:shd w:val="clear" w:color="auto" w:fill="auto"/>
            <w:noWrap/>
            <w:vAlign w:val="center"/>
            <w:hideMark/>
          </w:tcPr>
          <w:p w14:paraId="05777FFD" w14:textId="77777777" w:rsidR="00EA04EB" w:rsidRPr="007865AD" w:rsidRDefault="00EA04EB" w:rsidP="002E1AC4">
            <w:pPr>
              <w:jc w:val="center"/>
              <w:rPr>
                <w:rFonts w:ascii="Sylfaen" w:hAnsi="Sylfaen"/>
                <w:color w:val="3366FF"/>
              </w:rPr>
            </w:pPr>
            <w:r w:rsidRPr="007865AD">
              <w:rPr>
                <w:rFonts w:ascii="Sylfaen" w:hAnsi="Sylfaen"/>
                <w:color w:val="3366FF"/>
              </w:rPr>
              <w:t>3 385,757</w:t>
            </w:r>
          </w:p>
        </w:tc>
        <w:tc>
          <w:tcPr>
            <w:tcW w:w="1278" w:type="dxa"/>
            <w:tcBorders>
              <w:top w:val="nil"/>
              <w:left w:val="nil"/>
              <w:bottom w:val="single" w:sz="4" w:space="0" w:color="auto"/>
              <w:right w:val="single" w:sz="4" w:space="0" w:color="auto"/>
            </w:tcBorders>
            <w:shd w:val="clear" w:color="auto" w:fill="auto"/>
            <w:noWrap/>
            <w:vAlign w:val="center"/>
            <w:hideMark/>
          </w:tcPr>
          <w:p w14:paraId="5475CC00" w14:textId="77777777" w:rsidR="00EA04EB" w:rsidRPr="007865AD" w:rsidRDefault="00EA04EB" w:rsidP="002E1AC4">
            <w:pPr>
              <w:jc w:val="center"/>
              <w:rPr>
                <w:rFonts w:ascii="Sylfaen" w:hAnsi="Sylfaen"/>
                <w:b/>
                <w:bCs/>
                <w:color w:val="3366FF"/>
              </w:rPr>
            </w:pPr>
            <w:r w:rsidRPr="007865AD">
              <w:rPr>
                <w:rFonts w:ascii="Sylfaen" w:hAnsi="Sylfaen"/>
                <w:b/>
                <w:bCs/>
                <w:color w:val="3366FF"/>
              </w:rPr>
              <w:t>89,64%</w:t>
            </w:r>
          </w:p>
        </w:tc>
        <w:tc>
          <w:tcPr>
            <w:tcW w:w="1102" w:type="dxa"/>
            <w:tcBorders>
              <w:top w:val="nil"/>
              <w:left w:val="nil"/>
              <w:bottom w:val="single" w:sz="4" w:space="0" w:color="auto"/>
              <w:right w:val="single" w:sz="4" w:space="0" w:color="auto"/>
            </w:tcBorders>
            <w:shd w:val="clear" w:color="auto" w:fill="auto"/>
            <w:noWrap/>
            <w:vAlign w:val="center"/>
            <w:hideMark/>
          </w:tcPr>
          <w:p w14:paraId="461FF397" w14:textId="77777777" w:rsidR="00EA04EB" w:rsidRPr="007865AD" w:rsidRDefault="00EA04EB" w:rsidP="002E1AC4">
            <w:pPr>
              <w:jc w:val="center"/>
              <w:rPr>
                <w:rFonts w:ascii="Sylfaen" w:hAnsi="Sylfaen"/>
                <w:color w:val="3366FF"/>
              </w:rPr>
            </w:pPr>
            <w:r w:rsidRPr="007865AD">
              <w:rPr>
                <w:rFonts w:ascii="Sylfaen" w:hAnsi="Sylfaen"/>
                <w:color w:val="3366FF"/>
              </w:rPr>
              <w:t>10,92%</w:t>
            </w:r>
          </w:p>
        </w:tc>
      </w:tr>
      <w:tr w:rsidR="00EA04EB" w:rsidRPr="007865AD" w14:paraId="745CD73D" w14:textId="77777777" w:rsidTr="00D0362C">
        <w:trPr>
          <w:trHeight w:val="417"/>
        </w:trPr>
        <w:tc>
          <w:tcPr>
            <w:tcW w:w="5677" w:type="dxa"/>
            <w:tcBorders>
              <w:top w:val="nil"/>
              <w:left w:val="single" w:sz="4" w:space="0" w:color="auto"/>
              <w:bottom w:val="single" w:sz="4" w:space="0" w:color="auto"/>
              <w:right w:val="single" w:sz="4" w:space="0" w:color="auto"/>
            </w:tcBorders>
            <w:shd w:val="clear" w:color="auto" w:fill="auto"/>
            <w:vAlign w:val="center"/>
            <w:hideMark/>
          </w:tcPr>
          <w:p w14:paraId="2F94E4F7" w14:textId="77777777" w:rsidR="00EA04EB" w:rsidRPr="007865AD" w:rsidRDefault="00EA04EB" w:rsidP="002E1AC4">
            <w:pPr>
              <w:rPr>
                <w:rFonts w:ascii="AcadNusx" w:hAnsi="AcadNusx"/>
                <w:b/>
                <w:bCs/>
                <w:sz w:val="28"/>
                <w:szCs w:val="28"/>
              </w:rPr>
            </w:pPr>
            <w:proofErr w:type="spellStart"/>
            <w:r w:rsidRPr="007865AD">
              <w:rPr>
                <w:rFonts w:ascii="AcadNusx" w:hAnsi="AcadNusx"/>
                <w:b/>
                <w:bCs/>
                <w:sz w:val="28"/>
                <w:szCs w:val="28"/>
              </w:rPr>
              <w:t>ganaTleba</w:t>
            </w:r>
            <w:proofErr w:type="spellEnd"/>
          </w:p>
        </w:tc>
        <w:tc>
          <w:tcPr>
            <w:tcW w:w="1562" w:type="dxa"/>
            <w:tcBorders>
              <w:top w:val="nil"/>
              <w:left w:val="nil"/>
              <w:bottom w:val="single" w:sz="4" w:space="0" w:color="auto"/>
              <w:right w:val="single" w:sz="4" w:space="0" w:color="auto"/>
            </w:tcBorders>
            <w:shd w:val="clear" w:color="auto" w:fill="auto"/>
            <w:noWrap/>
            <w:vAlign w:val="center"/>
            <w:hideMark/>
          </w:tcPr>
          <w:p w14:paraId="7E209AB7" w14:textId="77777777" w:rsidR="00EA04EB" w:rsidRPr="007865AD" w:rsidRDefault="00EA04EB" w:rsidP="002E1AC4">
            <w:pPr>
              <w:jc w:val="center"/>
              <w:rPr>
                <w:rFonts w:ascii="Sylfaen" w:hAnsi="Sylfaen"/>
                <w:b/>
                <w:bCs/>
                <w:color w:val="000000"/>
              </w:rPr>
            </w:pPr>
            <w:r w:rsidRPr="007865AD">
              <w:rPr>
                <w:rFonts w:ascii="Sylfaen" w:hAnsi="Sylfaen"/>
                <w:b/>
                <w:bCs/>
                <w:color w:val="000000"/>
              </w:rPr>
              <w:t>5 059,400</w:t>
            </w:r>
          </w:p>
        </w:tc>
        <w:tc>
          <w:tcPr>
            <w:tcW w:w="1421" w:type="dxa"/>
            <w:tcBorders>
              <w:top w:val="nil"/>
              <w:left w:val="nil"/>
              <w:bottom w:val="single" w:sz="4" w:space="0" w:color="auto"/>
              <w:right w:val="single" w:sz="4" w:space="0" w:color="auto"/>
            </w:tcBorders>
            <w:shd w:val="clear" w:color="auto" w:fill="auto"/>
            <w:noWrap/>
            <w:vAlign w:val="center"/>
            <w:hideMark/>
          </w:tcPr>
          <w:p w14:paraId="43DC4728" w14:textId="77777777" w:rsidR="00EA04EB" w:rsidRPr="007865AD" w:rsidRDefault="00EA04EB" w:rsidP="002E1AC4">
            <w:pPr>
              <w:jc w:val="center"/>
              <w:rPr>
                <w:rFonts w:ascii="Sylfaen" w:hAnsi="Sylfaen"/>
                <w:b/>
                <w:bCs/>
                <w:color w:val="000000"/>
              </w:rPr>
            </w:pPr>
            <w:r w:rsidRPr="007865AD">
              <w:rPr>
                <w:rFonts w:ascii="Sylfaen" w:hAnsi="Sylfaen"/>
                <w:b/>
                <w:bCs/>
                <w:color w:val="000000"/>
              </w:rPr>
              <w:t>4 850,388</w:t>
            </w:r>
          </w:p>
        </w:tc>
        <w:tc>
          <w:tcPr>
            <w:tcW w:w="1278" w:type="dxa"/>
            <w:tcBorders>
              <w:top w:val="nil"/>
              <w:left w:val="nil"/>
              <w:bottom w:val="single" w:sz="4" w:space="0" w:color="auto"/>
              <w:right w:val="single" w:sz="4" w:space="0" w:color="auto"/>
            </w:tcBorders>
            <w:shd w:val="clear" w:color="auto" w:fill="auto"/>
            <w:noWrap/>
            <w:vAlign w:val="center"/>
            <w:hideMark/>
          </w:tcPr>
          <w:p w14:paraId="74A299ED" w14:textId="77777777" w:rsidR="00EA04EB" w:rsidRPr="007865AD" w:rsidRDefault="00EA04EB" w:rsidP="002E1AC4">
            <w:pPr>
              <w:jc w:val="center"/>
              <w:rPr>
                <w:rFonts w:ascii="Sylfaen" w:hAnsi="Sylfaen"/>
                <w:b/>
                <w:bCs/>
                <w:color w:val="000000"/>
              </w:rPr>
            </w:pPr>
            <w:r w:rsidRPr="007865AD">
              <w:rPr>
                <w:rFonts w:ascii="Sylfaen" w:hAnsi="Sylfaen"/>
                <w:b/>
                <w:bCs/>
                <w:color w:val="000000"/>
              </w:rPr>
              <w:t>95,87%</w:t>
            </w:r>
          </w:p>
        </w:tc>
        <w:tc>
          <w:tcPr>
            <w:tcW w:w="1102" w:type="dxa"/>
            <w:tcBorders>
              <w:top w:val="single" w:sz="4" w:space="0" w:color="auto"/>
              <w:left w:val="nil"/>
              <w:bottom w:val="single" w:sz="4" w:space="0" w:color="auto"/>
              <w:right w:val="single" w:sz="4" w:space="0" w:color="auto"/>
            </w:tcBorders>
            <w:shd w:val="clear" w:color="auto" w:fill="auto"/>
            <w:noWrap/>
            <w:vAlign w:val="center"/>
            <w:hideMark/>
          </w:tcPr>
          <w:p w14:paraId="1CF8157B" w14:textId="77777777" w:rsidR="00EA04EB" w:rsidRPr="007865AD" w:rsidRDefault="00EA04EB" w:rsidP="002E1AC4">
            <w:pPr>
              <w:jc w:val="center"/>
              <w:rPr>
                <w:rFonts w:ascii="Sylfaen" w:hAnsi="Sylfaen"/>
                <w:b/>
                <w:bCs/>
                <w:color w:val="000000"/>
              </w:rPr>
            </w:pPr>
            <w:r w:rsidRPr="007865AD">
              <w:rPr>
                <w:rFonts w:ascii="Sylfaen" w:hAnsi="Sylfaen"/>
                <w:b/>
                <w:bCs/>
                <w:color w:val="000000"/>
              </w:rPr>
              <w:t>15,64%</w:t>
            </w:r>
          </w:p>
        </w:tc>
      </w:tr>
      <w:tr w:rsidR="00EA04EB" w:rsidRPr="007865AD" w14:paraId="5EBB3F61" w14:textId="77777777" w:rsidTr="00D0362C">
        <w:trPr>
          <w:trHeight w:val="357"/>
        </w:trPr>
        <w:tc>
          <w:tcPr>
            <w:tcW w:w="5677" w:type="dxa"/>
            <w:tcBorders>
              <w:top w:val="nil"/>
              <w:left w:val="single" w:sz="4" w:space="0" w:color="auto"/>
              <w:bottom w:val="single" w:sz="4" w:space="0" w:color="auto"/>
              <w:right w:val="single" w:sz="4" w:space="0" w:color="auto"/>
            </w:tcBorders>
            <w:shd w:val="clear" w:color="auto" w:fill="auto"/>
            <w:vAlign w:val="center"/>
            <w:hideMark/>
          </w:tcPr>
          <w:p w14:paraId="28BA2AE9" w14:textId="77777777" w:rsidR="00EA04EB" w:rsidRPr="007865AD" w:rsidRDefault="00EA04EB" w:rsidP="002E1AC4">
            <w:pPr>
              <w:rPr>
                <w:rFonts w:ascii="AcadNusx" w:hAnsi="AcadNusx"/>
                <w:b/>
                <w:bCs/>
                <w:color w:val="3366FF"/>
              </w:rPr>
            </w:pPr>
            <w:proofErr w:type="spellStart"/>
            <w:r w:rsidRPr="007865AD">
              <w:rPr>
                <w:rFonts w:ascii="AcadNusx" w:hAnsi="AcadNusx"/>
                <w:b/>
                <w:bCs/>
                <w:color w:val="3366FF"/>
              </w:rPr>
              <w:t>skolamdeli</w:t>
            </w:r>
            <w:proofErr w:type="spellEnd"/>
            <w:r w:rsidRPr="007865AD">
              <w:rPr>
                <w:rFonts w:ascii="AcadNusx" w:hAnsi="AcadNusx"/>
                <w:b/>
                <w:bCs/>
                <w:color w:val="3366FF"/>
              </w:rPr>
              <w:t xml:space="preserve"> </w:t>
            </w:r>
            <w:proofErr w:type="spellStart"/>
            <w:r w:rsidRPr="007865AD">
              <w:rPr>
                <w:rFonts w:ascii="AcadNusx" w:hAnsi="AcadNusx"/>
                <w:b/>
                <w:bCs/>
                <w:color w:val="3366FF"/>
              </w:rPr>
              <w:t>aRzrda</w:t>
            </w:r>
            <w:proofErr w:type="spellEnd"/>
          </w:p>
        </w:tc>
        <w:tc>
          <w:tcPr>
            <w:tcW w:w="1562" w:type="dxa"/>
            <w:tcBorders>
              <w:top w:val="nil"/>
              <w:left w:val="nil"/>
              <w:bottom w:val="single" w:sz="4" w:space="0" w:color="auto"/>
              <w:right w:val="single" w:sz="4" w:space="0" w:color="auto"/>
            </w:tcBorders>
            <w:shd w:val="clear" w:color="auto" w:fill="auto"/>
            <w:noWrap/>
            <w:vAlign w:val="center"/>
            <w:hideMark/>
          </w:tcPr>
          <w:p w14:paraId="090CE7EB" w14:textId="77777777" w:rsidR="00EA04EB" w:rsidRPr="007865AD" w:rsidRDefault="00EA04EB" w:rsidP="002E1AC4">
            <w:pPr>
              <w:jc w:val="center"/>
              <w:rPr>
                <w:rFonts w:ascii="Sylfaen" w:hAnsi="Sylfaen"/>
                <w:color w:val="3366FF"/>
              </w:rPr>
            </w:pPr>
            <w:r w:rsidRPr="007865AD">
              <w:rPr>
                <w:rFonts w:ascii="Sylfaen" w:hAnsi="Sylfaen"/>
                <w:color w:val="3366FF"/>
              </w:rPr>
              <w:t>3 505,800</w:t>
            </w:r>
          </w:p>
        </w:tc>
        <w:tc>
          <w:tcPr>
            <w:tcW w:w="1421" w:type="dxa"/>
            <w:tcBorders>
              <w:top w:val="nil"/>
              <w:left w:val="nil"/>
              <w:bottom w:val="single" w:sz="4" w:space="0" w:color="auto"/>
              <w:right w:val="single" w:sz="4" w:space="0" w:color="auto"/>
            </w:tcBorders>
            <w:shd w:val="clear" w:color="auto" w:fill="auto"/>
            <w:noWrap/>
            <w:vAlign w:val="center"/>
            <w:hideMark/>
          </w:tcPr>
          <w:p w14:paraId="4F29C97C" w14:textId="77777777" w:rsidR="00EA04EB" w:rsidRPr="007865AD" w:rsidRDefault="00EA04EB" w:rsidP="002E1AC4">
            <w:pPr>
              <w:jc w:val="center"/>
              <w:rPr>
                <w:rFonts w:ascii="Sylfaen" w:hAnsi="Sylfaen"/>
                <w:color w:val="3366FF"/>
              </w:rPr>
            </w:pPr>
            <w:r w:rsidRPr="007865AD">
              <w:rPr>
                <w:rFonts w:ascii="Sylfaen" w:hAnsi="Sylfaen"/>
                <w:color w:val="3366FF"/>
              </w:rPr>
              <w:t>3 501,250</w:t>
            </w:r>
          </w:p>
        </w:tc>
        <w:tc>
          <w:tcPr>
            <w:tcW w:w="1278" w:type="dxa"/>
            <w:tcBorders>
              <w:top w:val="nil"/>
              <w:left w:val="nil"/>
              <w:bottom w:val="single" w:sz="4" w:space="0" w:color="auto"/>
              <w:right w:val="single" w:sz="4" w:space="0" w:color="auto"/>
            </w:tcBorders>
            <w:shd w:val="clear" w:color="auto" w:fill="auto"/>
            <w:noWrap/>
            <w:vAlign w:val="center"/>
            <w:hideMark/>
          </w:tcPr>
          <w:p w14:paraId="11236CD9" w14:textId="77777777" w:rsidR="00EA04EB" w:rsidRPr="007865AD" w:rsidRDefault="00EA04EB" w:rsidP="002E1AC4">
            <w:pPr>
              <w:jc w:val="center"/>
              <w:rPr>
                <w:rFonts w:ascii="Sylfaen" w:hAnsi="Sylfaen"/>
                <w:b/>
                <w:bCs/>
                <w:color w:val="3366FF"/>
              </w:rPr>
            </w:pPr>
            <w:r w:rsidRPr="007865AD">
              <w:rPr>
                <w:rFonts w:ascii="Sylfaen" w:hAnsi="Sylfaen"/>
                <w:b/>
                <w:bCs/>
                <w:color w:val="3366FF"/>
              </w:rPr>
              <w:t>99,87%</w:t>
            </w:r>
          </w:p>
        </w:tc>
        <w:tc>
          <w:tcPr>
            <w:tcW w:w="1102" w:type="dxa"/>
            <w:tcBorders>
              <w:top w:val="nil"/>
              <w:left w:val="nil"/>
              <w:bottom w:val="single" w:sz="4" w:space="0" w:color="auto"/>
              <w:right w:val="single" w:sz="4" w:space="0" w:color="auto"/>
            </w:tcBorders>
            <w:shd w:val="clear" w:color="auto" w:fill="auto"/>
            <w:noWrap/>
            <w:vAlign w:val="center"/>
            <w:hideMark/>
          </w:tcPr>
          <w:p w14:paraId="1713694C" w14:textId="77777777" w:rsidR="00EA04EB" w:rsidRPr="007865AD" w:rsidRDefault="00EA04EB" w:rsidP="002E1AC4">
            <w:pPr>
              <w:jc w:val="center"/>
              <w:rPr>
                <w:rFonts w:ascii="Sylfaen" w:hAnsi="Sylfaen"/>
                <w:color w:val="3366FF"/>
              </w:rPr>
            </w:pPr>
            <w:r w:rsidRPr="007865AD">
              <w:rPr>
                <w:rFonts w:ascii="Sylfaen" w:hAnsi="Sylfaen"/>
                <w:color w:val="3366FF"/>
              </w:rPr>
              <w:t>11,29%</w:t>
            </w:r>
          </w:p>
        </w:tc>
      </w:tr>
      <w:tr w:rsidR="00EA04EB" w:rsidRPr="007865AD" w14:paraId="73ECCD30" w14:textId="77777777" w:rsidTr="00D0362C">
        <w:trPr>
          <w:trHeight w:val="654"/>
        </w:trPr>
        <w:tc>
          <w:tcPr>
            <w:tcW w:w="5677" w:type="dxa"/>
            <w:tcBorders>
              <w:top w:val="nil"/>
              <w:left w:val="single" w:sz="4" w:space="0" w:color="auto"/>
              <w:bottom w:val="single" w:sz="4" w:space="0" w:color="auto"/>
              <w:right w:val="single" w:sz="4" w:space="0" w:color="auto"/>
            </w:tcBorders>
            <w:shd w:val="clear" w:color="auto" w:fill="auto"/>
            <w:vAlign w:val="center"/>
            <w:hideMark/>
          </w:tcPr>
          <w:p w14:paraId="507B63F9" w14:textId="77777777" w:rsidR="00EA04EB" w:rsidRPr="007865AD" w:rsidRDefault="00EA04EB" w:rsidP="002E1AC4">
            <w:pPr>
              <w:rPr>
                <w:rFonts w:ascii="AcadNusx" w:hAnsi="AcadNusx"/>
                <w:b/>
                <w:bCs/>
                <w:color w:val="3366FF"/>
              </w:rPr>
            </w:pPr>
            <w:proofErr w:type="spellStart"/>
            <w:r w:rsidRPr="007865AD">
              <w:rPr>
                <w:rFonts w:ascii="AcadNusx" w:hAnsi="AcadNusx"/>
                <w:b/>
                <w:bCs/>
                <w:color w:val="3366FF"/>
              </w:rPr>
              <w:t>sxva</w:t>
            </w:r>
            <w:proofErr w:type="spellEnd"/>
            <w:r w:rsidRPr="007865AD">
              <w:rPr>
                <w:rFonts w:ascii="AcadNusx" w:hAnsi="AcadNusx"/>
                <w:b/>
                <w:bCs/>
                <w:color w:val="3366FF"/>
              </w:rPr>
              <w:t xml:space="preserve"> </w:t>
            </w:r>
            <w:proofErr w:type="spellStart"/>
            <w:r w:rsidRPr="007865AD">
              <w:rPr>
                <w:rFonts w:ascii="AcadNusx" w:hAnsi="AcadNusx"/>
                <w:b/>
                <w:bCs/>
                <w:color w:val="3366FF"/>
              </w:rPr>
              <w:t>araklasificirebuli</w:t>
            </w:r>
            <w:proofErr w:type="spellEnd"/>
            <w:r w:rsidRPr="007865AD">
              <w:rPr>
                <w:rFonts w:ascii="AcadNusx" w:hAnsi="AcadNusx"/>
                <w:b/>
                <w:bCs/>
                <w:color w:val="3366FF"/>
              </w:rPr>
              <w:t xml:space="preserve"> </w:t>
            </w:r>
            <w:proofErr w:type="spellStart"/>
            <w:r w:rsidRPr="007865AD">
              <w:rPr>
                <w:rFonts w:ascii="AcadNusx" w:hAnsi="AcadNusx"/>
                <w:b/>
                <w:bCs/>
                <w:color w:val="3366FF"/>
              </w:rPr>
              <w:t>saqmianoba</w:t>
            </w:r>
            <w:proofErr w:type="spellEnd"/>
            <w:r w:rsidRPr="007865AD">
              <w:rPr>
                <w:rFonts w:ascii="AcadNusx" w:hAnsi="AcadNusx"/>
                <w:b/>
                <w:bCs/>
                <w:color w:val="3366FF"/>
              </w:rPr>
              <w:t xml:space="preserve"> </w:t>
            </w:r>
            <w:proofErr w:type="spellStart"/>
            <w:r w:rsidRPr="007865AD">
              <w:rPr>
                <w:rFonts w:ascii="AcadNusx" w:hAnsi="AcadNusx"/>
                <w:b/>
                <w:bCs/>
                <w:color w:val="3366FF"/>
              </w:rPr>
              <w:t>ganaTlebis</w:t>
            </w:r>
            <w:proofErr w:type="spellEnd"/>
            <w:r w:rsidRPr="007865AD">
              <w:rPr>
                <w:rFonts w:ascii="AcadNusx" w:hAnsi="AcadNusx"/>
                <w:b/>
                <w:bCs/>
                <w:color w:val="3366FF"/>
              </w:rPr>
              <w:t xml:space="preserve"> </w:t>
            </w:r>
            <w:proofErr w:type="spellStart"/>
            <w:r w:rsidRPr="007865AD">
              <w:rPr>
                <w:rFonts w:ascii="AcadNusx" w:hAnsi="AcadNusx"/>
                <w:b/>
                <w:bCs/>
                <w:color w:val="3366FF"/>
              </w:rPr>
              <w:t>sferoSi</w:t>
            </w:r>
            <w:proofErr w:type="spellEnd"/>
          </w:p>
        </w:tc>
        <w:tc>
          <w:tcPr>
            <w:tcW w:w="1562" w:type="dxa"/>
            <w:tcBorders>
              <w:top w:val="nil"/>
              <w:left w:val="nil"/>
              <w:bottom w:val="single" w:sz="4" w:space="0" w:color="auto"/>
              <w:right w:val="single" w:sz="4" w:space="0" w:color="auto"/>
            </w:tcBorders>
            <w:shd w:val="clear" w:color="auto" w:fill="auto"/>
            <w:noWrap/>
            <w:vAlign w:val="center"/>
            <w:hideMark/>
          </w:tcPr>
          <w:p w14:paraId="28B72B57" w14:textId="77777777" w:rsidR="00EA04EB" w:rsidRPr="007865AD" w:rsidRDefault="00EA04EB" w:rsidP="002E1AC4">
            <w:pPr>
              <w:jc w:val="center"/>
              <w:rPr>
                <w:rFonts w:ascii="Sylfaen" w:hAnsi="Sylfaen"/>
                <w:color w:val="3366FF"/>
              </w:rPr>
            </w:pPr>
            <w:r w:rsidRPr="007865AD">
              <w:rPr>
                <w:rFonts w:ascii="Sylfaen" w:hAnsi="Sylfaen"/>
                <w:color w:val="3366FF"/>
              </w:rPr>
              <w:t>1 553,600</w:t>
            </w:r>
          </w:p>
        </w:tc>
        <w:tc>
          <w:tcPr>
            <w:tcW w:w="1421" w:type="dxa"/>
            <w:tcBorders>
              <w:top w:val="nil"/>
              <w:left w:val="nil"/>
              <w:bottom w:val="single" w:sz="4" w:space="0" w:color="auto"/>
              <w:right w:val="single" w:sz="4" w:space="0" w:color="auto"/>
            </w:tcBorders>
            <w:shd w:val="clear" w:color="auto" w:fill="auto"/>
            <w:noWrap/>
            <w:vAlign w:val="center"/>
            <w:hideMark/>
          </w:tcPr>
          <w:p w14:paraId="160660F4" w14:textId="77777777" w:rsidR="00EA04EB" w:rsidRPr="007865AD" w:rsidRDefault="00EA04EB" w:rsidP="002E1AC4">
            <w:pPr>
              <w:jc w:val="center"/>
              <w:rPr>
                <w:rFonts w:ascii="Sylfaen" w:hAnsi="Sylfaen"/>
                <w:color w:val="3366FF"/>
              </w:rPr>
            </w:pPr>
            <w:r w:rsidRPr="007865AD">
              <w:rPr>
                <w:rFonts w:ascii="Sylfaen" w:hAnsi="Sylfaen"/>
                <w:color w:val="3366FF"/>
              </w:rPr>
              <w:t>1 349,138</w:t>
            </w:r>
          </w:p>
        </w:tc>
        <w:tc>
          <w:tcPr>
            <w:tcW w:w="1278" w:type="dxa"/>
            <w:tcBorders>
              <w:top w:val="nil"/>
              <w:left w:val="nil"/>
              <w:bottom w:val="single" w:sz="4" w:space="0" w:color="auto"/>
              <w:right w:val="single" w:sz="4" w:space="0" w:color="auto"/>
            </w:tcBorders>
            <w:shd w:val="clear" w:color="auto" w:fill="auto"/>
            <w:noWrap/>
            <w:vAlign w:val="center"/>
            <w:hideMark/>
          </w:tcPr>
          <w:p w14:paraId="0DC23AE6" w14:textId="77777777" w:rsidR="00EA04EB" w:rsidRPr="007865AD" w:rsidRDefault="00EA04EB" w:rsidP="002E1AC4">
            <w:pPr>
              <w:jc w:val="center"/>
              <w:rPr>
                <w:rFonts w:ascii="Sylfaen" w:hAnsi="Sylfaen"/>
                <w:b/>
                <w:bCs/>
                <w:color w:val="3366FF"/>
              </w:rPr>
            </w:pPr>
            <w:r w:rsidRPr="007865AD">
              <w:rPr>
                <w:rFonts w:ascii="Sylfaen" w:hAnsi="Sylfaen"/>
                <w:b/>
                <w:bCs/>
                <w:color w:val="3366FF"/>
              </w:rPr>
              <w:t>86,84%</w:t>
            </w:r>
          </w:p>
        </w:tc>
        <w:tc>
          <w:tcPr>
            <w:tcW w:w="1102" w:type="dxa"/>
            <w:tcBorders>
              <w:top w:val="single" w:sz="4" w:space="0" w:color="auto"/>
              <w:left w:val="nil"/>
              <w:bottom w:val="single" w:sz="4" w:space="0" w:color="auto"/>
              <w:right w:val="single" w:sz="4" w:space="0" w:color="auto"/>
            </w:tcBorders>
            <w:shd w:val="clear" w:color="auto" w:fill="auto"/>
            <w:noWrap/>
            <w:vAlign w:val="center"/>
            <w:hideMark/>
          </w:tcPr>
          <w:p w14:paraId="6F5A3D41" w14:textId="77777777" w:rsidR="00EA04EB" w:rsidRPr="007865AD" w:rsidRDefault="00EA04EB" w:rsidP="002E1AC4">
            <w:pPr>
              <w:jc w:val="center"/>
              <w:rPr>
                <w:rFonts w:ascii="Sylfaen" w:hAnsi="Sylfaen"/>
                <w:color w:val="3366FF"/>
              </w:rPr>
            </w:pPr>
            <w:r w:rsidRPr="007865AD">
              <w:rPr>
                <w:rFonts w:ascii="Sylfaen" w:hAnsi="Sylfaen"/>
                <w:color w:val="3366FF"/>
              </w:rPr>
              <w:t>4,35%</w:t>
            </w:r>
          </w:p>
        </w:tc>
      </w:tr>
      <w:tr w:rsidR="00EA04EB" w:rsidRPr="007865AD" w14:paraId="5162C81B" w14:textId="77777777" w:rsidTr="00D0362C">
        <w:trPr>
          <w:trHeight w:val="533"/>
        </w:trPr>
        <w:tc>
          <w:tcPr>
            <w:tcW w:w="5677" w:type="dxa"/>
            <w:tcBorders>
              <w:top w:val="nil"/>
              <w:left w:val="single" w:sz="4" w:space="0" w:color="auto"/>
              <w:bottom w:val="single" w:sz="4" w:space="0" w:color="auto"/>
              <w:right w:val="single" w:sz="4" w:space="0" w:color="auto"/>
            </w:tcBorders>
            <w:shd w:val="clear" w:color="auto" w:fill="auto"/>
            <w:vAlign w:val="center"/>
            <w:hideMark/>
          </w:tcPr>
          <w:p w14:paraId="5E889DE7" w14:textId="77777777" w:rsidR="00EA04EB" w:rsidRPr="007865AD" w:rsidRDefault="00EA04EB" w:rsidP="002E1AC4">
            <w:pPr>
              <w:rPr>
                <w:rFonts w:ascii="AcadNusx" w:hAnsi="AcadNusx"/>
                <w:b/>
                <w:bCs/>
                <w:color w:val="000000"/>
                <w:sz w:val="28"/>
                <w:szCs w:val="28"/>
              </w:rPr>
            </w:pPr>
            <w:proofErr w:type="spellStart"/>
            <w:r w:rsidRPr="007865AD">
              <w:rPr>
                <w:rFonts w:ascii="AcadNusx" w:hAnsi="AcadNusx"/>
                <w:b/>
                <w:bCs/>
                <w:color w:val="000000"/>
                <w:sz w:val="28"/>
                <w:szCs w:val="28"/>
              </w:rPr>
              <w:t>socialuri</w:t>
            </w:r>
            <w:proofErr w:type="spellEnd"/>
            <w:r w:rsidRPr="007865AD">
              <w:rPr>
                <w:rFonts w:ascii="AcadNusx" w:hAnsi="AcadNusx"/>
                <w:b/>
                <w:bCs/>
                <w:color w:val="000000"/>
                <w:sz w:val="28"/>
                <w:szCs w:val="28"/>
              </w:rPr>
              <w:t xml:space="preserve"> </w:t>
            </w:r>
            <w:proofErr w:type="spellStart"/>
            <w:r w:rsidRPr="007865AD">
              <w:rPr>
                <w:rFonts w:ascii="AcadNusx" w:hAnsi="AcadNusx"/>
                <w:b/>
                <w:bCs/>
                <w:color w:val="000000"/>
                <w:sz w:val="28"/>
                <w:szCs w:val="28"/>
              </w:rPr>
              <w:t>dacva</w:t>
            </w:r>
            <w:proofErr w:type="spellEnd"/>
          </w:p>
        </w:tc>
        <w:tc>
          <w:tcPr>
            <w:tcW w:w="1562" w:type="dxa"/>
            <w:tcBorders>
              <w:top w:val="nil"/>
              <w:left w:val="nil"/>
              <w:bottom w:val="single" w:sz="4" w:space="0" w:color="auto"/>
              <w:right w:val="single" w:sz="4" w:space="0" w:color="auto"/>
            </w:tcBorders>
            <w:shd w:val="clear" w:color="auto" w:fill="auto"/>
            <w:noWrap/>
            <w:vAlign w:val="center"/>
            <w:hideMark/>
          </w:tcPr>
          <w:p w14:paraId="3A1E7D50" w14:textId="77777777" w:rsidR="00EA04EB" w:rsidRPr="007865AD" w:rsidRDefault="00EA04EB" w:rsidP="002E1AC4">
            <w:pPr>
              <w:jc w:val="center"/>
              <w:rPr>
                <w:rFonts w:ascii="Sylfaen" w:hAnsi="Sylfaen"/>
                <w:b/>
                <w:bCs/>
                <w:color w:val="000000"/>
              </w:rPr>
            </w:pPr>
            <w:r w:rsidRPr="007865AD">
              <w:rPr>
                <w:rFonts w:ascii="Sylfaen" w:hAnsi="Sylfaen"/>
                <w:b/>
                <w:bCs/>
                <w:color w:val="000000"/>
              </w:rPr>
              <w:t>4 312,656</w:t>
            </w:r>
          </w:p>
        </w:tc>
        <w:tc>
          <w:tcPr>
            <w:tcW w:w="1421" w:type="dxa"/>
            <w:tcBorders>
              <w:top w:val="nil"/>
              <w:left w:val="nil"/>
              <w:bottom w:val="single" w:sz="4" w:space="0" w:color="auto"/>
              <w:right w:val="single" w:sz="4" w:space="0" w:color="auto"/>
            </w:tcBorders>
            <w:shd w:val="clear" w:color="auto" w:fill="auto"/>
            <w:noWrap/>
            <w:vAlign w:val="center"/>
            <w:hideMark/>
          </w:tcPr>
          <w:p w14:paraId="3EBA2A19" w14:textId="77777777" w:rsidR="00EA04EB" w:rsidRPr="007865AD" w:rsidRDefault="00EA04EB" w:rsidP="002E1AC4">
            <w:pPr>
              <w:jc w:val="center"/>
              <w:rPr>
                <w:rFonts w:ascii="Sylfaen" w:hAnsi="Sylfaen"/>
                <w:b/>
                <w:bCs/>
                <w:color w:val="000000"/>
              </w:rPr>
            </w:pPr>
            <w:r w:rsidRPr="007865AD">
              <w:rPr>
                <w:rFonts w:ascii="Sylfaen" w:hAnsi="Sylfaen"/>
                <w:b/>
                <w:bCs/>
                <w:color w:val="000000"/>
              </w:rPr>
              <w:t>4 272,878</w:t>
            </w:r>
          </w:p>
        </w:tc>
        <w:tc>
          <w:tcPr>
            <w:tcW w:w="1278" w:type="dxa"/>
            <w:tcBorders>
              <w:top w:val="nil"/>
              <w:left w:val="nil"/>
              <w:bottom w:val="single" w:sz="4" w:space="0" w:color="auto"/>
              <w:right w:val="single" w:sz="4" w:space="0" w:color="auto"/>
            </w:tcBorders>
            <w:shd w:val="clear" w:color="auto" w:fill="auto"/>
            <w:noWrap/>
            <w:vAlign w:val="center"/>
            <w:hideMark/>
          </w:tcPr>
          <w:p w14:paraId="06EDD83A" w14:textId="77777777" w:rsidR="00EA04EB" w:rsidRPr="007865AD" w:rsidRDefault="00EA04EB" w:rsidP="002E1AC4">
            <w:pPr>
              <w:jc w:val="center"/>
              <w:rPr>
                <w:rFonts w:ascii="Sylfaen" w:hAnsi="Sylfaen"/>
                <w:b/>
                <w:bCs/>
                <w:color w:val="000000"/>
              </w:rPr>
            </w:pPr>
            <w:r w:rsidRPr="007865AD">
              <w:rPr>
                <w:rFonts w:ascii="Sylfaen" w:hAnsi="Sylfaen"/>
                <w:b/>
                <w:bCs/>
                <w:color w:val="000000"/>
              </w:rPr>
              <w:t>99,08%</w:t>
            </w:r>
          </w:p>
        </w:tc>
        <w:tc>
          <w:tcPr>
            <w:tcW w:w="1102" w:type="dxa"/>
            <w:tcBorders>
              <w:top w:val="nil"/>
              <w:left w:val="nil"/>
              <w:bottom w:val="single" w:sz="4" w:space="0" w:color="auto"/>
              <w:right w:val="single" w:sz="4" w:space="0" w:color="auto"/>
            </w:tcBorders>
            <w:shd w:val="clear" w:color="auto" w:fill="auto"/>
            <w:noWrap/>
            <w:vAlign w:val="center"/>
            <w:hideMark/>
          </w:tcPr>
          <w:p w14:paraId="6D8CE60F" w14:textId="77777777" w:rsidR="00EA04EB" w:rsidRPr="007865AD" w:rsidRDefault="00EA04EB" w:rsidP="002E1AC4">
            <w:pPr>
              <w:jc w:val="center"/>
              <w:rPr>
                <w:rFonts w:ascii="Sylfaen" w:hAnsi="Sylfaen"/>
                <w:b/>
                <w:bCs/>
                <w:color w:val="000000"/>
              </w:rPr>
            </w:pPr>
            <w:r w:rsidRPr="007865AD">
              <w:rPr>
                <w:rFonts w:ascii="Sylfaen" w:hAnsi="Sylfaen"/>
                <w:b/>
                <w:bCs/>
                <w:color w:val="000000"/>
              </w:rPr>
              <w:t>13,78%</w:t>
            </w:r>
          </w:p>
        </w:tc>
      </w:tr>
      <w:tr w:rsidR="00EA04EB" w:rsidRPr="007865AD" w14:paraId="0775311E" w14:textId="77777777" w:rsidTr="00D0362C">
        <w:trPr>
          <w:trHeight w:val="655"/>
        </w:trPr>
        <w:tc>
          <w:tcPr>
            <w:tcW w:w="5677" w:type="dxa"/>
            <w:tcBorders>
              <w:top w:val="nil"/>
              <w:left w:val="single" w:sz="4" w:space="0" w:color="auto"/>
              <w:bottom w:val="single" w:sz="4" w:space="0" w:color="auto"/>
              <w:right w:val="single" w:sz="4" w:space="0" w:color="auto"/>
            </w:tcBorders>
            <w:shd w:val="clear" w:color="auto" w:fill="auto"/>
            <w:vAlign w:val="center"/>
            <w:hideMark/>
          </w:tcPr>
          <w:p w14:paraId="55A39AFC" w14:textId="77777777" w:rsidR="00EA04EB" w:rsidRPr="007865AD" w:rsidRDefault="00EA04EB" w:rsidP="002E1AC4">
            <w:pPr>
              <w:rPr>
                <w:rFonts w:ascii="AcadNusx" w:hAnsi="AcadNusx"/>
                <w:b/>
                <w:bCs/>
                <w:color w:val="3366FF"/>
              </w:rPr>
            </w:pPr>
            <w:proofErr w:type="spellStart"/>
            <w:r w:rsidRPr="007865AD">
              <w:rPr>
                <w:rFonts w:ascii="AcadNusx" w:hAnsi="AcadNusx"/>
                <w:b/>
                <w:bCs/>
                <w:color w:val="3366FF"/>
              </w:rPr>
              <w:t>socialuri</w:t>
            </w:r>
            <w:proofErr w:type="spellEnd"/>
            <w:r w:rsidRPr="007865AD">
              <w:rPr>
                <w:rFonts w:ascii="AcadNusx" w:hAnsi="AcadNusx"/>
                <w:b/>
                <w:bCs/>
                <w:color w:val="3366FF"/>
              </w:rPr>
              <w:t xml:space="preserve"> </w:t>
            </w:r>
            <w:proofErr w:type="spellStart"/>
            <w:r w:rsidRPr="007865AD">
              <w:rPr>
                <w:rFonts w:ascii="AcadNusx" w:hAnsi="AcadNusx"/>
                <w:b/>
                <w:bCs/>
                <w:color w:val="3366FF"/>
              </w:rPr>
              <w:t>gaucxoebis</w:t>
            </w:r>
            <w:proofErr w:type="spellEnd"/>
            <w:r w:rsidRPr="007865AD">
              <w:rPr>
                <w:rFonts w:ascii="AcadNusx" w:hAnsi="AcadNusx"/>
                <w:b/>
                <w:bCs/>
                <w:color w:val="3366FF"/>
              </w:rPr>
              <w:t xml:space="preserve"> </w:t>
            </w:r>
            <w:proofErr w:type="spellStart"/>
            <w:r w:rsidRPr="007865AD">
              <w:rPr>
                <w:rFonts w:ascii="AcadNusx" w:hAnsi="AcadNusx"/>
                <w:b/>
                <w:bCs/>
                <w:color w:val="3366FF"/>
              </w:rPr>
              <w:t>sakiTxebi</w:t>
            </w:r>
            <w:proofErr w:type="spellEnd"/>
            <w:r w:rsidRPr="007865AD">
              <w:rPr>
                <w:rFonts w:ascii="AcadNusx" w:hAnsi="AcadNusx"/>
                <w:b/>
                <w:bCs/>
                <w:color w:val="3366FF"/>
              </w:rPr>
              <w:t xml:space="preserve">, </w:t>
            </w:r>
            <w:proofErr w:type="spellStart"/>
            <w:r w:rsidRPr="007865AD">
              <w:rPr>
                <w:rFonts w:ascii="AcadNusx" w:hAnsi="AcadNusx"/>
                <w:b/>
                <w:bCs/>
                <w:color w:val="3366FF"/>
              </w:rPr>
              <w:t>romlebic</w:t>
            </w:r>
            <w:proofErr w:type="spellEnd"/>
            <w:r w:rsidRPr="007865AD">
              <w:rPr>
                <w:rFonts w:ascii="AcadNusx" w:hAnsi="AcadNusx"/>
                <w:b/>
                <w:bCs/>
                <w:color w:val="3366FF"/>
              </w:rPr>
              <w:t xml:space="preserve"> </w:t>
            </w:r>
            <w:proofErr w:type="spellStart"/>
            <w:r w:rsidRPr="007865AD">
              <w:rPr>
                <w:rFonts w:ascii="AcadNusx" w:hAnsi="AcadNusx"/>
                <w:b/>
                <w:bCs/>
                <w:color w:val="3366FF"/>
              </w:rPr>
              <w:t>ar</w:t>
            </w:r>
            <w:proofErr w:type="spellEnd"/>
            <w:r w:rsidRPr="007865AD">
              <w:rPr>
                <w:rFonts w:ascii="AcadNusx" w:hAnsi="AcadNusx"/>
                <w:b/>
                <w:bCs/>
                <w:color w:val="3366FF"/>
              </w:rPr>
              <w:t xml:space="preserve"> </w:t>
            </w:r>
            <w:proofErr w:type="spellStart"/>
            <w:r w:rsidRPr="007865AD">
              <w:rPr>
                <w:rFonts w:ascii="AcadNusx" w:hAnsi="AcadNusx"/>
                <w:b/>
                <w:bCs/>
                <w:color w:val="3366FF"/>
              </w:rPr>
              <w:t>eqvemdebareba</w:t>
            </w:r>
            <w:proofErr w:type="spellEnd"/>
            <w:r w:rsidRPr="007865AD">
              <w:rPr>
                <w:rFonts w:ascii="AcadNusx" w:hAnsi="AcadNusx"/>
                <w:b/>
                <w:bCs/>
                <w:color w:val="3366FF"/>
              </w:rPr>
              <w:t xml:space="preserve"> </w:t>
            </w:r>
            <w:proofErr w:type="spellStart"/>
            <w:r w:rsidRPr="007865AD">
              <w:rPr>
                <w:rFonts w:ascii="AcadNusx" w:hAnsi="AcadNusx"/>
                <w:b/>
                <w:bCs/>
                <w:color w:val="3366FF"/>
              </w:rPr>
              <w:t>klasifikacias</w:t>
            </w:r>
            <w:proofErr w:type="spellEnd"/>
          </w:p>
        </w:tc>
        <w:tc>
          <w:tcPr>
            <w:tcW w:w="1562" w:type="dxa"/>
            <w:tcBorders>
              <w:top w:val="nil"/>
              <w:left w:val="nil"/>
              <w:bottom w:val="single" w:sz="4" w:space="0" w:color="auto"/>
              <w:right w:val="single" w:sz="4" w:space="0" w:color="auto"/>
            </w:tcBorders>
            <w:shd w:val="clear" w:color="auto" w:fill="auto"/>
            <w:noWrap/>
            <w:vAlign w:val="center"/>
            <w:hideMark/>
          </w:tcPr>
          <w:p w14:paraId="007D93F6" w14:textId="77777777" w:rsidR="00EA04EB" w:rsidRPr="007865AD" w:rsidRDefault="00EA04EB" w:rsidP="002E1AC4">
            <w:pPr>
              <w:jc w:val="center"/>
              <w:rPr>
                <w:rFonts w:ascii="Sylfaen" w:hAnsi="Sylfaen"/>
                <w:color w:val="3366FF"/>
              </w:rPr>
            </w:pPr>
            <w:r w:rsidRPr="007865AD">
              <w:rPr>
                <w:rFonts w:ascii="Sylfaen" w:hAnsi="Sylfaen"/>
                <w:color w:val="3366FF"/>
              </w:rPr>
              <w:t>32,000</w:t>
            </w:r>
          </w:p>
        </w:tc>
        <w:tc>
          <w:tcPr>
            <w:tcW w:w="1421" w:type="dxa"/>
            <w:tcBorders>
              <w:top w:val="nil"/>
              <w:left w:val="nil"/>
              <w:bottom w:val="single" w:sz="4" w:space="0" w:color="auto"/>
              <w:right w:val="single" w:sz="4" w:space="0" w:color="auto"/>
            </w:tcBorders>
            <w:shd w:val="clear" w:color="auto" w:fill="auto"/>
            <w:noWrap/>
            <w:vAlign w:val="center"/>
            <w:hideMark/>
          </w:tcPr>
          <w:p w14:paraId="6CA1F2BF" w14:textId="77777777" w:rsidR="00EA04EB" w:rsidRPr="007865AD" w:rsidRDefault="00EA04EB" w:rsidP="002E1AC4">
            <w:pPr>
              <w:jc w:val="center"/>
              <w:rPr>
                <w:rFonts w:ascii="Sylfaen" w:hAnsi="Sylfaen"/>
                <w:color w:val="3366FF"/>
              </w:rPr>
            </w:pPr>
            <w:r w:rsidRPr="007865AD">
              <w:rPr>
                <w:rFonts w:ascii="Sylfaen" w:hAnsi="Sylfaen"/>
                <w:color w:val="3366FF"/>
              </w:rPr>
              <w:t>31,043</w:t>
            </w:r>
          </w:p>
        </w:tc>
        <w:tc>
          <w:tcPr>
            <w:tcW w:w="1278" w:type="dxa"/>
            <w:tcBorders>
              <w:top w:val="nil"/>
              <w:left w:val="nil"/>
              <w:bottom w:val="single" w:sz="4" w:space="0" w:color="auto"/>
              <w:right w:val="single" w:sz="4" w:space="0" w:color="auto"/>
            </w:tcBorders>
            <w:shd w:val="clear" w:color="auto" w:fill="auto"/>
            <w:noWrap/>
            <w:vAlign w:val="center"/>
            <w:hideMark/>
          </w:tcPr>
          <w:p w14:paraId="1BEA73F0" w14:textId="77777777" w:rsidR="00EA04EB" w:rsidRPr="007865AD" w:rsidRDefault="00EA04EB" w:rsidP="002E1AC4">
            <w:pPr>
              <w:jc w:val="center"/>
              <w:rPr>
                <w:rFonts w:ascii="Sylfaen" w:hAnsi="Sylfaen"/>
                <w:b/>
                <w:bCs/>
                <w:color w:val="3366FF"/>
              </w:rPr>
            </w:pPr>
            <w:r w:rsidRPr="007865AD">
              <w:rPr>
                <w:rFonts w:ascii="Sylfaen" w:hAnsi="Sylfaen"/>
                <w:b/>
                <w:bCs/>
                <w:color w:val="3366FF"/>
              </w:rPr>
              <w:t>97,01%</w:t>
            </w:r>
          </w:p>
        </w:tc>
        <w:tc>
          <w:tcPr>
            <w:tcW w:w="1102" w:type="dxa"/>
            <w:tcBorders>
              <w:top w:val="single" w:sz="4" w:space="0" w:color="auto"/>
              <w:left w:val="nil"/>
              <w:bottom w:val="single" w:sz="4" w:space="0" w:color="auto"/>
              <w:right w:val="single" w:sz="4" w:space="0" w:color="auto"/>
            </w:tcBorders>
            <w:shd w:val="clear" w:color="auto" w:fill="auto"/>
            <w:noWrap/>
            <w:vAlign w:val="center"/>
            <w:hideMark/>
          </w:tcPr>
          <w:p w14:paraId="0C6E8872" w14:textId="77777777" w:rsidR="00EA04EB" w:rsidRPr="007865AD" w:rsidRDefault="00EA04EB" w:rsidP="002E1AC4">
            <w:pPr>
              <w:jc w:val="center"/>
              <w:rPr>
                <w:rFonts w:ascii="Sylfaen" w:hAnsi="Sylfaen"/>
                <w:color w:val="3366FF"/>
              </w:rPr>
            </w:pPr>
            <w:r w:rsidRPr="007865AD">
              <w:rPr>
                <w:rFonts w:ascii="Sylfaen" w:hAnsi="Sylfaen"/>
                <w:color w:val="3366FF"/>
              </w:rPr>
              <w:t>0,10%</w:t>
            </w:r>
          </w:p>
        </w:tc>
      </w:tr>
      <w:tr w:rsidR="00EA04EB" w:rsidRPr="007865AD" w14:paraId="13F6B8DE" w14:textId="77777777" w:rsidTr="00D0362C">
        <w:trPr>
          <w:trHeight w:val="655"/>
        </w:trPr>
        <w:tc>
          <w:tcPr>
            <w:tcW w:w="5677" w:type="dxa"/>
            <w:tcBorders>
              <w:top w:val="nil"/>
              <w:left w:val="single" w:sz="4" w:space="0" w:color="auto"/>
              <w:bottom w:val="single" w:sz="4" w:space="0" w:color="auto"/>
              <w:right w:val="single" w:sz="4" w:space="0" w:color="auto"/>
            </w:tcBorders>
            <w:shd w:val="clear" w:color="auto" w:fill="auto"/>
            <w:vAlign w:val="center"/>
            <w:hideMark/>
          </w:tcPr>
          <w:p w14:paraId="35EA0C1D" w14:textId="77777777" w:rsidR="00EA04EB" w:rsidRPr="007865AD" w:rsidRDefault="00EA04EB" w:rsidP="002E1AC4">
            <w:pPr>
              <w:rPr>
                <w:rFonts w:ascii="AcadNusx" w:hAnsi="AcadNusx"/>
                <w:b/>
                <w:bCs/>
                <w:color w:val="3366FF"/>
              </w:rPr>
            </w:pPr>
            <w:proofErr w:type="spellStart"/>
            <w:r w:rsidRPr="007865AD">
              <w:rPr>
                <w:rFonts w:ascii="AcadNusx" w:hAnsi="AcadNusx"/>
                <w:b/>
                <w:bCs/>
                <w:color w:val="3366FF"/>
              </w:rPr>
              <w:t>sxva</w:t>
            </w:r>
            <w:proofErr w:type="spellEnd"/>
            <w:r w:rsidRPr="007865AD">
              <w:rPr>
                <w:rFonts w:ascii="AcadNusx" w:hAnsi="AcadNusx"/>
                <w:b/>
                <w:bCs/>
                <w:color w:val="3366FF"/>
              </w:rPr>
              <w:t xml:space="preserve"> </w:t>
            </w:r>
            <w:proofErr w:type="spellStart"/>
            <w:r w:rsidRPr="007865AD">
              <w:rPr>
                <w:rFonts w:ascii="AcadNusx" w:hAnsi="AcadNusx"/>
                <w:b/>
                <w:bCs/>
                <w:color w:val="3366FF"/>
              </w:rPr>
              <w:t>araklasificirebuli</w:t>
            </w:r>
            <w:proofErr w:type="spellEnd"/>
            <w:r w:rsidRPr="007865AD">
              <w:rPr>
                <w:rFonts w:ascii="AcadNusx" w:hAnsi="AcadNusx"/>
                <w:b/>
                <w:bCs/>
                <w:color w:val="3366FF"/>
              </w:rPr>
              <w:t xml:space="preserve"> </w:t>
            </w:r>
            <w:proofErr w:type="spellStart"/>
            <w:r w:rsidRPr="007865AD">
              <w:rPr>
                <w:rFonts w:ascii="AcadNusx" w:hAnsi="AcadNusx"/>
                <w:b/>
                <w:bCs/>
                <w:color w:val="3366FF"/>
              </w:rPr>
              <w:t>saqmianoba</w:t>
            </w:r>
            <w:proofErr w:type="spellEnd"/>
            <w:r w:rsidRPr="007865AD">
              <w:rPr>
                <w:rFonts w:ascii="AcadNusx" w:hAnsi="AcadNusx"/>
                <w:b/>
                <w:bCs/>
                <w:color w:val="3366FF"/>
              </w:rPr>
              <w:t xml:space="preserve"> </w:t>
            </w:r>
            <w:proofErr w:type="spellStart"/>
            <w:r w:rsidRPr="007865AD">
              <w:rPr>
                <w:rFonts w:ascii="AcadNusx" w:hAnsi="AcadNusx"/>
                <w:b/>
                <w:bCs/>
                <w:color w:val="3366FF"/>
              </w:rPr>
              <w:t>socialuri</w:t>
            </w:r>
            <w:proofErr w:type="spellEnd"/>
            <w:r w:rsidRPr="007865AD">
              <w:rPr>
                <w:rFonts w:ascii="AcadNusx" w:hAnsi="AcadNusx"/>
                <w:b/>
                <w:bCs/>
                <w:color w:val="3366FF"/>
              </w:rPr>
              <w:t xml:space="preserve"> </w:t>
            </w:r>
            <w:proofErr w:type="spellStart"/>
            <w:r w:rsidRPr="007865AD">
              <w:rPr>
                <w:rFonts w:ascii="AcadNusx" w:hAnsi="AcadNusx"/>
                <w:b/>
                <w:bCs/>
                <w:color w:val="3366FF"/>
              </w:rPr>
              <w:t>dacvis</w:t>
            </w:r>
            <w:proofErr w:type="spellEnd"/>
            <w:r w:rsidRPr="007865AD">
              <w:rPr>
                <w:rFonts w:ascii="AcadNusx" w:hAnsi="AcadNusx"/>
                <w:b/>
                <w:bCs/>
                <w:color w:val="3366FF"/>
              </w:rPr>
              <w:t xml:space="preserve"> </w:t>
            </w:r>
            <w:proofErr w:type="spellStart"/>
            <w:r w:rsidRPr="007865AD">
              <w:rPr>
                <w:rFonts w:ascii="AcadNusx" w:hAnsi="AcadNusx"/>
                <w:b/>
                <w:bCs/>
                <w:color w:val="3366FF"/>
              </w:rPr>
              <w:t>sferoSi</w:t>
            </w:r>
            <w:proofErr w:type="spellEnd"/>
          </w:p>
        </w:tc>
        <w:tc>
          <w:tcPr>
            <w:tcW w:w="1562" w:type="dxa"/>
            <w:tcBorders>
              <w:top w:val="nil"/>
              <w:left w:val="nil"/>
              <w:bottom w:val="single" w:sz="4" w:space="0" w:color="auto"/>
              <w:right w:val="single" w:sz="4" w:space="0" w:color="auto"/>
            </w:tcBorders>
            <w:shd w:val="clear" w:color="auto" w:fill="auto"/>
            <w:noWrap/>
            <w:vAlign w:val="center"/>
            <w:hideMark/>
          </w:tcPr>
          <w:p w14:paraId="6EDF818F" w14:textId="77777777" w:rsidR="00EA04EB" w:rsidRPr="007865AD" w:rsidRDefault="00EA04EB" w:rsidP="002E1AC4">
            <w:pPr>
              <w:jc w:val="center"/>
              <w:rPr>
                <w:rFonts w:ascii="Sylfaen" w:hAnsi="Sylfaen"/>
                <w:color w:val="3366FF"/>
              </w:rPr>
            </w:pPr>
            <w:r w:rsidRPr="007865AD">
              <w:rPr>
                <w:rFonts w:ascii="Sylfaen" w:hAnsi="Sylfaen"/>
                <w:color w:val="3366FF"/>
              </w:rPr>
              <w:t>4 280,656</w:t>
            </w:r>
          </w:p>
        </w:tc>
        <w:tc>
          <w:tcPr>
            <w:tcW w:w="1421" w:type="dxa"/>
            <w:tcBorders>
              <w:top w:val="nil"/>
              <w:left w:val="nil"/>
              <w:bottom w:val="single" w:sz="4" w:space="0" w:color="auto"/>
              <w:right w:val="single" w:sz="4" w:space="0" w:color="auto"/>
            </w:tcBorders>
            <w:shd w:val="clear" w:color="auto" w:fill="auto"/>
            <w:noWrap/>
            <w:vAlign w:val="center"/>
            <w:hideMark/>
          </w:tcPr>
          <w:p w14:paraId="0F7A40AA" w14:textId="77777777" w:rsidR="00EA04EB" w:rsidRPr="007865AD" w:rsidRDefault="00EA04EB" w:rsidP="002E1AC4">
            <w:pPr>
              <w:jc w:val="center"/>
              <w:rPr>
                <w:rFonts w:ascii="Sylfaen" w:hAnsi="Sylfaen"/>
                <w:color w:val="3366FF"/>
              </w:rPr>
            </w:pPr>
            <w:r w:rsidRPr="007865AD">
              <w:rPr>
                <w:rFonts w:ascii="Sylfaen" w:hAnsi="Sylfaen"/>
                <w:color w:val="3366FF"/>
              </w:rPr>
              <w:t>4 241,835</w:t>
            </w:r>
          </w:p>
        </w:tc>
        <w:tc>
          <w:tcPr>
            <w:tcW w:w="1278" w:type="dxa"/>
            <w:tcBorders>
              <w:top w:val="nil"/>
              <w:left w:val="nil"/>
              <w:bottom w:val="single" w:sz="4" w:space="0" w:color="auto"/>
              <w:right w:val="single" w:sz="4" w:space="0" w:color="auto"/>
            </w:tcBorders>
            <w:shd w:val="clear" w:color="auto" w:fill="auto"/>
            <w:noWrap/>
            <w:vAlign w:val="center"/>
            <w:hideMark/>
          </w:tcPr>
          <w:p w14:paraId="600F7B05" w14:textId="77777777" w:rsidR="00EA04EB" w:rsidRPr="007865AD" w:rsidRDefault="00EA04EB" w:rsidP="002E1AC4">
            <w:pPr>
              <w:jc w:val="center"/>
              <w:rPr>
                <w:rFonts w:ascii="Sylfaen" w:hAnsi="Sylfaen"/>
                <w:b/>
                <w:bCs/>
                <w:color w:val="3366FF"/>
              </w:rPr>
            </w:pPr>
            <w:r w:rsidRPr="007865AD">
              <w:rPr>
                <w:rFonts w:ascii="Sylfaen" w:hAnsi="Sylfaen"/>
                <w:b/>
                <w:bCs/>
                <w:color w:val="3366FF"/>
              </w:rPr>
              <w:t>99,09%</w:t>
            </w:r>
          </w:p>
        </w:tc>
        <w:tc>
          <w:tcPr>
            <w:tcW w:w="1102" w:type="dxa"/>
            <w:tcBorders>
              <w:top w:val="single" w:sz="4" w:space="0" w:color="auto"/>
              <w:left w:val="nil"/>
              <w:bottom w:val="single" w:sz="4" w:space="0" w:color="auto"/>
              <w:right w:val="single" w:sz="4" w:space="0" w:color="auto"/>
            </w:tcBorders>
            <w:shd w:val="clear" w:color="auto" w:fill="auto"/>
            <w:noWrap/>
            <w:vAlign w:val="center"/>
            <w:hideMark/>
          </w:tcPr>
          <w:p w14:paraId="4CEF50AC" w14:textId="77777777" w:rsidR="00EA04EB" w:rsidRPr="007865AD" w:rsidRDefault="00EA04EB" w:rsidP="002E1AC4">
            <w:pPr>
              <w:jc w:val="center"/>
              <w:rPr>
                <w:rFonts w:ascii="Sylfaen" w:hAnsi="Sylfaen"/>
                <w:color w:val="3366FF"/>
              </w:rPr>
            </w:pPr>
            <w:r w:rsidRPr="007865AD">
              <w:rPr>
                <w:rFonts w:ascii="Sylfaen" w:hAnsi="Sylfaen"/>
                <w:color w:val="3366FF"/>
              </w:rPr>
              <w:t>13,68%</w:t>
            </w:r>
          </w:p>
        </w:tc>
      </w:tr>
      <w:tr w:rsidR="00EA04EB" w:rsidRPr="007865AD" w14:paraId="0E1CFC0E" w14:textId="77777777" w:rsidTr="00D0362C">
        <w:trPr>
          <w:trHeight w:val="655"/>
        </w:trPr>
        <w:tc>
          <w:tcPr>
            <w:tcW w:w="5677" w:type="dxa"/>
            <w:tcBorders>
              <w:top w:val="nil"/>
              <w:left w:val="single" w:sz="4" w:space="0" w:color="auto"/>
              <w:bottom w:val="single" w:sz="4" w:space="0" w:color="auto"/>
              <w:right w:val="single" w:sz="4" w:space="0" w:color="auto"/>
            </w:tcBorders>
            <w:shd w:val="clear" w:color="000000" w:fill="ACB9CA"/>
            <w:noWrap/>
            <w:vAlign w:val="center"/>
            <w:hideMark/>
          </w:tcPr>
          <w:p w14:paraId="7B1EE314" w14:textId="77777777" w:rsidR="00EA04EB" w:rsidRPr="007865AD" w:rsidRDefault="00EA04EB" w:rsidP="002E1AC4">
            <w:pPr>
              <w:jc w:val="center"/>
              <w:rPr>
                <w:rFonts w:ascii="Sylfaen" w:hAnsi="Sylfaen"/>
                <w:b/>
                <w:bCs/>
                <w:color w:val="000000"/>
                <w:sz w:val="26"/>
                <w:szCs w:val="26"/>
              </w:rPr>
            </w:pPr>
            <w:proofErr w:type="spellStart"/>
            <w:r>
              <w:rPr>
                <w:rFonts w:ascii="Sylfaen" w:hAnsi="Sylfaen"/>
                <w:b/>
                <w:bCs/>
                <w:color w:val="000000"/>
                <w:sz w:val="26"/>
                <w:szCs w:val="26"/>
              </w:rPr>
              <w:t>სულ</w:t>
            </w:r>
            <w:proofErr w:type="spellEnd"/>
          </w:p>
        </w:tc>
        <w:tc>
          <w:tcPr>
            <w:tcW w:w="1562" w:type="dxa"/>
            <w:tcBorders>
              <w:top w:val="nil"/>
              <w:left w:val="nil"/>
              <w:bottom w:val="single" w:sz="4" w:space="0" w:color="auto"/>
              <w:right w:val="single" w:sz="4" w:space="0" w:color="auto"/>
            </w:tcBorders>
            <w:shd w:val="clear" w:color="000000" w:fill="ACB9CA"/>
            <w:noWrap/>
            <w:vAlign w:val="center"/>
            <w:hideMark/>
          </w:tcPr>
          <w:p w14:paraId="6AFA6C93" w14:textId="77777777" w:rsidR="00EA04EB" w:rsidRPr="007865AD" w:rsidRDefault="00EA04EB" w:rsidP="002E1AC4">
            <w:pPr>
              <w:jc w:val="center"/>
              <w:rPr>
                <w:rFonts w:ascii="Sylfaen" w:hAnsi="Sylfaen"/>
                <w:b/>
                <w:bCs/>
                <w:color w:val="000000"/>
              </w:rPr>
            </w:pPr>
            <w:r w:rsidRPr="007865AD">
              <w:rPr>
                <w:rFonts w:ascii="Sylfaen" w:hAnsi="Sylfaen"/>
                <w:b/>
                <w:bCs/>
                <w:color w:val="000000"/>
              </w:rPr>
              <w:t>33 065,014</w:t>
            </w:r>
          </w:p>
        </w:tc>
        <w:tc>
          <w:tcPr>
            <w:tcW w:w="1421" w:type="dxa"/>
            <w:tcBorders>
              <w:top w:val="nil"/>
              <w:left w:val="nil"/>
              <w:bottom w:val="single" w:sz="4" w:space="0" w:color="auto"/>
              <w:right w:val="single" w:sz="4" w:space="0" w:color="auto"/>
            </w:tcBorders>
            <w:shd w:val="clear" w:color="000000" w:fill="ACB9CA"/>
            <w:noWrap/>
            <w:vAlign w:val="center"/>
            <w:hideMark/>
          </w:tcPr>
          <w:p w14:paraId="24243C6A" w14:textId="77777777" w:rsidR="00EA04EB" w:rsidRPr="007865AD" w:rsidRDefault="00EA04EB" w:rsidP="002E1AC4">
            <w:pPr>
              <w:jc w:val="center"/>
              <w:rPr>
                <w:rFonts w:ascii="Sylfaen" w:hAnsi="Sylfaen"/>
                <w:b/>
                <w:bCs/>
                <w:color w:val="000000"/>
              </w:rPr>
            </w:pPr>
            <w:r w:rsidRPr="007865AD">
              <w:rPr>
                <w:rFonts w:ascii="Sylfaen" w:hAnsi="Sylfaen"/>
                <w:b/>
                <w:bCs/>
                <w:color w:val="000000"/>
              </w:rPr>
              <w:t>31 007,493</w:t>
            </w:r>
          </w:p>
        </w:tc>
        <w:tc>
          <w:tcPr>
            <w:tcW w:w="1278" w:type="dxa"/>
            <w:tcBorders>
              <w:top w:val="nil"/>
              <w:left w:val="nil"/>
              <w:bottom w:val="single" w:sz="4" w:space="0" w:color="auto"/>
              <w:right w:val="single" w:sz="4" w:space="0" w:color="auto"/>
            </w:tcBorders>
            <w:shd w:val="clear" w:color="000000" w:fill="ACB9CA"/>
            <w:noWrap/>
            <w:vAlign w:val="center"/>
            <w:hideMark/>
          </w:tcPr>
          <w:p w14:paraId="1D2E6F79" w14:textId="77777777" w:rsidR="00EA04EB" w:rsidRPr="007865AD" w:rsidRDefault="00EA04EB" w:rsidP="002E1AC4">
            <w:pPr>
              <w:jc w:val="center"/>
              <w:rPr>
                <w:rFonts w:ascii="Sylfaen" w:hAnsi="Sylfaen"/>
                <w:b/>
                <w:bCs/>
                <w:color w:val="000000"/>
              </w:rPr>
            </w:pPr>
            <w:r w:rsidRPr="007865AD">
              <w:rPr>
                <w:rFonts w:ascii="Sylfaen" w:hAnsi="Sylfaen"/>
                <w:b/>
                <w:bCs/>
                <w:color w:val="000000"/>
              </w:rPr>
              <w:t>93,78%</w:t>
            </w:r>
          </w:p>
        </w:tc>
        <w:tc>
          <w:tcPr>
            <w:tcW w:w="1102" w:type="dxa"/>
            <w:tcBorders>
              <w:top w:val="nil"/>
              <w:left w:val="nil"/>
              <w:bottom w:val="single" w:sz="4" w:space="0" w:color="auto"/>
              <w:right w:val="single" w:sz="4" w:space="0" w:color="auto"/>
            </w:tcBorders>
            <w:shd w:val="clear" w:color="auto" w:fill="auto"/>
            <w:noWrap/>
            <w:vAlign w:val="bottom"/>
            <w:hideMark/>
          </w:tcPr>
          <w:p w14:paraId="19773AF1" w14:textId="77777777" w:rsidR="00EA04EB" w:rsidRPr="007865AD" w:rsidRDefault="00EA04EB" w:rsidP="002E1AC4">
            <w:pPr>
              <w:rPr>
                <w:rFonts w:ascii="Sylfaen" w:hAnsi="Sylfaen"/>
                <w:color w:val="000000"/>
              </w:rPr>
            </w:pPr>
            <w:r w:rsidRPr="007865AD">
              <w:rPr>
                <w:rFonts w:ascii="Sylfaen" w:hAnsi="Sylfaen"/>
                <w:color w:val="000000"/>
              </w:rPr>
              <w:t> </w:t>
            </w:r>
          </w:p>
        </w:tc>
      </w:tr>
    </w:tbl>
    <w:p w14:paraId="08FE6A06" w14:textId="77777777" w:rsidR="00EA04EB" w:rsidRPr="009826D2" w:rsidRDefault="00EA04EB" w:rsidP="00EA04EB">
      <w:pPr>
        <w:jc w:val="both"/>
        <w:rPr>
          <w:rFonts w:ascii="Sylfaen" w:hAnsi="Sylfaen"/>
          <w:color w:val="000000" w:themeColor="text1"/>
        </w:rPr>
      </w:pPr>
    </w:p>
    <w:p w14:paraId="6E70C675" w14:textId="77777777" w:rsidR="00EA04EB" w:rsidRPr="009826D2" w:rsidRDefault="00EA04EB" w:rsidP="00EA04EB">
      <w:pPr>
        <w:jc w:val="center"/>
        <w:rPr>
          <w:rFonts w:ascii="Sylfaen" w:eastAsia="Sylfaen" w:hAnsi="Sylfaen" w:cs="Sylfaen"/>
          <w:spacing w:val="-4"/>
          <w:position w:val="1"/>
        </w:rPr>
      </w:pPr>
      <w:proofErr w:type="spellStart"/>
      <w:r w:rsidRPr="009826D2">
        <w:rPr>
          <w:rFonts w:ascii="Sylfaen" w:eastAsia="Sylfaen" w:hAnsi="Sylfaen" w:cs="Sylfaen"/>
          <w:spacing w:val="-2"/>
          <w:position w:val="1"/>
        </w:rPr>
        <w:t>ქედის</w:t>
      </w:r>
      <w:proofErr w:type="spellEnd"/>
      <w:r w:rsidRPr="009826D2">
        <w:rPr>
          <w:rFonts w:ascii="Sylfaen" w:eastAsia="Sylfaen" w:hAnsi="Sylfaen" w:cs="Sylfaen"/>
          <w:spacing w:val="-2"/>
          <w:position w:val="1"/>
        </w:rPr>
        <w:t xml:space="preserve"> </w:t>
      </w:r>
      <w:proofErr w:type="spellStart"/>
      <w:r w:rsidRPr="009826D2">
        <w:rPr>
          <w:rFonts w:ascii="Sylfaen" w:eastAsia="Sylfaen" w:hAnsi="Sylfaen" w:cs="Sylfaen"/>
          <w:spacing w:val="-2"/>
          <w:position w:val="1"/>
        </w:rPr>
        <w:t>მუნიციპალიტეტის</w:t>
      </w:r>
      <w:proofErr w:type="spellEnd"/>
      <w:r w:rsidRPr="009826D2">
        <w:rPr>
          <w:rFonts w:ascii="Sylfaen" w:eastAsia="Sylfaen" w:hAnsi="Sylfaen" w:cs="Sylfaen"/>
          <w:spacing w:val="-2"/>
          <w:position w:val="1"/>
        </w:rPr>
        <w:t xml:space="preserve"> 2</w:t>
      </w:r>
      <w:r w:rsidRPr="009826D2">
        <w:rPr>
          <w:rFonts w:ascii="Sylfaen" w:eastAsia="Sylfaen" w:hAnsi="Sylfaen" w:cs="Sylfaen"/>
          <w:spacing w:val="-1"/>
          <w:position w:val="1"/>
        </w:rPr>
        <w:t>0</w:t>
      </w:r>
      <w:r w:rsidRPr="009826D2">
        <w:rPr>
          <w:rFonts w:ascii="Sylfaen" w:eastAsia="Sylfaen" w:hAnsi="Sylfaen" w:cs="Sylfaen"/>
          <w:spacing w:val="-2"/>
          <w:position w:val="1"/>
        </w:rPr>
        <w:t>2</w:t>
      </w:r>
      <w:r>
        <w:rPr>
          <w:rFonts w:ascii="Sylfaen" w:eastAsia="Sylfaen" w:hAnsi="Sylfaen" w:cs="Sylfaen"/>
          <w:spacing w:val="-2"/>
          <w:position w:val="1"/>
        </w:rPr>
        <w:t>5</w:t>
      </w:r>
      <w:r w:rsidRPr="009826D2">
        <w:rPr>
          <w:rFonts w:ascii="Sylfaen" w:eastAsia="Sylfaen" w:hAnsi="Sylfaen" w:cs="Sylfaen"/>
          <w:spacing w:val="-2"/>
          <w:position w:val="1"/>
        </w:rPr>
        <w:t xml:space="preserve"> </w:t>
      </w:r>
      <w:proofErr w:type="spellStart"/>
      <w:r w:rsidRPr="009826D2">
        <w:rPr>
          <w:rFonts w:ascii="Sylfaen" w:eastAsia="Sylfaen" w:hAnsi="Sylfaen" w:cs="Sylfaen"/>
          <w:spacing w:val="-2"/>
          <w:position w:val="1"/>
        </w:rPr>
        <w:t>წ</w:t>
      </w:r>
      <w:r w:rsidRPr="009826D2">
        <w:rPr>
          <w:rFonts w:ascii="Sylfaen" w:eastAsia="Sylfaen" w:hAnsi="Sylfaen" w:cs="Sylfaen"/>
          <w:spacing w:val="-5"/>
          <w:position w:val="1"/>
        </w:rPr>
        <w:t>ლ</w:t>
      </w:r>
      <w:r w:rsidRPr="009826D2">
        <w:rPr>
          <w:rFonts w:ascii="Sylfaen" w:eastAsia="Sylfaen" w:hAnsi="Sylfaen" w:cs="Sylfaen"/>
          <w:spacing w:val="-2"/>
          <w:position w:val="1"/>
        </w:rPr>
        <w:t>ი</w:t>
      </w:r>
      <w:r w:rsidRPr="009826D2">
        <w:rPr>
          <w:rFonts w:ascii="Sylfaen" w:eastAsia="Sylfaen" w:hAnsi="Sylfaen" w:cs="Sylfaen"/>
          <w:position w:val="1"/>
        </w:rPr>
        <w:t>ს</w:t>
      </w:r>
      <w:proofErr w:type="spellEnd"/>
      <w:r w:rsidRPr="009826D2">
        <w:rPr>
          <w:rFonts w:ascii="Sylfaen" w:eastAsia="Sylfaen" w:hAnsi="Sylfaen" w:cs="Sylfaen"/>
          <w:spacing w:val="-5"/>
          <w:position w:val="1"/>
        </w:rPr>
        <w:t xml:space="preserve"> </w:t>
      </w:r>
      <w:proofErr w:type="spellStart"/>
      <w:r w:rsidRPr="009826D2">
        <w:rPr>
          <w:rFonts w:ascii="Sylfaen" w:eastAsia="Sylfaen" w:hAnsi="Sylfaen" w:cs="Sylfaen"/>
          <w:spacing w:val="-2"/>
          <w:position w:val="1"/>
        </w:rPr>
        <w:t>ბი</w:t>
      </w:r>
      <w:r w:rsidRPr="009826D2">
        <w:rPr>
          <w:rFonts w:ascii="Sylfaen" w:eastAsia="Sylfaen" w:hAnsi="Sylfaen" w:cs="Sylfaen"/>
          <w:spacing w:val="-3"/>
          <w:position w:val="1"/>
        </w:rPr>
        <w:t>უ</w:t>
      </w:r>
      <w:r w:rsidRPr="009826D2">
        <w:rPr>
          <w:rFonts w:ascii="Sylfaen" w:eastAsia="Sylfaen" w:hAnsi="Sylfaen" w:cs="Sylfaen"/>
          <w:spacing w:val="-4"/>
          <w:position w:val="1"/>
        </w:rPr>
        <w:t>ჯ</w:t>
      </w:r>
      <w:r w:rsidRPr="009826D2">
        <w:rPr>
          <w:rFonts w:ascii="Sylfaen" w:eastAsia="Sylfaen" w:hAnsi="Sylfaen" w:cs="Sylfaen"/>
          <w:spacing w:val="-3"/>
          <w:position w:val="1"/>
        </w:rPr>
        <w:t>ე</w:t>
      </w:r>
      <w:r w:rsidRPr="009826D2">
        <w:rPr>
          <w:rFonts w:ascii="Sylfaen" w:eastAsia="Sylfaen" w:hAnsi="Sylfaen" w:cs="Sylfaen"/>
          <w:spacing w:val="-2"/>
          <w:position w:val="1"/>
        </w:rPr>
        <w:t>ტი</w:t>
      </w:r>
      <w:r w:rsidRPr="009826D2">
        <w:rPr>
          <w:rFonts w:ascii="Sylfaen" w:eastAsia="Sylfaen" w:hAnsi="Sylfaen" w:cs="Sylfaen"/>
          <w:position w:val="1"/>
        </w:rPr>
        <w:t>ს</w:t>
      </w:r>
      <w:proofErr w:type="spellEnd"/>
      <w:r w:rsidRPr="009826D2">
        <w:rPr>
          <w:rFonts w:ascii="Sylfaen" w:eastAsia="Sylfaen" w:hAnsi="Sylfaen" w:cs="Sylfaen"/>
          <w:spacing w:val="-5"/>
          <w:position w:val="1"/>
        </w:rPr>
        <w:t xml:space="preserve"> </w:t>
      </w:r>
      <w:proofErr w:type="spellStart"/>
      <w:r w:rsidRPr="009826D2">
        <w:rPr>
          <w:rFonts w:ascii="Sylfaen" w:eastAsia="Sylfaen" w:hAnsi="Sylfaen" w:cs="Sylfaen"/>
          <w:spacing w:val="-2"/>
          <w:position w:val="1"/>
        </w:rPr>
        <w:t>გ</w:t>
      </w:r>
      <w:r w:rsidRPr="009826D2">
        <w:rPr>
          <w:rFonts w:ascii="Sylfaen" w:eastAsia="Sylfaen" w:hAnsi="Sylfaen" w:cs="Sylfaen"/>
          <w:spacing w:val="-1"/>
          <w:position w:val="1"/>
        </w:rPr>
        <w:t>ა</w:t>
      </w:r>
      <w:r w:rsidRPr="009826D2">
        <w:rPr>
          <w:rFonts w:ascii="Sylfaen" w:eastAsia="Sylfaen" w:hAnsi="Sylfaen" w:cs="Sylfaen"/>
          <w:spacing w:val="-4"/>
          <w:position w:val="1"/>
        </w:rPr>
        <w:t>დ</w:t>
      </w:r>
      <w:r w:rsidRPr="009826D2">
        <w:rPr>
          <w:rFonts w:ascii="Sylfaen" w:eastAsia="Sylfaen" w:hAnsi="Sylfaen" w:cs="Sylfaen"/>
          <w:spacing w:val="-1"/>
          <w:position w:val="1"/>
        </w:rPr>
        <w:t>ა</w:t>
      </w:r>
      <w:r w:rsidRPr="009826D2">
        <w:rPr>
          <w:rFonts w:ascii="Sylfaen" w:eastAsia="Sylfaen" w:hAnsi="Sylfaen" w:cs="Sylfaen"/>
          <w:spacing w:val="-3"/>
          <w:position w:val="1"/>
        </w:rPr>
        <w:t>ს</w:t>
      </w:r>
      <w:r w:rsidRPr="009826D2">
        <w:rPr>
          <w:rFonts w:ascii="Sylfaen" w:eastAsia="Sylfaen" w:hAnsi="Sylfaen" w:cs="Sylfaen"/>
          <w:spacing w:val="-1"/>
          <w:position w:val="1"/>
        </w:rPr>
        <w:t>ა</w:t>
      </w:r>
      <w:r w:rsidRPr="009826D2">
        <w:rPr>
          <w:rFonts w:ascii="Sylfaen" w:eastAsia="Sylfaen" w:hAnsi="Sylfaen" w:cs="Sylfaen"/>
          <w:spacing w:val="-3"/>
          <w:position w:val="1"/>
        </w:rPr>
        <w:t>ხ</w:t>
      </w:r>
      <w:r w:rsidRPr="009826D2">
        <w:rPr>
          <w:rFonts w:ascii="Sylfaen" w:eastAsia="Sylfaen" w:hAnsi="Sylfaen" w:cs="Sylfaen"/>
          <w:spacing w:val="-5"/>
          <w:position w:val="1"/>
        </w:rPr>
        <w:t>დ</w:t>
      </w:r>
      <w:r w:rsidRPr="009826D2">
        <w:rPr>
          <w:rFonts w:ascii="Sylfaen" w:eastAsia="Sylfaen" w:hAnsi="Sylfaen" w:cs="Sylfaen"/>
          <w:spacing w:val="-2"/>
          <w:position w:val="1"/>
        </w:rPr>
        <w:t>ე</w:t>
      </w:r>
      <w:r w:rsidRPr="009826D2">
        <w:rPr>
          <w:rFonts w:ascii="Sylfaen" w:eastAsia="Sylfaen" w:hAnsi="Sylfaen" w:cs="Sylfaen"/>
          <w:spacing w:val="-4"/>
          <w:position w:val="1"/>
        </w:rPr>
        <w:t>ლ</w:t>
      </w:r>
      <w:r w:rsidRPr="009826D2">
        <w:rPr>
          <w:rFonts w:ascii="Sylfaen" w:eastAsia="Sylfaen" w:hAnsi="Sylfaen" w:cs="Sylfaen"/>
          <w:spacing w:val="-2"/>
          <w:position w:val="1"/>
        </w:rPr>
        <w:t>ებ</w:t>
      </w:r>
      <w:r w:rsidRPr="009826D2">
        <w:rPr>
          <w:rFonts w:ascii="Sylfaen" w:eastAsia="Sylfaen" w:hAnsi="Sylfaen" w:cs="Sylfaen"/>
          <w:position w:val="1"/>
        </w:rPr>
        <w:t>ი</w:t>
      </w:r>
      <w:proofErr w:type="spellEnd"/>
    </w:p>
    <w:p w14:paraId="777A75A7" w14:textId="3FE3C829" w:rsidR="00EA04EB" w:rsidRPr="009826D2" w:rsidRDefault="00EA04EB" w:rsidP="00EA04EB">
      <w:pPr>
        <w:jc w:val="center"/>
        <w:rPr>
          <w:rFonts w:ascii="Sylfaen" w:eastAsia="Sylfaen" w:hAnsi="Sylfaen" w:cs="Sylfaen"/>
          <w:position w:val="1"/>
        </w:rPr>
      </w:pPr>
      <w:proofErr w:type="spellStart"/>
      <w:r w:rsidRPr="009826D2">
        <w:rPr>
          <w:rFonts w:ascii="Sylfaen" w:eastAsia="Sylfaen" w:hAnsi="Sylfaen" w:cs="Sylfaen"/>
          <w:spacing w:val="-2"/>
          <w:position w:val="1"/>
        </w:rPr>
        <w:t>ფ</w:t>
      </w:r>
      <w:r w:rsidRPr="009826D2">
        <w:rPr>
          <w:rFonts w:ascii="Sylfaen" w:eastAsia="Sylfaen" w:hAnsi="Sylfaen" w:cs="Sylfaen"/>
          <w:spacing w:val="-4"/>
          <w:position w:val="1"/>
        </w:rPr>
        <w:t>უ</w:t>
      </w:r>
      <w:r w:rsidRPr="009826D2">
        <w:rPr>
          <w:rFonts w:ascii="Sylfaen" w:eastAsia="Sylfaen" w:hAnsi="Sylfaen" w:cs="Sylfaen"/>
          <w:spacing w:val="-2"/>
          <w:position w:val="1"/>
        </w:rPr>
        <w:t>ნ</w:t>
      </w:r>
      <w:r w:rsidRPr="009826D2">
        <w:rPr>
          <w:rFonts w:ascii="Sylfaen" w:eastAsia="Sylfaen" w:hAnsi="Sylfaen" w:cs="Sylfaen"/>
          <w:spacing w:val="-1"/>
          <w:position w:val="1"/>
        </w:rPr>
        <w:t>ქ</w:t>
      </w:r>
      <w:r w:rsidRPr="009826D2">
        <w:rPr>
          <w:rFonts w:ascii="Sylfaen" w:eastAsia="Sylfaen" w:hAnsi="Sylfaen" w:cs="Sylfaen"/>
          <w:spacing w:val="-2"/>
          <w:position w:val="1"/>
        </w:rPr>
        <w:t>ც</w:t>
      </w:r>
      <w:r w:rsidRPr="009826D2">
        <w:rPr>
          <w:rFonts w:ascii="Sylfaen" w:eastAsia="Sylfaen" w:hAnsi="Sylfaen" w:cs="Sylfaen"/>
          <w:spacing w:val="-3"/>
          <w:position w:val="1"/>
        </w:rPr>
        <w:t>ი</w:t>
      </w:r>
      <w:r w:rsidRPr="009826D2">
        <w:rPr>
          <w:rFonts w:ascii="Sylfaen" w:eastAsia="Sylfaen" w:hAnsi="Sylfaen" w:cs="Sylfaen"/>
          <w:spacing w:val="-4"/>
          <w:position w:val="1"/>
        </w:rPr>
        <w:t>ო</w:t>
      </w:r>
      <w:r w:rsidRPr="009826D2">
        <w:rPr>
          <w:rFonts w:ascii="Sylfaen" w:eastAsia="Sylfaen" w:hAnsi="Sylfaen" w:cs="Sylfaen"/>
          <w:spacing w:val="-1"/>
          <w:position w:val="1"/>
        </w:rPr>
        <w:t>ნ</w:t>
      </w:r>
      <w:r w:rsidRPr="009826D2">
        <w:rPr>
          <w:rFonts w:ascii="Sylfaen" w:eastAsia="Sylfaen" w:hAnsi="Sylfaen" w:cs="Sylfaen"/>
          <w:spacing w:val="-2"/>
          <w:position w:val="1"/>
        </w:rPr>
        <w:t>ა</w:t>
      </w:r>
      <w:r w:rsidRPr="009826D2">
        <w:rPr>
          <w:rFonts w:ascii="Sylfaen" w:eastAsia="Sylfaen" w:hAnsi="Sylfaen" w:cs="Sylfaen"/>
          <w:spacing w:val="-4"/>
          <w:position w:val="1"/>
        </w:rPr>
        <w:t>ლუ</w:t>
      </w:r>
      <w:r w:rsidRPr="009826D2">
        <w:rPr>
          <w:rFonts w:ascii="Sylfaen" w:eastAsia="Sylfaen" w:hAnsi="Sylfaen" w:cs="Sylfaen"/>
          <w:position w:val="1"/>
        </w:rPr>
        <w:t>რ</w:t>
      </w:r>
      <w:proofErr w:type="spellEnd"/>
      <w:r w:rsidRPr="009826D2">
        <w:rPr>
          <w:rFonts w:ascii="Sylfaen" w:eastAsia="Sylfaen" w:hAnsi="Sylfaen" w:cs="Sylfaen"/>
          <w:spacing w:val="-3"/>
          <w:position w:val="1"/>
        </w:rPr>
        <w:t xml:space="preserve"> </w:t>
      </w:r>
      <w:proofErr w:type="spellStart"/>
      <w:r w:rsidRPr="009826D2">
        <w:rPr>
          <w:rFonts w:ascii="Sylfaen" w:eastAsia="Sylfaen" w:hAnsi="Sylfaen" w:cs="Sylfaen"/>
          <w:spacing w:val="-3"/>
          <w:position w:val="1"/>
        </w:rPr>
        <w:t>ჭრ</w:t>
      </w:r>
      <w:r w:rsidRPr="009826D2">
        <w:rPr>
          <w:rFonts w:ascii="Sylfaen" w:eastAsia="Sylfaen" w:hAnsi="Sylfaen" w:cs="Sylfaen"/>
          <w:spacing w:val="-2"/>
          <w:position w:val="1"/>
        </w:rPr>
        <w:t>ი</w:t>
      </w:r>
      <w:r w:rsidRPr="009826D2">
        <w:rPr>
          <w:rFonts w:ascii="Sylfaen" w:eastAsia="Sylfaen" w:hAnsi="Sylfaen" w:cs="Sylfaen"/>
          <w:spacing w:val="-4"/>
          <w:position w:val="1"/>
        </w:rPr>
        <w:t>ლ</w:t>
      </w:r>
      <w:r w:rsidRPr="009826D2">
        <w:rPr>
          <w:rFonts w:ascii="Sylfaen" w:eastAsia="Sylfaen" w:hAnsi="Sylfaen" w:cs="Sylfaen"/>
          <w:spacing w:val="-2"/>
          <w:position w:val="1"/>
        </w:rPr>
        <w:t>შ</w:t>
      </w:r>
      <w:r w:rsidRPr="009826D2">
        <w:rPr>
          <w:rFonts w:ascii="Sylfaen" w:eastAsia="Sylfaen" w:hAnsi="Sylfaen" w:cs="Sylfaen"/>
          <w:position w:val="1"/>
        </w:rPr>
        <w:t>ი</w:t>
      </w:r>
      <w:proofErr w:type="spellEnd"/>
      <w:r w:rsidRPr="009826D2">
        <w:rPr>
          <w:rFonts w:ascii="Sylfaen" w:eastAsia="Sylfaen" w:hAnsi="Sylfaen" w:cs="Sylfaen"/>
          <w:spacing w:val="-4"/>
          <w:position w:val="1"/>
        </w:rPr>
        <w:t xml:space="preserve"> </w:t>
      </w:r>
      <w:r w:rsidRPr="009826D2">
        <w:rPr>
          <w:rFonts w:ascii="Sylfaen" w:eastAsia="Sylfaen" w:hAnsi="Sylfaen" w:cs="Sylfaen"/>
          <w:spacing w:val="-2"/>
          <w:position w:val="1"/>
        </w:rPr>
        <w:t>(</w:t>
      </w:r>
      <w:proofErr w:type="spellStart"/>
      <w:r w:rsidRPr="009826D2">
        <w:rPr>
          <w:rFonts w:ascii="Sylfaen" w:eastAsia="Sylfaen" w:hAnsi="Sylfaen" w:cs="Sylfaen"/>
          <w:spacing w:val="-2"/>
          <w:position w:val="1"/>
        </w:rPr>
        <w:t>გეგმა</w:t>
      </w:r>
      <w:r w:rsidRPr="009826D2">
        <w:rPr>
          <w:rFonts w:ascii="Sylfaen" w:eastAsia="Sylfaen" w:hAnsi="Sylfaen" w:cs="Sylfaen"/>
          <w:position w:val="1"/>
        </w:rPr>
        <w:t>-ფაქტი</w:t>
      </w:r>
      <w:proofErr w:type="spellEnd"/>
      <w:r w:rsidRPr="009826D2">
        <w:rPr>
          <w:rFonts w:ascii="Sylfaen" w:eastAsia="Sylfaen" w:hAnsi="Sylfaen" w:cs="Sylfaen"/>
          <w:position w:val="1"/>
        </w:rPr>
        <w:t>)</w:t>
      </w:r>
      <w:r w:rsidR="00D0362C" w:rsidRPr="009826D2">
        <w:rPr>
          <w:rFonts w:ascii="Sylfaen" w:hAnsi="Sylfaen"/>
          <w:noProof/>
          <w:color w:val="000000" w:themeColor="text1"/>
        </w:rPr>
        <w:drawing>
          <wp:inline distT="0" distB="0" distL="0" distR="0" wp14:anchorId="2082A2B1" wp14:editId="49402B63">
            <wp:extent cx="6686550" cy="2926080"/>
            <wp:effectExtent l="0" t="0" r="0" b="7620"/>
            <wp:docPr id="8" name="დიაგრამა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EF8FE65" w14:textId="06D99795" w:rsidR="00EA04EB" w:rsidRPr="009826D2" w:rsidRDefault="00D0362C" w:rsidP="00EA04EB">
      <w:pPr>
        <w:tabs>
          <w:tab w:val="left" w:pos="567"/>
        </w:tabs>
        <w:jc w:val="both"/>
        <w:rPr>
          <w:rFonts w:ascii="Sylfaen" w:eastAsia="Sylfaen" w:hAnsi="Sylfaen" w:cs="Sylfaen"/>
        </w:rPr>
      </w:pPr>
      <w:r>
        <w:rPr>
          <w:rFonts w:ascii="Sylfaen" w:eastAsia="Sylfaen" w:hAnsi="Sylfaen" w:cs="Sylfaen"/>
          <w:b/>
        </w:rPr>
        <w:lastRenderedPageBreak/>
        <w:tab/>
      </w:r>
      <w:proofErr w:type="spellStart"/>
      <w:r w:rsidR="00EA04EB" w:rsidRPr="009826D2">
        <w:rPr>
          <w:rFonts w:ascii="Sylfaen" w:eastAsia="Sylfaen" w:hAnsi="Sylfaen" w:cs="Sylfaen"/>
          <w:b/>
        </w:rPr>
        <w:t>საერთო</w:t>
      </w:r>
      <w:proofErr w:type="spellEnd"/>
      <w:r w:rsidR="00EA04EB" w:rsidRPr="009826D2">
        <w:rPr>
          <w:rFonts w:ascii="Sylfaen" w:eastAsia="Sylfaen" w:hAnsi="Sylfaen" w:cs="Sylfaen"/>
          <w:b/>
        </w:rPr>
        <w:t xml:space="preserve"> </w:t>
      </w:r>
      <w:proofErr w:type="spellStart"/>
      <w:r w:rsidR="00EA04EB" w:rsidRPr="009826D2">
        <w:rPr>
          <w:rFonts w:ascii="Sylfaen" w:eastAsia="Sylfaen" w:hAnsi="Sylfaen" w:cs="Sylfaen"/>
          <w:b/>
        </w:rPr>
        <w:t>დანიშნულების</w:t>
      </w:r>
      <w:proofErr w:type="spellEnd"/>
      <w:r w:rsidR="00EA04EB" w:rsidRPr="009826D2">
        <w:rPr>
          <w:rFonts w:ascii="Sylfaen" w:eastAsia="Sylfaen" w:hAnsi="Sylfaen" w:cs="Sylfaen"/>
          <w:b/>
        </w:rPr>
        <w:t xml:space="preserve"> </w:t>
      </w:r>
      <w:proofErr w:type="spellStart"/>
      <w:r w:rsidR="00EA04EB" w:rsidRPr="009826D2">
        <w:rPr>
          <w:rFonts w:ascii="Sylfaen" w:eastAsia="Sylfaen" w:hAnsi="Sylfaen" w:cs="Sylfaen"/>
          <w:b/>
        </w:rPr>
        <w:t>სახელმწიფო</w:t>
      </w:r>
      <w:proofErr w:type="spellEnd"/>
      <w:r w:rsidR="00EA04EB" w:rsidRPr="009826D2">
        <w:rPr>
          <w:rFonts w:ascii="Sylfaen" w:eastAsia="Sylfaen" w:hAnsi="Sylfaen" w:cs="Sylfaen"/>
          <w:b/>
        </w:rPr>
        <w:t xml:space="preserve"> </w:t>
      </w:r>
      <w:proofErr w:type="spellStart"/>
      <w:r w:rsidR="00EA04EB" w:rsidRPr="009826D2">
        <w:rPr>
          <w:rFonts w:ascii="Sylfaen" w:eastAsia="Sylfaen" w:hAnsi="Sylfaen" w:cs="Sylfaen"/>
          <w:b/>
        </w:rPr>
        <w:t>მომსახურება</w:t>
      </w:r>
      <w:r w:rsidR="00EA04EB" w:rsidRPr="00853A7F">
        <w:rPr>
          <w:rFonts w:ascii="Sylfaen" w:eastAsia="Sylfaen" w:hAnsi="Sylfaen" w:cs="Sylfaen"/>
        </w:rPr>
        <w:t>ზე</w:t>
      </w:r>
      <w:proofErr w:type="spellEnd"/>
      <w:r w:rsidR="00EA04EB" w:rsidRPr="009826D2">
        <w:rPr>
          <w:rFonts w:ascii="Sylfaen" w:eastAsia="Sylfaen" w:hAnsi="Sylfaen" w:cs="Sylfaen"/>
        </w:rPr>
        <w:t xml:space="preserve"> </w:t>
      </w:r>
      <w:r w:rsidR="00EA04EB" w:rsidRPr="00D0362C">
        <w:rPr>
          <w:rFonts w:ascii="Sylfaen" w:eastAsia="Sylfaen" w:hAnsi="Sylfaen" w:cs="Sylfaen"/>
          <w:sz w:val="20"/>
          <w:szCs w:val="20"/>
        </w:rPr>
        <w:t xml:space="preserve">2025 </w:t>
      </w:r>
      <w:proofErr w:type="spellStart"/>
      <w:r w:rsidR="00EA04EB" w:rsidRPr="00D0362C">
        <w:rPr>
          <w:rFonts w:ascii="Sylfaen" w:eastAsia="Sylfaen" w:hAnsi="Sylfaen" w:cs="Sylfaen"/>
          <w:sz w:val="20"/>
          <w:szCs w:val="20"/>
        </w:rPr>
        <w:t>წლის</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ბიუჯეტით</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დაგეგმილი</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იყო</w:t>
      </w:r>
      <w:proofErr w:type="spellEnd"/>
      <w:r w:rsidR="00EA04EB" w:rsidRPr="00D0362C">
        <w:rPr>
          <w:rFonts w:ascii="Sylfaen" w:eastAsia="Sylfaen" w:hAnsi="Sylfaen" w:cs="Sylfaen"/>
          <w:sz w:val="20"/>
          <w:szCs w:val="20"/>
        </w:rPr>
        <w:t xml:space="preserve">  5 874.958 </w:t>
      </w:r>
      <w:proofErr w:type="spellStart"/>
      <w:r w:rsidR="00EA04EB" w:rsidRPr="00D0362C">
        <w:rPr>
          <w:rFonts w:ascii="Sylfaen" w:eastAsia="Sylfaen" w:hAnsi="Sylfaen" w:cs="Sylfaen"/>
          <w:sz w:val="20"/>
          <w:szCs w:val="20"/>
        </w:rPr>
        <w:t>ათასი</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ლარი</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გაწეულმა</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საკასო</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ხარჯმა</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კი</w:t>
      </w:r>
      <w:proofErr w:type="spellEnd"/>
      <w:r w:rsidR="00EA04EB" w:rsidRPr="00D0362C">
        <w:rPr>
          <w:rFonts w:ascii="Sylfaen" w:eastAsia="Sylfaen" w:hAnsi="Sylfaen" w:cs="Sylfaen"/>
          <w:sz w:val="20"/>
          <w:szCs w:val="20"/>
        </w:rPr>
        <w:t xml:space="preserve"> 5 771.847 </w:t>
      </w:r>
      <w:proofErr w:type="spellStart"/>
      <w:r w:rsidR="00EA04EB" w:rsidRPr="00D0362C">
        <w:rPr>
          <w:rFonts w:ascii="Sylfaen" w:eastAsia="Sylfaen" w:hAnsi="Sylfaen" w:cs="Sylfaen"/>
          <w:sz w:val="20"/>
          <w:szCs w:val="20"/>
        </w:rPr>
        <w:t>ათასი</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ლარი</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შეადგინა</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ანუ</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გეგმის</w:t>
      </w:r>
      <w:proofErr w:type="spellEnd"/>
      <w:r w:rsidR="00EA04EB" w:rsidRPr="00D0362C">
        <w:rPr>
          <w:rFonts w:ascii="Sylfaen" w:eastAsia="Sylfaen" w:hAnsi="Sylfaen" w:cs="Sylfaen"/>
          <w:sz w:val="20"/>
          <w:szCs w:val="20"/>
        </w:rPr>
        <w:t xml:space="preserve"> 98.24%. </w:t>
      </w:r>
      <w:proofErr w:type="spellStart"/>
      <w:r w:rsidR="00EA04EB" w:rsidRPr="00D0362C">
        <w:rPr>
          <w:rFonts w:ascii="Sylfaen" w:eastAsia="Sylfaen" w:hAnsi="Sylfaen" w:cs="Sylfaen"/>
          <w:sz w:val="20"/>
          <w:szCs w:val="20"/>
        </w:rPr>
        <w:t>ამ</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დარგში</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გაერთიანებულია</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ადგილობრივი</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თვითმმართველობის</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წარმომადგენლობითი</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და</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აღმასრულებელი</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ორგანოების</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საქმიანობის</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უზრუნველყოფის</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ფინანსური</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და</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ფისკალური</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საქმიანობის</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სარეზერვო</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ფონდი</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ვალის</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მომსახურებასთან</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დაკავშირებული</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საპროცენტო</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ხარჯები</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საერთო</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დანიშნულების</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სხვა</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მომსახურების</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წინა</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პერიოდის</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დავალიანებების</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დაფარვის</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მათ</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შორის</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სასამართლო</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გადაწყვეტილების</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აღსრულების</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ხარჯები</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მისი</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ხვედრითი</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წილი</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საერთო</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საკასო</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ხარჯებში</w:t>
      </w:r>
      <w:proofErr w:type="spellEnd"/>
      <w:r w:rsidR="00EA04EB" w:rsidRPr="00D0362C">
        <w:rPr>
          <w:rFonts w:ascii="Sylfaen" w:eastAsia="Sylfaen" w:hAnsi="Sylfaen" w:cs="Sylfaen"/>
          <w:sz w:val="20"/>
          <w:szCs w:val="20"/>
        </w:rPr>
        <w:t xml:space="preserve"> </w:t>
      </w:r>
      <w:proofErr w:type="spellStart"/>
      <w:r w:rsidR="00EA04EB" w:rsidRPr="00D0362C">
        <w:rPr>
          <w:rFonts w:ascii="Sylfaen" w:eastAsia="Sylfaen" w:hAnsi="Sylfaen" w:cs="Sylfaen"/>
          <w:sz w:val="20"/>
          <w:szCs w:val="20"/>
        </w:rPr>
        <w:t>შეადგენს</w:t>
      </w:r>
      <w:proofErr w:type="spellEnd"/>
      <w:r w:rsidR="00EA04EB" w:rsidRPr="00D0362C">
        <w:rPr>
          <w:rFonts w:ascii="Sylfaen" w:eastAsia="Sylfaen" w:hAnsi="Sylfaen" w:cs="Sylfaen"/>
          <w:sz w:val="20"/>
          <w:szCs w:val="20"/>
        </w:rPr>
        <w:t xml:space="preserve"> 18.61%-ს.</w:t>
      </w:r>
    </w:p>
    <w:p w14:paraId="21444588" w14:textId="77777777" w:rsidR="00EA04EB" w:rsidRPr="009826D2" w:rsidRDefault="00EA04EB" w:rsidP="00EA04EB">
      <w:pPr>
        <w:tabs>
          <w:tab w:val="left" w:pos="567"/>
        </w:tabs>
        <w:jc w:val="both"/>
        <w:rPr>
          <w:rFonts w:ascii="Sylfaen" w:eastAsia="Sylfaen" w:hAnsi="Sylfaen" w:cs="Sylfaen"/>
        </w:rPr>
      </w:pPr>
      <w:r w:rsidRPr="009826D2">
        <w:rPr>
          <w:rFonts w:ascii="Sylfaen" w:eastAsia="Sylfaen" w:hAnsi="Sylfaen" w:cs="Sylfaen"/>
        </w:rPr>
        <w:tab/>
      </w:r>
      <w:proofErr w:type="spellStart"/>
      <w:r w:rsidRPr="009826D2">
        <w:rPr>
          <w:rFonts w:ascii="Sylfaen" w:eastAsia="Sylfaen" w:hAnsi="Sylfaen" w:cs="Sylfaen"/>
          <w:b/>
        </w:rPr>
        <w:t>ეკონომიკური</w:t>
      </w:r>
      <w:proofErr w:type="spellEnd"/>
      <w:r w:rsidRPr="009826D2">
        <w:rPr>
          <w:rFonts w:ascii="Sylfaen" w:eastAsia="Sylfaen" w:hAnsi="Sylfaen" w:cs="Sylfaen"/>
          <w:b/>
        </w:rPr>
        <w:t xml:space="preserve"> </w:t>
      </w:r>
      <w:proofErr w:type="spellStart"/>
      <w:r w:rsidRPr="009826D2">
        <w:rPr>
          <w:rFonts w:ascii="Sylfaen" w:eastAsia="Sylfaen" w:hAnsi="Sylfaen" w:cs="Sylfaen"/>
          <w:b/>
        </w:rPr>
        <w:t>საქმიანობისთვის</w:t>
      </w:r>
      <w:proofErr w:type="spellEnd"/>
      <w:r w:rsidRPr="009826D2">
        <w:rPr>
          <w:rFonts w:ascii="Sylfaen" w:eastAsia="Sylfaen" w:hAnsi="Sylfaen" w:cs="Sylfaen"/>
        </w:rPr>
        <w:t xml:space="preserve"> </w:t>
      </w:r>
      <w:proofErr w:type="spellStart"/>
      <w:r w:rsidRPr="00D0362C">
        <w:rPr>
          <w:rFonts w:ascii="Sylfaen" w:eastAsia="Sylfaen" w:hAnsi="Sylfaen" w:cs="Sylfaen"/>
          <w:sz w:val="20"/>
          <w:szCs w:val="20"/>
        </w:rPr>
        <w:t>დაგეგმილი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იყო</w:t>
      </w:r>
      <w:proofErr w:type="spellEnd"/>
      <w:r w:rsidRPr="00D0362C">
        <w:rPr>
          <w:rFonts w:ascii="Sylfaen" w:eastAsia="Sylfaen" w:hAnsi="Sylfaen" w:cs="Sylfaen"/>
          <w:sz w:val="20"/>
          <w:szCs w:val="20"/>
        </w:rPr>
        <w:t xml:space="preserve"> 3 224.400 </w:t>
      </w:r>
      <w:proofErr w:type="spellStart"/>
      <w:r w:rsidRPr="00D0362C">
        <w:rPr>
          <w:rFonts w:ascii="Sylfaen" w:eastAsia="Sylfaen" w:hAnsi="Sylfaen" w:cs="Sylfaen"/>
          <w:sz w:val="20"/>
          <w:szCs w:val="20"/>
        </w:rPr>
        <w:t>ათასი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ლარი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გაწეულმა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საკასო</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ხარჯმა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კი</w:t>
      </w:r>
      <w:proofErr w:type="spellEnd"/>
      <w:r w:rsidRPr="00D0362C">
        <w:rPr>
          <w:rFonts w:ascii="Sylfaen" w:eastAsia="Sylfaen" w:hAnsi="Sylfaen" w:cs="Sylfaen"/>
          <w:sz w:val="20"/>
          <w:szCs w:val="20"/>
        </w:rPr>
        <w:t xml:space="preserve"> 3 166.201 </w:t>
      </w:r>
      <w:proofErr w:type="spellStart"/>
      <w:r w:rsidRPr="00D0362C">
        <w:rPr>
          <w:rFonts w:ascii="Sylfaen" w:eastAsia="Sylfaen" w:hAnsi="Sylfaen" w:cs="Sylfaen"/>
          <w:sz w:val="20"/>
          <w:szCs w:val="20"/>
        </w:rPr>
        <w:t>ათასი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ლარი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შეადგინა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ანუ</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გეგმის</w:t>
      </w:r>
      <w:proofErr w:type="spellEnd"/>
      <w:r w:rsidRPr="00D0362C">
        <w:rPr>
          <w:rFonts w:ascii="Sylfaen" w:eastAsia="Sylfaen" w:hAnsi="Sylfaen" w:cs="Sylfaen"/>
          <w:sz w:val="20"/>
          <w:szCs w:val="20"/>
        </w:rPr>
        <w:t xml:space="preserve"> 98.20%. </w:t>
      </w:r>
      <w:proofErr w:type="spellStart"/>
      <w:r w:rsidRPr="00D0362C">
        <w:rPr>
          <w:rFonts w:ascii="Sylfaen" w:eastAsia="Sylfaen" w:hAnsi="Sylfaen" w:cs="Sylfaen"/>
          <w:sz w:val="20"/>
          <w:szCs w:val="20"/>
        </w:rPr>
        <w:t>მისი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ხვედრითი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წილი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საერთო</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ხარჯებში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შეადგენს</w:t>
      </w:r>
      <w:proofErr w:type="spellEnd"/>
      <w:r w:rsidRPr="00D0362C">
        <w:rPr>
          <w:rFonts w:ascii="Sylfaen" w:eastAsia="Sylfaen" w:hAnsi="Sylfaen" w:cs="Sylfaen"/>
          <w:sz w:val="20"/>
          <w:szCs w:val="20"/>
        </w:rPr>
        <w:t xml:space="preserve"> 10.21%-ს. </w:t>
      </w:r>
      <w:proofErr w:type="spellStart"/>
      <w:r w:rsidRPr="00D0362C">
        <w:rPr>
          <w:rFonts w:ascii="Sylfaen" w:eastAsia="Sylfaen" w:hAnsi="Sylfaen" w:cs="Sylfaen"/>
          <w:sz w:val="20"/>
          <w:szCs w:val="20"/>
        </w:rPr>
        <w:t>აღნიშნული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სფერო</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მოიცავს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სოფლის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მეურნეობის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საავტომობილო</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ტრანსპორტი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და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გზების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რეაბილიტაცია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და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კაპიტალური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მშენებლობასა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და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შპს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ქედის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ტურიზმის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განვითარების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ხელშეწყობის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ცენტრის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ფუნქციონირებას</w:t>
      </w:r>
      <w:proofErr w:type="spellEnd"/>
      <w:r w:rsidRPr="00D0362C">
        <w:rPr>
          <w:rFonts w:ascii="Sylfaen" w:eastAsia="Sylfaen" w:hAnsi="Sylfaen" w:cs="Sylfaen"/>
          <w:sz w:val="20"/>
          <w:szCs w:val="20"/>
        </w:rPr>
        <w:t>.</w:t>
      </w:r>
    </w:p>
    <w:p w14:paraId="532C27E7" w14:textId="77777777" w:rsidR="00EA04EB" w:rsidRPr="009826D2" w:rsidRDefault="00EA04EB" w:rsidP="00EA04EB">
      <w:pPr>
        <w:tabs>
          <w:tab w:val="left" w:pos="567"/>
        </w:tabs>
        <w:jc w:val="both"/>
        <w:rPr>
          <w:rFonts w:ascii="Sylfaen" w:eastAsia="Sylfaen" w:hAnsi="Sylfaen" w:cs="Sylfaen"/>
        </w:rPr>
      </w:pPr>
      <w:r w:rsidRPr="009826D2">
        <w:rPr>
          <w:rFonts w:ascii="Sylfaen" w:eastAsia="Sylfaen" w:hAnsi="Sylfaen" w:cs="Sylfaen"/>
        </w:rPr>
        <w:tab/>
      </w:r>
      <w:proofErr w:type="spellStart"/>
      <w:r>
        <w:rPr>
          <w:rFonts w:ascii="Sylfaen" w:eastAsia="Sylfaen" w:hAnsi="Sylfaen" w:cs="Sylfaen"/>
          <w:b/>
        </w:rPr>
        <w:t>დასუფთავება</w:t>
      </w:r>
      <w:proofErr w:type="spellEnd"/>
      <w:r>
        <w:rPr>
          <w:rFonts w:ascii="Sylfaen" w:eastAsia="Sylfaen" w:hAnsi="Sylfaen" w:cs="Sylfaen"/>
          <w:b/>
        </w:rPr>
        <w:t xml:space="preserve"> </w:t>
      </w:r>
      <w:proofErr w:type="spellStart"/>
      <w:r>
        <w:rPr>
          <w:rFonts w:ascii="Sylfaen" w:eastAsia="Sylfaen" w:hAnsi="Sylfaen" w:cs="Sylfaen"/>
          <w:b/>
        </w:rPr>
        <w:t>და</w:t>
      </w:r>
      <w:proofErr w:type="spellEnd"/>
      <w:r>
        <w:rPr>
          <w:rFonts w:ascii="Sylfaen" w:eastAsia="Sylfaen" w:hAnsi="Sylfaen" w:cs="Sylfaen"/>
          <w:b/>
        </w:rPr>
        <w:t xml:space="preserve"> </w:t>
      </w:r>
      <w:proofErr w:type="spellStart"/>
      <w:r>
        <w:rPr>
          <w:rFonts w:ascii="Sylfaen" w:eastAsia="Sylfaen" w:hAnsi="Sylfaen" w:cs="Sylfaen"/>
          <w:b/>
        </w:rPr>
        <w:t>გ</w:t>
      </w:r>
      <w:r w:rsidRPr="009826D2">
        <w:rPr>
          <w:rFonts w:ascii="Sylfaen" w:eastAsia="Sylfaen" w:hAnsi="Sylfaen" w:cs="Sylfaen"/>
          <w:b/>
        </w:rPr>
        <w:t>არემოს</w:t>
      </w:r>
      <w:proofErr w:type="spellEnd"/>
      <w:r w:rsidRPr="009826D2">
        <w:rPr>
          <w:rFonts w:ascii="Sylfaen" w:eastAsia="Sylfaen" w:hAnsi="Sylfaen" w:cs="Sylfaen"/>
          <w:b/>
        </w:rPr>
        <w:t xml:space="preserve"> </w:t>
      </w:r>
      <w:proofErr w:type="spellStart"/>
      <w:r w:rsidRPr="009826D2">
        <w:rPr>
          <w:rFonts w:ascii="Sylfaen" w:eastAsia="Sylfaen" w:hAnsi="Sylfaen" w:cs="Sylfaen"/>
          <w:b/>
        </w:rPr>
        <w:t>დაცვაზე</w:t>
      </w:r>
      <w:proofErr w:type="spellEnd"/>
      <w:r w:rsidRPr="009826D2">
        <w:rPr>
          <w:rFonts w:ascii="Sylfaen" w:eastAsia="Sylfaen" w:hAnsi="Sylfaen" w:cs="Sylfaen"/>
        </w:rPr>
        <w:t xml:space="preserve"> </w:t>
      </w:r>
      <w:proofErr w:type="spellStart"/>
      <w:r w:rsidRPr="00D0362C">
        <w:rPr>
          <w:rFonts w:ascii="Sylfaen" w:eastAsia="Sylfaen" w:hAnsi="Sylfaen" w:cs="Sylfaen"/>
          <w:sz w:val="20"/>
          <w:szCs w:val="20"/>
        </w:rPr>
        <w:t>გათვალისწინებული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იყო</w:t>
      </w:r>
      <w:proofErr w:type="spellEnd"/>
      <w:r w:rsidRPr="00D0362C">
        <w:rPr>
          <w:rFonts w:ascii="Sylfaen" w:eastAsia="Sylfaen" w:hAnsi="Sylfaen" w:cs="Sylfaen"/>
          <w:sz w:val="20"/>
          <w:szCs w:val="20"/>
        </w:rPr>
        <w:t xml:space="preserve"> 1 872.700 </w:t>
      </w:r>
      <w:proofErr w:type="spellStart"/>
      <w:r w:rsidRPr="00D0362C">
        <w:rPr>
          <w:rFonts w:ascii="Sylfaen" w:eastAsia="Sylfaen" w:hAnsi="Sylfaen" w:cs="Sylfaen"/>
          <w:sz w:val="20"/>
          <w:szCs w:val="20"/>
        </w:rPr>
        <w:t>ათასი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ლარი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გაწეულმა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საკასო</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ხარჯმა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კი</w:t>
      </w:r>
      <w:proofErr w:type="spellEnd"/>
      <w:r w:rsidRPr="00D0362C">
        <w:rPr>
          <w:rFonts w:ascii="Sylfaen" w:eastAsia="Sylfaen" w:hAnsi="Sylfaen" w:cs="Sylfaen"/>
          <w:sz w:val="20"/>
          <w:szCs w:val="20"/>
        </w:rPr>
        <w:t xml:space="preserve"> 1 862.428 </w:t>
      </w:r>
      <w:proofErr w:type="spellStart"/>
      <w:r w:rsidRPr="00D0362C">
        <w:rPr>
          <w:rFonts w:ascii="Sylfaen" w:eastAsia="Sylfaen" w:hAnsi="Sylfaen" w:cs="Sylfaen"/>
          <w:sz w:val="20"/>
          <w:szCs w:val="20"/>
        </w:rPr>
        <w:t>ათასი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ლარი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შეადგინა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ანუ</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გეგმის</w:t>
      </w:r>
      <w:proofErr w:type="spellEnd"/>
      <w:r w:rsidRPr="00D0362C">
        <w:rPr>
          <w:rFonts w:ascii="Sylfaen" w:eastAsia="Sylfaen" w:hAnsi="Sylfaen" w:cs="Sylfaen"/>
          <w:sz w:val="20"/>
          <w:szCs w:val="20"/>
        </w:rPr>
        <w:t xml:space="preserve"> 98.45%. </w:t>
      </w:r>
      <w:proofErr w:type="spellStart"/>
      <w:r w:rsidRPr="00D0362C">
        <w:rPr>
          <w:rFonts w:ascii="Sylfaen" w:eastAsia="Sylfaen" w:hAnsi="Sylfaen" w:cs="Sylfaen"/>
          <w:sz w:val="20"/>
          <w:szCs w:val="20"/>
        </w:rPr>
        <w:t>ამ</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სფეროში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გაერთიანებულია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მუნიციპალიტეტის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დასუფთავება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და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ნარჩენების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გატანის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ღონისძიებები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მისი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ხვედრითი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წილი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საერთო</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ხარჯებში</w:t>
      </w:r>
      <w:proofErr w:type="spellEnd"/>
      <w:r w:rsidRPr="00D0362C">
        <w:rPr>
          <w:rFonts w:ascii="Sylfaen" w:eastAsia="Sylfaen" w:hAnsi="Sylfaen" w:cs="Sylfaen"/>
          <w:sz w:val="20"/>
          <w:szCs w:val="20"/>
        </w:rPr>
        <w:t xml:space="preserve"> 6.01%-</w:t>
      </w:r>
      <w:proofErr w:type="spellStart"/>
      <w:r w:rsidRPr="00D0362C">
        <w:rPr>
          <w:rFonts w:ascii="Sylfaen" w:eastAsia="Sylfaen" w:hAnsi="Sylfaen" w:cs="Sylfaen"/>
          <w:sz w:val="20"/>
          <w:szCs w:val="20"/>
        </w:rPr>
        <w:t>ია</w:t>
      </w:r>
      <w:proofErr w:type="spellEnd"/>
      <w:r w:rsidRPr="00D0362C">
        <w:rPr>
          <w:rFonts w:ascii="Sylfaen" w:eastAsia="Sylfaen" w:hAnsi="Sylfaen" w:cs="Sylfaen"/>
          <w:sz w:val="20"/>
          <w:szCs w:val="20"/>
        </w:rPr>
        <w:t>.</w:t>
      </w:r>
    </w:p>
    <w:p w14:paraId="6003BD48" w14:textId="77777777" w:rsidR="00EA04EB" w:rsidRPr="009826D2" w:rsidRDefault="00EA04EB" w:rsidP="00EA04EB">
      <w:pPr>
        <w:tabs>
          <w:tab w:val="left" w:pos="567"/>
        </w:tabs>
        <w:jc w:val="both"/>
        <w:rPr>
          <w:rFonts w:ascii="Sylfaen" w:eastAsia="Sylfaen" w:hAnsi="Sylfaen" w:cs="Sylfaen"/>
        </w:rPr>
      </w:pPr>
      <w:r w:rsidRPr="009826D2">
        <w:rPr>
          <w:rFonts w:ascii="Sylfaen" w:eastAsia="Sylfaen" w:hAnsi="Sylfaen" w:cs="Sylfaen"/>
        </w:rPr>
        <w:tab/>
      </w:r>
      <w:proofErr w:type="spellStart"/>
      <w:r w:rsidRPr="009826D2">
        <w:rPr>
          <w:rFonts w:ascii="Sylfaen" w:eastAsia="Sylfaen" w:hAnsi="Sylfaen" w:cs="Sylfaen"/>
          <w:b/>
        </w:rPr>
        <w:t>საბინაო-კომუნალურ</w:t>
      </w:r>
      <w:proofErr w:type="spellEnd"/>
      <w:r w:rsidRPr="009826D2">
        <w:rPr>
          <w:rFonts w:ascii="Sylfaen" w:eastAsia="Sylfaen" w:hAnsi="Sylfaen" w:cs="Sylfaen"/>
          <w:b/>
        </w:rPr>
        <w:t xml:space="preserve"> </w:t>
      </w:r>
      <w:proofErr w:type="spellStart"/>
      <w:r w:rsidRPr="009826D2">
        <w:rPr>
          <w:rFonts w:ascii="Sylfaen" w:eastAsia="Sylfaen" w:hAnsi="Sylfaen" w:cs="Sylfaen"/>
          <w:b/>
        </w:rPr>
        <w:t>მეურნეობაზე</w:t>
      </w:r>
      <w:proofErr w:type="spellEnd"/>
      <w:r w:rsidRPr="009826D2">
        <w:rPr>
          <w:rFonts w:ascii="Sylfaen" w:eastAsia="Sylfaen" w:hAnsi="Sylfaen" w:cs="Sylfaen"/>
        </w:rPr>
        <w:t xml:space="preserve"> </w:t>
      </w:r>
      <w:proofErr w:type="spellStart"/>
      <w:r w:rsidRPr="00D0362C">
        <w:rPr>
          <w:rFonts w:ascii="Sylfaen" w:eastAsia="Sylfaen" w:hAnsi="Sylfaen" w:cs="Sylfaen"/>
          <w:sz w:val="20"/>
          <w:szCs w:val="20"/>
        </w:rPr>
        <w:t>გამოყოფილი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სახსრების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გეგმა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რომელშიც</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შედის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კომუნალური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მეურნეობის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განვითარება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საპროექტო-სახარჯთაღრიცხვო</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დოკუმენტაციის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შედგენის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და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ექსპერტიზის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ბინათმესაკუთრეთა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ამხანაგობების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მხარდაჭერა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და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საცხოვრებელი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პირობების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გაუმჯობესების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წყლის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სისტემების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რეაბილიტაციის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გარე</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განათების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ქსელის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განვითარება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და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მოვლა-პატრონობის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უპატრონო</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შინაური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ცხოველების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მოვლა-პატრონობისა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და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პოპულაციის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რეგულირების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ღონისძიებების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ხარჯები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შეადგენდა</w:t>
      </w:r>
      <w:proofErr w:type="spellEnd"/>
      <w:r w:rsidRPr="00D0362C">
        <w:rPr>
          <w:rFonts w:ascii="Sylfaen" w:eastAsia="Sylfaen" w:hAnsi="Sylfaen" w:cs="Sylfaen"/>
          <w:sz w:val="20"/>
          <w:szCs w:val="20"/>
        </w:rPr>
        <w:t xml:space="preserve"> 6 072.700 </w:t>
      </w:r>
      <w:proofErr w:type="spellStart"/>
      <w:r w:rsidRPr="00D0362C">
        <w:rPr>
          <w:rFonts w:ascii="Sylfaen" w:eastAsia="Sylfaen" w:hAnsi="Sylfaen" w:cs="Sylfaen"/>
          <w:sz w:val="20"/>
          <w:szCs w:val="20"/>
        </w:rPr>
        <w:t>ათას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ლარს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ფაქტიურმა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ხარჯებმა</w:t>
      </w:r>
      <w:proofErr w:type="spellEnd"/>
      <w:r w:rsidRPr="00D0362C">
        <w:rPr>
          <w:rFonts w:ascii="Sylfaen" w:eastAsia="Sylfaen" w:hAnsi="Sylfaen" w:cs="Sylfaen"/>
          <w:sz w:val="20"/>
          <w:szCs w:val="20"/>
        </w:rPr>
        <w:t xml:space="preserve"> 5007.430 </w:t>
      </w:r>
      <w:proofErr w:type="spellStart"/>
      <w:r w:rsidRPr="00D0362C">
        <w:rPr>
          <w:rFonts w:ascii="Sylfaen" w:eastAsia="Sylfaen" w:hAnsi="Sylfaen" w:cs="Sylfaen"/>
          <w:sz w:val="20"/>
          <w:szCs w:val="20"/>
        </w:rPr>
        <w:t>ათასი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ლარი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შეადგინა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რაც</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გეგმის</w:t>
      </w:r>
      <w:proofErr w:type="spellEnd"/>
      <w:r w:rsidRPr="00D0362C">
        <w:rPr>
          <w:rFonts w:ascii="Sylfaen" w:eastAsia="Sylfaen" w:hAnsi="Sylfaen" w:cs="Sylfaen"/>
          <w:sz w:val="20"/>
          <w:szCs w:val="20"/>
        </w:rPr>
        <w:t xml:space="preserve"> 82.46%-</w:t>
      </w:r>
      <w:proofErr w:type="spellStart"/>
      <w:r w:rsidRPr="00D0362C">
        <w:rPr>
          <w:rFonts w:ascii="Sylfaen" w:eastAsia="Sylfaen" w:hAnsi="Sylfaen" w:cs="Sylfaen"/>
          <w:sz w:val="20"/>
          <w:szCs w:val="20"/>
        </w:rPr>
        <w:t>ია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მისი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ხვედრითი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წილი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საერთო</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ხარჯებში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შეადგენს</w:t>
      </w:r>
      <w:proofErr w:type="spellEnd"/>
      <w:r w:rsidRPr="00D0362C">
        <w:rPr>
          <w:rFonts w:ascii="Sylfaen" w:eastAsia="Sylfaen" w:hAnsi="Sylfaen" w:cs="Sylfaen"/>
          <w:sz w:val="20"/>
          <w:szCs w:val="20"/>
        </w:rPr>
        <w:t xml:space="preserve"> 16.15%-ს.</w:t>
      </w:r>
    </w:p>
    <w:p w14:paraId="0A81505F" w14:textId="77777777" w:rsidR="00EA04EB" w:rsidRPr="009826D2" w:rsidRDefault="00EA04EB" w:rsidP="00EA04EB">
      <w:pPr>
        <w:tabs>
          <w:tab w:val="left" w:pos="567"/>
        </w:tabs>
        <w:jc w:val="both"/>
        <w:rPr>
          <w:rFonts w:ascii="Sylfaen" w:eastAsia="Sylfaen" w:hAnsi="Sylfaen" w:cs="Sylfaen"/>
        </w:rPr>
      </w:pPr>
      <w:r w:rsidRPr="009826D2">
        <w:rPr>
          <w:rFonts w:ascii="Sylfaen" w:eastAsia="Sylfaen" w:hAnsi="Sylfaen" w:cs="Sylfaen"/>
        </w:rPr>
        <w:tab/>
      </w:r>
      <w:proofErr w:type="spellStart"/>
      <w:r w:rsidRPr="009826D2">
        <w:rPr>
          <w:rFonts w:ascii="Sylfaen" w:eastAsia="Sylfaen" w:hAnsi="Sylfaen" w:cs="Sylfaen"/>
          <w:b/>
        </w:rPr>
        <w:t>ჯანმრთელობის</w:t>
      </w:r>
      <w:proofErr w:type="spellEnd"/>
      <w:r w:rsidRPr="009826D2">
        <w:rPr>
          <w:rFonts w:ascii="Sylfaen" w:eastAsia="Sylfaen" w:hAnsi="Sylfaen" w:cs="Sylfaen"/>
          <w:b/>
        </w:rPr>
        <w:t xml:space="preserve"> </w:t>
      </w:r>
      <w:proofErr w:type="spellStart"/>
      <w:r w:rsidRPr="009826D2">
        <w:rPr>
          <w:rFonts w:ascii="Sylfaen" w:eastAsia="Sylfaen" w:hAnsi="Sylfaen" w:cs="Sylfaen"/>
          <w:b/>
        </w:rPr>
        <w:t>დაცვის</w:t>
      </w:r>
      <w:proofErr w:type="spellEnd"/>
      <w:r w:rsidRPr="009826D2">
        <w:rPr>
          <w:rFonts w:ascii="Sylfaen" w:eastAsia="Sylfaen" w:hAnsi="Sylfaen" w:cs="Sylfaen"/>
        </w:rPr>
        <w:t xml:space="preserve"> </w:t>
      </w:r>
      <w:proofErr w:type="spellStart"/>
      <w:r w:rsidRPr="00D0362C">
        <w:rPr>
          <w:rFonts w:ascii="Sylfaen" w:eastAsia="Sylfaen" w:hAnsi="Sylfaen" w:cs="Sylfaen"/>
          <w:sz w:val="20"/>
          <w:szCs w:val="20"/>
        </w:rPr>
        <w:t>სფეროს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დაფინანსების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მიზნით</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განსაზღვრული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იყო</w:t>
      </w:r>
      <w:proofErr w:type="spellEnd"/>
      <w:r w:rsidRPr="00D0362C">
        <w:rPr>
          <w:rFonts w:ascii="Sylfaen" w:eastAsia="Sylfaen" w:hAnsi="Sylfaen" w:cs="Sylfaen"/>
          <w:sz w:val="20"/>
          <w:szCs w:val="20"/>
        </w:rPr>
        <w:t xml:space="preserve"> 957.600 </w:t>
      </w:r>
      <w:proofErr w:type="spellStart"/>
      <w:r w:rsidRPr="00D0362C">
        <w:rPr>
          <w:rFonts w:ascii="Sylfaen" w:eastAsia="Sylfaen" w:hAnsi="Sylfaen" w:cs="Sylfaen"/>
          <w:sz w:val="20"/>
          <w:szCs w:val="20"/>
        </w:rPr>
        <w:t>ათასი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ლარი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გაწეული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საკასო</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ხარჯი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შეადგენს</w:t>
      </w:r>
      <w:proofErr w:type="spellEnd"/>
      <w:r w:rsidRPr="00D0362C">
        <w:rPr>
          <w:rFonts w:ascii="Sylfaen" w:eastAsia="Sylfaen" w:hAnsi="Sylfaen" w:cs="Sylfaen"/>
          <w:sz w:val="20"/>
          <w:szCs w:val="20"/>
        </w:rPr>
        <w:t xml:space="preserve"> 9899.198 </w:t>
      </w:r>
      <w:proofErr w:type="spellStart"/>
      <w:r w:rsidRPr="00D0362C">
        <w:rPr>
          <w:rFonts w:ascii="Sylfaen" w:eastAsia="Sylfaen" w:hAnsi="Sylfaen" w:cs="Sylfaen"/>
          <w:sz w:val="20"/>
          <w:szCs w:val="20"/>
        </w:rPr>
        <w:t>ათას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ლარს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რაც</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დაგეგმილის</w:t>
      </w:r>
      <w:proofErr w:type="spellEnd"/>
      <w:r w:rsidRPr="00D0362C">
        <w:rPr>
          <w:rFonts w:ascii="Sylfaen" w:eastAsia="Sylfaen" w:hAnsi="Sylfaen" w:cs="Sylfaen"/>
          <w:sz w:val="20"/>
          <w:szCs w:val="20"/>
        </w:rPr>
        <w:t xml:space="preserve"> 93.90%-</w:t>
      </w:r>
      <w:proofErr w:type="spellStart"/>
      <w:r w:rsidRPr="00D0362C">
        <w:rPr>
          <w:rFonts w:ascii="Sylfaen" w:eastAsia="Sylfaen" w:hAnsi="Sylfaen" w:cs="Sylfaen"/>
          <w:sz w:val="20"/>
          <w:szCs w:val="20"/>
        </w:rPr>
        <w:t>ია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მისი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ხვედრითი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წილი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საერთო</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ხარჯებში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შეადგენს</w:t>
      </w:r>
      <w:proofErr w:type="spellEnd"/>
      <w:r w:rsidRPr="00D0362C">
        <w:rPr>
          <w:rFonts w:ascii="Sylfaen" w:eastAsia="Sylfaen" w:hAnsi="Sylfaen" w:cs="Sylfaen"/>
          <w:sz w:val="20"/>
          <w:szCs w:val="20"/>
        </w:rPr>
        <w:t xml:space="preserve"> 2.90%-ს. </w:t>
      </w:r>
      <w:proofErr w:type="spellStart"/>
      <w:r w:rsidRPr="00D0362C">
        <w:rPr>
          <w:rFonts w:ascii="Sylfaen" w:eastAsia="Sylfaen" w:hAnsi="Sylfaen" w:cs="Sylfaen"/>
          <w:sz w:val="20"/>
          <w:szCs w:val="20"/>
        </w:rPr>
        <w:t>მასში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გაერთიანებულია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ამბულატორიული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მომსახურების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მოწყვლადი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სოციალური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ჯგუფების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მქონე</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პირთა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მედიკამენტებითა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უზრუნველყოფის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სოფლის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მოსახლეობის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სამედიცინო</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მომსახურეობის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თემზე</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დაფუძნებული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მობილური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გუნდის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მომსახურება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მძიმე</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ფსიქიკური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აშლილობის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მქონე</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პირთათვის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ოპერაციული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მკურნალობის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თანადაფინანსების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ქრონიკული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დაავადებების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სამკურნალო</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სპეციფიკური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მედიკამენტებით</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უზრუნველყოფის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შშმ</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პირთა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პერსონალური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ასისტენტის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მომსახურების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პროგრამის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ხარჯები</w:t>
      </w:r>
      <w:proofErr w:type="spellEnd"/>
      <w:r w:rsidRPr="00D0362C">
        <w:rPr>
          <w:rFonts w:ascii="Sylfaen" w:eastAsia="Sylfaen" w:hAnsi="Sylfaen" w:cs="Sylfaen"/>
          <w:sz w:val="20"/>
          <w:szCs w:val="20"/>
        </w:rPr>
        <w:t>.</w:t>
      </w:r>
    </w:p>
    <w:p w14:paraId="1DF4FE7E" w14:textId="77777777" w:rsidR="00EA04EB" w:rsidRPr="00853A7F" w:rsidRDefault="00EA04EB" w:rsidP="00EA04EB">
      <w:pPr>
        <w:tabs>
          <w:tab w:val="left" w:pos="709"/>
        </w:tabs>
        <w:jc w:val="both"/>
        <w:rPr>
          <w:rFonts w:ascii="Sylfaen" w:eastAsia="Sylfaen" w:hAnsi="Sylfaen" w:cs="Sylfaen"/>
        </w:rPr>
      </w:pPr>
      <w:r w:rsidRPr="009826D2">
        <w:rPr>
          <w:rFonts w:ascii="Sylfaen" w:eastAsia="Sylfaen" w:hAnsi="Sylfaen" w:cs="Sylfaen"/>
          <w:b/>
        </w:rPr>
        <w:tab/>
      </w:r>
      <w:proofErr w:type="spellStart"/>
      <w:r w:rsidRPr="009826D2">
        <w:rPr>
          <w:rFonts w:ascii="Sylfaen" w:eastAsia="Sylfaen" w:hAnsi="Sylfaen" w:cs="Sylfaen"/>
          <w:b/>
        </w:rPr>
        <w:t>დასვენების</w:t>
      </w:r>
      <w:proofErr w:type="spellEnd"/>
      <w:r w:rsidRPr="009826D2">
        <w:rPr>
          <w:rFonts w:ascii="Sylfaen" w:eastAsia="Sylfaen" w:hAnsi="Sylfaen" w:cs="Sylfaen"/>
          <w:b/>
        </w:rPr>
        <w:t xml:space="preserve">, </w:t>
      </w:r>
      <w:proofErr w:type="spellStart"/>
      <w:r w:rsidRPr="009826D2">
        <w:rPr>
          <w:rFonts w:ascii="Sylfaen" w:eastAsia="Sylfaen" w:hAnsi="Sylfaen" w:cs="Sylfaen"/>
          <w:b/>
        </w:rPr>
        <w:t>კულტურისა</w:t>
      </w:r>
      <w:proofErr w:type="spellEnd"/>
      <w:r w:rsidRPr="009826D2">
        <w:rPr>
          <w:rFonts w:ascii="Sylfaen" w:eastAsia="Sylfaen" w:hAnsi="Sylfaen" w:cs="Sylfaen"/>
          <w:b/>
        </w:rPr>
        <w:t xml:space="preserve"> </w:t>
      </w:r>
      <w:proofErr w:type="spellStart"/>
      <w:r w:rsidRPr="009826D2">
        <w:rPr>
          <w:rFonts w:ascii="Sylfaen" w:eastAsia="Sylfaen" w:hAnsi="Sylfaen" w:cs="Sylfaen"/>
          <w:b/>
        </w:rPr>
        <w:t>და</w:t>
      </w:r>
      <w:proofErr w:type="spellEnd"/>
      <w:r w:rsidRPr="009826D2">
        <w:rPr>
          <w:rFonts w:ascii="Sylfaen" w:eastAsia="Sylfaen" w:hAnsi="Sylfaen" w:cs="Sylfaen"/>
          <w:b/>
        </w:rPr>
        <w:t xml:space="preserve"> </w:t>
      </w:r>
      <w:proofErr w:type="spellStart"/>
      <w:r w:rsidRPr="009826D2">
        <w:rPr>
          <w:rFonts w:ascii="Sylfaen" w:eastAsia="Sylfaen" w:hAnsi="Sylfaen" w:cs="Sylfaen"/>
          <w:b/>
        </w:rPr>
        <w:t>რელიგიის</w:t>
      </w:r>
      <w:proofErr w:type="spellEnd"/>
      <w:r w:rsidRPr="009826D2">
        <w:rPr>
          <w:rFonts w:ascii="Sylfaen" w:eastAsia="Sylfaen" w:hAnsi="Sylfaen" w:cs="Sylfaen"/>
          <w:b/>
        </w:rPr>
        <w:t xml:space="preserve"> </w:t>
      </w:r>
      <w:proofErr w:type="spellStart"/>
      <w:r w:rsidRPr="009826D2">
        <w:rPr>
          <w:rFonts w:ascii="Sylfaen" w:eastAsia="Sylfaen" w:hAnsi="Sylfaen" w:cs="Sylfaen"/>
          <w:b/>
        </w:rPr>
        <w:t>სფეროსთვის</w:t>
      </w:r>
      <w:proofErr w:type="spellEnd"/>
      <w:r w:rsidRPr="009826D2">
        <w:rPr>
          <w:rFonts w:ascii="Sylfaen" w:eastAsia="Sylfaen" w:hAnsi="Sylfaen" w:cs="Sylfaen"/>
        </w:rPr>
        <w:t xml:space="preserve"> </w:t>
      </w:r>
      <w:proofErr w:type="spellStart"/>
      <w:r w:rsidRPr="00D0362C">
        <w:rPr>
          <w:rFonts w:ascii="Sylfaen" w:eastAsia="Sylfaen" w:hAnsi="Sylfaen" w:cs="Sylfaen"/>
          <w:sz w:val="20"/>
          <w:szCs w:val="20"/>
        </w:rPr>
        <w:t>გამოყოფილი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სახსრების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გეგმა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შეადგენდა</w:t>
      </w:r>
      <w:proofErr w:type="spellEnd"/>
      <w:r w:rsidRPr="00D0362C">
        <w:rPr>
          <w:rFonts w:ascii="Sylfaen" w:eastAsia="Sylfaen" w:hAnsi="Sylfaen" w:cs="Sylfaen"/>
          <w:sz w:val="20"/>
          <w:szCs w:val="20"/>
        </w:rPr>
        <w:t xml:space="preserve">   5 690.600 </w:t>
      </w:r>
      <w:proofErr w:type="spellStart"/>
      <w:r w:rsidRPr="00D0362C">
        <w:rPr>
          <w:rFonts w:ascii="Sylfaen" w:eastAsia="Sylfaen" w:hAnsi="Sylfaen" w:cs="Sylfaen"/>
          <w:sz w:val="20"/>
          <w:szCs w:val="20"/>
        </w:rPr>
        <w:t>ათას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ლარს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ფაქტიურმა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ხარჯებმა</w:t>
      </w:r>
      <w:proofErr w:type="spellEnd"/>
      <w:r w:rsidRPr="00D0362C">
        <w:rPr>
          <w:rFonts w:ascii="Sylfaen" w:eastAsia="Sylfaen" w:hAnsi="Sylfaen" w:cs="Sylfaen"/>
          <w:sz w:val="20"/>
          <w:szCs w:val="20"/>
        </w:rPr>
        <w:t xml:space="preserve"> 5 177.123 </w:t>
      </w:r>
      <w:proofErr w:type="spellStart"/>
      <w:r w:rsidRPr="00D0362C">
        <w:rPr>
          <w:rFonts w:ascii="Sylfaen" w:eastAsia="Sylfaen" w:hAnsi="Sylfaen" w:cs="Sylfaen"/>
          <w:sz w:val="20"/>
          <w:szCs w:val="20"/>
        </w:rPr>
        <w:t>ათასი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ლარი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შეადგინა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რაც</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გეგმის</w:t>
      </w:r>
      <w:proofErr w:type="spellEnd"/>
      <w:r w:rsidRPr="00D0362C">
        <w:rPr>
          <w:rFonts w:ascii="Sylfaen" w:eastAsia="Sylfaen" w:hAnsi="Sylfaen" w:cs="Sylfaen"/>
          <w:sz w:val="20"/>
          <w:szCs w:val="20"/>
        </w:rPr>
        <w:t xml:space="preserve"> 90.98%-</w:t>
      </w:r>
      <w:proofErr w:type="spellStart"/>
      <w:r w:rsidRPr="00D0362C">
        <w:rPr>
          <w:rFonts w:ascii="Sylfaen" w:eastAsia="Sylfaen" w:hAnsi="Sylfaen" w:cs="Sylfaen"/>
          <w:sz w:val="20"/>
          <w:szCs w:val="20"/>
        </w:rPr>
        <w:t>ია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მისი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ხვედრითი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წილი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საერთო</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ხარჯებში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შეადგენს</w:t>
      </w:r>
      <w:proofErr w:type="spellEnd"/>
      <w:r w:rsidRPr="00D0362C">
        <w:rPr>
          <w:rFonts w:ascii="Sylfaen" w:eastAsia="Sylfaen" w:hAnsi="Sylfaen" w:cs="Sylfaen"/>
          <w:sz w:val="20"/>
          <w:szCs w:val="20"/>
        </w:rPr>
        <w:t xml:space="preserve"> 16.70%-ს. </w:t>
      </w:r>
      <w:proofErr w:type="spellStart"/>
      <w:r w:rsidRPr="00D0362C">
        <w:rPr>
          <w:rFonts w:ascii="Sylfaen" w:eastAsia="Sylfaen" w:hAnsi="Sylfaen" w:cs="Sylfaen"/>
          <w:sz w:val="20"/>
          <w:szCs w:val="20"/>
        </w:rPr>
        <w:t>ამ</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სფეროში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გაერთიანებულია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სპორტული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საკლუბო</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გუნდების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მხარდაჭერის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სპორტული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მოედნების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ინფრასტრუქტურის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რეაბილიტაციისა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და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მშენებლობის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სასპორტო</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ინფრასტრუქტურის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მშენებლობის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და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რეაბილიტაციის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სპორტული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ღონისძიებების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მხარდაჭერის</w:t>
      </w:r>
      <w:proofErr w:type="spellEnd"/>
      <w:r w:rsidRPr="00D0362C">
        <w:rPr>
          <w:rFonts w:ascii="Sylfaen" w:eastAsia="Sylfaen" w:hAnsi="Sylfaen" w:cs="Sylfaen"/>
          <w:sz w:val="20"/>
          <w:szCs w:val="20"/>
        </w:rPr>
        <w:t>, ა(ა)</w:t>
      </w:r>
      <w:proofErr w:type="spellStart"/>
      <w:r w:rsidRPr="00D0362C">
        <w:rPr>
          <w:rFonts w:ascii="Sylfaen" w:eastAsia="Sylfaen" w:hAnsi="Sylfaen" w:cs="Sylfaen"/>
          <w:sz w:val="20"/>
          <w:szCs w:val="20"/>
        </w:rPr>
        <w:t>იპ</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ქედის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კულტურის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ცენტრის</w:t>
      </w:r>
      <w:proofErr w:type="spellEnd"/>
      <w:r w:rsidRPr="00D0362C">
        <w:rPr>
          <w:rFonts w:ascii="Sylfaen" w:eastAsia="Sylfaen" w:hAnsi="Sylfaen" w:cs="Sylfaen"/>
          <w:sz w:val="20"/>
          <w:szCs w:val="20"/>
        </w:rPr>
        <w:t>, ა(ა)</w:t>
      </w:r>
      <w:proofErr w:type="spellStart"/>
      <w:r w:rsidRPr="00D0362C">
        <w:rPr>
          <w:rFonts w:ascii="Sylfaen" w:eastAsia="Sylfaen" w:hAnsi="Sylfaen" w:cs="Sylfaen"/>
          <w:sz w:val="20"/>
          <w:szCs w:val="20"/>
        </w:rPr>
        <w:t>იპ</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ქედის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ისტორიული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მუზეუმის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კულტურული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ღონისძიებების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ორგანიზება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მხარდაჭერა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და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ხელშეწყობის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ინტელექტუალურის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და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შემეცნებითი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პროექტების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მხარდაჭერის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დაბა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ქედის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კულტურის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სახლის</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რეაბილიტაცია</w:t>
      </w:r>
      <w:proofErr w:type="spellEnd"/>
      <w:r w:rsidRPr="00D0362C">
        <w:rPr>
          <w:rFonts w:ascii="Sylfaen" w:eastAsia="Sylfaen" w:hAnsi="Sylfaen" w:cs="Sylfaen"/>
          <w:sz w:val="20"/>
          <w:szCs w:val="20"/>
        </w:rPr>
        <w:t>.</w:t>
      </w:r>
    </w:p>
    <w:p w14:paraId="5AD3E12B" w14:textId="77777777" w:rsidR="00EA04EB" w:rsidRPr="009826D2" w:rsidRDefault="00EA04EB" w:rsidP="00EA04EB">
      <w:pPr>
        <w:tabs>
          <w:tab w:val="left" w:pos="709"/>
        </w:tabs>
        <w:jc w:val="both"/>
        <w:rPr>
          <w:rFonts w:ascii="Sylfaen" w:eastAsia="Sylfaen" w:hAnsi="Sylfaen" w:cs="Sylfaen"/>
          <w:b/>
        </w:rPr>
      </w:pPr>
      <w:r w:rsidRPr="009826D2">
        <w:rPr>
          <w:rStyle w:val="60"/>
          <w:rFonts w:ascii="Sylfaen" w:eastAsia="Sylfaen" w:hAnsi="Sylfaen" w:cs="Sylfaen"/>
          <w:lang w:val="ka-GE"/>
        </w:rPr>
        <w:tab/>
        <w:t>განათლების</w:t>
      </w:r>
      <w:r w:rsidRPr="009826D2">
        <w:rPr>
          <w:rStyle w:val="60"/>
          <w:rFonts w:ascii="Sylfaen" w:eastAsia="Sylfaen" w:hAnsi="Sylfaen"/>
          <w:lang w:val="ka-GE"/>
        </w:rPr>
        <w:t xml:space="preserve"> </w:t>
      </w:r>
      <w:r w:rsidRPr="009826D2">
        <w:rPr>
          <w:rStyle w:val="60"/>
          <w:rFonts w:ascii="Sylfaen" w:eastAsia="Sylfaen" w:hAnsi="Sylfaen" w:cs="Sylfaen"/>
          <w:lang w:val="ka-GE"/>
        </w:rPr>
        <w:t xml:space="preserve">სფეროზე </w:t>
      </w:r>
      <w:r w:rsidRPr="00D0362C">
        <w:rPr>
          <w:rStyle w:val="60"/>
          <w:rFonts w:ascii="Sylfaen" w:eastAsia="Sylfaen" w:hAnsi="Sylfaen" w:cs="Sylfaen"/>
          <w:b w:val="0"/>
          <w:bCs w:val="0"/>
          <w:sz w:val="20"/>
          <w:szCs w:val="18"/>
          <w:lang w:val="ka-GE"/>
        </w:rPr>
        <w:t>გათვალისწინებული</w:t>
      </w:r>
      <w:r w:rsidRPr="00D0362C">
        <w:rPr>
          <w:rStyle w:val="60"/>
          <w:rFonts w:ascii="Sylfaen" w:eastAsia="Sylfaen" w:hAnsi="Sylfaen"/>
          <w:b w:val="0"/>
          <w:bCs w:val="0"/>
          <w:sz w:val="20"/>
          <w:szCs w:val="18"/>
          <w:lang w:val="ka-GE"/>
        </w:rPr>
        <w:t xml:space="preserve"> </w:t>
      </w:r>
      <w:r w:rsidRPr="00D0362C">
        <w:rPr>
          <w:rStyle w:val="60"/>
          <w:rFonts w:ascii="Sylfaen" w:eastAsia="Sylfaen" w:hAnsi="Sylfaen" w:cs="Sylfaen"/>
          <w:b w:val="0"/>
          <w:bCs w:val="0"/>
          <w:sz w:val="20"/>
          <w:szCs w:val="18"/>
          <w:lang w:val="ka-GE"/>
        </w:rPr>
        <w:t>იყო</w:t>
      </w:r>
      <w:r w:rsidRPr="00D0362C">
        <w:rPr>
          <w:rStyle w:val="60"/>
          <w:rFonts w:ascii="Sylfaen" w:eastAsia="Sylfaen" w:hAnsi="Sylfaen"/>
          <w:b w:val="0"/>
          <w:bCs w:val="0"/>
          <w:sz w:val="20"/>
          <w:szCs w:val="18"/>
          <w:lang w:val="ka-GE"/>
        </w:rPr>
        <w:t xml:space="preserve"> 5 059.400 </w:t>
      </w:r>
      <w:r w:rsidRPr="00D0362C">
        <w:rPr>
          <w:rStyle w:val="60"/>
          <w:rFonts w:ascii="Sylfaen" w:eastAsia="Sylfaen" w:hAnsi="Sylfaen" w:cs="Sylfaen"/>
          <w:b w:val="0"/>
          <w:bCs w:val="0"/>
          <w:sz w:val="20"/>
          <w:szCs w:val="18"/>
          <w:lang w:val="ka-GE"/>
        </w:rPr>
        <w:t>ათასი</w:t>
      </w:r>
      <w:r w:rsidRPr="00D0362C">
        <w:rPr>
          <w:rStyle w:val="60"/>
          <w:rFonts w:ascii="Sylfaen" w:eastAsia="Sylfaen" w:hAnsi="Sylfaen"/>
          <w:b w:val="0"/>
          <w:bCs w:val="0"/>
          <w:sz w:val="20"/>
          <w:szCs w:val="18"/>
          <w:lang w:val="ka-GE"/>
        </w:rPr>
        <w:t xml:space="preserve"> </w:t>
      </w:r>
      <w:r w:rsidRPr="00D0362C">
        <w:rPr>
          <w:rStyle w:val="60"/>
          <w:rFonts w:ascii="Sylfaen" w:eastAsia="Sylfaen" w:hAnsi="Sylfaen" w:cs="Sylfaen"/>
          <w:b w:val="0"/>
          <w:bCs w:val="0"/>
          <w:sz w:val="20"/>
          <w:szCs w:val="18"/>
          <w:lang w:val="ka-GE"/>
        </w:rPr>
        <w:t>ლარი</w:t>
      </w:r>
      <w:r w:rsidRPr="00D0362C">
        <w:rPr>
          <w:rStyle w:val="60"/>
          <w:rFonts w:ascii="Sylfaen" w:eastAsia="Sylfaen" w:hAnsi="Sylfaen"/>
          <w:b w:val="0"/>
          <w:bCs w:val="0"/>
          <w:sz w:val="20"/>
          <w:szCs w:val="18"/>
          <w:lang w:val="ka-GE"/>
        </w:rPr>
        <w:t xml:space="preserve">, </w:t>
      </w:r>
      <w:r w:rsidRPr="00D0362C">
        <w:rPr>
          <w:rStyle w:val="60"/>
          <w:rFonts w:ascii="Sylfaen" w:eastAsia="Sylfaen" w:hAnsi="Sylfaen" w:cs="Sylfaen"/>
          <w:b w:val="0"/>
          <w:bCs w:val="0"/>
          <w:sz w:val="20"/>
          <w:szCs w:val="18"/>
          <w:lang w:val="ka-GE"/>
        </w:rPr>
        <w:t>საკასო</w:t>
      </w:r>
      <w:r w:rsidRPr="00D0362C">
        <w:rPr>
          <w:rStyle w:val="60"/>
          <w:rFonts w:ascii="Sylfaen" w:eastAsia="Sylfaen" w:hAnsi="Sylfaen"/>
          <w:b w:val="0"/>
          <w:bCs w:val="0"/>
          <w:sz w:val="20"/>
          <w:szCs w:val="18"/>
          <w:lang w:val="ka-GE"/>
        </w:rPr>
        <w:t xml:space="preserve"> </w:t>
      </w:r>
      <w:r w:rsidRPr="00D0362C">
        <w:rPr>
          <w:rStyle w:val="60"/>
          <w:rFonts w:ascii="Sylfaen" w:eastAsia="Sylfaen" w:hAnsi="Sylfaen" w:cs="Sylfaen"/>
          <w:b w:val="0"/>
          <w:bCs w:val="0"/>
          <w:sz w:val="20"/>
          <w:szCs w:val="18"/>
          <w:lang w:val="ka-GE"/>
        </w:rPr>
        <w:t>შესრულება</w:t>
      </w:r>
      <w:r w:rsidRPr="00D0362C">
        <w:rPr>
          <w:rStyle w:val="60"/>
          <w:rFonts w:ascii="Sylfaen" w:eastAsia="Sylfaen" w:hAnsi="Sylfaen"/>
          <w:b w:val="0"/>
          <w:bCs w:val="0"/>
          <w:sz w:val="20"/>
          <w:szCs w:val="18"/>
          <w:lang w:val="ka-GE"/>
        </w:rPr>
        <w:t xml:space="preserve"> </w:t>
      </w:r>
      <w:r w:rsidRPr="00D0362C">
        <w:rPr>
          <w:rStyle w:val="60"/>
          <w:rFonts w:ascii="Sylfaen" w:eastAsia="Sylfaen" w:hAnsi="Sylfaen" w:cs="Sylfaen"/>
          <w:b w:val="0"/>
          <w:bCs w:val="0"/>
          <w:sz w:val="20"/>
          <w:szCs w:val="18"/>
          <w:lang w:val="ka-GE"/>
        </w:rPr>
        <w:t>შეადგენს</w:t>
      </w:r>
      <w:r w:rsidRPr="00D0362C">
        <w:rPr>
          <w:rStyle w:val="60"/>
          <w:rFonts w:ascii="Sylfaen" w:eastAsia="Sylfaen" w:hAnsi="Sylfaen"/>
          <w:b w:val="0"/>
          <w:bCs w:val="0"/>
          <w:sz w:val="20"/>
          <w:szCs w:val="18"/>
          <w:lang w:val="ka-GE"/>
        </w:rPr>
        <w:t xml:space="preserve"> 4 850.388 </w:t>
      </w:r>
      <w:r w:rsidRPr="00D0362C">
        <w:rPr>
          <w:rStyle w:val="60"/>
          <w:rFonts w:ascii="Sylfaen" w:eastAsia="Sylfaen" w:hAnsi="Sylfaen" w:cs="Sylfaen"/>
          <w:b w:val="0"/>
          <w:bCs w:val="0"/>
          <w:sz w:val="20"/>
          <w:szCs w:val="18"/>
          <w:lang w:val="ka-GE"/>
        </w:rPr>
        <w:t>ათას</w:t>
      </w:r>
      <w:r w:rsidRPr="00D0362C">
        <w:rPr>
          <w:rStyle w:val="60"/>
          <w:rFonts w:ascii="Sylfaen" w:eastAsia="Sylfaen" w:hAnsi="Sylfaen"/>
          <w:b w:val="0"/>
          <w:bCs w:val="0"/>
          <w:sz w:val="20"/>
          <w:szCs w:val="18"/>
          <w:lang w:val="ka-GE"/>
        </w:rPr>
        <w:t xml:space="preserve"> </w:t>
      </w:r>
      <w:r w:rsidRPr="00D0362C">
        <w:rPr>
          <w:rStyle w:val="60"/>
          <w:rFonts w:ascii="Sylfaen" w:eastAsia="Sylfaen" w:hAnsi="Sylfaen" w:cs="Sylfaen"/>
          <w:b w:val="0"/>
          <w:bCs w:val="0"/>
          <w:sz w:val="20"/>
          <w:szCs w:val="18"/>
          <w:lang w:val="ka-GE"/>
        </w:rPr>
        <w:t>ლარს</w:t>
      </w:r>
      <w:r w:rsidRPr="00D0362C">
        <w:rPr>
          <w:rStyle w:val="60"/>
          <w:rFonts w:ascii="Sylfaen" w:eastAsia="Sylfaen" w:hAnsi="Sylfaen"/>
          <w:b w:val="0"/>
          <w:bCs w:val="0"/>
          <w:sz w:val="20"/>
          <w:szCs w:val="18"/>
          <w:lang w:val="ka-GE"/>
        </w:rPr>
        <w:t xml:space="preserve">, </w:t>
      </w:r>
      <w:r w:rsidRPr="00D0362C">
        <w:rPr>
          <w:rStyle w:val="60"/>
          <w:rFonts w:ascii="Sylfaen" w:eastAsia="Sylfaen" w:hAnsi="Sylfaen" w:cs="Sylfaen"/>
          <w:b w:val="0"/>
          <w:bCs w:val="0"/>
          <w:sz w:val="20"/>
          <w:szCs w:val="18"/>
          <w:lang w:val="ka-GE"/>
        </w:rPr>
        <w:t>ანუ</w:t>
      </w:r>
      <w:r w:rsidRPr="00D0362C">
        <w:rPr>
          <w:rStyle w:val="60"/>
          <w:rFonts w:ascii="Sylfaen" w:eastAsia="Sylfaen" w:hAnsi="Sylfaen"/>
          <w:b w:val="0"/>
          <w:bCs w:val="0"/>
          <w:sz w:val="20"/>
          <w:szCs w:val="18"/>
          <w:lang w:val="ka-GE"/>
        </w:rPr>
        <w:t xml:space="preserve"> </w:t>
      </w:r>
      <w:r w:rsidRPr="00D0362C">
        <w:rPr>
          <w:rStyle w:val="60"/>
          <w:rFonts w:ascii="Sylfaen" w:eastAsia="Sylfaen" w:hAnsi="Sylfaen" w:cs="Sylfaen"/>
          <w:b w:val="0"/>
          <w:bCs w:val="0"/>
          <w:sz w:val="20"/>
          <w:szCs w:val="18"/>
          <w:lang w:val="ka-GE"/>
        </w:rPr>
        <w:t>გეგმის</w:t>
      </w:r>
      <w:r w:rsidRPr="00D0362C">
        <w:rPr>
          <w:rStyle w:val="60"/>
          <w:rFonts w:ascii="Sylfaen" w:eastAsia="Sylfaen" w:hAnsi="Sylfaen"/>
          <w:b w:val="0"/>
          <w:bCs w:val="0"/>
          <w:sz w:val="20"/>
          <w:szCs w:val="18"/>
          <w:lang w:val="ka-GE"/>
        </w:rPr>
        <w:t xml:space="preserve"> 95.87%-</w:t>
      </w:r>
      <w:r w:rsidRPr="00D0362C">
        <w:rPr>
          <w:rStyle w:val="60"/>
          <w:rFonts w:ascii="Sylfaen" w:eastAsia="Sylfaen" w:hAnsi="Sylfaen" w:cs="Sylfaen"/>
          <w:b w:val="0"/>
          <w:bCs w:val="0"/>
          <w:sz w:val="20"/>
          <w:szCs w:val="18"/>
          <w:lang w:val="ka-GE"/>
        </w:rPr>
        <w:t>ს</w:t>
      </w:r>
      <w:r w:rsidRPr="00D0362C">
        <w:rPr>
          <w:rStyle w:val="60"/>
          <w:rFonts w:ascii="Sylfaen" w:eastAsia="Sylfaen" w:hAnsi="Sylfaen"/>
          <w:b w:val="0"/>
          <w:bCs w:val="0"/>
          <w:sz w:val="20"/>
          <w:szCs w:val="18"/>
          <w:lang w:val="ka-GE"/>
        </w:rPr>
        <w:t xml:space="preserve">. </w:t>
      </w:r>
      <w:r w:rsidRPr="00D0362C">
        <w:rPr>
          <w:rStyle w:val="60"/>
          <w:rFonts w:ascii="Sylfaen" w:eastAsia="Sylfaen" w:hAnsi="Sylfaen" w:cs="Sylfaen"/>
          <w:b w:val="0"/>
          <w:bCs w:val="0"/>
          <w:sz w:val="20"/>
          <w:szCs w:val="18"/>
          <w:lang w:val="ka-GE"/>
        </w:rPr>
        <w:t>ამ</w:t>
      </w:r>
      <w:r w:rsidRPr="00D0362C">
        <w:rPr>
          <w:rStyle w:val="60"/>
          <w:rFonts w:ascii="Sylfaen" w:eastAsia="Sylfaen" w:hAnsi="Sylfaen"/>
          <w:b w:val="0"/>
          <w:bCs w:val="0"/>
          <w:sz w:val="20"/>
          <w:szCs w:val="18"/>
          <w:lang w:val="ka-GE"/>
        </w:rPr>
        <w:t xml:space="preserve"> </w:t>
      </w:r>
      <w:r w:rsidRPr="00D0362C">
        <w:rPr>
          <w:rStyle w:val="60"/>
          <w:rFonts w:ascii="Sylfaen" w:eastAsia="Sylfaen" w:hAnsi="Sylfaen" w:cs="Sylfaen"/>
          <w:b w:val="0"/>
          <w:bCs w:val="0"/>
          <w:sz w:val="20"/>
          <w:szCs w:val="18"/>
          <w:lang w:val="ka-GE"/>
        </w:rPr>
        <w:t>დარგში</w:t>
      </w:r>
      <w:r w:rsidRPr="00D0362C">
        <w:rPr>
          <w:rStyle w:val="60"/>
          <w:rFonts w:ascii="Sylfaen" w:eastAsia="Sylfaen" w:hAnsi="Sylfaen"/>
          <w:b w:val="0"/>
          <w:bCs w:val="0"/>
          <w:sz w:val="20"/>
          <w:szCs w:val="18"/>
          <w:lang w:val="ka-GE"/>
        </w:rPr>
        <w:t xml:space="preserve"> </w:t>
      </w:r>
      <w:r w:rsidRPr="00D0362C">
        <w:rPr>
          <w:rStyle w:val="60"/>
          <w:rFonts w:ascii="Sylfaen" w:eastAsia="Sylfaen" w:hAnsi="Sylfaen" w:cs="Sylfaen"/>
          <w:b w:val="0"/>
          <w:bCs w:val="0"/>
          <w:sz w:val="20"/>
          <w:szCs w:val="18"/>
          <w:lang w:val="ka-GE"/>
        </w:rPr>
        <w:t>გაერთიანებულია</w:t>
      </w:r>
      <w:r w:rsidRPr="00D0362C">
        <w:rPr>
          <w:rStyle w:val="60"/>
          <w:rFonts w:ascii="Sylfaen" w:eastAsia="Sylfaen" w:hAnsi="Sylfaen"/>
          <w:b w:val="0"/>
          <w:bCs w:val="0"/>
          <w:sz w:val="20"/>
          <w:szCs w:val="18"/>
          <w:lang w:val="ka-GE"/>
        </w:rPr>
        <w:t xml:space="preserve"> </w:t>
      </w:r>
      <w:r w:rsidRPr="00D0362C">
        <w:rPr>
          <w:rStyle w:val="60"/>
          <w:rFonts w:ascii="Sylfaen" w:eastAsia="Sylfaen" w:hAnsi="Sylfaen" w:cs="Sylfaen"/>
          <w:b w:val="0"/>
          <w:bCs w:val="0"/>
          <w:sz w:val="20"/>
          <w:szCs w:val="18"/>
          <w:lang w:val="ka-GE"/>
        </w:rPr>
        <w:t>სკოლამდელი</w:t>
      </w:r>
      <w:r w:rsidRPr="00D0362C">
        <w:rPr>
          <w:rStyle w:val="60"/>
          <w:rFonts w:ascii="Sylfaen" w:eastAsia="Sylfaen" w:hAnsi="Sylfaen"/>
          <w:b w:val="0"/>
          <w:bCs w:val="0"/>
          <w:sz w:val="20"/>
          <w:szCs w:val="18"/>
          <w:lang w:val="ka-GE"/>
        </w:rPr>
        <w:t xml:space="preserve"> </w:t>
      </w:r>
      <w:r w:rsidRPr="00D0362C">
        <w:rPr>
          <w:rStyle w:val="60"/>
          <w:rFonts w:ascii="Sylfaen" w:eastAsia="Sylfaen" w:hAnsi="Sylfaen" w:cs="Sylfaen"/>
          <w:b w:val="0"/>
          <w:bCs w:val="0"/>
          <w:sz w:val="20"/>
          <w:szCs w:val="18"/>
          <w:lang w:val="ka-GE"/>
        </w:rPr>
        <w:t>აღზრდა და განათლების</w:t>
      </w:r>
      <w:r w:rsidRPr="00D0362C">
        <w:rPr>
          <w:rStyle w:val="60"/>
          <w:rFonts w:ascii="Sylfaen" w:eastAsia="Sylfaen" w:hAnsi="Sylfaen"/>
          <w:b w:val="0"/>
          <w:bCs w:val="0"/>
          <w:sz w:val="20"/>
          <w:szCs w:val="18"/>
          <w:lang w:val="ka-GE"/>
        </w:rPr>
        <w:t xml:space="preserve">, </w:t>
      </w:r>
      <w:r w:rsidRPr="00D0362C">
        <w:rPr>
          <w:rStyle w:val="60"/>
          <w:rFonts w:ascii="Sylfaen" w:eastAsia="Sylfaen" w:hAnsi="Sylfaen" w:cs="Sylfaen"/>
          <w:b w:val="0"/>
          <w:bCs w:val="0"/>
          <w:sz w:val="20"/>
          <w:szCs w:val="18"/>
          <w:lang w:val="ka-GE"/>
        </w:rPr>
        <w:t xml:space="preserve">ერთიან ეროვნულ გამოცდებში საუკეთესო შეფასების მქონე სტუდენტების ფულადი ჯილდოთი წახალისების, </w:t>
      </w:r>
      <w:proofErr w:type="spellStart"/>
      <w:r w:rsidRPr="00D0362C">
        <w:rPr>
          <w:rStyle w:val="60"/>
          <w:rFonts w:ascii="Sylfaen" w:eastAsia="Sylfaen" w:hAnsi="Sylfaen" w:cs="Sylfaen"/>
          <w:b w:val="0"/>
          <w:bCs w:val="0"/>
          <w:sz w:val="20"/>
          <w:szCs w:val="18"/>
          <w:lang w:val="ka-GE"/>
        </w:rPr>
        <w:lastRenderedPageBreak/>
        <w:t>ა.ა</w:t>
      </w:r>
      <w:proofErr w:type="spellEnd"/>
      <w:r w:rsidRPr="00D0362C">
        <w:rPr>
          <w:rStyle w:val="60"/>
          <w:rFonts w:ascii="Sylfaen" w:eastAsia="Sylfaen" w:hAnsi="Sylfaen" w:cs="Sylfaen"/>
          <w:b w:val="0"/>
          <w:bCs w:val="0"/>
          <w:sz w:val="20"/>
          <w:szCs w:val="18"/>
          <w:lang w:val="ka-GE"/>
        </w:rPr>
        <w:t xml:space="preserve">.(ი)პ. ქედის ბაგა-ბაღების გაერთიანების, </w:t>
      </w:r>
      <w:proofErr w:type="spellStart"/>
      <w:r w:rsidRPr="00D0362C">
        <w:rPr>
          <w:rStyle w:val="60"/>
          <w:rFonts w:ascii="Sylfaen" w:eastAsia="Sylfaen" w:hAnsi="Sylfaen" w:cs="Sylfaen"/>
          <w:b w:val="0"/>
          <w:bCs w:val="0"/>
          <w:sz w:val="20"/>
          <w:szCs w:val="18"/>
          <w:lang w:val="ka-GE"/>
        </w:rPr>
        <w:t>ა.ა</w:t>
      </w:r>
      <w:proofErr w:type="spellEnd"/>
      <w:r w:rsidRPr="00D0362C">
        <w:rPr>
          <w:rStyle w:val="60"/>
          <w:rFonts w:ascii="Sylfaen" w:eastAsia="Sylfaen" w:hAnsi="Sylfaen" w:cs="Sylfaen"/>
          <w:b w:val="0"/>
          <w:bCs w:val="0"/>
          <w:sz w:val="20"/>
          <w:szCs w:val="18"/>
          <w:lang w:val="ka-GE"/>
        </w:rPr>
        <w:t>.(ი).პ ქედის სასპორტო სკოლის,</w:t>
      </w:r>
      <w:r w:rsidRPr="00D0362C">
        <w:rPr>
          <w:rStyle w:val="60"/>
          <w:rFonts w:ascii="Sylfaen" w:eastAsia="Sylfaen" w:hAnsi="Sylfaen"/>
          <w:b w:val="0"/>
          <w:bCs w:val="0"/>
          <w:sz w:val="20"/>
          <w:szCs w:val="18"/>
          <w:lang w:val="ka-GE"/>
        </w:rPr>
        <w:t xml:space="preserve"> </w:t>
      </w:r>
      <w:proofErr w:type="spellStart"/>
      <w:r w:rsidRPr="00D0362C">
        <w:rPr>
          <w:rStyle w:val="60"/>
          <w:rFonts w:ascii="Sylfaen" w:eastAsia="Sylfaen" w:hAnsi="Sylfaen" w:cs="Sylfaen"/>
          <w:b w:val="0"/>
          <w:bCs w:val="0"/>
          <w:sz w:val="20"/>
          <w:szCs w:val="18"/>
          <w:lang w:val="ka-GE"/>
        </w:rPr>
        <w:t>ა.ა</w:t>
      </w:r>
      <w:proofErr w:type="spellEnd"/>
      <w:r w:rsidRPr="00D0362C">
        <w:rPr>
          <w:rStyle w:val="60"/>
          <w:rFonts w:ascii="Sylfaen" w:eastAsia="Sylfaen" w:hAnsi="Sylfaen" w:cs="Sylfaen"/>
          <w:b w:val="0"/>
          <w:bCs w:val="0"/>
          <w:sz w:val="20"/>
          <w:szCs w:val="18"/>
          <w:lang w:val="ka-GE"/>
        </w:rPr>
        <w:t>.(ი).პ</w:t>
      </w:r>
      <w:r w:rsidRPr="00D0362C">
        <w:rPr>
          <w:rStyle w:val="60"/>
          <w:rFonts w:ascii="Sylfaen" w:eastAsia="Sylfaen" w:hAnsi="Sylfaen"/>
          <w:b w:val="0"/>
          <w:bCs w:val="0"/>
          <w:sz w:val="20"/>
          <w:szCs w:val="18"/>
          <w:lang w:val="ka-GE"/>
        </w:rPr>
        <w:t xml:space="preserve"> ქედის სახელოვნებო სკოლის </w:t>
      </w:r>
      <w:r w:rsidRPr="00D0362C">
        <w:rPr>
          <w:rStyle w:val="60"/>
          <w:rFonts w:ascii="Sylfaen" w:eastAsia="Sylfaen" w:hAnsi="Sylfaen" w:cs="Sylfaen"/>
          <w:b w:val="0"/>
          <w:bCs w:val="0"/>
          <w:sz w:val="20"/>
          <w:szCs w:val="18"/>
          <w:lang w:val="ka-GE"/>
        </w:rPr>
        <w:t>ხარჯები</w:t>
      </w:r>
      <w:r w:rsidRPr="00D0362C">
        <w:rPr>
          <w:rStyle w:val="60"/>
          <w:rFonts w:ascii="Sylfaen" w:eastAsia="Sylfaen" w:hAnsi="Sylfaen"/>
          <w:b w:val="0"/>
          <w:bCs w:val="0"/>
          <w:sz w:val="20"/>
          <w:szCs w:val="18"/>
          <w:lang w:val="ka-GE"/>
        </w:rPr>
        <w:t xml:space="preserve">. </w:t>
      </w:r>
      <w:r w:rsidRPr="00D0362C">
        <w:rPr>
          <w:rStyle w:val="60"/>
          <w:rFonts w:ascii="Sylfaen" w:eastAsia="Sylfaen" w:hAnsi="Sylfaen" w:cs="Sylfaen"/>
          <w:b w:val="0"/>
          <w:bCs w:val="0"/>
          <w:sz w:val="20"/>
          <w:szCs w:val="18"/>
          <w:lang w:val="ka-GE"/>
        </w:rPr>
        <w:t>მისი</w:t>
      </w:r>
      <w:r w:rsidRPr="00D0362C">
        <w:rPr>
          <w:rStyle w:val="60"/>
          <w:rFonts w:ascii="Sylfaen" w:eastAsia="Sylfaen" w:hAnsi="Sylfaen"/>
          <w:b w:val="0"/>
          <w:bCs w:val="0"/>
          <w:sz w:val="20"/>
          <w:szCs w:val="18"/>
          <w:lang w:val="ka-GE"/>
        </w:rPr>
        <w:t xml:space="preserve"> </w:t>
      </w:r>
      <w:r w:rsidRPr="00D0362C">
        <w:rPr>
          <w:rStyle w:val="60"/>
          <w:rFonts w:ascii="Sylfaen" w:eastAsia="Sylfaen" w:hAnsi="Sylfaen" w:cs="Sylfaen"/>
          <w:b w:val="0"/>
          <w:bCs w:val="0"/>
          <w:sz w:val="20"/>
          <w:szCs w:val="18"/>
          <w:lang w:val="ka-GE"/>
        </w:rPr>
        <w:t>ხვედრითი</w:t>
      </w:r>
      <w:r w:rsidRPr="00D0362C">
        <w:rPr>
          <w:rStyle w:val="60"/>
          <w:rFonts w:ascii="Sylfaen" w:eastAsia="Sylfaen" w:hAnsi="Sylfaen"/>
          <w:b w:val="0"/>
          <w:bCs w:val="0"/>
          <w:sz w:val="20"/>
          <w:szCs w:val="18"/>
          <w:lang w:val="ka-GE"/>
        </w:rPr>
        <w:t xml:space="preserve"> </w:t>
      </w:r>
      <w:r w:rsidRPr="00D0362C">
        <w:rPr>
          <w:rStyle w:val="60"/>
          <w:rFonts w:ascii="Sylfaen" w:eastAsia="Sylfaen" w:hAnsi="Sylfaen" w:cs="Sylfaen"/>
          <w:b w:val="0"/>
          <w:bCs w:val="0"/>
          <w:sz w:val="20"/>
          <w:szCs w:val="18"/>
          <w:lang w:val="ka-GE"/>
        </w:rPr>
        <w:t>წილი</w:t>
      </w:r>
      <w:r w:rsidRPr="00D0362C">
        <w:rPr>
          <w:rStyle w:val="60"/>
          <w:rFonts w:ascii="Sylfaen" w:eastAsia="Sylfaen" w:hAnsi="Sylfaen"/>
          <w:b w:val="0"/>
          <w:bCs w:val="0"/>
          <w:sz w:val="20"/>
          <w:szCs w:val="18"/>
          <w:lang w:val="ka-GE"/>
        </w:rPr>
        <w:t xml:space="preserve"> </w:t>
      </w:r>
      <w:r w:rsidRPr="00D0362C">
        <w:rPr>
          <w:rStyle w:val="60"/>
          <w:rFonts w:ascii="Sylfaen" w:eastAsia="Sylfaen" w:hAnsi="Sylfaen" w:cs="Sylfaen"/>
          <w:b w:val="0"/>
          <w:bCs w:val="0"/>
          <w:sz w:val="20"/>
          <w:szCs w:val="18"/>
          <w:lang w:val="ka-GE"/>
        </w:rPr>
        <w:t>საერთო</w:t>
      </w:r>
      <w:r w:rsidRPr="00D0362C">
        <w:rPr>
          <w:rStyle w:val="60"/>
          <w:rFonts w:ascii="Sylfaen" w:eastAsia="Sylfaen" w:hAnsi="Sylfaen"/>
          <w:b w:val="0"/>
          <w:bCs w:val="0"/>
          <w:sz w:val="20"/>
          <w:szCs w:val="18"/>
          <w:lang w:val="ka-GE"/>
        </w:rPr>
        <w:t xml:space="preserve"> </w:t>
      </w:r>
      <w:r w:rsidRPr="00D0362C">
        <w:rPr>
          <w:rStyle w:val="60"/>
          <w:rFonts w:ascii="Sylfaen" w:eastAsia="Sylfaen" w:hAnsi="Sylfaen" w:cs="Sylfaen"/>
          <w:b w:val="0"/>
          <w:bCs w:val="0"/>
          <w:sz w:val="20"/>
          <w:szCs w:val="18"/>
          <w:lang w:val="ka-GE"/>
        </w:rPr>
        <w:t>ხარჯებში</w:t>
      </w:r>
      <w:r w:rsidRPr="00D0362C">
        <w:rPr>
          <w:rStyle w:val="60"/>
          <w:rFonts w:ascii="Sylfaen" w:eastAsia="Sylfaen" w:hAnsi="Sylfaen"/>
          <w:b w:val="0"/>
          <w:bCs w:val="0"/>
          <w:sz w:val="20"/>
          <w:szCs w:val="18"/>
          <w:lang w:val="ka-GE"/>
        </w:rPr>
        <w:t xml:space="preserve"> </w:t>
      </w:r>
      <w:r w:rsidRPr="00D0362C">
        <w:rPr>
          <w:rStyle w:val="60"/>
          <w:rFonts w:ascii="Sylfaen" w:eastAsia="Sylfaen" w:hAnsi="Sylfaen" w:cs="Sylfaen"/>
          <w:b w:val="0"/>
          <w:bCs w:val="0"/>
          <w:sz w:val="20"/>
          <w:szCs w:val="18"/>
          <w:lang w:val="ka-GE"/>
        </w:rPr>
        <w:t>შეადგენს</w:t>
      </w:r>
      <w:r w:rsidRPr="00D0362C">
        <w:rPr>
          <w:rStyle w:val="60"/>
          <w:rFonts w:ascii="Sylfaen" w:eastAsia="Sylfaen" w:hAnsi="Sylfaen"/>
          <w:b w:val="0"/>
          <w:bCs w:val="0"/>
          <w:sz w:val="20"/>
          <w:szCs w:val="18"/>
          <w:lang w:val="ka-GE"/>
        </w:rPr>
        <w:t xml:space="preserve"> 15.64%-</w:t>
      </w:r>
      <w:r w:rsidRPr="00D0362C">
        <w:rPr>
          <w:rStyle w:val="60"/>
          <w:rFonts w:ascii="Sylfaen" w:eastAsia="Sylfaen" w:hAnsi="Sylfaen" w:cs="Sylfaen"/>
          <w:b w:val="0"/>
          <w:bCs w:val="0"/>
          <w:sz w:val="20"/>
          <w:szCs w:val="18"/>
          <w:lang w:val="ka-GE"/>
        </w:rPr>
        <w:t>ს</w:t>
      </w:r>
      <w:r w:rsidRPr="00D0362C">
        <w:rPr>
          <w:rStyle w:val="60"/>
          <w:rFonts w:ascii="Sylfaen" w:eastAsia="Sylfaen" w:hAnsi="Sylfaen"/>
          <w:b w:val="0"/>
          <w:bCs w:val="0"/>
          <w:sz w:val="20"/>
          <w:szCs w:val="18"/>
          <w:lang w:val="ka-GE"/>
        </w:rPr>
        <w:t>.</w:t>
      </w:r>
    </w:p>
    <w:p w14:paraId="0D720DB5" w14:textId="77777777" w:rsidR="00EA04EB" w:rsidRPr="00853A7F" w:rsidRDefault="00EA04EB" w:rsidP="00EA04EB">
      <w:pPr>
        <w:jc w:val="both"/>
        <w:rPr>
          <w:rFonts w:ascii="Sylfaen" w:eastAsia="Sylfaen" w:hAnsi="Sylfaen" w:cs="Sylfaen"/>
        </w:rPr>
      </w:pPr>
      <w:r w:rsidRPr="009826D2">
        <w:rPr>
          <w:rFonts w:ascii="Sylfaen" w:eastAsia="Sylfaen" w:hAnsi="Sylfaen" w:cs="Sylfaen"/>
        </w:rPr>
        <w:tab/>
      </w:r>
      <w:proofErr w:type="spellStart"/>
      <w:r w:rsidRPr="009826D2">
        <w:rPr>
          <w:rFonts w:ascii="Sylfaen" w:eastAsia="Sylfaen" w:hAnsi="Sylfaen" w:cs="Sylfaen"/>
          <w:b/>
        </w:rPr>
        <w:t>სოციალურ</w:t>
      </w:r>
      <w:proofErr w:type="spellEnd"/>
      <w:r w:rsidRPr="009826D2">
        <w:rPr>
          <w:rFonts w:ascii="Sylfaen" w:eastAsia="Sylfaen" w:hAnsi="Sylfaen" w:cs="Sylfaen"/>
          <w:b/>
        </w:rPr>
        <w:t xml:space="preserve"> </w:t>
      </w:r>
      <w:proofErr w:type="spellStart"/>
      <w:r w:rsidRPr="009826D2">
        <w:rPr>
          <w:rFonts w:ascii="Sylfaen" w:eastAsia="Sylfaen" w:hAnsi="Sylfaen" w:cs="Sylfaen"/>
          <w:b/>
        </w:rPr>
        <w:t>დაცვა</w:t>
      </w:r>
      <w:r w:rsidRPr="00853A7F">
        <w:rPr>
          <w:rFonts w:ascii="Sylfaen" w:eastAsia="Sylfaen" w:hAnsi="Sylfaen" w:cs="Sylfaen"/>
        </w:rPr>
        <w:t>ზე</w:t>
      </w:r>
      <w:proofErr w:type="spellEnd"/>
      <w:r w:rsidRPr="00853A7F">
        <w:rPr>
          <w:rFonts w:ascii="Sylfaen" w:eastAsia="Sylfaen" w:hAnsi="Sylfaen" w:cs="Sylfaen"/>
        </w:rPr>
        <w:t xml:space="preserve"> </w:t>
      </w:r>
      <w:proofErr w:type="spellStart"/>
      <w:r w:rsidRPr="00D0362C">
        <w:rPr>
          <w:rFonts w:ascii="Sylfaen" w:eastAsia="Sylfaen" w:hAnsi="Sylfaen" w:cs="Sylfaen"/>
          <w:sz w:val="20"/>
          <w:szCs w:val="20"/>
        </w:rPr>
        <w:t>დაგეგმილი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იყო</w:t>
      </w:r>
      <w:proofErr w:type="spellEnd"/>
      <w:r w:rsidRPr="00D0362C">
        <w:rPr>
          <w:rFonts w:ascii="Sylfaen" w:eastAsia="Sylfaen" w:hAnsi="Sylfaen" w:cs="Sylfaen"/>
          <w:sz w:val="20"/>
          <w:szCs w:val="20"/>
        </w:rPr>
        <w:t xml:space="preserve"> 4 312.656 </w:t>
      </w:r>
      <w:proofErr w:type="spellStart"/>
      <w:r w:rsidRPr="00D0362C">
        <w:rPr>
          <w:rFonts w:ascii="Sylfaen" w:eastAsia="Sylfaen" w:hAnsi="Sylfaen" w:cs="Sylfaen"/>
          <w:sz w:val="20"/>
          <w:szCs w:val="20"/>
        </w:rPr>
        <w:t>ათასი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ლარი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ფაქტიურად</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გახარჯულ</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იქნა</w:t>
      </w:r>
      <w:proofErr w:type="spellEnd"/>
      <w:r w:rsidRPr="00D0362C">
        <w:rPr>
          <w:rFonts w:ascii="Sylfaen" w:eastAsia="Sylfaen" w:hAnsi="Sylfaen" w:cs="Sylfaen"/>
          <w:sz w:val="20"/>
          <w:szCs w:val="20"/>
        </w:rPr>
        <w:t xml:space="preserve">   4 272.878 </w:t>
      </w:r>
      <w:proofErr w:type="spellStart"/>
      <w:r w:rsidRPr="00D0362C">
        <w:rPr>
          <w:rFonts w:ascii="Sylfaen" w:eastAsia="Sylfaen" w:hAnsi="Sylfaen" w:cs="Sylfaen"/>
          <w:sz w:val="20"/>
          <w:szCs w:val="20"/>
        </w:rPr>
        <w:t>ათასი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ლარი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რაც</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გეგმის</w:t>
      </w:r>
      <w:proofErr w:type="spellEnd"/>
      <w:r w:rsidRPr="00D0362C">
        <w:rPr>
          <w:rFonts w:ascii="Sylfaen" w:eastAsia="Sylfaen" w:hAnsi="Sylfaen" w:cs="Sylfaen"/>
          <w:sz w:val="20"/>
          <w:szCs w:val="20"/>
        </w:rPr>
        <w:t xml:space="preserve"> 99.08%-</w:t>
      </w:r>
      <w:proofErr w:type="spellStart"/>
      <w:r w:rsidRPr="00D0362C">
        <w:rPr>
          <w:rFonts w:ascii="Sylfaen" w:eastAsia="Sylfaen" w:hAnsi="Sylfaen" w:cs="Sylfaen"/>
          <w:sz w:val="20"/>
          <w:szCs w:val="20"/>
        </w:rPr>
        <w:t>ია</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მისი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ხვედრითი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წილი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საერთო</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ხარჯებში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შეადგენს</w:t>
      </w:r>
      <w:proofErr w:type="spellEnd"/>
      <w:r w:rsidRPr="00D0362C">
        <w:rPr>
          <w:rFonts w:ascii="Sylfaen" w:eastAsia="Sylfaen" w:hAnsi="Sylfaen" w:cs="Sylfaen"/>
          <w:sz w:val="20"/>
          <w:szCs w:val="20"/>
        </w:rPr>
        <w:t xml:space="preserve"> 13.78%-ს. </w:t>
      </w:r>
      <w:proofErr w:type="spellStart"/>
      <w:r w:rsidRPr="00D0362C">
        <w:rPr>
          <w:rFonts w:ascii="Sylfaen" w:eastAsia="Sylfaen" w:hAnsi="Sylfaen" w:cs="Sylfaen"/>
          <w:sz w:val="20"/>
          <w:szCs w:val="20"/>
        </w:rPr>
        <w:t>იგი</w:t>
      </w:r>
      <w:proofErr w:type="spellEnd"/>
      <w:r w:rsidRPr="00D0362C">
        <w:rPr>
          <w:rFonts w:ascii="Sylfaen" w:eastAsia="Sylfaen" w:hAnsi="Sylfaen" w:cs="Sylfaen"/>
          <w:sz w:val="20"/>
          <w:szCs w:val="20"/>
        </w:rPr>
        <w:t xml:space="preserve"> </w:t>
      </w:r>
      <w:proofErr w:type="spellStart"/>
      <w:r w:rsidRPr="00D0362C">
        <w:rPr>
          <w:rFonts w:ascii="Sylfaen" w:eastAsia="Sylfaen" w:hAnsi="Sylfaen" w:cs="Sylfaen"/>
          <w:sz w:val="20"/>
          <w:szCs w:val="20"/>
        </w:rPr>
        <w:t>მოიცავს</w:t>
      </w:r>
      <w:proofErr w:type="spellEnd"/>
      <w:r w:rsidRPr="00D0362C">
        <w:rPr>
          <w:rFonts w:ascii="Sylfaen" w:eastAsia="Sylfaen" w:hAnsi="Sylfaen" w:cs="Sylfaen"/>
          <w:sz w:val="20"/>
          <w:szCs w:val="20"/>
        </w:rPr>
        <w:t xml:space="preserve"> </w:t>
      </w:r>
      <w:proofErr w:type="spellStart"/>
      <w:r w:rsidRPr="00D0362C">
        <w:rPr>
          <w:rFonts w:ascii="Sylfaen" w:hAnsi="Sylfaen"/>
          <w:sz w:val="20"/>
          <w:szCs w:val="18"/>
        </w:rPr>
        <w:t>სოციალურად</w:t>
      </w:r>
      <w:proofErr w:type="spellEnd"/>
      <w:r w:rsidRPr="00D0362C">
        <w:rPr>
          <w:rFonts w:ascii="Sylfaen" w:hAnsi="Sylfaen"/>
          <w:sz w:val="20"/>
          <w:szCs w:val="18"/>
        </w:rPr>
        <w:t xml:space="preserve"> </w:t>
      </w:r>
      <w:proofErr w:type="spellStart"/>
      <w:r w:rsidRPr="00D0362C">
        <w:rPr>
          <w:rFonts w:ascii="Sylfaen" w:hAnsi="Sylfaen"/>
          <w:sz w:val="20"/>
          <w:szCs w:val="18"/>
        </w:rPr>
        <w:t>დაუცველი</w:t>
      </w:r>
      <w:proofErr w:type="spellEnd"/>
      <w:r w:rsidRPr="00D0362C">
        <w:rPr>
          <w:rFonts w:ascii="Sylfaen" w:hAnsi="Sylfaen"/>
          <w:sz w:val="20"/>
          <w:szCs w:val="18"/>
        </w:rPr>
        <w:t xml:space="preserve"> </w:t>
      </w:r>
      <w:proofErr w:type="spellStart"/>
      <w:r w:rsidRPr="00D0362C">
        <w:rPr>
          <w:rFonts w:ascii="Sylfaen" w:hAnsi="Sylfaen"/>
          <w:sz w:val="20"/>
          <w:szCs w:val="18"/>
        </w:rPr>
        <w:t>ფენისათვის</w:t>
      </w:r>
      <w:proofErr w:type="spellEnd"/>
      <w:r w:rsidRPr="00D0362C">
        <w:rPr>
          <w:rFonts w:ascii="Sylfaen" w:hAnsi="Sylfaen"/>
          <w:sz w:val="20"/>
          <w:szCs w:val="18"/>
        </w:rPr>
        <w:t xml:space="preserve"> </w:t>
      </w:r>
      <w:proofErr w:type="spellStart"/>
      <w:r w:rsidRPr="00D0362C">
        <w:rPr>
          <w:rFonts w:ascii="Sylfaen" w:hAnsi="Sylfaen"/>
          <w:sz w:val="20"/>
          <w:szCs w:val="18"/>
        </w:rPr>
        <w:t>ყოველდღიური</w:t>
      </w:r>
      <w:proofErr w:type="spellEnd"/>
      <w:r w:rsidRPr="00D0362C">
        <w:rPr>
          <w:rFonts w:ascii="Sylfaen" w:hAnsi="Sylfaen"/>
          <w:sz w:val="20"/>
          <w:szCs w:val="18"/>
        </w:rPr>
        <w:t xml:space="preserve">, </w:t>
      </w:r>
      <w:proofErr w:type="spellStart"/>
      <w:r w:rsidRPr="00D0362C">
        <w:rPr>
          <w:rFonts w:ascii="Sylfaen" w:hAnsi="Sylfaen"/>
          <w:sz w:val="20"/>
          <w:szCs w:val="18"/>
        </w:rPr>
        <w:t>ერთჯერადი</w:t>
      </w:r>
      <w:proofErr w:type="spellEnd"/>
      <w:r w:rsidRPr="00D0362C">
        <w:rPr>
          <w:rFonts w:ascii="Sylfaen" w:hAnsi="Sylfaen"/>
          <w:sz w:val="20"/>
          <w:szCs w:val="18"/>
        </w:rPr>
        <w:t xml:space="preserve"> </w:t>
      </w:r>
      <w:proofErr w:type="spellStart"/>
      <w:r w:rsidRPr="00D0362C">
        <w:rPr>
          <w:rFonts w:ascii="Sylfaen" w:hAnsi="Sylfaen"/>
          <w:sz w:val="20"/>
          <w:szCs w:val="18"/>
        </w:rPr>
        <w:t>უფასო</w:t>
      </w:r>
      <w:proofErr w:type="spellEnd"/>
      <w:r w:rsidRPr="00D0362C">
        <w:rPr>
          <w:rFonts w:ascii="Sylfaen" w:hAnsi="Sylfaen"/>
          <w:sz w:val="20"/>
          <w:szCs w:val="18"/>
        </w:rPr>
        <w:t xml:space="preserve"> </w:t>
      </w:r>
      <w:proofErr w:type="spellStart"/>
      <w:r w:rsidRPr="00D0362C">
        <w:rPr>
          <w:rFonts w:ascii="Sylfaen" w:hAnsi="Sylfaen"/>
          <w:sz w:val="20"/>
          <w:szCs w:val="18"/>
        </w:rPr>
        <w:t>კვებით</w:t>
      </w:r>
      <w:proofErr w:type="spellEnd"/>
      <w:r w:rsidRPr="00D0362C">
        <w:rPr>
          <w:rFonts w:ascii="Sylfaen" w:hAnsi="Sylfaen"/>
          <w:sz w:val="20"/>
          <w:szCs w:val="18"/>
        </w:rPr>
        <w:t xml:space="preserve"> </w:t>
      </w:r>
      <w:proofErr w:type="spellStart"/>
      <w:r w:rsidRPr="00D0362C">
        <w:rPr>
          <w:rFonts w:ascii="Sylfaen" w:hAnsi="Sylfaen"/>
          <w:sz w:val="20"/>
          <w:szCs w:val="18"/>
        </w:rPr>
        <w:t>უზრუნველყოფის</w:t>
      </w:r>
      <w:proofErr w:type="spellEnd"/>
      <w:r w:rsidRPr="00D0362C">
        <w:rPr>
          <w:rFonts w:ascii="Sylfaen" w:hAnsi="Sylfaen"/>
          <w:sz w:val="20"/>
          <w:szCs w:val="18"/>
        </w:rPr>
        <w:t xml:space="preserve">; </w:t>
      </w:r>
      <w:proofErr w:type="spellStart"/>
      <w:r w:rsidRPr="00D0362C">
        <w:rPr>
          <w:rFonts w:ascii="Sylfaen" w:hAnsi="Sylfaen"/>
          <w:sz w:val="20"/>
          <w:szCs w:val="18"/>
        </w:rPr>
        <w:t>ვეტერანთა</w:t>
      </w:r>
      <w:proofErr w:type="spellEnd"/>
      <w:r w:rsidRPr="00D0362C">
        <w:rPr>
          <w:rFonts w:ascii="Sylfaen" w:hAnsi="Sylfaen"/>
          <w:sz w:val="20"/>
          <w:szCs w:val="18"/>
        </w:rPr>
        <w:t xml:space="preserve"> </w:t>
      </w:r>
      <w:proofErr w:type="spellStart"/>
      <w:r w:rsidRPr="00D0362C">
        <w:rPr>
          <w:rFonts w:ascii="Sylfaen" w:hAnsi="Sylfaen"/>
          <w:sz w:val="20"/>
          <w:szCs w:val="18"/>
        </w:rPr>
        <w:t>უკვდავყოფის</w:t>
      </w:r>
      <w:proofErr w:type="spellEnd"/>
      <w:r w:rsidRPr="00D0362C">
        <w:rPr>
          <w:rFonts w:ascii="Sylfaen" w:hAnsi="Sylfaen"/>
          <w:sz w:val="20"/>
          <w:szCs w:val="18"/>
        </w:rPr>
        <w:t xml:space="preserve">, </w:t>
      </w:r>
      <w:proofErr w:type="spellStart"/>
      <w:r w:rsidRPr="00D0362C">
        <w:rPr>
          <w:rFonts w:ascii="Sylfaen" w:hAnsi="Sylfaen"/>
          <w:sz w:val="20"/>
          <w:szCs w:val="18"/>
        </w:rPr>
        <w:t>სარიტუალო</w:t>
      </w:r>
      <w:proofErr w:type="spellEnd"/>
      <w:r w:rsidRPr="00D0362C">
        <w:rPr>
          <w:rFonts w:ascii="Sylfaen" w:hAnsi="Sylfaen"/>
          <w:sz w:val="20"/>
          <w:szCs w:val="18"/>
        </w:rPr>
        <w:t xml:space="preserve"> </w:t>
      </w:r>
      <w:proofErr w:type="spellStart"/>
      <w:r w:rsidRPr="00D0362C">
        <w:rPr>
          <w:rFonts w:ascii="Sylfaen" w:hAnsi="Sylfaen"/>
          <w:sz w:val="20"/>
          <w:szCs w:val="18"/>
        </w:rPr>
        <w:t>მომსახურების</w:t>
      </w:r>
      <w:proofErr w:type="spellEnd"/>
      <w:r w:rsidRPr="00D0362C">
        <w:rPr>
          <w:rFonts w:ascii="Sylfaen" w:hAnsi="Sylfaen"/>
          <w:sz w:val="20"/>
          <w:szCs w:val="18"/>
        </w:rPr>
        <w:t xml:space="preserve">, </w:t>
      </w:r>
      <w:proofErr w:type="spellStart"/>
      <w:r w:rsidRPr="00D0362C">
        <w:rPr>
          <w:rFonts w:ascii="Sylfaen" w:hAnsi="Sylfaen"/>
          <w:sz w:val="20"/>
          <w:szCs w:val="18"/>
        </w:rPr>
        <w:t>სადღესასწაულო</w:t>
      </w:r>
      <w:proofErr w:type="spellEnd"/>
      <w:r w:rsidRPr="00D0362C">
        <w:rPr>
          <w:rFonts w:ascii="Sylfaen" w:hAnsi="Sylfaen"/>
          <w:sz w:val="20"/>
          <w:szCs w:val="18"/>
        </w:rPr>
        <w:t xml:space="preserve"> </w:t>
      </w:r>
      <w:proofErr w:type="spellStart"/>
      <w:r w:rsidRPr="00D0362C">
        <w:rPr>
          <w:rFonts w:ascii="Sylfaen" w:hAnsi="Sylfaen"/>
          <w:sz w:val="20"/>
          <w:szCs w:val="18"/>
        </w:rPr>
        <w:t>დღეების</w:t>
      </w:r>
      <w:proofErr w:type="spellEnd"/>
      <w:r w:rsidRPr="00D0362C">
        <w:rPr>
          <w:rFonts w:ascii="Sylfaen" w:hAnsi="Sylfaen"/>
          <w:sz w:val="20"/>
          <w:szCs w:val="18"/>
        </w:rPr>
        <w:t xml:space="preserve"> </w:t>
      </w:r>
      <w:proofErr w:type="spellStart"/>
      <w:r w:rsidRPr="00D0362C">
        <w:rPr>
          <w:rFonts w:ascii="Sylfaen" w:hAnsi="Sylfaen"/>
          <w:sz w:val="20"/>
          <w:szCs w:val="18"/>
        </w:rPr>
        <w:t>ორგანიზება</w:t>
      </w:r>
      <w:proofErr w:type="spellEnd"/>
      <w:r w:rsidRPr="00D0362C">
        <w:rPr>
          <w:rFonts w:ascii="Sylfaen" w:hAnsi="Sylfaen"/>
          <w:sz w:val="20"/>
          <w:szCs w:val="18"/>
        </w:rPr>
        <w:t xml:space="preserve"> </w:t>
      </w:r>
      <w:proofErr w:type="spellStart"/>
      <w:r w:rsidRPr="00D0362C">
        <w:rPr>
          <w:rFonts w:ascii="Sylfaen" w:hAnsi="Sylfaen"/>
          <w:sz w:val="20"/>
          <w:szCs w:val="18"/>
        </w:rPr>
        <w:t>და</w:t>
      </w:r>
      <w:proofErr w:type="spellEnd"/>
      <w:r w:rsidRPr="00D0362C">
        <w:rPr>
          <w:rFonts w:ascii="Sylfaen" w:hAnsi="Sylfaen"/>
          <w:sz w:val="20"/>
          <w:szCs w:val="18"/>
        </w:rPr>
        <w:t xml:space="preserve"> </w:t>
      </w:r>
      <w:proofErr w:type="spellStart"/>
      <w:r w:rsidRPr="00D0362C">
        <w:rPr>
          <w:rFonts w:ascii="Sylfaen" w:hAnsi="Sylfaen"/>
          <w:sz w:val="20"/>
          <w:szCs w:val="18"/>
        </w:rPr>
        <w:t>დახმარების</w:t>
      </w:r>
      <w:proofErr w:type="spellEnd"/>
      <w:r w:rsidRPr="00D0362C">
        <w:rPr>
          <w:rFonts w:ascii="Sylfaen" w:hAnsi="Sylfaen"/>
          <w:sz w:val="20"/>
          <w:szCs w:val="18"/>
        </w:rPr>
        <w:t xml:space="preserve">; </w:t>
      </w:r>
      <w:proofErr w:type="spellStart"/>
      <w:r w:rsidRPr="00D0362C">
        <w:rPr>
          <w:rFonts w:ascii="Sylfaen" w:hAnsi="Sylfaen"/>
          <w:sz w:val="20"/>
          <w:szCs w:val="18"/>
        </w:rPr>
        <w:t>ოთხ</w:t>
      </w:r>
      <w:proofErr w:type="spellEnd"/>
      <w:r w:rsidRPr="00D0362C">
        <w:rPr>
          <w:rFonts w:ascii="Sylfaen" w:hAnsi="Sylfaen"/>
          <w:sz w:val="20"/>
          <w:szCs w:val="18"/>
        </w:rPr>
        <w:t xml:space="preserve"> </w:t>
      </w:r>
      <w:proofErr w:type="spellStart"/>
      <w:r w:rsidRPr="00D0362C">
        <w:rPr>
          <w:rFonts w:ascii="Sylfaen" w:hAnsi="Sylfaen"/>
          <w:sz w:val="20"/>
          <w:szCs w:val="18"/>
        </w:rPr>
        <w:t>და</w:t>
      </w:r>
      <w:proofErr w:type="spellEnd"/>
      <w:r w:rsidRPr="00D0362C">
        <w:rPr>
          <w:rFonts w:ascii="Sylfaen" w:hAnsi="Sylfaen"/>
          <w:sz w:val="20"/>
          <w:szCs w:val="18"/>
        </w:rPr>
        <w:t xml:space="preserve"> </w:t>
      </w:r>
      <w:proofErr w:type="spellStart"/>
      <w:r w:rsidRPr="00D0362C">
        <w:rPr>
          <w:rFonts w:ascii="Sylfaen" w:hAnsi="Sylfaen"/>
          <w:sz w:val="20"/>
          <w:szCs w:val="18"/>
        </w:rPr>
        <w:t>მეტ</w:t>
      </w:r>
      <w:proofErr w:type="spellEnd"/>
      <w:r w:rsidRPr="00D0362C">
        <w:rPr>
          <w:rFonts w:ascii="Sylfaen" w:hAnsi="Sylfaen"/>
          <w:sz w:val="20"/>
          <w:szCs w:val="18"/>
        </w:rPr>
        <w:t xml:space="preserve"> </w:t>
      </w:r>
      <w:proofErr w:type="spellStart"/>
      <w:r w:rsidRPr="00D0362C">
        <w:rPr>
          <w:rFonts w:ascii="Sylfaen" w:hAnsi="Sylfaen"/>
          <w:sz w:val="20"/>
          <w:szCs w:val="18"/>
        </w:rPr>
        <w:t>შვილიან</w:t>
      </w:r>
      <w:proofErr w:type="spellEnd"/>
      <w:r w:rsidRPr="00D0362C">
        <w:rPr>
          <w:rFonts w:ascii="Sylfaen" w:hAnsi="Sylfaen"/>
          <w:sz w:val="20"/>
          <w:szCs w:val="18"/>
        </w:rPr>
        <w:t xml:space="preserve"> </w:t>
      </w:r>
      <w:proofErr w:type="spellStart"/>
      <w:r w:rsidRPr="00D0362C">
        <w:rPr>
          <w:rFonts w:ascii="Sylfaen" w:hAnsi="Sylfaen"/>
          <w:sz w:val="20"/>
          <w:szCs w:val="18"/>
        </w:rPr>
        <w:t>ბავშვთა</w:t>
      </w:r>
      <w:proofErr w:type="spellEnd"/>
      <w:r w:rsidRPr="00D0362C">
        <w:rPr>
          <w:rFonts w:ascii="Sylfaen" w:hAnsi="Sylfaen"/>
          <w:sz w:val="20"/>
          <w:szCs w:val="18"/>
        </w:rPr>
        <w:t xml:space="preserve"> </w:t>
      </w:r>
      <w:proofErr w:type="spellStart"/>
      <w:r w:rsidRPr="00D0362C">
        <w:rPr>
          <w:rFonts w:ascii="Sylfaen" w:hAnsi="Sylfaen"/>
          <w:sz w:val="20"/>
          <w:szCs w:val="18"/>
        </w:rPr>
        <w:t>ოჯახებზე</w:t>
      </w:r>
      <w:proofErr w:type="spellEnd"/>
      <w:r w:rsidRPr="00D0362C">
        <w:rPr>
          <w:rFonts w:ascii="Sylfaen" w:hAnsi="Sylfaen"/>
          <w:sz w:val="20"/>
          <w:szCs w:val="18"/>
        </w:rPr>
        <w:t xml:space="preserve"> (18 </w:t>
      </w:r>
      <w:proofErr w:type="spellStart"/>
      <w:r w:rsidRPr="00D0362C">
        <w:rPr>
          <w:rFonts w:ascii="Sylfaen" w:hAnsi="Sylfaen"/>
          <w:sz w:val="20"/>
          <w:szCs w:val="18"/>
        </w:rPr>
        <w:t>წლამდე</w:t>
      </w:r>
      <w:proofErr w:type="spellEnd"/>
      <w:r w:rsidRPr="00D0362C">
        <w:rPr>
          <w:rFonts w:ascii="Sylfaen" w:hAnsi="Sylfaen"/>
          <w:sz w:val="20"/>
          <w:szCs w:val="18"/>
        </w:rPr>
        <w:t xml:space="preserve"> </w:t>
      </w:r>
      <w:proofErr w:type="spellStart"/>
      <w:r w:rsidRPr="00D0362C">
        <w:rPr>
          <w:rFonts w:ascii="Sylfaen" w:hAnsi="Sylfaen"/>
          <w:sz w:val="20"/>
          <w:szCs w:val="18"/>
        </w:rPr>
        <w:t>ბავშვები</w:t>
      </w:r>
      <w:proofErr w:type="spellEnd"/>
      <w:r w:rsidRPr="00D0362C">
        <w:rPr>
          <w:rFonts w:ascii="Sylfaen" w:hAnsi="Sylfaen"/>
          <w:sz w:val="20"/>
          <w:szCs w:val="18"/>
        </w:rPr>
        <w:t xml:space="preserve">) </w:t>
      </w:r>
      <w:proofErr w:type="spellStart"/>
      <w:r w:rsidRPr="00D0362C">
        <w:rPr>
          <w:rFonts w:ascii="Sylfaen" w:hAnsi="Sylfaen"/>
          <w:sz w:val="20"/>
          <w:szCs w:val="18"/>
        </w:rPr>
        <w:t>ერთჯერადი</w:t>
      </w:r>
      <w:proofErr w:type="spellEnd"/>
      <w:r w:rsidRPr="00D0362C">
        <w:rPr>
          <w:rFonts w:ascii="Sylfaen" w:hAnsi="Sylfaen"/>
          <w:sz w:val="20"/>
          <w:szCs w:val="18"/>
        </w:rPr>
        <w:t xml:space="preserve"> </w:t>
      </w:r>
      <w:proofErr w:type="spellStart"/>
      <w:r w:rsidRPr="00D0362C">
        <w:rPr>
          <w:rFonts w:ascii="Sylfaen" w:hAnsi="Sylfaen"/>
          <w:sz w:val="20"/>
          <w:szCs w:val="18"/>
        </w:rPr>
        <w:t>მატერიალური</w:t>
      </w:r>
      <w:proofErr w:type="spellEnd"/>
      <w:r w:rsidRPr="00D0362C">
        <w:rPr>
          <w:rFonts w:ascii="Sylfaen" w:hAnsi="Sylfaen"/>
          <w:sz w:val="20"/>
          <w:szCs w:val="18"/>
        </w:rPr>
        <w:t xml:space="preserve"> </w:t>
      </w:r>
      <w:proofErr w:type="spellStart"/>
      <w:r w:rsidRPr="00D0362C">
        <w:rPr>
          <w:rFonts w:ascii="Sylfaen" w:hAnsi="Sylfaen"/>
          <w:sz w:val="20"/>
          <w:szCs w:val="18"/>
        </w:rPr>
        <w:t>დახმარების</w:t>
      </w:r>
      <w:proofErr w:type="spellEnd"/>
      <w:r w:rsidRPr="00D0362C">
        <w:rPr>
          <w:rFonts w:ascii="Sylfaen" w:hAnsi="Sylfaen"/>
          <w:sz w:val="20"/>
          <w:szCs w:val="18"/>
        </w:rPr>
        <w:t xml:space="preserve">; </w:t>
      </w:r>
      <w:proofErr w:type="spellStart"/>
      <w:r w:rsidRPr="00D0362C">
        <w:rPr>
          <w:rFonts w:ascii="Sylfaen" w:hAnsi="Sylfaen"/>
          <w:sz w:val="20"/>
          <w:szCs w:val="18"/>
        </w:rPr>
        <w:t>გაჭირვებულ</w:t>
      </w:r>
      <w:proofErr w:type="spellEnd"/>
      <w:r w:rsidRPr="00D0362C">
        <w:rPr>
          <w:rFonts w:ascii="Sylfaen" w:hAnsi="Sylfaen"/>
          <w:sz w:val="20"/>
          <w:szCs w:val="18"/>
        </w:rPr>
        <w:t xml:space="preserve"> </w:t>
      </w:r>
      <w:proofErr w:type="spellStart"/>
      <w:r w:rsidRPr="00D0362C">
        <w:rPr>
          <w:rFonts w:ascii="Sylfaen" w:hAnsi="Sylfaen"/>
          <w:sz w:val="20"/>
          <w:szCs w:val="18"/>
        </w:rPr>
        <w:t>ოჯახებში</w:t>
      </w:r>
      <w:proofErr w:type="spellEnd"/>
      <w:r w:rsidRPr="00D0362C">
        <w:rPr>
          <w:rFonts w:ascii="Sylfaen" w:hAnsi="Sylfaen"/>
          <w:sz w:val="20"/>
          <w:szCs w:val="18"/>
        </w:rPr>
        <w:t xml:space="preserve"> </w:t>
      </w:r>
      <w:proofErr w:type="spellStart"/>
      <w:r w:rsidRPr="00D0362C">
        <w:rPr>
          <w:rFonts w:ascii="Sylfaen" w:hAnsi="Sylfaen"/>
          <w:sz w:val="20"/>
          <w:szCs w:val="18"/>
        </w:rPr>
        <w:t>გარდაცვლილ</w:t>
      </w:r>
      <w:proofErr w:type="spellEnd"/>
      <w:r w:rsidRPr="00D0362C">
        <w:rPr>
          <w:rFonts w:ascii="Sylfaen" w:hAnsi="Sylfaen"/>
          <w:sz w:val="20"/>
          <w:szCs w:val="18"/>
        </w:rPr>
        <w:t xml:space="preserve"> </w:t>
      </w:r>
      <w:proofErr w:type="spellStart"/>
      <w:r w:rsidRPr="00D0362C">
        <w:rPr>
          <w:rFonts w:ascii="Sylfaen" w:hAnsi="Sylfaen"/>
          <w:sz w:val="20"/>
          <w:szCs w:val="18"/>
        </w:rPr>
        <w:t>პირთა</w:t>
      </w:r>
      <w:proofErr w:type="spellEnd"/>
      <w:r w:rsidRPr="00D0362C">
        <w:rPr>
          <w:rFonts w:ascii="Sylfaen" w:hAnsi="Sylfaen"/>
          <w:sz w:val="20"/>
          <w:szCs w:val="18"/>
        </w:rPr>
        <w:t xml:space="preserve"> </w:t>
      </w:r>
      <w:proofErr w:type="spellStart"/>
      <w:r w:rsidRPr="00D0362C">
        <w:rPr>
          <w:rFonts w:ascii="Sylfaen" w:hAnsi="Sylfaen"/>
          <w:sz w:val="20"/>
          <w:szCs w:val="18"/>
        </w:rPr>
        <w:t>დასაფლავებისთვის</w:t>
      </w:r>
      <w:proofErr w:type="spellEnd"/>
      <w:r w:rsidRPr="00D0362C">
        <w:rPr>
          <w:rFonts w:ascii="Sylfaen" w:hAnsi="Sylfaen"/>
          <w:sz w:val="20"/>
          <w:szCs w:val="18"/>
        </w:rPr>
        <w:t xml:space="preserve"> </w:t>
      </w:r>
      <w:proofErr w:type="spellStart"/>
      <w:r w:rsidRPr="00D0362C">
        <w:rPr>
          <w:rFonts w:ascii="Sylfaen" w:hAnsi="Sylfaen"/>
          <w:sz w:val="20"/>
          <w:szCs w:val="18"/>
        </w:rPr>
        <w:t>ერთჯერადი</w:t>
      </w:r>
      <w:proofErr w:type="spellEnd"/>
      <w:r w:rsidRPr="00D0362C">
        <w:rPr>
          <w:rFonts w:ascii="Sylfaen" w:hAnsi="Sylfaen"/>
          <w:sz w:val="20"/>
          <w:szCs w:val="18"/>
        </w:rPr>
        <w:t xml:space="preserve"> </w:t>
      </w:r>
      <w:proofErr w:type="spellStart"/>
      <w:r w:rsidRPr="00D0362C">
        <w:rPr>
          <w:rFonts w:ascii="Sylfaen" w:hAnsi="Sylfaen"/>
          <w:sz w:val="20"/>
          <w:szCs w:val="18"/>
        </w:rPr>
        <w:t>მატერიალური</w:t>
      </w:r>
      <w:proofErr w:type="spellEnd"/>
      <w:r w:rsidRPr="00D0362C">
        <w:rPr>
          <w:rFonts w:ascii="Sylfaen" w:hAnsi="Sylfaen"/>
          <w:sz w:val="20"/>
          <w:szCs w:val="18"/>
        </w:rPr>
        <w:t xml:space="preserve"> </w:t>
      </w:r>
      <w:proofErr w:type="spellStart"/>
      <w:r w:rsidRPr="00D0362C">
        <w:rPr>
          <w:rFonts w:ascii="Sylfaen" w:hAnsi="Sylfaen"/>
          <w:sz w:val="20"/>
          <w:szCs w:val="18"/>
        </w:rPr>
        <w:t>დახმარების</w:t>
      </w:r>
      <w:proofErr w:type="spellEnd"/>
      <w:r w:rsidRPr="00D0362C">
        <w:rPr>
          <w:rFonts w:ascii="Sylfaen" w:hAnsi="Sylfaen"/>
          <w:sz w:val="20"/>
          <w:szCs w:val="18"/>
        </w:rPr>
        <w:t xml:space="preserve">; </w:t>
      </w:r>
      <w:proofErr w:type="spellStart"/>
      <w:r w:rsidRPr="00D0362C">
        <w:rPr>
          <w:rFonts w:ascii="Sylfaen" w:hAnsi="Sylfaen"/>
          <w:sz w:val="20"/>
          <w:szCs w:val="18"/>
        </w:rPr>
        <w:t>ჰემოდიალიზის</w:t>
      </w:r>
      <w:proofErr w:type="spellEnd"/>
      <w:r w:rsidRPr="00D0362C">
        <w:rPr>
          <w:rFonts w:ascii="Sylfaen" w:hAnsi="Sylfaen"/>
          <w:sz w:val="20"/>
          <w:szCs w:val="18"/>
        </w:rPr>
        <w:t xml:space="preserve"> </w:t>
      </w:r>
      <w:proofErr w:type="spellStart"/>
      <w:r w:rsidRPr="00D0362C">
        <w:rPr>
          <w:rFonts w:ascii="Sylfaen" w:hAnsi="Sylfaen"/>
          <w:sz w:val="20"/>
          <w:szCs w:val="18"/>
        </w:rPr>
        <w:t>პროგრამაში</w:t>
      </w:r>
      <w:proofErr w:type="spellEnd"/>
      <w:r w:rsidRPr="00D0362C">
        <w:rPr>
          <w:rFonts w:ascii="Sylfaen" w:hAnsi="Sylfaen"/>
          <w:sz w:val="20"/>
          <w:szCs w:val="18"/>
        </w:rPr>
        <w:t xml:space="preserve"> </w:t>
      </w:r>
      <w:proofErr w:type="spellStart"/>
      <w:r w:rsidRPr="00D0362C">
        <w:rPr>
          <w:rFonts w:ascii="Sylfaen" w:hAnsi="Sylfaen"/>
          <w:sz w:val="20"/>
          <w:szCs w:val="18"/>
        </w:rPr>
        <w:t>ჩართულ</w:t>
      </w:r>
      <w:proofErr w:type="spellEnd"/>
      <w:r w:rsidRPr="00D0362C">
        <w:rPr>
          <w:rFonts w:ascii="Sylfaen" w:hAnsi="Sylfaen"/>
          <w:sz w:val="20"/>
          <w:szCs w:val="18"/>
        </w:rPr>
        <w:t xml:space="preserve"> </w:t>
      </w:r>
      <w:proofErr w:type="spellStart"/>
      <w:r w:rsidRPr="00D0362C">
        <w:rPr>
          <w:rFonts w:ascii="Sylfaen" w:hAnsi="Sylfaen"/>
          <w:sz w:val="20"/>
          <w:szCs w:val="18"/>
        </w:rPr>
        <w:t>ბენეფიციართა</w:t>
      </w:r>
      <w:proofErr w:type="spellEnd"/>
      <w:r w:rsidRPr="00D0362C">
        <w:rPr>
          <w:rFonts w:ascii="Sylfaen" w:hAnsi="Sylfaen"/>
          <w:sz w:val="20"/>
          <w:szCs w:val="18"/>
        </w:rPr>
        <w:t xml:space="preserve"> </w:t>
      </w:r>
      <w:proofErr w:type="spellStart"/>
      <w:r w:rsidRPr="00D0362C">
        <w:rPr>
          <w:rFonts w:ascii="Sylfaen" w:hAnsi="Sylfaen"/>
          <w:sz w:val="20"/>
          <w:szCs w:val="18"/>
        </w:rPr>
        <w:t>მგზავრობის</w:t>
      </w:r>
      <w:proofErr w:type="spellEnd"/>
      <w:r w:rsidRPr="00D0362C">
        <w:rPr>
          <w:rFonts w:ascii="Sylfaen" w:hAnsi="Sylfaen"/>
          <w:sz w:val="20"/>
          <w:szCs w:val="18"/>
        </w:rPr>
        <w:t xml:space="preserve"> </w:t>
      </w:r>
      <w:proofErr w:type="spellStart"/>
      <w:r w:rsidRPr="00D0362C">
        <w:rPr>
          <w:rFonts w:ascii="Sylfaen" w:hAnsi="Sylfaen"/>
          <w:sz w:val="20"/>
          <w:szCs w:val="18"/>
        </w:rPr>
        <w:t>ხელშეწყობის</w:t>
      </w:r>
      <w:proofErr w:type="spellEnd"/>
      <w:r w:rsidRPr="00D0362C">
        <w:rPr>
          <w:rFonts w:ascii="Sylfaen" w:hAnsi="Sylfaen"/>
          <w:sz w:val="20"/>
          <w:szCs w:val="18"/>
        </w:rPr>
        <w:t xml:space="preserve">; </w:t>
      </w:r>
      <w:proofErr w:type="spellStart"/>
      <w:r w:rsidRPr="00D0362C">
        <w:rPr>
          <w:rFonts w:ascii="Sylfaen" w:hAnsi="Sylfaen"/>
          <w:sz w:val="20"/>
          <w:szCs w:val="18"/>
        </w:rPr>
        <w:t>სამედიცინო</w:t>
      </w:r>
      <w:proofErr w:type="spellEnd"/>
      <w:r w:rsidRPr="00D0362C">
        <w:rPr>
          <w:rFonts w:ascii="Sylfaen" w:hAnsi="Sylfaen"/>
          <w:sz w:val="20"/>
          <w:szCs w:val="18"/>
        </w:rPr>
        <w:t xml:space="preserve"> </w:t>
      </w:r>
      <w:proofErr w:type="spellStart"/>
      <w:r w:rsidRPr="00D0362C">
        <w:rPr>
          <w:rFonts w:ascii="Sylfaen" w:hAnsi="Sylfaen"/>
          <w:sz w:val="20"/>
          <w:szCs w:val="18"/>
        </w:rPr>
        <w:t>და</w:t>
      </w:r>
      <w:proofErr w:type="spellEnd"/>
      <w:r w:rsidRPr="00D0362C">
        <w:rPr>
          <w:rFonts w:ascii="Sylfaen" w:hAnsi="Sylfaen"/>
          <w:sz w:val="20"/>
          <w:szCs w:val="18"/>
        </w:rPr>
        <w:t xml:space="preserve"> </w:t>
      </w:r>
      <w:proofErr w:type="spellStart"/>
      <w:r w:rsidRPr="00D0362C">
        <w:rPr>
          <w:rFonts w:ascii="Sylfaen" w:hAnsi="Sylfaen"/>
          <w:sz w:val="20"/>
          <w:szCs w:val="18"/>
        </w:rPr>
        <w:t>სოციალური</w:t>
      </w:r>
      <w:proofErr w:type="spellEnd"/>
      <w:r w:rsidRPr="00D0362C">
        <w:rPr>
          <w:rFonts w:ascii="Sylfaen" w:hAnsi="Sylfaen"/>
          <w:sz w:val="20"/>
          <w:szCs w:val="18"/>
        </w:rPr>
        <w:t xml:space="preserve"> </w:t>
      </w:r>
      <w:proofErr w:type="spellStart"/>
      <w:r w:rsidRPr="00D0362C">
        <w:rPr>
          <w:rFonts w:ascii="Sylfaen" w:hAnsi="Sylfaen"/>
          <w:sz w:val="20"/>
          <w:szCs w:val="18"/>
        </w:rPr>
        <w:t>რეაბილიტაციის</w:t>
      </w:r>
      <w:proofErr w:type="spellEnd"/>
      <w:r w:rsidRPr="00D0362C">
        <w:rPr>
          <w:rFonts w:ascii="Sylfaen" w:hAnsi="Sylfaen"/>
          <w:sz w:val="20"/>
          <w:szCs w:val="18"/>
        </w:rPr>
        <w:t xml:space="preserve"> </w:t>
      </w:r>
      <w:proofErr w:type="spellStart"/>
      <w:r w:rsidRPr="00D0362C">
        <w:rPr>
          <w:rFonts w:ascii="Sylfaen" w:hAnsi="Sylfaen"/>
          <w:sz w:val="20"/>
          <w:szCs w:val="18"/>
        </w:rPr>
        <w:t>პროგრამაში</w:t>
      </w:r>
      <w:proofErr w:type="spellEnd"/>
      <w:r w:rsidRPr="00D0362C">
        <w:rPr>
          <w:rFonts w:ascii="Sylfaen" w:hAnsi="Sylfaen"/>
          <w:sz w:val="20"/>
          <w:szCs w:val="18"/>
        </w:rPr>
        <w:t xml:space="preserve"> </w:t>
      </w:r>
      <w:proofErr w:type="spellStart"/>
      <w:r w:rsidRPr="00D0362C">
        <w:rPr>
          <w:rFonts w:ascii="Sylfaen" w:hAnsi="Sylfaen"/>
          <w:sz w:val="20"/>
          <w:szCs w:val="18"/>
        </w:rPr>
        <w:t>ჩართულ</w:t>
      </w:r>
      <w:proofErr w:type="spellEnd"/>
      <w:r w:rsidRPr="00D0362C">
        <w:rPr>
          <w:rFonts w:ascii="Sylfaen" w:hAnsi="Sylfaen"/>
          <w:sz w:val="20"/>
          <w:szCs w:val="18"/>
        </w:rPr>
        <w:t xml:space="preserve"> </w:t>
      </w:r>
      <w:proofErr w:type="spellStart"/>
      <w:r w:rsidRPr="00D0362C">
        <w:rPr>
          <w:rFonts w:ascii="Sylfaen" w:hAnsi="Sylfaen"/>
          <w:sz w:val="20"/>
          <w:szCs w:val="18"/>
        </w:rPr>
        <w:t>ბავშვთა</w:t>
      </w:r>
      <w:proofErr w:type="spellEnd"/>
      <w:r w:rsidRPr="00D0362C">
        <w:rPr>
          <w:rFonts w:ascii="Sylfaen" w:hAnsi="Sylfaen"/>
          <w:sz w:val="20"/>
          <w:szCs w:val="18"/>
        </w:rPr>
        <w:t xml:space="preserve"> </w:t>
      </w:r>
      <w:proofErr w:type="spellStart"/>
      <w:r w:rsidRPr="00D0362C">
        <w:rPr>
          <w:rFonts w:ascii="Sylfaen" w:hAnsi="Sylfaen"/>
          <w:sz w:val="20"/>
          <w:szCs w:val="18"/>
        </w:rPr>
        <w:t>აბილიტაცია-რეაბილიტაციის</w:t>
      </w:r>
      <w:proofErr w:type="spellEnd"/>
      <w:r w:rsidRPr="00D0362C">
        <w:rPr>
          <w:rFonts w:ascii="Sylfaen" w:hAnsi="Sylfaen"/>
          <w:sz w:val="20"/>
          <w:szCs w:val="18"/>
        </w:rPr>
        <w:t xml:space="preserve"> </w:t>
      </w:r>
      <w:proofErr w:type="spellStart"/>
      <w:r w:rsidRPr="00D0362C">
        <w:rPr>
          <w:rFonts w:ascii="Sylfaen" w:hAnsi="Sylfaen"/>
          <w:sz w:val="20"/>
          <w:szCs w:val="18"/>
        </w:rPr>
        <w:t>კურსებზე</w:t>
      </w:r>
      <w:proofErr w:type="spellEnd"/>
      <w:r w:rsidRPr="00D0362C">
        <w:rPr>
          <w:rFonts w:ascii="Sylfaen" w:hAnsi="Sylfaen"/>
          <w:sz w:val="20"/>
          <w:szCs w:val="18"/>
        </w:rPr>
        <w:t xml:space="preserve"> </w:t>
      </w:r>
      <w:proofErr w:type="spellStart"/>
      <w:r w:rsidRPr="00D0362C">
        <w:rPr>
          <w:rFonts w:ascii="Sylfaen" w:hAnsi="Sylfaen"/>
          <w:sz w:val="20"/>
          <w:szCs w:val="18"/>
        </w:rPr>
        <w:t>მგზავრობის</w:t>
      </w:r>
      <w:proofErr w:type="spellEnd"/>
      <w:r w:rsidRPr="00D0362C">
        <w:rPr>
          <w:rFonts w:ascii="Sylfaen" w:hAnsi="Sylfaen"/>
          <w:sz w:val="20"/>
          <w:szCs w:val="18"/>
        </w:rPr>
        <w:t xml:space="preserve"> </w:t>
      </w:r>
      <w:proofErr w:type="spellStart"/>
      <w:r w:rsidRPr="00D0362C">
        <w:rPr>
          <w:rFonts w:ascii="Sylfaen" w:hAnsi="Sylfaen"/>
          <w:sz w:val="20"/>
          <w:szCs w:val="18"/>
        </w:rPr>
        <w:t>ხელშეწყობის</w:t>
      </w:r>
      <w:proofErr w:type="spellEnd"/>
      <w:r w:rsidRPr="00D0362C">
        <w:rPr>
          <w:rFonts w:ascii="Sylfaen" w:hAnsi="Sylfaen"/>
          <w:sz w:val="20"/>
          <w:szCs w:val="18"/>
        </w:rPr>
        <w:t xml:space="preserve">; </w:t>
      </w:r>
      <w:proofErr w:type="spellStart"/>
      <w:r w:rsidRPr="00D0362C">
        <w:rPr>
          <w:rFonts w:ascii="Sylfaen" w:hAnsi="Sylfaen"/>
          <w:sz w:val="20"/>
          <w:szCs w:val="18"/>
        </w:rPr>
        <w:t>შშმ</w:t>
      </w:r>
      <w:proofErr w:type="spellEnd"/>
      <w:r w:rsidRPr="00D0362C">
        <w:rPr>
          <w:rFonts w:ascii="Sylfaen" w:hAnsi="Sylfaen"/>
          <w:sz w:val="20"/>
          <w:szCs w:val="18"/>
        </w:rPr>
        <w:t xml:space="preserve"> </w:t>
      </w:r>
      <w:proofErr w:type="spellStart"/>
      <w:r w:rsidRPr="00D0362C">
        <w:rPr>
          <w:rFonts w:ascii="Sylfaen" w:hAnsi="Sylfaen"/>
          <w:sz w:val="20"/>
          <w:szCs w:val="18"/>
        </w:rPr>
        <w:t>პირთა</w:t>
      </w:r>
      <w:proofErr w:type="spellEnd"/>
      <w:r w:rsidRPr="00D0362C">
        <w:rPr>
          <w:rFonts w:ascii="Sylfaen" w:hAnsi="Sylfaen"/>
          <w:sz w:val="20"/>
          <w:szCs w:val="18"/>
        </w:rPr>
        <w:t xml:space="preserve"> </w:t>
      </w:r>
      <w:proofErr w:type="spellStart"/>
      <w:r w:rsidRPr="00D0362C">
        <w:rPr>
          <w:rFonts w:ascii="Sylfaen" w:hAnsi="Sylfaen"/>
          <w:sz w:val="20"/>
          <w:szCs w:val="18"/>
        </w:rPr>
        <w:t>მოვლის</w:t>
      </w:r>
      <w:proofErr w:type="spellEnd"/>
      <w:r w:rsidRPr="00D0362C">
        <w:rPr>
          <w:rFonts w:ascii="Sylfaen" w:hAnsi="Sylfaen"/>
          <w:sz w:val="20"/>
          <w:szCs w:val="18"/>
        </w:rPr>
        <w:t xml:space="preserve"> </w:t>
      </w:r>
      <w:proofErr w:type="spellStart"/>
      <w:r w:rsidRPr="00D0362C">
        <w:rPr>
          <w:rFonts w:ascii="Sylfaen" w:hAnsi="Sylfaen"/>
          <w:sz w:val="20"/>
          <w:szCs w:val="18"/>
        </w:rPr>
        <w:t>საჭიროებისათვის</w:t>
      </w:r>
      <w:proofErr w:type="spellEnd"/>
      <w:r w:rsidRPr="00D0362C">
        <w:rPr>
          <w:rFonts w:ascii="Sylfaen" w:hAnsi="Sylfaen"/>
          <w:sz w:val="20"/>
          <w:szCs w:val="18"/>
        </w:rPr>
        <w:t xml:space="preserve"> </w:t>
      </w:r>
      <w:proofErr w:type="spellStart"/>
      <w:r w:rsidRPr="00D0362C">
        <w:rPr>
          <w:rFonts w:ascii="Sylfaen" w:hAnsi="Sylfaen"/>
          <w:sz w:val="20"/>
          <w:szCs w:val="18"/>
        </w:rPr>
        <w:t>ფინანსური</w:t>
      </w:r>
      <w:proofErr w:type="spellEnd"/>
      <w:r w:rsidRPr="00D0362C">
        <w:rPr>
          <w:rFonts w:ascii="Sylfaen" w:hAnsi="Sylfaen"/>
          <w:sz w:val="20"/>
          <w:szCs w:val="18"/>
        </w:rPr>
        <w:t xml:space="preserve"> </w:t>
      </w:r>
      <w:proofErr w:type="spellStart"/>
      <w:r w:rsidRPr="00D0362C">
        <w:rPr>
          <w:rFonts w:ascii="Sylfaen" w:hAnsi="Sylfaen"/>
          <w:sz w:val="20"/>
          <w:szCs w:val="18"/>
        </w:rPr>
        <w:t>დახმარებით</w:t>
      </w:r>
      <w:proofErr w:type="spellEnd"/>
      <w:r w:rsidRPr="00D0362C">
        <w:rPr>
          <w:rFonts w:ascii="Sylfaen" w:hAnsi="Sylfaen"/>
          <w:sz w:val="20"/>
          <w:szCs w:val="18"/>
        </w:rPr>
        <w:t xml:space="preserve"> </w:t>
      </w:r>
      <w:proofErr w:type="spellStart"/>
      <w:r w:rsidRPr="00D0362C">
        <w:rPr>
          <w:rFonts w:ascii="Sylfaen" w:hAnsi="Sylfaen"/>
          <w:sz w:val="20"/>
          <w:szCs w:val="18"/>
        </w:rPr>
        <w:t>უზრუნველყოფის</w:t>
      </w:r>
      <w:proofErr w:type="spellEnd"/>
      <w:r w:rsidRPr="00D0362C">
        <w:rPr>
          <w:rFonts w:ascii="Sylfaen" w:hAnsi="Sylfaen"/>
          <w:sz w:val="20"/>
          <w:szCs w:val="18"/>
        </w:rPr>
        <w:t xml:space="preserve">, 0-დან 18 </w:t>
      </w:r>
      <w:proofErr w:type="spellStart"/>
      <w:r w:rsidRPr="00D0362C">
        <w:rPr>
          <w:rFonts w:ascii="Sylfaen" w:hAnsi="Sylfaen"/>
          <w:sz w:val="20"/>
          <w:szCs w:val="18"/>
        </w:rPr>
        <w:t>წლამდე</w:t>
      </w:r>
      <w:proofErr w:type="spellEnd"/>
      <w:r w:rsidRPr="00D0362C">
        <w:rPr>
          <w:rFonts w:ascii="Sylfaen" w:hAnsi="Sylfaen"/>
          <w:sz w:val="20"/>
          <w:szCs w:val="18"/>
        </w:rPr>
        <w:t xml:space="preserve"> </w:t>
      </w:r>
      <w:proofErr w:type="spellStart"/>
      <w:r w:rsidRPr="00D0362C">
        <w:rPr>
          <w:rFonts w:ascii="Sylfaen" w:hAnsi="Sylfaen"/>
          <w:sz w:val="20"/>
          <w:szCs w:val="18"/>
        </w:rPr>
        <w:t>ასაკის</w:t>
      </w:r>
      <w:proofErr w:type="spellEnd"/>
      <w:r w:rsidRPr="00D0362C">
        <w:rPr>
          <w:rFonts w:ascii="Sylfaen" w:hAnsi="Sylfaen"/>
          <w:sz w:val="20"/>
          <w:szCs w:val="18"/>
        </w:rPr>
        <w:t xml:space="preserve"> </w:t>
      </w:r>
      <w:proofErr w:type="spellStart"/>
      <w:r w:rsidRPr="00D0362C">
        <w:rPr>
          <w:rFonts w:ascii="Sylfaen" w:hAnsi="Sylfaen"/>
          <w:sz w:val="20"/>
          <w:szCs w:val="18"/>
        </w:rPr>
        <w:t>ბავშვებზე</w:t>
      </w:r>
      <w:proofErr w:type="spellEnd"/>
      <w:r w:rsidRPr="00D0362C">
        <w:rPr>
          <w:rFonts w:ascii="Sylfaen" w:hAnsi="Sylfaen"/>
          <w:sz w:val="20"/>
          <w:szCs w:val="18"/>
        </w:rPr>
        <w:t xml:space="preserve"> </w:t>
      </w:r>
      <w:proofErr w:type="spellStart"/>
      <w:r w:rsidRPr="00D0362C">
        <w:rPr>
          <w:rFonts w:ascii="Sylfaen" w:hAnsi="Sylfaen"/>
          <w:sz w:val="20"/>
          <w:szCs w:val="18"/>
        </w:rPr>
        <w:t>სპეციალური</w:t>
      </w:r>
      <w:proofErr w:type="spellEnd"/>
      <w:r w:rsidRPr="00D0362C">
        <w:rPr>
          <w:rFonts w:ascii="Sylfaen" w:hAnsi="Sylfaen"/>
          <w:sz w:val="20"/>
          <w:szCs w:val="18"/>
        </w:rPr>
        <w:t xml:space="preserve"> </w:t>
      </w:r>
      <w:proofErr w:type="spellStart"/>
      <w:r w:rsidRPr="00D0362C">
        <w:rPr>
          <w:rFonts w:ascii="Sylfaen" w:hAnsi="Sylfaen"/>
          <w:sz w:val="20"/>
          <w:szCs w:val="18"/>
        </w:rPr>
        <w:t>სამკურნალო</w:t>
      </w:r>
      <w:proofErr w:type="spellEnd"/>
      <w:r w:rsidRPr="00D0362C">
        <w:rPr>
          <w:rFonts w:ascii="Sylfaen" w:hAnsi="Sylfaen"/>
          <w:sz w:val="20"/>
          <w:szCs w:val="18"/>
        </w:rPr>
        <w:t xml:space="preserve"> </w:t>
      </w:r>
      <w:proofErr w:type="spellStart"/>
      <w:r w:rsidRPr="00D0362C">
        <w:rPr>
          <w:rFonts w:ascii="Sylfaen" w:hAnsi="Sylfaen"/>
          <w:sz w:val="20"/>
          <w:szCs w:val="18"/>
        </w:rPr>
        <w:t>კვების</w:t>
      </w:r>
      <w:proofErr w:type="spellEnd"/>
      <w:r w:rsidRPr="00D0362C">
        <w:rPr>
          <w:rFonts w:ascii="Sylfaen" w:hAnsi="Sylfaen"/>
          <w:sz w:val="20"/>
          <w:szCs w:val="18"/>
        </w:rPr>
        <w:t xml:space="preserve"> </w:t>
      </w:r>
      <w:proofErr w:type="spellStart"/>
      <w:r w:rsidRPr="00D0362C">
        <w:rPr>
          <w:rFonts w:ascii="Sylfaen" w:hAnsi="Sylfaen"/>
          <w:sz w:val="20"/>
          <w:szCs w:val="18"/>
        </w:rPr>
        <w:t>პროდუქტების</w:t>
      </w:r>
      <w:proofErr w:type="spellEnd"/>
      <w:r w:rsidRPr="00D0362C">
        <w:rPr>
          <w:rFonts w:ascii="Sylfaen" w:hAnsi="Sylfaen"/>
          <w:sz w:val="20"/>
          <w:szCs w:val="18"/>
        </w:rPr>
        <w:t xml:space="preserve"> </w:t>
      </w:r>
      <w:proofErr w:type="spellStart"/>
      <w:r w:rsidRPr="00D0362C">
        <w:rPr>
          <w:rFonts w:ascii="Sylfaen" w:hAnsi="Sylfaen"/>
          <w:sz w:val="20"/>
          <w:szCs w:val="18"/>
        </w:rPr>
        <w:t>შესაძენად</w:t>
      </w:r>
      <w:proofErr w:type="spellEnd"/>
      <w:r w:rsidRPr="00D0362C">
        <w:rPr>
          <w:rFonts w:ascii="Sylfaen" w:hAnsi="Sylfaen"/>
          <w:sz w:val="20"/>
          <w:szCs w:val="18"/>
        </w:rPr>
        <w:t xml:space="preserve"> </w:t>
      </w:r>
      <w:proofErr w:type="spellStart"/>
      <w:r w:rsidRPr="00D0362C">
        <w:rPr>
          <w:rFonts w:ascii="Sylfaen" w:hAnsi="Sylfaen"/>
          <w:sz w:val="20"/>
          <w:szCs w:val="18"/>
        </w:rPr>
        <w:t>ფინანსური</w:t>
      </w:r>
      <w:proofErr w:type="spellEnd"/>
      <w:r w:rsidRPr="00D0362C">
        <w:rPr>
          <w:rFonts w:ascii="Sylfaen" w:hAnsi="Sylfaen"/>
          <w:sz w:val="20"/>
          <w:szCs w:val="18"/>
        </w:rPr>
        <w:t xml:space="preserve"> </w:t>
      </w:r>
      <w:proofErr w:type="spellStart"/>
      <w:r w:rsidRPr="00D0362C">
        <w:rPr>
          <w:rFonts w:ascii="Sylfaen" w:hAnsi="Sylfaen"/>
          <w:sz w:val="20"/>
          <w:szCs w:val="18"/>
        </w:rPr>
        <w:t>დახმარების</w:t>
      </w:r>
      <w:proofErr w:type="spellEnd"/>
      <w:r w:rsidRPr="00D0362C">
        <w:rPr>
          <w:rFonts w:ascii="Sylfaen" w:hAnsi="Sylfaen"/>
          <w:sz w:val="20"/>
          <w:szCs w:val="18"/>
        </w:rPr>
        <w:t xml:space="preserve">, </w:t>
      </w:r>
      <w:proofErr w:type="spellStart"/>
      <w:r w:rsidRPr="00D0362C">
        <w:rPr>
          <w:rFonts w:ascii="Sylfaen" w:hAnsi="Sylfaen"/>
          <w:sz w:val="20"/>
          <w:szCs w:val="18"/>
        </w:rPr>
        <w:t>საქმიანობათა</w:t>
      </w:r>
      <w:proofErr w:type="spellEnd"/>
      <w:r w:rsidRPr="00D0362C">
        <w:rPr>
          <w:rFonts w:ascii="Sylfaen" w:hAnsi="Sylfaen"/>
          <w:sz w:val="20"/>
          <w:szCs w:val="18"/>
        </w:rPr>
        <w:t xml:space="preserve"> </w:t>
      </w:r>
      <w:proofErr w:type="spellStart"/>
      <w:r w:rsidRPr="00D0362C">
        <w:rPr>
          <w:rFonts w:ascii="Sylfaen" w:hAnsi="Sylfaen"/>
          <w:sz w:val="20"/>
          <w:szCs w:val="18"/>
        </w:rPr>
        <w:t>ცენტრი</w:t>
      </w:r>
      <w:proofErr w:type="spellEnd"/>
      <w:r w:rsidRPr="00D0362C">
        <w:rPr>
          <w:rFonts w:ascii="Sylfaen" w:hAnsi="Sylfaen"/>
          <w:sz w:val="20"/>
          <w:szCs w:val="18"/>
        </w:rPr>
        <w:t xml:space="preserve"> </w:t>
      </w:r>
      <w:proofErr w:type="spellStart"/>
      <w:r w:rsidRPr="00D0362C">
        <w:rPr>
          <w:rFonts w:ascii="Sylfaen" w:hAnsi="Sylfaen"/>
          <w:sz w:val="20"/>
          <w:szCs w:val="18"/>
        </w:rPr>
        <w:t>ქედაში</w:t>
      </w:r>
      <w:proofErr w:type="spellEnd"/>
      <w:r w:rsidRPr="00D0362C">
        <w:rPr>
          <w:rFonts w:ascii="Sylfaen" w:hAnsi="Sylfaen"/>
          <w:sz w:val="20"/>
          <w:szCs w:val="18"/>
        </w:rPr>
        <w:t xml:space="preserve"> </w:t>
      </w:r>
      <w:proofErr w:type="spellStart"/>
      <w:r w:rsidRPr="00D0362C">
        <w:rPr>
          <w:rFonts w:ascii="Sylfaen" w:hAnsi="Sylfaen"/>
          <w:sz w:val="20"/>
          <w:szCs w:val="18"/>
        </w:rPr>
        <w:t>უსაფრთხო</w:t>
      </w:r>
      <w:proofErr w:type="spellEnd"/>
      <w:r w:rsidRPr="00D0362C">
        <w:rPr>
          <w:rFonts w:ascii="Sylfaen" w:hAnsi="Sylfaen"/>
          <w:sz w:val="20"/>
          <w:szCs w:val="18"/>
        </w:rPr>
        <w:t xml:space="preserve"> </w:t>
      </w:r>
      <w:proofErr w:type="spellStart"/>
      <w:r w:rsidRPr="00D0362C">
        <w:rPr>
          <w:rFonts w:ascii="Sylfaen" w:hAnsi="Sylfaen"/>
          <w:sz w:val="20"/>
          <w:szCs w:val="18"/>
        </w:rPr>
        <w:t>გარემოსა</w:t>
      </w:r>
      <w:proofErr w:type="spellEnd"/>
      <w:r w:rsidRPr="00D0362C">
        <w:rPr>
          <w:rFonts w:ascii="Sylfaen" w:hAnsi="Sylfaen"/>
          <w:sz w:val="20"/>
          <w:szCs w:val="18"/>
        </w:rPr>
        <w:t xml:space="preserve"> </w:t>
      </w:r>
      <w:proofErr w:type="spellStart"/>
      <w:r w:rsidRPr="00D0362C">
        <w:rPr>
          <w:rFonts w:ascii="Sylfaen" w:hAnsi="Sylfaen"/>
          <w:sz w:val="20"/>
          <w:szCs w:val="18"/>
        </w:rPr>
        <w:t>და</w:t>
      </w:r>
      <w:proofErr w:type="spellEnd"/>
      <w:r w:rsidRPr="00D0362C">
        <w:rPr>
          <w:rFonts w:ascii="Sylfaen" w:hAnsi="Sylfaen"/>
          <w:sz w:val="20"/>
          <w:szCs w:val="18"/>
        </w:rPr>
        <w:t xml:space="preserve"> </w:t>
      </w:r>
      <w:proofErr w:type="spellStart"/>
      <w:r w:rsidRPr="00D0362C">
        <w:rPr>
          <w:rFonts w:ascii="Sylfaen" w:hAnsi="Sylfaen"/>
          <w:sz w:val="20"/>
          <w:szCs w:val="18"/>
        </w:rPr>
        <w:t>სიცოცხლის</w:t>
      </w:r>
      <w:proofErr w:type="spellEnd"/>
      <w:r w:rsidRPr="00D0362C">
        <w:rPr>
          <w:rFonts w:ascii="Sylfaen" w:hAnsi="Sylfaen"/>
          <w:sz w:val="20"/>
          <w:szCs w:val="18"/>
        </w:rPr>
        <w:t xml:space="preserve"> </w:t>
      </w:r>
      <w:proofErr w:type="spellStart"/>
      <w:r w:rsidRPr="00D0362C">
        <w:rPr>
          <w:rFonts w:ascii="Sylfaen" w:hAnsi="Sylfaen"/>
          <w:sz w:val="20"/>
          <w:szCs w:val="18"/>
        </w:rPr>
        <w:t>ხელშეწყობისათვის</w:t>
      </w:r>
      <w:proofErr w:type="spellEnd"/>
      <w:r w:rsidRPr="00D0362C">
        <w:rPr>
          <w:rFonts w:ascii="Sylfaen" w:hAnsi="Sylfaen"/>
          <w:sz w:val="20"/>
          <w:szCs w:val="18"/>
        </w:rPr>
        <w:t xml:space="preserve">, </w:t>
      </w:r>
      <w:proofErr w:type="spellStart"/>
      <w:r w:rsidRPr="00D0362C">
        <w:rPr>
          <w:rFonts w:ascii="Sylfaen" w:hAnsi="Sylfaen"/>
          <w:sz w:val="20"/>
          <w:szCs w:val="18"/>
        </w:rPr>
        <w:t>სტიქიური</w:t>
      </w:r>
      <w:proofErr w:type="spellEnd"/>
      <w:r w:rsidRPr="00D0362C">
        <w:rPr>
          <w:rFonts w:ascii="Sylfaen" w:hAnsi="Sylfaen"/>
          <w:sz w:val="20"/>
          <w:szCs w:val="18"/>
        </w:rPr>
        <w:t xml:space="preserve"> </w:t>
      </w:r>
      <w:proofErr w:type="spellStart"/>
      <w:r w:rsidRPr="00D0362C">
        <w:rPr>
          <w:rFonts w:ascii="Sylfaen" w:hAnsi="Sylfaen"/>
          <w:sz w:val="20"/>
          <w:szCs w:val="18"/>
        </w:rPr>
        <w:t>მოვლენების</w:t>
      </w:r>
      <w:proofErr w:type="spellEnd"/>
      <w:r w:rsidRPr="00D0362C">
        <w:rPr>
          <w:rFonts w:ascii="Sylfaen" w:hAnsi="Sylfaen"/>
          <w:sz w:val="20"/>
          <w:szCs w:val="18"/>
        </w:rPr>
        <w:t xml:space="preserve"> </w:t>
      </w:r>
      <w:proofErr w:type="spellStart"/>
      <w:r w:rsidRPr="00D0362C">
        <w:rPr>
          <w:rFonts w:ascii="Sylfaen" w:hAnsi="Sylfaen"/>
          <w:sz w:val="20"/>
          <w:szCs w:val="18"/>
        </w:rPr>
        <w:t>შედეგად</w:t>
      </w:r>
      <w:proofErr w:type="spellEnd"/>
      <w:r w:rsidRPr="00D0362C">
        <w:rPr>
          <w:rFonts w:ascii="Sylfaen" w:hAnsi="Sylfaen"/>
          <w:sz w:val="20"/>
          <w:szCs w:val="18"/>
        </w:rPr>
        <w:t xml:space="preserve"> </w:t>
      </w:r>
      <w:proofErr w:type="spellStart"/>
      <w:r w:rsidRPr="00D0362C">
        <w:rPr>
          <w:rFonts w:ascii="Sylfaen" w:hAnsi="Sylfaen"/>
          <w:sz w:val="20"/>
          <w:szCs w:val="18"/>
        </w:rPr>
        <w:t>დაზარალებულ</w:t>
      </w:r>
      <w:proofErr w:type="spellEnd"/>
      <w:r w:rsidRPr="00D0362C">
        <w:rPr>
          <w:rFonts w:ascii="Sylfaen" w:hAnsi="Sylfaen"/>
          <w:sz w:val="20"/>
          <w:szCs w:val="18"/>
        </w:rPr>
        <w:t xml:space="preserve"> </w:t>
      </w:r>
      <w:proofErr w:type="spellStart"/>
      <w:r w:rsidRPr="00D0362C">
        <w:rPr>
          <w:rFonts w:ascii="Sylfaen" w:hAnsi="Sylfaen"/>
          <w:sz w:val="20"/>
          <w:szCs w:val="18"/>
        </w:rPr>
        <w:t>ოჯახებზე</w:t>
      </w:r>
      <w:proofErr w:type="spellEnd"/>
      <w:r w:rsidRPr="00D0362C">
        <w:rPr>
          <w:rFonts w:ascii="Sylfaen" w:hAnsi="Sylfaen"/>
          <w:sz w:val="20"/>
          <w:szCs w:val="18"/>
        </w:rPr>
        <w:t xml:space="preserve"> (</w:t>
      </w:r>
      <w:proofErr w:type="spellStart"/>
      <w:r w:rsidRPr="00D0362C">
        <w:rPr>
          <w:rFonts w:ascii="Sylfaen" w:hAnsi="Sylfaen"/>
          <w:sz w:val="20"/>
          <w:szCs w:val="18"/>
        </w:rPr>
        <w:t>ბინის</w:t>
      </w:r>
      <w:proofErr w:type="spellEnd"/>
      <w:r w:rsidRPr="00D0362C">
        <w:rPr>
          <w:rFonts w:ascii="Sylfaen" w:hAnsi="Sylfaen"/>
          <w:sz w:val="20"/>
          <w:szCs w:val="18"/>
        </w:rPr>
        <w:t xml:space="preserve"> </w:t>
      </w:r>
      <w:proofErr w:type="spellStart"/>
      <w:r w:rsidRPr="00D0362C">
        <w:rPr>
          <w:rFonts w:ascii="Sylfaen" w:hAnsi="Sylfaen"/>
          <w:sz w:val="20"/>
          <w:szCs w:val="18"/>
        </w:rPr>
        <w:t>ქირით</w:t>
      </w:r>
      <w:proofErr w:type="spellEnd"/>
      <w:r w:rsidRPr="00D0362C">
        <w:rPr>
          <w:rFonts w:ascii="Sylfaen" w:hAnsi="Sylfaen"/>
          <w:sz w:val="20"/>
          <w:szCs w:val="18"/>
        </w:rPr>
        <w:t xml:space="preserve"> </w:t>
      </w:r>
      <w:proofErr w:type="spellStart"/>
      <w:r w:rsidRPr="00D0362C">
        <w:rPr>
          <w:rFonts w:ascii="Sylfaen" w:hAnsi="Sylfaen"/>
          <w:sz w:val="20"/>
          <w:szCs w:val="18"/>
        </w:rPr>
        <w:t>უზრუნველყოფა</w:t>
      </w:r>
      <w:proofErr w:type="spellEnd"/>
      <w:r w:rsidRPr="00D0362C">
        <w:rPr>
          <w:rFonts w:ascii="Sylfaen" w:hAnsi="Sylfaen"/>
          <w:sz w:val="20"/>
          <w:szCs w:val="18"/>
        </w:rPr>
        <w:t xml:space="preserve">) </w:t>
      </w:r>
      <w:proofErr w:type="spellStart"/>
      <w:r w:rsidRPr="00D0362C">
        <w:rPr>
          <w:rFonts w:ascii="Sylfaen" w:hAnsi="Sylfaen"/>
          <w:sz w:val="20"/>
          <w:szCs w:val="18"/>
        </w:rPr>
        <w:t>ფინანსური</w:t>
      </w:r>
      <w:proofErr w:type="spellEnd"/>
      <w:r w:rsidRPr="00D0362C">
        <w:rPr>
          <w:rFonts w:ascii="Sylfaen" w:hAnsi="Sylfaen"/>
          <w:sz w:val="20"/>
          <w:szCs w:val="18"/>
        </w:rPr>
        <w:t xml:space="preserve"> </w:t>
      </w:r>
      <w:proofErr w:type="spellStart"/>
      <w:r w:rsidRPr="00D0362C">
        <w:rPr>
          <w:rFonts w:ascii="Sylfaen" w:hAnsi="Sylfaen"/>
          <w:sz w:val="20"/>
          <w:szCs w:val="18"/>
        </w:rPr>
        <w:t>დახმარების</w:t>
      </w:r>
      <w:proofErr w:type="spellEnd"/>
      <w:r w:rsidRPr="00D0362C">
        <w:rPr>
          <w:rFonts w:ascii="Sylfaen" w:hAnsi="Sylfaen"/>
          <w:sz w:val="20"/>
          <w:szCs w:val="18"/>
        </w:rPr>
        <w:t xml:space="preserve">, </w:t>
      </w:r>
      <w:proofErr w:type="spellStart"/>
      <w:r w:rsidRPr="00D0362C">
        <w:rPr>
          <w:rFonts w:ascii="Sylfaen" w:hAnsi="Sylfaen"/>
          <w:sz w:val="20"/>
          <w:szCs w:val="18"/>
        </w:rPr>
        <w:t>მარტოხელა</w:t>
      </w:r>
      <w:proofErr w:type="spellEnd"/>
      <w:r w:rsidRPr="00D0362C">
        <w:rPr>
          <w:rFonts w:ascii="Sylfaen" w:hAnsi="Sylfaen"/>
          <w:sz w:val="20"/>
          <w:szCs w:val="18"/>
        </w:rPr>
        <w:t xml:space="preserve"> </w:t>
      </w:r>
      <w:proofErr w:type="spellStart"/>
      <w:r w:rsidRPr="00D0362C">
        <w:rPr>
          <w:rFonts w:ascii="Sylfaen" w:hAnsi="Sylfaen"/>
          <w:sz w:val="20"/>
          <w:szCs w:val="18"/>
        </w:rPr>
        <w:t>სტატუსის</w:t>
      </w:r>
      <w:proofErr w:type="spellEnd"/>
      <w:r w:rsidRPr="00D0362C">
        <w:rPr>
          <w:rFonts w:ascii="Sylfaen" w:hAnsi="Sylfaen"/>
          <w:sz w:val="20"/>
          <w:szCs w:val="18"/>
        </w:rPr>
        <w:t xml:space="preserve"> </w:t>
      </w:r>
      <w:proofErr w:type="spellStart"/>
      <w:r w:rsidRPr="00D0362C">
        <w:rPr>
          <w:rFonts w:ascii="Sylfaen" w:hAnsi="Sylfaen"/>
          <w:sz w:val="20"/>
          <w:szCs w:val="18"/>
        </w:rPr>
        <w:t>მქონე</w:t>
      </w:r>
      <w:proofErr w:type="spellEnd"/>
      <w:r w:rsidRPr="00D0362C">
        <w:rPr>
          <w:rFonts w:ascii="Sylfaen" w:hAnsi="Sylfaen"/>
          <w:sz w:val="20"/>
          <w:szCs w:val="18"/>
        </w:rPr>
        <w:t xml:space="preserve"> </w:t>
      </w:r>
      <w:proofErr w:type="spellStart"/>
      <w:r w:rsidRPr="00D0362C">
        <w:rPr>
          <w:rFonts w:ascii="Sylfaen" w:hAnsi="Sylfaen"/>
          <w:sz w:val="20"/>
          <w:szCs w:val="18"/>
        </w:rPr>
        <w:t>პირებზე</w:t>
      </w:r>
      <w:proofErr w:type="spellEnd"/>
      <w:r w:rsidRPr="00D0362C">
        <w:rPr>
          <w:rFonts w:ascii="Sylfaen" w:hAnsi="Sylfaen"/>
          <w:sz w:val="20"/>
          <w:szCs w:val="18"/>
        </w:rPr>
        <w:t xml:space="preserve"> </w:t>
      </w:r>
      <w:proofErr w:type="spellStart"/>
      <w:r w:rsidRPr="00D0362C">
        <w:rPr>
          <w:rFonts w:ascii="Sylfaen" w:hAnsi="Sylfaen"/>
          <w:sz w:val="20"/>
          <w:szCs w:val="18"/>
        </w:rPr>
        <w:t>ფინანსური</w:t>
      </w:r>
      <w:proofErr w:type="spellEnd"/>
      <w:r w:rsidRPr="00D0362C">
        <w:rPr>
          <w:rFonts w:ascii="Sylfaen" w:hAnsi="Sylfaen"/>
          <w:sz w:val="20"/>
          <w:szCs w:val="18"/>
        </w:rPr>
        <w:t xml:space="preserve"> </w:t>
      </w:r>
      <w:proofErr w:type="spellStart"/>
      <w:r w:rsidRPr="00D0362C">
        <w:rPr>
          <w:rFonts w:ascii="Sylfaen" w:hAnsi="Sylfaen"/>
          <w:sz w:val="20"/>
          <w:szCs w:val="18"/>
        </w:rPr>
        <w:t>დახმარების</w:t>
      </w:r>
      <w:proofErr w:type="spellEnd"/>
      <w:r w:rsidRPr="00D0362C">
        <w:rPr>
          <w:rFonts w:ascii="Sylfaen" w:hAnsi="Sylfaen"/>
          <w:sz w:val="20"/>
          <w:szCs w:val="18"/>
        </w:rPr>
        <w:t xml:space="preserve">, </w:t>
      </w:r>
      <w:proofErr w:type="spellStart"/>
      <w:r w:rsidRPr="00D0362C">
        <w:rPr>
          <w:rFonts w:ascii="Sylfaen" w:hAnsi="Sylfaen"/>
          <w:sz w:val="20"/>
          <w:szCs w:val="18"/>
        </w:rPr>
        <w:t>ქედის</w:t>
      </w:r>
      <w:proofErr w:type="spellEnd"/>
      <w:r w:rsidRPr="00D0362C">
        <w:rPr>
          <w:rFonts w:ascii="Sylfaen" w:hAnsi="Sylfaen"/>
          <w:sz w:val="20"/>
          <w:szCs w:val="18"/>
        </w:rPr>
        <w:t xml:space="preserve"> </w:t>
      </w:r>
      <w:proofErr w:type="spellStart"/>
      <w:r w:rsidRPr="00D0362C">
        <w:rPr>
          <w:rFonts w:ascii="Sylfaen" w:hAnsi="Sylfaen"/>
          <w:sz w:val="20"/>
          <w:szCs w:val="18"/>
        </w:rPr>
        <w:t>მუნიციპალიტეტში</w:t>
      </w:r>
      <w:proofErr w:type="spellEnd"/>
      <w:r w:rsidRPr="00D0362C">
        <w:rPr>
          <w:rFonts w:ascii="Sylfaen" w:hAnsi="Sylfaen"/>
          <w:sz w:val="20"/>
          <w:szCs w:val="18"/>
        </w:rPr>
        <w:t xml:space="preserve"> </w:t>
      </w:r>
      <w:proofErr w:type="spellStart"/>
      <w:r w:rsidRPr="00D0362C">
        <w:rPr>
          <w:rFonts w:ascii="Sylfaen" w:hAnsi="Sylfaen"/>
          <w:sz w:val="20"/>
          <w:szCs w:val="18"/>
        </w:rPr>
        <w:t>რეგისტრირებული</w:t>
      </w:r>
      <w:proofErr w:type="spellEnd"/>
      <w:r w:rsidRPr="00D0362C">
        <w:rPr>
          <w:rFonts w:ascii="Sylfaen" w:hAnsi="Sylfaen"/>
          <w:sz w:val="20"/>
          <w:szCs w:val="18"/>
        </w:rPr>
        <w:t xml:space="preserve"> </w:t>
      </w:r>
      <w:proofErr w:type="spellStart"/>
      <w:r w:rsidRPr="00D0362C">
        <w:rPr>
          <w:rFonts w:ascii="Sylfaen" w:hAnsi="Sylfaen"/>
          <w:sz w:val="20"/>
          <w:szCs w:val="18"/>
        </w:rPr>
        <w:t>შეზღუდული</w:t>
      </w:r>
      <w:proofErr w:type="spellEnd"/>
      <w:r w:rsidRPr="00D0362C">
        <w:rPr>
          <w:rFonts w:ascii="Sylfaen" w:hAnsi="Sylfaen"/>
          <w:sz w:val="20"/>
          <w:szCs w:val="18"/>
        </w:rPr>
        <w:t xml:space="preserve"> </w:t>
      </w:r>
      <w:proofErr w:type="spellStart"/>
      <w:r w:rsidRPr="00D0362C">
        <w:rPr>
          <w:rFonts w:ascii="Sylfaen" w:hAnsi="Sylfaen"/>
          <w:sz w:val="20"/>
          <w:szCs w:val="18"/>
        </w:rPr>
        <w:t>შესაძლებლობის</w:t>
      </w:r>
      <w:proofErr w:type="spellEnd"/>
      <w:r w:rsidRPr="00D0362C">
        <w:rPr>
          <w:rFonts w:ascii="Sylfaen" w:hAnsi="Sylfaen"/>
          <w:sz w:val="20"/>
          <w:szCs w:val="18"/>
        </w:rPr>
        <w:t xml:space="preserve"> </w:t>
      </w:r>
      <w:proofErr w:type="spellStart"/>
      <w:r w:rsidRPr="00D0362C">
        <w:rPr>
          <w:rFonts w:ascii="Sylfaen" w:hAnsi="Sylfaen"/>
          <w:sz w:val="20"/>
          <w:szCs w:val="18"/>
        </w:rPr>
        <w:t>მქონე</w:t>
      </w:r>
      <w:proofErr w:type="spellEnd"/>
      <w:r w:rsidRPr="00D0362C">
        <w:rPr>
          <w:rFonts w:ascii="Sylfaen" w:hAnsi="Sylfaen"/>
          <w:sz w:val="20"/>
          <w:szCs w:val="18"/>
        </w:rPr>
        <w:t xml:space="preserve"> </w:t>
      </w:r>
      <w:proofErr w:type="spellStart"/>
      <w:r w:rsidRPr="00D0362C">
        <w:rPr>
          <w:rFonts w:ascii="Sylfaen" w:hAnsi="Sylfaen"/>
          <w:sz w:val="20"/>
          <w:szCs w:val="18"/>
        </w:rPr>
        <w:t>პირების</w:t>
      </w:r>
      <w:proofErr w:type="spellEnd"/>
      <w:r w:rsidRPr="00D0362C">
        <w:rPr>
          <w:rFonts w:ascii="Sylfaen" w:hAnsi="Sylfaen"/>
          <w:sz w:val="20"/>
          <w:szCs w:val="18"/>
        </w:rPr>
        <w:t xml:space="preserve"> </w:t>
      </w:r>
      <w:proofErr w:type="spellStart"/>
      <w:r w:rsidRPr="00D0362C">
        <w:rPr>
          <w:rFonts w:ascii="Sylfaen" w:hAnsi="Sylfaen"/>
          <w:sz w:val="20"/>
          <w:szCs w:val="18"/>
        </w:rPr>
        <w:t>დამოუკიდებელი</w:t>
      </w:r>
      <w:proofErr w:type="spellEnd"/>
      <w:r w:rsidRPr="00D0362C">
        <w:rPr>
          <w:rFonts w:ascii="Sylfaen" w:hAnsi="Sylfaen"/>
          <w:sz w:val="20"/>
          <w:szCs w:val="18"/>
        </w:rPr>
        <w:t xml:space="preserve"> </w:t>
      </w:r>
      <w:proofErr w:type="spellStart"/>
      <w:r w:rsidRPr="00D0362C">
        <w:rPr>
          <w:rFonts w:ascii="Sylfaen" w:hAnsi="Sylfaen"/>
          <w:sz w:val="20"/>
          <w:szCs w:val="18"/>
        </w:rPr>
        <w:t>ცხოვრების</w:t>
      </w:r>
      <w:proofErr w:type="spellEnd"/>
      <w:r w:rsidRPr="00D0362C">
        <w:rPr>
          <w:rFonts w:ascii="Sylfaen" w:hAnsi="Sylfaen"/>
          <w:sz w:val="20"/>
          <w:szCs w:val="18"/>
        </w:rPr>
        <w:t xml:space="preserve"> </w:t>
      </w:r>
      <w:proofErr w:type="spellStart"/>
      <w:r w:rsidRPr="00D0362C">
        <w:rPr>
          <w:rFonts w:ascii="Sylfaen" w:hAnsi="Sylfaen"/>
          <w:sz w:val="20"/>
          <w:szCs w:val="18"/>
        </w:rPr>
        <w:t>ხელშემწყობი</w:t>
      </w:r>
      <w:proofErr w:type="spellEnd"/>
      <w:r w:rsidRPr="00D0362C">
        <w:rPr>
          <w:rFonts w:ascii="Sylfaen" w:hAnsi="Sylfaen"/>
          <w:sz w:val="20"/>
          <w:szCs w:val="18"/>
        </w:rPr>
        <w:t xml:space="preserve"> </w:t>
      </w:r>
      <w:proofErr w:type="spellStart"/>
      <w:r w:rsidRPr="00D0362C">
        <w:rPr>
          <w:rFonts w:ascii="Sylfaen" w:hAnsi="Sylfaen"/>
          <w:sz w:val="20"/>
          <w:szCs w:val="18"/>
        </w:rPr>
        <w:t>სერვისების</w:t>
      </w:r>
      <w:proofErr w:type="spellEnd"/>
      <w:r w:rsidRPr="00D0362C">
        <w:rPr>
          <w:rFonts w:ascii="Sylfaen" w:hAnsi="Sylfaen"/>
          <w:sz w:val="20"/>
          <w:szCs w:val="18"/>
        </w:rPr>
        <w:t xml:space="preserve"> </w:t>
      </w:r>
      <w:proofErr w:type="spellStart"/>
      <w:r w:rsidRPr="00D0362C">
        <w:rPr>
          <w:rFonts w:ascii="Sylfaen" w:hAnsi="Sylfaen"/>
          <w:sz w:val="20"/>
          <w:szCs w:val="18"/>
        </w:rPr>
        <w:t>თანადაფინანსების</w:t>
      </w:r>
      <w:proofErr w:type="spellEnd"/>
      <w:r w:rsidRPr="00D0362C">
        <w:rPr>
          <w:rFonts w:ascii="Sylfaen" w:hAnsi="Sylfaen"/>
          <w:sz w:val="20"/>
          <w:szCs w:val="18"/>
        </w:rPr>
        <w:t xml:space="preserve">, </w:t>
      </w:r>
      <w:proofErr w:type="spellStart"/>
      <w:r w:rsidRPr="00D0362C">
        <w:rPr>
          <w:rFonts w:ascii="Sylfaen" w:hAnsi="Sylfaen"/>
          <w:sz w:val="20"/>
          <w:szCs w:val="18"/>
        </w:rPr>
        <w:t>ქედის</w:t>
      </w:r>
      <w:proofErr w:type="spellEnd"/>
      <w:r w:rsidRPr="00D0362C">
        <w:rPr>
          <w:rFonts w:ascii="Sylfaen" w:hAnsi="Sylfaen"/>
          <w:sz w:val="20"/>
          <w:szCs w:val="18"/>
        </w:rPr>
        <w:t xml:space="preserve"> </w:t>
      </w:r>
      <w:proofErr w:type="spellStart"/>
      <w:r w:rsidRPr="00D0362C">
        <w:rPr>
          <w:rFonts w:ascii="Sylfaen" w:hAnsi="Sylfaen"/>
          <w:sz w:val="20"/>
          <w:szCs w:val="18"/>
        </w:rPr>
        <w:t>მუნიციპალიტეტის</w:t>
      </w:r>
      <w:proofErr w:type="spellEnd"/>
      <w:r w:rsidRPr="00D0362C">
        <w:rPr>
          <w:rFonts w:ascii="Sylfaen" w:hAnsi="Sylfaen"/>
          <w:sz w:val="20"/>
          <w:szCs w:val="18"/>
        </w:rPr>
        <w:t xml:space="preserve"> </w:t>
      </w:r>
      <w:proofErr w:type="spellStart"/>
      <w:r w:rsidRPr="00D0362C">
        <w:rPr>
          <w:rFonts w:ascii="Sylfaen" w:hAnsi="Sylfaen"/>
          <w:sz w:val="20"/>
          <w:szCs w:val="18"/>
        </w:rPr>
        <w:t>მოსახლეობისათვის</w:t>
      </w:r>
      <w:proofErr w:type="spellEnd"/>
      <w:r w:rsidRPr="00D0362C">
        <w:rPr>
          <w:rFonts w:ascii="Sylfaen" w:hAnsi="Sylfaen"/>
          <w:sz w:val="20"/>
          <w:szCs w:val="18"/>
        </w:rPr>
        <w:t xml:space="preserve"> </w:t>
      </w:r>
      <w:proofErr w:type="spellStart"/>
      <w:r w:rsidRPr="00D0362C">
        <w:rPr>
          <w:rFonts w:ascii="Sylfaen" w:hAnsi="Sylfaen"/>
          <w:sz w:val="20"/>
          <w:szCs w:val="18"/>
        </w:rPr>
        <w:t>ერთჯერადი</w:t>
      </w:r>
      <w:proofErr w:type="spellEnd"/>
      <w:r w:rsidRPr="00D0362C">
        <w:rPr>
          <w:rFonts w:ascii="Sylfaen" w:hAnsi="Sylfaen"/>
          <w:sz w:val="20"/>
          <w:szCs w:val="18"/>
        </w:rPr>
        <w:t xml:space="preserve"> </w:t>
      </w:r>
      <w:proofErr w:type="spellStart"/>
      <w:r w:rsidRPr="00D0362C">
        <w:rPr>
          <w:rFonts w:ascii="Sylfaen" w:hAnsi="Sylfaen"/>
          <w:sz w:val="20"/>
          <w:szCs w:val="18"/>
        </w:rPr>
        <w:t>მატერიალური</w:t>
      </w:r>
      <w:proofErr w:type="spellEnd"/>
      <w:r w:rsidRPr="00D0362C">
        <w:rPr>
          <w:rFonts w:ascii="Sylfaen" w:hAnsi="Sylfaen"/>
          <w:sz w:val="20"/>
          <w:szCs w:val="18"/>
        </w:rPr>
        <w:t xml:space="preserve"> </w:t>
      </w:r>
      <w:proofErr w:type="spellStart"/>
      <w:r w:rsidRPr="00D0362C">
        <w:rPr>
          <w:rFonts w:ascii="Sylfaen" w:hAnsi="Sylfaen"/>
          <w:sz w:val="20"/>
          <w:szCs w:val="18"/>
        </w:rPr>
        <w:t>დახმარების</w:t>
      </w:r>
      <w:proofErr w:type="spellEnd"/>
      <w:r w:rsidRPr="00D0362C">
        <w:rPr>
          <w:rFonts w:ascii="Sylfaen" w:hAnsi="Sylfaen"/>
          <w:sz w:val="20"/>
          <w:szCs w:val="18"/>
        </w:rPr>
        <w:t xml:space="preserve"> </w:t>
      </w:r>
      <w:proofErr w:type="spellStart"/>
      <w:r w:rsidRPr="00D0362C">
        <w:rPr>
          <w:rFonts w:ascii="Sylfaen" w:hAnsi="Sylfaen"/>
          <w:sz w:val="20"/>
          <w:szCs w:val="18"/>
        </w:rPr>
        <w:t>პროგრამის</w:t>
      </w:r>
      <w:proofErr w:type="spellEnd"/>
      <w:r w:rsidRPr="00D0362C">
        <w:rPr>
          <w:rFonts w:ascii="Sylfaen" w:hAnsi="Sylfaen"/>
          <w:sz w:val="20"/>
          <w:szCs w:val="18"/>
        </w:rPr>
        <w:t xml:space="preserve">, </w:t>
      </w:r>
      <w:proofErr w:type="spellStart"/>
      <w:r w:rsidRPr="00D0362C">
        <w:rPr>
          <w:rFonts w:ascii="Sylfaen" w:hAnsi="Sylfaen"/>
          <w:sz w:val="20"/>
          <w:szCs w:val="18"/>
        </w:rPr>
        <w:t>სტიქიისა</w:t>
      </w:r>
      <w:proofErr w:type="spellEnd"/>
      <w:r w:rsidRPr="00D0362C">
        <w:rPr>
          <w:rFonts w:ascii="Sylfaen" w:hAnsi="Sylfaen"/>
          <w:sz w:val="20"/>
          <w:szCs w:val="18"/>
        </w:rPr>
        <w:t xml:space="preserve"> </w:t>
      </w:r>
      <w:proofErr w:type="spellStart"/>
      <w:r w:rsidRPr="00D0362C">
        <w:rPr>
          <w:rFonts w:ascii="Sylfaen" w:hAnsi="Sylfaen"/>
          <w:sz w:val="20"/>
          <w:szCs w:val="18"/>
        </w:rPr>
        <w:t>და</w:t>
      </w:r>
      <w:proofErr w:type="spellEnd"/>
      <w:r w:rsidRPr="00D0362C">
        <w:rPr>
          <w:rFonts w:ascii="Sylfaen" w:hAnsi="Sylfaen"/>
          <w:sz w:val="20"/>
          <w:szCs w:val="18"/>
        </w:rPr>
        <w:t xml:space="preserve"> </w:t>
      </w:r>
      <w:proofErr w:type="spellStart"/>
      <w:r w:rsidRPr="00D0362C">
        <w:rPr>
          <w:rFonts w:ascii="Sylfaen" w:hAnsi="Sylfaen"/>
          <w:sz w:val="20"/>
          <w:szCs w:val="18"/>
        </w:rPr>
        <w:t>უბედური</w:t>
      </w:r>
      <w:proofErr w:type="spellEnd"/>
      <w:r w:rsidRPr="00D0362C">
        <w:rPr>
          <w:rFonts w:ascii="Sylfaen" w:hAnsi="Sylfaen"/>
          <w:sz w:val="20"/>
          <w:szCs w:val="18"/>
        </w:rPr>
        <w:t xml:space="preserve"> </w:t>
      </w:r>
      <w:proofErr w:type="spellStart"/>
      <w:r w:rsidRPr="00D0362C">
        <w:rPr>
          <w:rFonts w:ascii="Sylfaen" w:hAnsi="Sylfaen"/>
          <w:sz w:val="20"/>
          <w:szCs w:val="18"/>
        </w:rPr>
        <w:t>შემთხვევების</w:t>
      </w:r>
      <w:proofErr w:type="spellEnd"/>
      <w:r w:rsidRPr="00D0362C">
        <w:rPr>
          <w:rFonts w:ascii="Sylfaen" w:hAnsi="Sylfaen"/>
          <w:sz w:val="20"/>
          <w:szCs w:val="18"/>
        </w:rPr>
        <w:t xml:space="preserve"> </w:t>
      </w:r>
      <w:proofErr w:type="spellStart"/>
      <w:r w:rsidRPr="00D0362C">
        <w:rPr>
          <w:rFonts w:ascii="Sylfaen" w:hAnsi="Sylfaen"/>
          <w:sz w:val="20"/>
          <w:szCs w:val="18"/>
        </w:rPr>
        <w:t>შედეგად</w:t>
      </w:r>
      <w:proofErr w:type="spellEnd"/>
      <w:r w:rsidRPr="00D0362C">
        <w:rPr>
          <w:rFonts w:ascii="Sylfaen" w:hAnsi="Sylfaen"/>
          <w:sz w:val="20"/>
          <w:szCs w:val="18"/>
        </w:rPr>
        <w:t xml:space="preserve"> </w:t>
      </w:r>
      <w:proofErr w:type="spellStart"/>
      <w:r w:rsidRPr="00D0362C">
        <w:rPr>
          <w:rFonts w:ascii="Sylfaen" w:hAnsi="Sylfaen"/>
          <w:sz w:val="20"/>
          <w:szCs w:val="18"/>
        </w:rPr>
        <w:t>დაზარალებული</w:t>
      </w:r>
      <w:proofErr w:type="spellEnd"/>
      <w:r w:rsidRPr="00D0362C">
        <w:rPr>
          <w:rFonts w:ascii="Sylfaen" w:hAnsi="Sylfaen"/>
          <w:sz w:val="20"/>
          <w:szCs w:val="18"/>
        </w:rPr>
        <w:t xml:space="preserve"> </w:t>
      </w:r>
      <w:proofErr w:type="spellStart"/>
      <w:r w:rsidRPr="00D0362C">
        <w:rPr>
          <w:rFonts w:ascii="Sylfaen" w:hAnsi="Sylfaen"/>
          <w:sz w:val="20"/>
          <w:szCs w:val="18"/>
        </w:rPr>
        <w:t>მოსახლეობის</w:t>
      </w:r>
      <w:proofErr w:type="spellEnd"/>
      <w:r w:rsidRPr="00D0362C">
        <w:rPr>
          <w:rFonts w:ascii="Sylfaen" w:hAnsi="Sylfaen"/>
          <w:sz w:val="20"/>
          <w:szCs w:val="18"/>
        </w:rPr>
        <w:t xml:space="preserve"> </w:t>
      </w:r>
      <w:proofErr w:type="spellStart"/>
      <w:r w:rsidRPr="00D0362C">
        <w:rPr>
          <w:rFonts w:ascii="Sylfaen" w:hAnsi="Sylfaen"/>
          <w:sz w:val="20"/>
          <w:szCs w:val="18"/>
        </w:rPr>
        <w:t>ერთჯერადი</w:t>
      </w:r>
      <w:proofErr w:type="spellEnd"/>
      <w:r w:rsidRPr="00D0362C">
        <w:rPr>
          <w:rFonts w:ascii="Sylfaen" w:hAnsi="Sylfaen"/>
          <w:sz w:val="20"/>
          <w:szCs w:val="18"/>
        </w:rPr>
        <w:t xml:space="preserve"> </w:t>
      </w:r>
      <w:proofErr w:type="spellStart"/>
      <w:r w:rsidRPr="00D0362C">
        <w:rPr>
          <w:rFonts w:ascii="Sylfaen" w:hAnsi="Sylfaen"/>
          <w:sz w:val="20"/>
          <w:szCs w:val="18"/>
        </w:rPr>
        <w:t>ფინანსური</w:t>
      </w:r>
      <w:proofErr w:type="spellEnd"/>
      <w:r w:rsidRPr="00D0362C">
        <w:rPr>
          <w:rFonts w:ascii="Sylfaen" w:hAnsi="Sylfaen"/>
          <w:sz w:val="20"/>
          <w:szCs w:val="18"/>
        </w:rPr>
        <w:t xml:space="preserve"> </w:t>
      </w:r>
      <w:proofErr w:type="spellStart"/>
      <w:r w:rsidRPr="00D0362C">
        <w:rPr>
          <w:rFonts w:ascii="Sylfaen" w:hAnsi="Sylfaen"/>
          <w:sz w:val="20"/>
          <w:szCs w:val="18"/>
        </w:rPr>
        <w:t>დახმარების</w:t>
      </w:r>
      <w:proofErr w:type="spellEnd"/>
      <w:r w:rsidRPr="00D0362C">
        <w:rPr>
          <w:rFonts w:ascii="Sylfaen" w:hAnsi="Sylfaen"/>
          <w:sz w:val="20"/>
          <w:szCs w:val="18"/>
        </w:rPr>
        <w:t xml:space="preserve"> </w:t>
      </w:r>
      <w:proofErr w:type="spellStart"/>
      <w:r w:rsidRPr="00D0362C">
        <w:rPr>
          <w:rFonts w:ascii="Sylfaen" w:eastAsia="Sylfaen" w:hAnsi="Sylfaen" w:cs="Sylfaen"/>
          <w:sz w:val="20"/>
          <w:szCs w:val="20"/>
        </w:rPr>
        <w:t>ხარჯებს</w:t>
      </w:r>
      <w:proofErr w:type="spellEnd"/>
      <w:r w:rsidRPr="00D0362C">
        <w:rPr>
          <w:rFonts w:ascii="Sylfaen" w:eastAsia="Sylfaen" w:hAnsi="Sylfaen" w:cs="Sylfaen"/>
          <w:sz w:val="20"/>
          <w:szCs w:val="20"/>
        </w:rPr>
        <w:t>.</w:t>
      </w:r>
    </w:p>
    <w:p w14:paraId="59E743DE" w14:textId="77777777" w:rsidR="00EA04EB" w:rsidRPr="009826D2" w:rsidRDefault="00EA04EB" w:rsidP="00EA04EB">
      <w:pPr>
        <w:jc w:val="center"/>
        <w:rPr>
          <w:rFonts w:ascii="Sylfaen" w:hAnsi="Sylfaen"/>
          <w:color w:val="000000" w:themeColor="text1"/>
          <w:sz w:val="28"/>
        </w:rPr>
      </w:pPr>
      <w:proofErr w:type="spellStart"/>
      <w:r w:rsidRPr="009826D2">
        <w:rPr>
          <w:rFonts w:ascii="Sylfaen" w:hAnsi="Sylfaen"/>
          <w:color w:val="000000" w:themeColor="text1"/>
          <w:sz w:val="28"/>
        </w:rPr>
        <w:t>ქედის</w:t>
      </w:r>
      <w:proofErr w:type="spellEnd"/>
      <w:r w:rsidRPr="009826D2">
        <w:rPr>
          <w:rFonts w:ascii="Sylfaen" w:hAnsi="Sylfaen"/>
          <w:color w:val="000000" w:themeColor="text1"/>
          <w:sz w:val="28"/>
        </w:rPr>
        <w:t xml:space="preserve"> </w:t>
      </w:r>
      <w:proofErr w:type="spellStart"/>
      <w:r w:rsidRPr="009826D2">
        <w:rPr>
          <w:rFonts w:ascii="Sylfaen" w:hAnsi="Sylfaen"/>
          <w:color w:val="000000" w:themeColor="text1"/>
          <w:sz w:val="28"/>
        </w:rPr>
        <w:t>მუნიციპალიტეტის</w:t>
      </w:r>
      <w:proofErr w:type="spellEnd"/>
      <w:r w:rsidRPr="009826D2">
        <w:rPr>
          <w:rFonts w:ascii="Sylfaen" w:hAnsi="Sylfaen"/>
          <w:color w:val="000000" w:themeColor="text1"/>
          <w:sz w:val="28"/>
        </w:rPr>
        <w:t xml:space="preserve"> </w:t>
      </w:r>
      <w:proofErr w:type="spellStart"/>
      <w:r w:rsidRPr="009826D2">
        <w:rPr>
          <w:rFonts w:ascii="Sylfaen" w:hAnsi="Sylfaen"/>
          <w:color w:val="000000" w:themeColor="text1"/>
          <w:sz w:val="28"/>
        </w:rPr>
        <w:t>ბიუჯეტის</w:t>
      </w:r>
      <w:proofErr w:type="spellEnd"/>
      <w:r w:rsidRPr="009826D2">
        <w:rPr>
          <w:rFonts w:ascii="Sylfaen" w:hAnsi="Sylfaen"/>
          <w:color w:val="000000" w:themeColor="text1"/>
          <w:sz w:val="28"/>
        </w:rPr>
        <w:t xml:space="preserve"> </w:t>
      </w:r>
      <w:proofErr w:type="spellStart"/>
      <w:r w:rsidRPr="009826D2">
        <w:rPr>
          <w:rFonts w:ascii="Sylfaen" w:hAnsi="Sylfaen"/>
          <w:color w:val="000000" w:themeColor="text1"/>
          <w:sz w:val="28"/>
        </w:rPr>
        <w:t>გადასახდელები</w:t>
      </w:r>
      <w:proofErr w:type="spellEnd"/>
    </w:p>
    <w:p w14:paraId="1823842D" w14:textId="77777777" w:rsidR="00EA04EB" w:rsidRDefault="00EA04EB" w:rsidP="00EA04EB">
      <w:pPr>
        <w:jc w:val="center"/>
        <w:rPr>
          <w:rFonts w:ascii="Sylfaen" w:hAnsi="Sylfaen"/>
          <w:color w:val="000000" w:themeColor="text1"/>
          <w:sz w:val="28"/>
        </w:rPr>
      </w:pPr>
      <w:proofErr w:type="spellStart"/>
      <w:r w:rsidRPr="009826D2">
        <w:rPr>
          <w:rFonts w:ascii="Sylfaen" w:hAnsi="Sylfaen"/>
          <w:color w:val="000000" w:themeColor="text1"/>
          <w:sz w:val="28"/>
        </w:rPr>
        <w:t>ეკონომიკურ</w:t>
      </w:r>
      <w:proofErr w:type="spellEnd"/>
      <w:r w:rsidRPr="009826D2">
        <w:rPr>
          <w:rFonts w:ascii="Sylfaen" w:hAnsi="Sylfaen"/>
          <w:color w:val="000000" w:themeColor="text1"/>
          <w:sz w:val="28"/>
        </w:rPr>
        <w:t xml:space="preserve"> </w:t>
      </w:r>
      <w:proofErr w:type="spellStart"/>
      <w:r w:rsidRPr="009826D2">
        <w:rPr>
          <w:rFonts w:ascii="Sylfaen" w:hAnsi="Sylfaen"/>
          <w:color w:val="000000" w:themeColor="text1"/>
          <w:sz w:val="28"/>
        </w:rPr>
        <w:t>ჭრილში</w:t>
      </w:r>
      <w:proofErr w:type="spellEnd"/>
    </w:p>
    <w:tbl>
      <w:tblPr>
        <w:tblW w:w="11130" w:type="dxa"/>
        <w:tblLook w:val="04A0" w:firstRow="1" w:lastRow="0" w:firstColumn="1" w:lastColumn="0" w:noHBand="0" w:noVBand="1"/>
      </w:tblPr>
      <w:tblGrid>
        <w:gridCol w:w="1104"/>
        <w:gridCol w:w="4302"/>
        <w:gridCol w:w="1607"/>
        <w:gridCol w:w="1587"/>
        <w:gridCol w:w="1426"/>
        <w:gridCol w:w="1104"/>
      </w:tblGrid>
      <w:tr w:rsidR="00EA04EB" w:rsidRPr="00102313" w14:paraId="46B8BF64" w14:textId="77777777" w:rsidTr="00D0362C">
        <w:trPr>
          <w:trHeight w:val="542"/>
        </w:trPr>
        <w:tc>
          <w:tcPr>
            <w:tcW w:w="110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E952796" w14:textId="77777777" w:rsidR="00EA04EB" w:rsidRPr="00102313" w:rsidRDefault="00EA04EB" w:rsidP="002E1AC4">
            <w:pPr>
              <w:jc w:val="center"/>
              <w:rPr>
                <w:rFonts w:cs="Calibri"/>
                <w:color w:val="000000"/>
              </w:rPr>
            </w:pPr>
            <w:r w:rsidRPr="00102313">
              <w:rPr>
                <w:rFonts w:cs="Calibri"/>
                <w:color w:val="000000"/>
              </w:rPr>
              <w:t>№</w:t>
            </w:r>
          </w:p>
        </w:tc>
        <w:tc>
          <w:tcPr>
            <w:tcW w:w="43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1C96C9" w14:textId="77777777" w:rsidR="00EA04EB" w:rsidRPr="00102313" w:rsidRDefault="00EA04EB" w:rsidP="002E1AC4">
            <w:pPr>
              <w:jc w:val="center"/>
              <w:rPr>
                <w:rFonts w:ascii="Sylfaen" w:hAnsi="Sylfaen"/>
                <w:color w:val="000000"/>
                <w:sz w:val="28"/>
                <w:szCs w:val="28"/>
              </w:rPr>
            </w:pPr>
            <w:proofErr w:type="spellStart"/>
            <w:r w:rsidRPr="00102313">
              <w:rPr>
                <w:rFonts w:ascii="Sylfaen" w:hAnsi="Sylfaen"/>
                <w:color w:val="000000"/>
                <w:sz w:val="28"/>
                <w:szCs w:val="28"/>
              </w:rPr>
              <w:t>დასახელება</w:t>
            </w:r>
            <w:proofErr w:type="spellEnd"/>
          </w:p>
        </w:tc>
        <w:tc>
          <w:tcPr>
            <w:tcW w:w="5725" w:type="dxa"/>
            <w:gridSpan w:val="4"/>
            <w:tcBorders>
              <w:top w:val="single" w:sz="4" w:space="0" w:color="auto"/>
              <w:left w:val="nil"/>
              <w:bottom w:val="single" w:sz="4" w:space="0" w:color="auto"/>
              <w:right w:val="single" w:sz="4" w:space="0" w:color="000000"/>
            </w:tcBorders>
            <w:shd w:val="clear" w:color="auto" w:fill="auto"/>
            <w:vAlign w:val="center"/>
            <w:hideMark/>
          </w:tcPr>
          <w:p w14:paraId="52D16912" w14:textId="77777777" w:rsidR="00EA04EB" w:rsidRPr="00102313" w:rsidRDefault="00EA04EB" w:rsidP="002E1AC4">
            <w:pPr>
              <w:jc w:val="center"/>
              <w:rPr>
                <w:rFonts w:ascii="Sylfaen" w:hAnsi="Sylfaen"/>
                <w:b/>
                <w:bCs/>
                <w:color w:val="000000"/>
              </w:rPr>
            </w:pPr>
            <w:r w:rsidRPr="00102313">
              <w:rPr>
                <w:rFonts w:ascii="Sylfaen" w:hAnsi="Sylfaen"/>
                <w:b/>
                <w:bCs/>
                <w:color w:val="000000"/>
              </w:rPr>
              <w:t xml:space="preserve">2025 </w:t>
            </w:r>
            <w:proofErr w:type="spellStart"/>
            <w:r w:rsidRPr="00102313">
              <w:rPr>
                <w:rFonts w:ascii="Sylfaen" w:hAnsi="Sylfaen"/>
                <w:color w:val="000000"/>
              </w:rPr>
              <w:t>წლის</w:t>
            </w:r>
            <w:proofErr w:type="spellEnd"/>
            <w:r w:rsidRPr="00102313">
              <w:rPr>
                <w:rFonts w:ascii="Sylfaen" w:hAnsi="Sylfaen"/>
                <w:color w:val="000000"/>
              </w:rPr>
              <w:t xml:space="preserve"> </w:t>
            </w:r>
            <w:proofErr w:type="spellStart"/>
            <w:r w:rsidRPr="00102313">
              <w:rPr>
                <w:rFonts w:ascii="Sylfaen" w:hAnsi="Sylfaen"/>
                <w:color w:val="000000"/>
              </w:rPr>
              <w:t>დაზუსტებული</w:t>
            </w:r>
            <w:proofErr w:type="spellEnd"/>
            <w:r w:rsidRPr="00102313">
              <w:rPr>
                <w:rFonts w:ascii="Sylfaen" w:hAnsi="Sylfaen"/>
                <w:color w:val="000000"/>
              </w:rPr>
              <w:t xml:space="preserve"> </w:t>
            </w:r>
            <w:proofErr w:type="spellStart"/>
            <w:r w:rsidRPr="00102313">
              <w:rPr>
                <w:rFonts w:ascii="Sylfaen" w:hAnsi="Sylfaen"/>
                <w:color w:val="000000"/>
              </w:rPr>
              <w:t>გეგმა</w:t>
            </w:r>
            <w:proofErr w:type="spellEnd"/>
            <w:r w:rsidRPr="00102313">
              <w:rPr>
                <w:rFonts w:ascii="Sylfaen" w:hAnsi="Sylfaen"/>
                <w:color w:val="000000"/>
              </w:rPr>
              <w:t>/</w:t>
            </w:r>
            <w:proofErr w:type="spellStart"/>
            <w:r w:rsidRPr="00102313">
              <w:rPr>
                <w:rFonts w:ascii="Sylfaen" w:hAnsi="Sylfaen"/>
                <w:color w:val="000000"/>
              </w:rPr>
              <w:t>ხარჯი</w:t>
            </w:r>
            <w:proofErr w:type="spellEnd"/>
          </w:p>
        </w:tc>
      </w:tr>
      <w:tr w:rsidR="00EA04EB" w:rsidRPr="00102313" w14:paraId="5303C801" w14:textId="77777777" w:rsidTr="00D0362C">
        <w:trPr>
          <w:trHeight w:val="565"/>
        </w:trPr>
        <w:tc>
          <w:tcPr>
            <w:tcW w:w="1104" w:type="dxa"/>
            <w:vMerge/>
            <w:tcBorders>
              <w:top w:val="single" w:sz="4" w:space="0" w:color="auto"/>
              <w:left w:val="single" w:sz="4" w:space="0" w:color="auto"/>
              <w:bottom w:val="single" w:sz="4" w:space="0" w:color="000000"/>
              <w:right w:val="single" w:sz="4" w:space="0" w:color="auto"/>
            </w:tcBorders>
            <w:vAlign w:val="center"/>
            <w:hideMark/>
          </w:tcPr>
          <w:p w14:paraId="38932FBA" w14:textId="77777777" w:rsidR="00EA04EB" w:rsidRPr="00102313" w:rsidRDefault="00EA04EB" w:rsidP="002E1AC4">
            <w:pPr>
              <w:rPr>
                <w:rFonts w:cs="Calibri"/>
                <w:color w:val="000000"/>
              </w:rPr>
            </w:pPr>
          </w:p>
        </w:tc>
        <w:tc>
          <w:tcPr>
            <w:tcW w:w="4301" w:type="dxa"/>
            <w:vMerge/>
            <w:tcBorders>
              <w:top w:val="single" w:sz="4" w:space="0" w:color="auto"/>
              <w:left w:val="single" w:sz="4" w:space="0" w:color="auto"/>
              <w:bottom w:val="single" w:sz="4" w:space="0" w:color="auto"/>
              <w:right w:val="single" w:sz="4" w:space="0" w:color="auto"/>
            </w:tcBorders>
            <w:vAlign w:val="center"/>
            <w:hideMark/>
          </w:tcPr>
          <w:p w14:paraId="019AC898" w14:textId="77777777" w:rsidR="00EA04EB" w:rsidRPr="00102313" w:rsidRDefault="00EA04EB" w:rsidP="002E1AC4">
            <w:pPr>
              <w:rPr>
                <w:rFonts w:ascii="Sylfaen" w:hAnsi="Sylfaen"/>
                <w:color w:val="000000"/>
                <w:sz w:val="28"/>
                <w:szCs w:val="28"/>
              </w:rPr>
            </w:pPr>
          </w:p>
        </w:tc>
        <w:tc>
          <w:tcPr>
            <w:tcW w:w="1607" w:type="dxa"/>
            <w:tcBorders>
              <w:top w:val="nil"/>
              <w:left w:val="nil"/>
              <w:bottom w:val="nil"/>
              <w:right w:val="single" w:sz="4" w:space="0" w:color="auto"/>
            </w:tcBorders>
            <w:shd w:val="clear" w:color="auto" w:fill="auto"/>
            <w:vAlign w:val="center"/>
            <w:hideMark/>
          </w:tcPr>
          <w:p w14:paraId="2A0E106A" w14:textId="77777777" w:rsidR="00EA04EB" w:rsidRPr="00D0362C" w:rsidRDefault="00EA04EB" w:rsidP="002E1AC4">
            <w:pPr>
              <w:jc w:val="center"/>
              <w:rPr>
                <w:rFonts w:ascii="Sylfaen" w:hAnsi="Sylfaen"/>
                <w:color w:val="000000"/>
                <w:sz w:val="18"/>
                <w:szCs w:val="18"/>
              </w:rPr>
            </w:pPr>
            <w:proofErr w:type="spellStart"/>
            <w:r w:rsidRPr="00D0362C">
              <w:rPr>
                <w:rFonts w:ascii="Sylfaen" w:hAnsi="Sylfaen"/>
                <w:color w:val="000000"/>
                <w:sz w:val="18"/>
                <w:szCs w:val="18"/>
              </w:rPr>
              <w:t>გეგმა</w:t>
            </w:r>
            <w:proofErr w:type="spellEnd"/>
          </w:p>
        </w:tc>
        <w:tc>
          <w:tcPr>
            <w:tcW w:w="1587" w:type="dxa"/>
            <w:tcBorders>
              <w:top w:val="nil"/>
              <w:left w:val="nil"/>
              <w:bottom w:val="nil"/>
              <w:right w:val="single" w:sz="4" w:space="0" w:color="auto"/>
            </w:tcBorders>
            <w:shd w:val="clear" w:color="auto" w:fill="auto"/>
            <w:vAlign w:val="center"/>
            <w:hideMark/>
          </w:tcPr>
          <w:p w14:paraId="789877E4" w14:textId="77777777" w:rsidR="00EA04EB" w:rsidRPr="00D0362C" w:rsidRDefault="00EA04EB" w:rsidP="002E1AC4">
            <w:pPr>
              <w:jc w:val="center"/>
              <w:rPr>
                <w:rFonts w:ascii="Sylfaen" w:hAnsi="Sylfaen"/>
                <w:color w:val="000000"/>
                <w:sz w:val="18"/>
                <w:szCs w:val="18"/>
              </w:rPr>
            </w:pPr>
            <w:proofErr w:type="spellStart"/>
            <w:r w:rsidRPr="00D0362C">
              <w:rPr>
                <w:rFonts w:ascii="Sylfaen" w:hAnsi="Sylfaen"/>
                <w:color w:val="000000"/>
                <w:sz w:val="18"/>
                <w:szCs w:val="18"/>
              </w:rPr>
              <w:t>საკასო</w:t>
            </w:r>
            <w:proofErr w:type="spellEnd"/>
            <w:r w:rsidRPr="00D0362C">
              <w:rPr>
                <w:rFonts w:ascii="Sylfaen" w:hAnsi="Sylfaen"/>
                <w:color w:val="000000"/>
                <w:sz w:val="18"/>
                <w:szCs w:val="18"/>
              </w:rPr>
              <w:t xml:space="preserve"> </w:t>
            </w:r>
            <w:proofErr w:type="spellStart"/>
            <w:r w:rsidRPr="00D0362C">
              <w:rPr>
                <w:rFonts w:ascii="Sylfaen" w:hAnsi="Sylfaen"/>
                <w:color w:val="000000"/>
                <w:sz w:val="18"/>
                <w:szCs w:val="18"/>
              </w:rPr>
              <w:t>შესრულება</w:t>
            </w:r>
            <w:proofErr w:type="spellEnd"/>
          </w:p>
        </w:tc>
        <w:tc>
          <w:tcPr>
            <w:tcW w:w="1426" w:type="dxa"/>
            <w:tcBorders>
              <w:top w:val="nil"/>
              <w:left w:val="nil"/>
              <w:bottom w:val="nil"/>
              <w:right w:val="single" w:sz="4" w:space="0" w:color="auto"/>
            </w:tcBorders>
            <w:shd w:val="clear" w:color="auto" w:fill="auto"/>
            <w:vAlign w:val="center"/>
            <w:hideMark/>
          </w:tcPr>
          <w:p w14:paraId="0C3C52D1" w14:textId="77777777" w:rsidR="00EA04EB" w:rsidRPr="00D0362C" w:rsidRDefault="00EA04EB" w:rsidP="002E1AC4">
            <w:pPr>
              <w:jc w:val="center"/>
              <w:rPr>
                <w:rFonts w:ascii="Sylfaen" w:hAnsi="Sylfaen"/>
                <w:color w:val="000000"/>
                <w:sz w:val="18"/>
                <w:szCs w:val="18"/>
              </w:rPr>
            </w:pPr>
            <w:proofErr w:type="spellStart"/>
            <w:r w:rsidRPr="00D0362C">
              <w:rPr>
                <w:rFonts w:ascii="Sylfaen" w:hAnsi="Sylfaen"/>
                <w:color w:val="000000"/>
                <w:sz w:val="18"/>
                <w:szCs w:val="18"/>
              </w:rPr>
              <w:t>შესრულების</w:t>
            </w:r>
            <w:proofErr w:type="spellEnd"/>
            <w:r w:rsidRPr="00D0362C">
              <w:rPr>
                <w:rFonts w:ascii="Sylfaen" w:hAnsi="Sylfaen"/>
                <w:color w:val="000000"/>
                <w:sz w:val="18"/>
                <w:szCs w:val="18"/>
              </w:rPr>
              <w:t xml:space="preserve"> %</w:t>
            </w:r>
          </w:p>
        </w:tc>
        <w:tc>
          <w:tcPr>
            <w:tcW w:w="1104" w:type="dxa"/>
            <w:tcBorders>
              <w:top w:val="nil"/>
              <w:left w:val="nil"/>
              <w:bottom w:val="nil"/>
              <w:right w:val="single" w:sz="4" w:space="0" w:color="auto"/>
            </w:tcBorders>
            <w:shd w:val="clear" w:color="auto" w:fill="auto"/>
            <w:vAlign w:val="center"/>
            <w:hideMark/>
          </w:tcPr>
          <w:p w14:paraId="0141C3DE" w14:textId="77777777" w:rsidR="00EA04EB" w:rsidRPr="00D0362C" w:rsidRDefault="00EA04EB" w:rsidP="002E1AC4">
            <w:pPr>
              <w:jc w:val="center"/>
              <w:rPr>
                <w:rFonts w:ascii="Sylfaen" w:hAnsi="Sylfaen"/>
                <w:color w:val="000000"/>
                <w:sz w:val="18"/>
                <w:szCs w:val="18"/>
              </w:rPr>
            </w:pPr>
            <w:r w:rsidRPr="00D0362C">
              <w:rPr>
                <w:rFonts w:ascii="Sylfaen" w:hAnsi="Sylfaen"/>
                <w:color w:val="000000"/>
                <w:sz w:val="18"/>
                <w:szCs w:val="18"/>
              </w:rPr>
              <w:t>%-</w:t>
            </w:r>
            <w:proofErr w:type="spellStart"/>
            <w:r w:rsidRPr="00D0362C">
              <w:rPr>
                <w:rFonts w:ascii="Sylfaen" w:hAnsi="Sylfaen"/>
                <w:color w:val="000000"/>
                <w:sz w:val="18"/>
                <w:szCs w:val="18"/>
              </w:rPr>
              <w:t>ლი</w:t>
            </w:r>
            <w:proofErr w:type="spellEnd"/>
            <w:r w:rsidRPr="00D0362C">
              <w:rPr>
                <w:rFonts w:ascii="Sylfaen" w:hAnsi="Sylfaen"/>
                <w:color w:val="000000"/>
                <w:sz w:val="18"/>
                <w:szCs w:val="18"/>
              </w:rPr>
              <w:t xml:space="preserve"> </w:t>
            </w:r>
            <w:proofErr w:type="spellStart"/>
            <w:r w:rsidRPr="00D0362C">
              <w:rPr>
                <w:rFonts w:ascii="Sylfaen" w:hAnsi="Sylfaen"/>
                <w:color w:val="000000"/>
                <w:sz w:val="18"/>
                <w:szCs w:val="18"/>
              </w:rPr>
              <w:t>წილი</w:t>
            </w:r>
            <w:proofErr w:type="spellEnd"/>
          </w:p>
        </w:tc>
      </w:tr>
      <w:tr w:rsidR="00EA04EB" w:rsidRPr="00102313" w14:paraId="5EBE45E9" w14:textId="77777777" w:rsidTr="00D0362C">
        <w:trPr>
          <w:trHeight w:val="399"/>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531CBC95" w14:textId="77777777" w:rsidR="00EA04EB" w:rsidRPr="00102313" w:rsidRDefault="00EA04EB" w:rsidP="002E1AC4">
            <w:pPr>
              <w:jc w:val="center"/>
              <w:rPr>
                <w:rFonts w:ascii="Sylfaen" w:hAnsi="Sylfaen"/>
                <w:color w:val="000000"/>
              </w:rPr>
            </w:pPr>
            <w:r w:rsidRPr="00102313">
              <w:rPr>
                <w:rFonts w:ascii="Sylfaen" w:hAnsi="Sylfaen"/>
                <w:color w:val="000000"/>
              </w:rPr>
              <w:t>1</w:t>
            </w:r>
          </w:p>
        </w:tc>
        <w:tc>
          <w:tcPr>
            <w:tcW w:w="4301" w:type="dxa"/>
            <w:tcBorders>
              <w:top w:val="single" w:sz="4" w:space="0" w:color="auto"/>
              <w:left w:val="nil"/>
              <w:bottom w:val="single" w:sz="4" w:space="0" w:color="auto"/>
              <w:right w:val="single" w:sz="4" w:space="0" w:color="auto"/>
            </w:tcBorders>
            <w:shd w:val="clear" w:color="auto" w:fill="auto"/>
            <w:vAlign w:val="center"/>
            <w:hideMark/>
          </w:tcPr>
          <w:p w14:paraId="107B8CDA" w14:textId="77777777" w:rsidR="00EA04EB" w:rsidRPr="00102313" w:rsidRDefault="00EA04EB" w:rsidP="002E1AC4">
            <w:pPr>
              <w:ind w:firstLineChars="100" w:firstLine="200"/>
              <w:rPr>
                <w:rFonts w:ascii="Sylfaen" w:hAnsi="Sylfaen"/>
                <w:color w:val="000000"/>
                <w:sz w:val="20"/>
                <w:szCs w:val="20"/>
              </w:rPr>
            </w:pPr>
            <w:proofErr w:type="spellStart"/>
            <w:r w:rsidRPr="00102313">
              <w:rPr>
                <w:rFonts w:ascii="Sylfaen" w:hAnsi="Sylfaen"/>
                <w:color w:val="000000"/>
                <w:sz w:val="20"/>
                <w:szCs w:val="20"/>
              </w:rPr>
              <w:t>შრომის</w:t>
            </w:r>
            <w:proofErr w:type="spellEnd"/>
            <w:r w:rsidRPr="00102313">
              <w:rPr>
                <w:rFonts w:ascii="Sylfaen" w:hAnsi="Sylfaen"/>
                <w:color w:val="000000"/>
                <w:sz w:val="20"/>
                <w:szCs w:val="20"/>
              </w:rPr>
              <w:t xml:space="preserve"> </w:t>
            </w:r>
            <w:proofErr w:type="spellStart"/>
            <w:r w:rsidRPr="00102313">
              <w:rPr>
                <w:rFonts w:ascii="Sylfaen" w:hAnsi="Sylfaen"/>
                <w:color w:val="000000"/>
                <w:sz w:val="20"/>
                <w:szCs w:val="20"/>
              </w:rPr>
              <w:t>ანაზღაურება</w:t>
            </w:r>
            <w:proofErr w:type="spellEnd"/>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14:paraId="6ED7502C" w14:textId="77777777" w:rsidR="00EA04EB" w:rsidRPr="00102313" w:rsidRDefault="00EA04EB" w:rsidP="002E1AC4">
            <w:pPr>
              <w:jc w:val="center"/>
              <w:rPr>
                <w:rFonts w:ascii="Sylfaen" w:hAnsi="Sylfaen"/>
                <w:color w:val="000000"/>
                <w:sz w:val="20"/>
                <w:szCs w:val="20"/>
              </w:rPr>
            </w:pPr>
            <w:r w:rsidRPr="00102313">
              <w:rPr>
                <w:rFonts w:ascii="Sylfaen" w:hAnsi="Sylfaen"/>
                <w:color w:val="000000"/>
                <w:sz w:val="20"/>
                <w:szCs w:val="20"/>
              </w:rPr>
              <w:t>8 550 997</w:t>
            </w:r>
          </w:p>
        </w:tc>
        <w:tc>
          <w:tcPr>
            <w:tcW w:w="1587" w:type="dxa"/>
            <w:tcBorders>
              <w:top w:val="single" w:sz="4" w:space="0" w:color="auto"/>
              <w:left w:val="nil"/>
              <w:bottom w:val="single" w:sz="4" w:space="0" w:color="auto"/>
              <w:right w:val="single" w:sz="4" w:space="0" w:color="auto"/>
            </w:tcBorders>
            <w:shd w:val="clear" w:color="auto" w:fill="auto"/>
            <w:noWrap/>
            <w:vAlign w:val="center"/>
            <w:hideMark/>
          </w:tcPr>
          <w:p w14:paraId="552BA50A" w14:textId="77777777" w:rsidR="00EA04EB" w:rsidRPr="00102313" w:rsidRDefault="00EA04EB" w:rsidP="002E1AC4">
            <w:pPr>
              <w:jc w:val="center"/>
              <w:rPr>
                <w:rFonts w:ascii="Sylfaen" w:hAnsi="Sylfaen"/>
                <w:color w:val="000000"/>
                <w:sz w:val="20"/>
                <w:szCs w:val="20"/>
              </w:rPr>
            </w:pPr>
            <w:r w:rsidRPr="00102313">
              <w:rPr>
                <w:rFonts w:ascii="Sylfaen" w:hAnsi="Sylfaen"/>
                <w:color w:val="000000"/>
                <w:sz w:val="20"/>
                <w:szCs w:val="20"/>
              </w:rPr>
              <w:t>8 511 499</w:t>
            </w:r>
          </w:p>
        </w:tc>
        <w:tc>
          <w:tcPr>
            <w:tcW w:w="1426" w:type="dxa"/>
            <w:tcBorders>
              <w:top w:val="single" w:sz="4" w:space="0" w:color="auto"/>
              <w:left w:val="nil"/>
              <w:bottom w:val="single" w:sz="4" w:space="0" w:color="auto"/>
              <w:right w:val="single" w:sz="4" w:space="0" w:color="auto"/>
            </w:tcBorders>
            <w:shd w:val="clear" w:color="auto" w:fill="auto"/>
            <w:noWrap/>
            <w:vAlign w:val="center"/>
            <w:hideMark/>
          </w:tcPr>
          <w:p w14:paraId="0667509F" w14:textId="77777777" w:rsidR="00EA04EB" w:rsidRPr="00102313" w:rsidRDefault="00EA04EB" w:rsidP="002E1AC4">
            <w:pPr>
              <w:jc w:val="center"/>
              <w:rPr>
                <w:rFonts w:ascii="Sylfaen" w:hAnsi="Sylfaen"/>
                <w:color w:val="000000"/>
                <w:sz w:val="20"/>
                <w:szCs w:val="20"/>
              </w:rPr>
            </w:pPr>
            <w:r w:rsidRPr="00102313">
              <w:rPr>
                <w:rFonts w:ascii="Sylfaen" w:hAnsi="Sylfaen"/>
                <w:color w:val="000000"/>
                <w:sz w:val="20"/>
                <w:szCs w:val="20"/>
              </w:rPr>
              <w:t>99,54%</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448C8B06" w14:textId="77777777" w:rsidR="00EA04EB" w:rsidRPr="00102313" w:rsidRDefault="00EA04EB" w:rsidP="002E1AC4">
            <w:pPr>
              <w:jc w:val="center"/>
              <w:rPr>
                <w:rFonts w:ascii="Sylfaen" w:hAnsi="Sylfaen"/>
                <w:color w:val="000000"/>
                <w:sz w:val="20"/>
                <w:szCs w:val="20"/>
              </w:rPr>
            </w:pPr>
            <w:r w:rsidRPr="00102313">
              <w:rPr>
                <w:rFonts w:ascii="Sylfaen" w:hAnsi="Sylfaen"/>
                <w:color w:val="000000"/>
                <w:sz w:val="20"/>
                <w:szCs w:val="20"/>
              </w:rPr>
              <w:t>27,43%</w:t>
            </w:r>
          </w:p>
        </w:tc>
      </w:tr>
      <w:tr w:rsidR="00EA04EB" w:rsidRPr="00102313" w14:paraId="1E2008BE" w14:textId="77777777" w:rsidTr="00D0362C">
        <w:trPr>
          <w:trHeight w:val="43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448CE897" w14:textId="77777777" w:rsidR="00EA04EB" w:rsidRPr="00102313" w:rsidRDefault="00EA04EB" w:rsidP="002E1AC4">
            <w:pPr>
              <w:jc w:val="center"/>
              <w:rPr>
                <w:rFonts w:ascii="Sylfaen" w:hAnsi="Sylfaen"/>
                <w:color w:val="000000"/>
              </w:rPr>
            </w:pPr>
            <w:r w:rsidRPr="00102313">
              <w:rPr>
                <w:rFonts w:ascii="Sylfaen" w:hAnsi="Sylfaen"/>
                <w:color w:val="000000"/>
              </w:rPr>
              <w:t>2</w:t>
            </w:r>
          </w:p>
        </w:tc>
        <w:tc>
          <w:tcPr>
            <w:tcW w:w="4301" w:type="dxa"/>
            <w:tcBorders>
              <w:top w:val="nil"/>
              <w:left w:val="nil"/>
              <w:bottom w:val="single" w:sz="4" w:space="0" w:color="auto"/>
              <w:right w:val="single" w:sz="4" w:space="0" w:color="auto"/>
            </w:tcBorders>
            <w:shd w:val="clear" w:color="auto" w:fill="auto"/>
            <w:vAlign w:val="center"/>
            <w:hideMark/>
          </w:tcPr>
          <w:p w14:paraId="6CC3C6BD" w14:textId="77777777" w:rsidR="00EA04EB" w:rsidRPr="00102313" w:rsidRDefault="00EA04EB" w:rsidP="002E1AC4">
            <w:pPr>
              <w:ind w:firstLineChars="100" w:firstLine="200"/>
              <w:rPr>
                <w:rFonts w:ascii="Sylfaen" w:hAnsi="Sylfaen"/>
                <w:color w:val="000000"/>
                <w:sz w:val="20"/>
                <w:szCs w:val="20"/>
              </w:rPr>
            </w:pPr>
            <w:proofErr w:type="spellStart"/>
            <w:r w:rsidRPr="00102313">
              <w:rPr>
                <w:rFonts w:ascii="Sylfaen" w:hAnsi="Sylfaen"/>
                <w:color w:val="000000"/>
                <w:sz w:val="20"/>
                <w:szCs w:val="20"/>
              </w:rPr>
              <w:t>საქონელი</w:t>
            </w:r>
            <w:proofErr w:type="spellEnd"/>
            <w:r w:rsidRPr="00102313">
              <w:rPr>
                <w:rFonts w:ascii="Sylfaen" w:hAnsi="Sylfaen"/>
                <w:color w:val="000000"/>
                <w:sz w:val="20"/>
                <w:szCs w:val="20"/>
              </w:rPr>
              <w:t xml:space="preserve"> </w:t>
            </w:r>
            <w:proofErr w:type="spellStart"/>
            <w:r w:rsidRPr="00102313">
              <w:rPr>
                <w:rFonts w:ascii="Sylfaen" w:hAnsi="Sylfaen"/>
                <w:color w:val="000000"/>
                <w:sz w:val="20"/>
                <w:szCs w:val="20"/>
              </w:rPr>
              <w:t>და</w:t>
            </w:r>
            <w:proofErr w:type="spellEnd"/>
            <w:r w:rsidRPr="00102313">
              <w:rPr>
                <w:rFonts w:ascii="Sylfaen" w:hAnsi="Sylfaen"/>
                <w:color w:val="000000"/>
                <w:sz w:val="20"/>
                <w:szCs w:val="20"/>
              </w:rPr>
              <w:t xml:space="preserve"> </w:t>
            </w:r>
            <w:proofErr w:type="spellStart"/>
            <w:r w:rsidRPr="00102313">
              <w:rPr>
                <w:rFonts w:ascii="Sylfaen" w:hAnsi="Sylfaen"/>
                <w:color w:val="000000"/>
                <w:sz w:val="20"/>
                <w:szCs w:val="20"/>
              </w:rPr>
              <w:t>მომსახურება</w:t>
            </w:r>
            <w:proofErr w:type="spellEnd"/>
          </w:p>
        </w:tc>
        <w:tc>
          <w:tcPr>
            <w:tcW w:w="1607" w:type="dxa"/>
            <w:tcBorders>
              <w:top w:val="nil"/>
              <w:left w:val="nil"/>
              <w:bottom w:val="single" w:sz="4" w:space="0" w:color="auto"/>
              <w:right w:val="single" w:sz="4" w:space="0" w:color="auto"/>
            </w:tcBorders>
            <w:shd w:val="clear" w:color="auto" w:fill="auto"/>
            <w:noWrap/>
            <w:vAlign w:val="center"/>
            <w:hideMark/>
          </w:tcPr>
          <w:p w14:paraId="2DAC315B" w14:textId="77777777" w:rsidR="00EA04EB" w:rsidRPr="00102313" w:rsidRDefault="00EA04EB" w:rsidP="002E1AC4">
            <w:pPr>
              <w:jc w:val="center"/>
              <w:rPr>
                <w:rFonts w:ascii="Sylfaen" w:hAnsi="Sylfaen"/>
                <w:color w:val="000000"/>
                <w:sz w:val="20"/>
                <w:szCs w:val="20"/>
              </w:rPr>
            </w:pPr>
            <w:r w:rsidRPr="00102313">
              <w:rPr>
                <w:rFonts w:ascii="Sylfaen" w:hAnsi="Sylfaen"/>
                <w:color w:val="000000"/>
                <w:sz w:val="20"/>
                <w:szCs w:val="20"/>
              </w:rPr>
              <w:t>4 710 816</w:t>
            </w:r>
          </w:p>
        </w:tc>
        <w:tc>
          <w:tcPr>
            <w:tcW w:w="1587" w:type="dxa"/>
            <w:tcBorders>
              <w:top w:val="nil"/>
              <w:left w:val="nil"/>
              <w:bottom w:val="single" w:sz="4" w:space="0" w:color="auto"/>
              <w:right w:val="single" w:sz="4" w:space="0" w:color="auto"/>
            </w:tcBorders>
            <w:shd w:val="clear" w:color="auto" w:fill="auto"/>
            <w:noWrap/>
            <w:vAlign w:val="center"/>
            <w:hideMark/>
          </w:tcPr>
          <w:p w14:paraId="41EE2ABA" w14:textId="77777777" w:rsidR="00EA04EB" w:rsidRPr="00102313" w:rsidRDefault="00EA04EB" w:rsidP="002E1AC4">
            <w:pPr>
              <w:jc w:val="center"/>
              <w:rPr>
                <w:rFonts w:ascii="Sylfaen" w:hAnsi="Sylfaen"/>
                <w:color w:val="000000"/>
                <w:sz w:val="20"/>
                <w:szCs w:val="20"/>
              </w:rPr>
            </w:pPr>
            <w:r w:rsidRPr="00102313">
              <w:rPr>
                <w:rFonts w:ascii="Sylfaen" w:hAnsi="Sylfaen"/>
                <w:color w:val="000000"/>
                <w:sz w:val="20"/>
                <w:szCs w:val="20"/>
              </w:rPr>
              <w:t>4 606 606</w:t>
            </w:r>
          </w:p>
        </w:tc>
        <w:tc>
          <w:tcPr>
            <w:tcW w:w="1426" w:type="dxa"/>
            <w:tcBorders>
              <w:top w:val="nil"/>
              <w:left w:val="nil"/>
              <w:bottom w:val="single" w:sz="4" w:space="0" w:color="auto"/>
              <w:right w:val="single" w:sz="4" w:space="0" w:color="auto"/>
            </w:tcBorders>
            <w:shd w:val="clear" w:color="auto" w:fill="auto"/>
            <w:noWrap/>
            <w:vAlign w:val="center"/>
            <w:hideMark/>
          </w:tcPr>
          <w:p w14:paraId="68EA0406" w14:textId="77777777" w:rsidR="00EA04EB" w:rsidRPr="00102313" w:rsidRDefault="00EA04EB" w:rsidP="002E1AC4">
            <w:pPr>
              <w:jc w:val="center"/>
              <w:rPr>
                <w:rFonts w:ascii="Sylfaen" w:hAnsi="Sylfaen"/>
                <w:color w:val="000000"/>
                <w:sz w:val="20"/>
                <w:szCs w:val="20"/>
              </w:rPr>
            </w:pPr>
            <w:r w:rsidRPr="00102313">
              <w:rPr>
                <w:rFonts w:ascii="Sylfaen" w:hAnsi="Sylfaen"/>
                <w:color w:val="000000"/>
                <w:sz w:val="20"/>
                <w:szCs w:val="20"/>
              </w:rPr>
              <w:t>97,79%</w:t>
            </w:r>
          </w:p>
        </w:tc>
        <w:tc>
          <w:tcPr>
            <w:tcW w:w="1104" w:type="dxa"/>
            <w:tcBorders>
              <w:top w:val="nil"/>
              <w:left w:val="nil"/>
              <w:bottom w:val="single" w:sz="4" w:space="0" w:color="auto"/>
              <w:right w:val="single" w:sz="4" w:space="0" w:color="auto"/>
            </w:tcBorders>
            <w:shd w:val="clear" w:color="auto" w:fill="auto"/>
            <w:noWrap/>
            <w:vAlign w:val="center"/>
            <w:hideMark/>
          </w:tcPr>
          <w:p w14:paraId="74A94DF1" w14:textId="77777777" w:rsidR="00EA04EB" w:rsidRPr="00102313" w:rsidRDefault="00EA04EB" w:rsidP="002E1AC4">
            <w:pPr>
              <w:jc w:val="center"/>
              <w:rPr>
                <w:rFonts w:ascii="Sylfaen" w:hAnsi="Sylfaen"/>
                <w:color w:val="000000"/>
                <w:sz w:val="20"/>
                <w:szCs w:val="20"/>
              </w:rPr>
            </w:pPr>
            <w:r w:rsidRPr="00102313">
              <w:rPr>
                <w:rFonts w:ascii="Sylfaen" w:hAnsi="Sylfaen"/>
                <w:color w:val="000000"/>
                <w:sz w:val="20"/>
                <w:szCs w:val="20"/>
              </w:rPr>
              <w:t>14,84%</w:t>
            </w:r>
          </w:p>
        </w:tc>
      </w:tr>
      <w:tr w:rsidR="00EA04EB" w:rsidRPr="00102313" w14:paraId="2EA4499E" w14:textId="77777777" w:rsidTr="00D0362C">
        <w:trPr>
          <w:trHeight w:val="448"/>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4DFC33F8" w14:textId="77777777" w:rsidR="00EA04EB" w:rsidRPr="00102313" w:rsidRDefault="00EA04EB" w:rsidP="002E1AC4">
            <w:pPr>
              <w:jc w:val="center"/>
              <w:rPr>
                <w:rFonts w:ascii="Sylfaen" w:hAnsi="Sylfaen"/>
                <w:color w:val="000000"/>
              </w:rPr>
            </w:pPr>
            <w:r w:rsidRPr="00102313">
              <w:rPr>
                <w:rFonts w:ascii="Sylfaen" w:hAnsi="Sylfaen"/>
                <w:color w:val="000000"/>
              </w:rPr>
              <w:t>3</w:t>
            </w:r>
          </w:p>
        </w:tc>
        <w:tc>
          <w:tcPr>
            <w:tcW w:w="4301" w:type="dxa"/>
            <w:tcBorders>
              <w:top w:val="nil"/>
              <w:left w:val="nil"/>
              <w:bottom w:val="single" w:sz="4" w:space="0" w:color="auto"/>
              <w:right w:val="single" w:sz="4" w:space="0" w:color="auto"/>
            </w:tcBorders>
            <w:shd w:val="clear" w:color="auto" w:fill="auto"/>
            <w:vAlign w:val="center"/>
            <w:hideMark/>
          </w:tcPr>
          <w:p w14:paraId="5F628DDA" w14:textId="77777777" w:rsidR="00EA04EB" w:rsidRPr="00102313" w:rsidRDefault="00EA04EB" w:rsidP="002E1AC4">
            <w:pPr>
              <w:ind w:firstLineChars="100" w:firstLine="200"/>
              <w:rPr>
                <w:rFonts w:ascii="Sylfaen" w:hAnsi="Sylfaen"/>
                <w:color w:val="000000"/>
                <w:sz w:val="20"/>
                <w:szCs w:val="20"/>
              </w:rPr>
            </w:pPr>
            <w:proofErr w:type="spellStart"/>
            <w:r w:rsidRPr="00102313">
              <w:rPr>
                <w:rFonts w:ascii="Sylfaen" w:hAnsi="Sylfaen"/>
                <w:color w:val="000000"/>
                <w:sz w:val="20"/>
                <w:szCs w:val="20"/>
              </w:rPr>
              <w:t>პროცენტი</w:t>
            </w:r>
            <w:proofErr w:type="spellEnd"/>
          </w:p>
        </w:tc>
        <w:tc>
          <w:tcPr>
            <w:tcW w:w="1607" w:type="dxa"/>
            <w:tcBorders>
              <w:top w:val="nil"/>
              <w:left w:val="nil"/>
              <w:bottom w:val="single" w:sz="4" w:space="0" w:color="auto"/>
              <w:right w:val="single" w:sz="4" w:space="0" w:color="auto"/>
            </w:tcBorders>
            <w:shd w:val="clear" w:color="auto" w:fill="auto"/>
            <w:noWrap/>
            <w:vAlign w:val="center"/>
            <w:hideMark/>
          </w:tcPr>
          <w:p w14:paraId="62E8DF73" w14:textId="77777777" w:rsidR="00EA04EB" w:rsidRPr="00102313" w:rsidRDefault="00EA04EB" w:rsidP="002E1AC4">
            <w:pPr>
              <w:jc w:val="center"/>
              <w:rPr>
                <w:rFonts w:ascii="Sylfaen" w:hAnsi="Sylfaen"/>
                <w:color w:val="000000"/>
                <w:sz w:val="20"/>
                <w:szCs w:val="20"/>
              </w:rPr>
            </w:pPr>
            <w:r w:rsidRPr="00102313">
              <w:rPr>
                <w:rFonts w:ascii="Sylfaen" w:hAnsi="Sylfaen"/>
                <w:color w:val="000000"/>
                <w:sz w:val="20"/>
                <w:szCs w:val="20"/>
              </w:rPr>
              <w:t>2 900</w:t>
            </w:r>
          </w:p>
        </w:tc>
        <w:tc>
          <w:tcPr>
            <w:tcW w:w="1587" w:type="dxa"/>
            <w:tcBorders>
              <w:top w:val="nil"/>
              <w:left w:val="nil"/>
              <w:bottom w:val="single" w:sz="4" w:space="0" w:color="auto"/>
              <w:right w:val="single" w:sz="4" w:space="0" w:color="auto"/>
            </w:tcBorders>
            <w:shd w:val="clear" w:color="auto" w:fill="auto"/>
            <w:noWrap/>
            <w:vAlign w:val="center"/>
            <w:hideMark/>
          </w:tcPr>
          <w:p w14:paraId="1AD13744" w14:textId="77777777" w:rsidR="00EA04EB" w:rsidRPr="00102313" w:rsidRDefault="00EA04EB" w:rsidP="002E1AC4">
            <w:pPr>
              <w:jc w:val="center"/>
              <w:rPr>
                <w:rFonts w:ascii="Sylfaen" w:hAnsi="Sylfaen"/>
                <w:color w:val="000000"/>
                <w:sz w:val="20"/>
                <w:szCs w:val="20"/>
              </w:rPr>
            </w:pPr>
            <w:r w:rsidRPr="00102313">
              <w:rPr>
                <w:rFonts w:ascii="Sylfaen" w:hAnsi="Sylfaen"/>
                <w:color w:val="000000"/>
                <w:sz w:val="20"/>
                <w:szCs w:val="20"/>
              </w:rPr>
              <w:t>2 885</w:t>
            </w:r>
          </w:p>
        </w:tc>
        <w:tc>
          <w:tcPr>
            <w:tcW w:w="1426" w:type="dxa"/>
            <w:tcBorders>
              <w:top w:val="nil"/>
              <w:left w:val="nil"/>
              <w:bottom w:val="single" w:sz="4" w:space="0" w:color="auto"/>
              <w:right w:val="single" w:sz="4" w:space="0" w:color="auto"/>
            </w:tcBorders>
            <w:shd w:val="clear" w:color="auto" w:fill="auto"/>
            <w:noWrap/>
            <w:vAlign w:val="center"/>
            <w:hideMark/>
          </w:tcPr>
          <w:p w14:paraId="6741E22D" w14:textId="77777777" w:rsidR="00EA04EB" w:rsidRPr="00102313" w:rsidRDefault="00EA04EB" w:rsidP="002E1AC4">
            <w:pPr>
              <w:jc w:val="center"/>
              <w:rPr>
                <w:rFonts w:ascii="Sylfaen" w:hAnsi="Sylfaen"/>
                <w:color w:val="000000"/>
                <w:sz w:val="20"/>
                <w:szCs w:val="20"/>
              </w:rPr>
            </w:pPr>
            <w:r w:rsidRPr="00102313">
              <w:rPr>
                <w:rFonts w:ascii="Sylfaen" w:hAnsi="Sylfaen"/>
                <w:color w:val="000000"/>
                <w:sz w:val="20"/>
                <w:szCs w:val="20"/>
              </w:rPr>
              <w:t>99,48%</w:t>
            </w:r>
          </w:p>
        </w:tc>
        <w:tc>
          <w:tcPr>
            <w:tcW w:w="1104" w:type="dxa"/>
            <w:tcBorders>
              <w:top w:val="nil"/>
              <w:left w:val="nil"/>
              <w:bottom w:val="single" w:sz="4" w:space="0" w:color="auto"/>
              <w:right w:val="single" w:sz="4" w:space="0" w:color="auto"/>
            </w:tcBorders>
            <w:shd w:val="clear" w:color="auto" w:fill="auto"/>
            <w:noWrap/>
            <w:vAlign w:val="center"/>
            <w:hideMark/>
          </w:tcPr>
          <w:p w14:paraId="658EB435" w14:textId="77777777" w:rsidR="00EA04EB" w:rsidRPr="00102313" w:rsidRDefault="00EA04EB" w:rsidP="002E1AC4">
            <w:pPr>
              <w:jc w:val="center"/>
              <w:rPr>
                <w:rFonts w:ascii="Sylfaen" w:hAnsi="Sylfaen"/>
                <w:color w:val="000000"/>
                <w:sz w:val="20"/>
                <w:szCs w:val="20"/>
              </w:rPr>
            </w:pPr>
            <w:r w:rsidRPr="00102313">
              <w:rPr>
                <w:rFonts w:ascii="Sylfaen" w:hAnsi="Sylfaen"/>
                <w:color w:val="000000"/>
                <w:sz w:val="20"/>
                <w:szCs w:val="20"/>
              </w:rPr>
              <w:t>0,01%</w:t>
            </w:r>
          </w:p>
        </w:tc>
      </w:tr>
      <w:tr w:rsidR="00EA04EB" w:rsidRPr="00102313" w14:paraId="0E3E6887" w14:textId="77777777" w:rsidTr="00D0362C">
        <w:trPr>
          <w:trHeight w:val="415"/>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6FA90F9B" w14:textId="77777777" w:rsidR="00EA04EB" w:rsidRPr="00102313" w:rsidRDefault="00EA04EB" w:rsidP="002E1AC4">
            <w:pPr>
              <w:jc w:val="center"/>
              <w:rPr>
                <w:rFonts w:ascii="Sylfaen" w:hAnsi="Sylfaen"/>
                <w:color w:val="000000"/>
              </w:rPr>
            </w:pPr>
            <w:r w:rsidRPr="00102313">
              <w:rPr>
                <w:rFonts w:ascii="Sylfaen" w:hAnsi="Sylfaen"/>
                <w:color w:val="000000"/>
              </w:rPr>
              <w:t>4</w:t>
            </w:r>
          </w:p>
        </w:tc>
        <w:tc>
          <w:tcPr>
            <w:tcW w:w="4301" w:type="dxa"/>
            <w:tcBorders>
              <w:top w:val="nil"/>
              <w:left w:val="nil"/>
              <w:bottom w:val="single" w:sz="4" w:space="0" w:color="auto"/>
              <w:right w:val="single" w:sz="4" w:space="0" w:color="auto"/>
            </w:tcBorders>
            <w:shd w:val="clear" w:color="auto" w:fill="auto"/>
            <w:vAlign w:val="center"/>
            <w:hideMark/>
          </w:tcPr>
          <w:p w14:paraId="43C8AC03" w14:textId="77777777" w:rsidR="00EA04EB" w:rsidRPr="00102313" w:rsidRDefault="00EA04EB" w:rsidP="002E1AC4">
            <w:pPr>
              <w:ind w:firstLineChars="100" w:firstLine="200"/>
              <w:rPr>
                <w:rFonts w:ascii="Sylfaen" w:hAnsi="Sylfaen"/>
                <w:color w:val="000000"/>
                <w:sz w:val="20"/>
                <w:szCs w:val="20"/>
              </w:rPr>
            </w:pPr>
            <w:proofErr w:type="spellStart"/>
            <w:r w:rsidRPr="00102313">
              <w:rPr>
                <w:rFonts w:ascii="Sylfaen" w:hAnsi="Sylfaen"/>
                <w:color w:val="000000"/>
                <w:sz w:val="20"/>
                <w:szCs w:val="20"/>
              </w:rPr>
              <w:t>სუბსიდიები</w:t>
            </w:r>
            <w:proofErr w:type="spellEnd"/>
          </w:p>
        </w:tc>
        <w:tc>
          <w:tcPr>
            <w:tcW w:w="1607" w:type="dxa"/>
            <w:tcBorders>
              <w:top w:val="nil"/>
              <w:left w:val="nil"/>
              <w:bottom w:val="single" w:sz="4" w:space="0" w:color="auto"/>
              <w:right w:val="single" w:sz="4" w:space="0" w:color="auto"/>
            </w:tcBorders>
            <w:shd w:val="clear" w:color="auto" w:fill="auto"/>
            <w:noWrap/>
            <w:vAlign w:val="center"/>
            <w:hideMark/>
          </w:tcPr>
          <w:p w14:paraId="047BCEED" w14:textId="77777777" w:rsidR="00EA04EB" w:rsidRPr="00102313" w:rsidRDefault="00EA04EB" w:rsidP="002E1AC4">
            <w:pPr>
              <w:jc w:val="center"/>
              <w:rPr>
                <w:rFonts w:ascii="Sylfaen" w:hAnsi="Sylfaen"/>
                <w:color w:val="000000"/>
                <w:sz w:val="20"/>
                <w:szCs w:val="20"/>
              </w:rPr>
            </w:pPr>
            <w:r w:rsidRPr="00102313">
              <w:rPr>
                <w:rFonts w:ascii="Sylfaen" w:hAnsi="Sylfaen"/>
                <w:color w:val="000000"/>
                <w:sz w:val="20"/>
                <w:szCs w:val="20"/>
              </w:rPr>
              <w:t>4 009 050</w:t>
            </w:r>
          </w:p>
        </w:tc>
        <w:tc>
          <w:tcPr>
            <w:tcW w:w="1587" w:type="dxa"/>
            <w:tcBorders>
              <w:top w:val="nil"/>
              <w:left w:val="nil"/>
              <w:bottom w:val="single" w:sz="4" w:space="0" w:color="auto"/>
              <w:right w:val="single" w:sz="4" w:space="0" w:color="auto"/>
            </w:tcBorders>
            <w:shd w:val="clear" w:color="auto" w:fill="auto"/>
            <w:noWrap/>
            <w:vAlign w:val="center"/>
            <w:hideMark/>
          </w:tcPr>
          <w:p w14:paraId="1CBE19CA" w14:textId="77777777" w:rsidR="00EA04EB" w:rsidRPr="00102313" w:rsidRDefault="00EA04EB" w:rsidP="002E1AC4">
            <w:pPr>
              <w:jc w:val="center"/>
              <w:rPr>
                <w:rFonts w:ascii="Sylfaen" w:hAnsi="Sylfaen"/>
                <w:color w:val="000000"/>
                <w:sz w:val="20"/>
                <w:szCs w:val="20"/>
              </w:rPr>
            </w:pPr>
            <w:r w:rsidRPr="00102313">
              <w:rPr>
                <w:rFonts w:ascii="Sylfaen" w:hAnsi="Sylfaen"/>
                <w:color w:val="000000"/>
                <w:sz w:val="20"/>
                <w:szCs w:val="20"/>
              </w:rPr>
              <w:t>3 886 025</w:t>
            </w:r>
          </w:p>
        </w:tc>
        <w:tc>
          <w:tcPr>
            <w:tcW w:w="1426" w:type="dxa"/>
            <w:tcBorders>
              <w:top w:val="nil"/>
              <w:left w:val="nil"/>
              <w:bottom w:val="single" w:sz="4" w:space="0" w:color="auto"/>
              <w:right w:val="single" w:sz="4" w:space="0" w:color="auto"/>
            </w:tcBorders>
            <w:shd w:val="clear" w:color="auto" w:fill="auto"/>
            <w:noWrap/>
            <w:vAlign w:val="center"/>
            <w:hideMark/>
          </w:tcPr>
          <w:p w14:paraId="43F01CFF" w14:textId="77777777" w:rsidR="00EA04EB" w:rsidRPr="00102313" w:rsidRDefault="00EA04EB" w:rsidP="002E1AC4">
            <w:pPr>
              <w:jc w:val="center"/>
              <w:rPr>
                <w:rFonts w:ascii="Sylfaen" w:hAnsi="Sylfaen"/>
                <w:color w:val="000000"/>
                <w:sz w:val="20"/>
                <w:szCs w:val="20"/>
              </w:rPr>
            </w:pPr>
            <w:r w:rsidRPr="00102313">
              <w:rPr>
                <w:rFonts w:ascii="Sylfaen" w:hAnsi="Sylfaen"/>
                <w:color w:val="000000"/>
                <w:sz w:val="20"/>
                <w:szCs w:val="20"/>
              </w:rPr>
              <w:t>96,93%</w:t>
            </w:r>
          </w:p>
        </w:tc>
        <w:tc>
          <w:tcPr>
            <w:tcW w:w="1104" w:type="dxa"/>
            <w:tcBorders>
              <w:top w:val="nil"/>
              <w:left w:val="nil"/>
              <w:bottom w:val="single" w:sz="4" w:space="0" w:color="auto"/>
              <w:right w:val="single" w:sz="4" w:space="0" w:color="auto"/>
            </w:tcBorders>
            <w:shd w:val="clear" w:color="auto" w:fill="auto"/>
            <w:noWrap/>
            <w:vAlign w:val="center"/>
            <w:hideMark/>
          </w:tcPr>
          <w:p w14:paraId="6D952878" w14:textId="77777777" w:rsidR="00EA04EB" w:rsidRPr="00102313" w:rsidRDefault="00EA04EB" w:rsidP="002E1AC4">
            <w:pPr>
              <w:jc w:val="center"/>
              <w:rPr>
                <w:rFonts w:ascii="Sylfaen" w:hAnsi="Sylfaen"/>
                <w:color w:val="000000"/>
                <w:sz w:val="20"/>
                <w:szCs w:val="20"/>
              </w:rPr>
            </w:pPr>
            <w:r w:rsidRPr="00102313">
              <w:rPr>
                <w:rFonts w:ascii="Sylfaen" w:hAnsi="Sylfaen"/>
                <w:color w:val="000000"/>
                <w:sz w:val="20"/>
                <w:szCs w:val="20"/>
              </w:rPr>
              <w:t>12,52%</w:t>
            </w:r>
          </w:p>
        </w:tc>
      </w:tr>
      <w:tr w:rsidR="00EA04EB" w:rsidRPr="00102313" w14:paraId="228AB13C" w14:textId="77777777" w:rsidTr="00D0362C">
        <w:trPr>
          <w:trHeight w:val="358"/>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0B3CA9EF" w14:textId="77777777" w:rsidR="00EA04EB" w:rsidRPr="00102313" w:rsidRDefault="00EA04EB" w:rsidP="002E1AC4">
            <w:pPr>
              <w:jc w:val="center"/>
              <w:rPr>
                <w:rFonts w:ascii="Sylfaen" w:hAnsi="Sylfaen"/>
                <w:color w:val="000000"/>
              </w:rPr>
            </w:pPr>
            <w:r w:rsidRPr="00102313">
              <w:rPr>
                <w:rFonts w:ascii="Sylfaen" w:hAnsi="Sylfaen"/>
                <w:color w:val="000000"/>
              </w:rPr>
              <w:t>6</w:t>
            </w:r>
          </w:p>
        </w:tc>
        <w:tc>
          <w:tcPr>
            <w:tcW w:w="4301" w:type="dxa"/>
            <w:tcBorders>
              <w:top w:val="nil"/>
              <w:left w:val="nil"/>
              <w:bottom w:val="single" w:sz="4" w:space="0" w:color="auto"/>
              <w:right w:val="single" w:sz="4" w:space="0" w:color="auto"/>
            </w:tcBorders>
            <w:shd w:val="clear" w:color="auto" w:fill="auto"/>
            <w:vAlign w:val="center"/>
            <w:hideMark/>
          </w:tcPr>
          <w:p w14:paraId="314FF3B7" w14:textId="77777777" w:rsidR="00EA04EB" w:rsidRPr="00102313" w:rsidRDefault="00EA04EB" w:rsidP="002E1AC4">
            <w:pPr>
              <w:ind w:firstLineChars="100" w:firstLine="200"/>
              <w:rPr>
                <w:rFonts w:ascii="Sylfaen" w:hAnsi="Sylfaen"/>
                <w:color w:val="000000"/>
                <w:sz w:val="20"/>
                <w:szCs w:val="20"/>
              </w:rPr>
            </w:pPr>
            <w:proofErr w:type="spellStart"/>
            <w:r w:rsidRPr="00102313">
              <w:rPr>
                <w:rFonts w:ascii="Sylfaen" w:hAnsi="Sylfaen"/>
                <w:color w:val="000000"/>
                <w:sz w:val="20"/>
                <w:szCs w:val="20"/>
              </w:rPr>
              <w:t>სოციალური</w:t>
            </w:r>
            <w:proofErr w:type="spellEnd"/>
            <w:r w:rsidRPr="00102313">
              <w:rPr>
                <w:rFonts w:ascii="Sylfaen" w:hAnsi="Sylfaen"/>
                <w:color w:val="000000"/>
                <w:sz w:val="20"/>
                <w:szCs w:val="20"/>
              </w:rPr>
              <w:t xml:space="preserve"> </w:t>
            </w:r>
            <w:proofErr w:type="spellStart"/>
            <w:r w:rsidRPr="00102313">
              <w:rPr>
                <w:rFonts w:ascii="Sylfaen" w:hAnsi="Sylfaen"/>
                <w:color w:val="000000"/>
                <w:sz w:val="20"/>
                <w:szCs w:val="20"/>
              </w:rPr>
              <w:t>უზრუნველყოფა</w:t>
            </w:r>
            <w:proofErr w:type="spellEnd"/>
          </w:p>
        </w:tc>
        <w:tc>
          <w:tcPr>
            <w:tcW w:w="1607" w:type="dxa"/>
            <w:tcBorders>
              <w:top w:val="nil"/>
              <w:left w:val="nil"/>
              <w:bottom w:val="single" w:sz="4" w:space="0" w:color="auto"/>
              <w:right w:val="single" w:sz="4" w:space="0" w:color="auto"/>
            </w:tcBorders>
            <w:shd w:val="clear" w:color="auto" w:fill="auto"/>
            <w:noWrap/>
            <w:vAlign w:val="center"/>
            <w:hideMark/>
          </w:tcPr>
          <w:p w14:paraId="63458EAB" w14:textId="77777777" w:rsidR="00EA04EB" w:rsidRPr="00102313" w:rsidRDefault="00EA04EB" w:rsidP="002E1AC4">
            <w:pPr>
              <w:jc w:val="center"/>
              <w:rPr>
                <w:rFonts w:ascii="Sylfaen" w:hAnsi="Sylfaen"/>
                <w:color w:val="000000"/>
                <w:sz w:val="20"/>
                <w:szCs w:val="20"/>
              </w:rPr>
            </w:pPr>
            <w:r w:rsidRPr="00102313">
              <w:rPr>
                <w:rFonts w:ascii="Sylfaen" w:hAnsi="Sylfaen"/>
                <w:color w:val="000000"/>
                <w:sz w:val="20"/>
                <w:szCs w:val="20"/>
              </w:rPr>
              <w:t>1 977 545</w:t>
            </w:r>
          </w:p>
        </w:tc>
        <w:tc>
          <w:tcPr>
            <w:tcW w:w="1587" w:type="dxa"/>
            <w:tcBorders>
              <w:top w:val="nil"/>
              <w:left w:val="nil"/>
              <w:bottom w:val="single" w:sz="4" w:space="0" w:color="auto"/>
              <w:right w:val="single" w:sz="4" w:space="0" w:color="auto"/>
            </w:tcBorders>
            <w:shd w:val="clear" w:color="auto" w:fill="auto"/>
            <w:noWrap/>
            <w:vAlign w:val="center"/>
            <w:hideMark/>
          </w:tcPr>
          <w:p w14:paraId="7E7F1221" w14:textId="77777777" w:rsidR="00EA04EB" w:rsidRPr="00102313" w:rsidRDefault="00EA04EB" w:rsidP="002E1AC4">
            <w:pPr>
              <w:jc w:val="center"/>
              <w:rPr>
                <w:rFonts w:ascii="Sylfaen" w:hAnsi="Sylfaen"/>
                <w:color w:val="000000"/>
                <w:sz w:val="20"/>
                <w:szCs w:val="20"/>
              </w:rPr>
            </w:pPr>
            <w:r w:rsidRPr="00102313">
              <w:rPr>
                <w:rFonts w:ascii="Sylfaen" w:hAnsi="Sylfaen"/>
                <w:color w:val="000000"/>
                <w:sz w:val="20"/>
                <w:szCs w:val="20"/>
              </w:rPr>
              <w:t>1 962 293</w:t>
            </w:r>
          </w:p>
        </w:tc>
        <w:tc>
          <w:tcPr>
            <w:tcW w:w="1426" w:type="dxa"/>
            <w:tcBorders>
              <w:top w:val="nil"/>
              <w:left w:val="nil"/>
              <w:bottom w:val="single" w:sz="4" w:space="0" w:color="auto"/>
              <w:right w:val="single" w:sz="4" w:space="0" w:color="auto"/>
            </w:tcBorders>
            <w:shd w:val="clear" w:color="auto" w:fill="auto"/>
            <w:noWrap/>
            <w:vAlign w:val="center"/>
            <w:hideMark/>
          </w:tcPr>
          <w:p w14:paraId="6BE77E49" w14:textId="77777777" w:rsidR="00EA04EB" w:rsidRPr="00102313" w:rsidRDefault="00EA04EB" w:rsidP="002E1AC4">
            <w:pPr>
              <w:jc w:val="center"/>
              <w:rPr>
                <w:rFonts w:ascii="Sylfaen" w:hAnsi="Sylfaen"/>
                <w:color w:val="000000"/>
                <w:sz w:val="20"/>
                <w:szCs w:val="20"/>
              </w:rPr>
            </w:pPr>
            <w:r w:rsidRPr="00102313">
              <w:rPr>
                <w:rFonts w:ascii="Sylfaen" w:hAnsi="Sylfaen"/>
                <w:color w:val="000000"/>
                <w:sz w:val="20"/>
                <w:szCs w:val="20"/>
              </w:rPr>
              <w:t>99,23%</w:t>
            </w:r>
          </w:p>
        </w:tc>
        <w:tc>
          <w:tcPr>
            <w:tcW w:w="1104" w:type="dxa"/>
            <w:tcBorders>
              <w:top w:val="nil"/>
              <w:left w:val="nil"/>
              <w:bottom w:val="single" w:sz="4" w:space="0" w:color="auto"/>
              <w:right w:val="single" w:sz="4" w:space="0" w:color="auto"/>
            </w:tcBorders>
            <w:shd w:val="clear" w:color="auto" w:fill="auto"/>
            <w:noWrap/>
            <w:vAlign w:val="center"/>
            <w:hideMark/>
          </w:tcPr>
          <w:p w14:paraId="2AE4B1EE" w14:textId="77777777" w:rsidR="00EA04EB" w:rsidRPr="00102313" w:rsidRDefault="00EA04EB" w:rsidP="002E1AC4">
            <w:pPr>
              <w:jc w:val="center"/>
              <w:rPr>
                <w:rFonts w:ascii="Sylfaen" w:hAnsi="Sylfaen"/>
                <w:color w:val="000000"/>
                <w:sz w:val="20"/>
                <w:szCs w:val="20"/>
              </w:rPr>
            </w:pPr>
            <w:r w:rsidRPr="00102313">
              <w:rPr>
                <w:rFonts w:ascii="Sylfaen" w:hAnsi="Sylfaen"/>
                <w:color w:val="000000"/>
                <w:sz w:val="20"/>
                <w:szCs w:val="20"/>
              </w:rPr>
              <w:t>6,32%</w:t>
            </w:r>
          </w:p>
        </w:tc>
      </w:tr>
      <w:tr w:rsidR="00EA04EB" w:rsidRPr="00102313" w14:paraId="033500A3" w14:textId="77777777" w:rsidTr="00D0362C">
        <w:trPr>
          <w:trHeight w:val="376"/>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3DBDFFFF" w14:textId="77777777" w:rsidR="00EA04EB" w:rsidRPr="00102313" w:rsidRDefault="00EA04EB" w:rsidP="002E1AC4">
            <w:pPr>
              <w:jc w:val="center"/>
              <w:rPr>
                <w:rFonts w:ascii="Sylfaen" w:hAnsi="Sylfaen"/>
                <w:color w:val="000000"/>
              </w:rPr>
            </w:pPr>
            <w:r w:rsidRPr="00102313">
              <w:rPr>
                <w:rFonts w:ascii="Sylfaen" w:hAnsi="Sylfaen"/>
                <w:color w:val="000000"/>
              </w:rPr>
              <w:t>7</w:t>
            </w:r>
          </w:p>
        </w:tc>
        <w:tc>
          <w:tcPr>
            <w:tcW w:w="4301" w:type="dxa"/>
            <w:tcBorders>
              <w:top w:val="nil"/>
              <w:left w:val="nil"/>
              <w:bottom w:val="single" w:sz="4" w:space="0" w:color="auto"/>
              <w:right w:val="single" w:sz="4" w:space="0" w:color="auto"/>
            </w:tcBorders>
            <w:shd w:val="clear" w:color="auto" w:fill="auto"/>
            <w:vAlign w:val="center"/>
            <w:hideMark/>
          </w:tcPr>
          <w:p w14:paraId="3D12B221" w14:textId="77777777" w:rsidR="00EA04EB" w:rsidRPr="00102313" w:rsidRDefault="00EA04EB" w:rsidP="002E1AC4">
            <w:pPr>
              <w:ind w:firstLineChars="100" w:firstLine="200"/>
              <w:rPr>
                <w:rFonts w:ascii="Sylfaen" w:hAnsi="Sylfaen"/>
                <w:color w:val="000000"/>
                <w:sz w:val="20"/>
                <w:szCs w:val="20"/>
              </w:rPr>
            </w:pPr>
            <w:proofErr w:type="spellStart"/>
            <w:r w:rsidRPr="00102313">
              <w:rPr>
                <w:rFonts w:ascii="Sylfaen" w:hAnsi="Sylfaen"/>
                <w:color w:val="000000"/>
                <w:sz w:val="20"/>
                <w:szCs w:val="20"/>
              </w:rPr>
              <w:t>სხვა</w:t>
            </w:r>
            <w:proofErr w:type="spellEnd"/>
            <w:r w:rsidRPr="00102313">
              <w:rPr>
                <w:rFonts w:ascii="Sylfaen" w:hAnsi="Sylfaen"/>
                <w:color w:val="000000"/>
                <w:sz w:val="20"/>
                <w:szCs w:val="20"/>
              </w:rPr>
              <w:t xml:space="preserve"> </w:t>
            </w:r>
            <w:proofErr w:type="spellStart"/>
            <w:r w:rsidRPr="00102313">
              <w:rPr>
                <w:rFonts w:ascii="Sylfaen" w:hAnsi="Sylfaen"/>
                <w:color w:val="000000"/>
                <w:sz w:val="20"/>
                <w:szCs w:val="20"/>
              </w:rPr>
              <w:t>ხარჯები</w:t>
            </w:r>
            <w:proofErr w:type="spellEnd"/>
          </w:p>
        </w:tc>
        <w:tc>
          <w:tcPr>
            <w:tcW w:w="1607" w:type="dxa"/>
            <w:tcBorders>
              <w:top w:val="nil"/>
              <w:left w:val="nil"/>
              <w:bottom w:val="single" w:sz="4" w:space="0" w:color="auto"/>
              <w:right w:val="single" w:sz="4" w:space="0" w:color="auto"/>
            </w:tcBorders>
            <w:shd w:val="clear" w:color="auto" w:fill="auto"/>
            <w:noWrap/>
            <w:vAlign w:val="center"/>
            <w:hideMark/>
          </w:tcPr>
          <w:p w14:paraId="11486353" w14:textId="77777777" w:rsidR="00EA04EB" w:rsidRPr="00102313" w:rsidRDefault="00EA04EB" w:rsidP="002E1AC4">
            <w:pPr>
              <w:jc w:val="center"/>
              <w:rPr>
                <w:rFonts w:ascii="Sylfaen" w:hAnsi="Sylfaen"/>
                <w:color w:val="000000"/>
                <w:sz w:val="20"/>
                <w:szCs w:val="20"/>
              </w:rPr>
            </w:pPr>
            <w:r w:rsidRPr="00102313">
              <w:rPr>
                <w:rFonts w:ascii="Sylfaen" w:hAnsi="Sylfaen"/>
                <w:color w:val="000000"/>
                <w:sz w:val="20"/>
                <w:szCs w:val="20"/>
              </w:rPr>
              <w:t>3 950 573</w:t>
            </w:r>
          </w:p>
        </w:tc>
        <w:tc>
          <w:tcPr>
            <w:tcW w:w="1587" w:type="dxa"/>
            <w:tcBorders>
              <w:top w:val="nil"/>
              <w:left w:val="nil"/>
              <w:bottom w:val="single" w:sz="4" w:space="0" w:color="auto"/>
              <w:right w:val="single" w:sz="4" w:space="0" w:color="auto"/>
            </w:tcBorders>
            <w:shd w:val="clear" w:color="auto" w:fill="auto"/>
            <w:noWrap/>
            <w:vAlign w:val="center"/>
            <w:hideMark/>
          </w:tcPr>
          <w:p w14:paraId="211717A2" w14:textId="77777777" w:rsidR="00EA04EB" w:rsidRPr="00102313" w:rsidRDefault="00EA04EB" w:rsidP="002E1AC4">
            <w:pPr>
              <w:jc w:val="center"/>
              <w:rPr>
                <w:rFonts w:ascii="Sylfaen" w:hAnsi="Sylfaen"/>
                <w:color w:val="000000"/>
                <w:sz w:val="20"/>
                <w:szCs w:val="20"/>
              </w:rPr>
            </w:pPr>
            <w:r w:rsidRPr="00102313">
              <w:rPr>
                <w:rFonts w:ascii="Sylfaen" w:hAnsi="Sylfaen"/>
                <w:color w:val="000000"/>
                <w:sz w:val="20"/>
                <w:szCs w:val="20"/>
              </w:rPr>
              <w:t>3 897 124</w:t>
            </w:r>
          </w:p>
        </w:tc>
        <w:tc>
          <w:tcPr>
            <w:tcW w:w="1426" w:type="dxa"/>
            <w:tcBorders>
              <w:top w:val="nil"/>
              <w:left w:val="nil"/>
              <w:bottom w:val="single" w:sz="4" w:space="0" w:color="auto"/>
              <w:right w:val="single" w:sz="4" w:space="0" w:color="auto"/>
            </w:tcBorders>
            <w:shd w:val="clear" w:color="auto" w:fill="auto"/>
            <w:noWrap/>
            <w:vAlign w:val="center"/>
            <w:hideMark/>
          </w:tcPr>
          <w:p w14:paraId="0DF26956" w14:textId="77777777" w:rsidR="00EA04EB" w:rsidRPr="00102313" w:rsidRDefault="00EA04EB" w:rsidP="002E1AC4">
            <w:pPr>
              <w:jc w:val="center"/>
              <w:rPr>
                <w:rFonts w:ascii="Sylfaen" w:hAnsi="Sylfaen"/>
                <w:color w:val="000000"/>
                <w:sz w:val="20"/>
                <w:szCs w:val="20"/>
              </w:rPr>
            </w:pPr>
            <w:r w:rsidRPr="00102313">
              <w:rPr>
                <w:rFonts w:ascii="Sylfaen" w:hAnsi="Sylfaen"/>
                <w:color w:val="000000"/>
                <w:sz w:val="20"/>
                <w:szCs w:val="20"/>
              </w:rPr>
              <w:t>98,65%</w:t>
            </w:r>
          </w:p>
        </w:tc>
        <w:tc>
          <w:tcPr>
            <w:tcW w:w="1104" w:type="dxa"/>
            <w:tcBorders>
              <w:top w:val="nil"/>
              <w:left w:val="nil"/>
              <w:bottom w:val="single" w:sz="4" w:space="0" w:color="auto"/>
              <w:right w:val="single" w:sz="4" w:space="0" w:color="auto"/>
            </w:tcBorders>
            <w:shd w:val="clear" w:color="auto" w:fill="auto"/>
            <w:noWrap/>
            <w:vAlign w:val="center"/>
            <w:hideMark/>
          </w:tcPr>
          <w:p w14:paraId="27BFC6A9" w14:textId="77777777" w:rsidR="00EA04EB" w:rsidRPr="00102313" w:rsidRDefault="00EA04EB" w:rsidP="002E1AC4">
            <w:pPr>
              <w:jc w:val="center"/>
              <w:rPr>
                <w:rFonts w:ascii="Sylfaen" w:hAnsi="Sylfaen"/>
                <w:color w:val="000000"/>
                <w:sz w:val="20"/>
                <w:szCs w:val="20"/>
              </w:rPr>
            </w:pPr>
            <w:r w:rsidRPr="00102313">
              <w:rPr>
                <w:rFonts w:ascii="Sylfaen" w:hAnsi="Sylfaen"/>
                <w:color w:val="000000"/>
                <w:sz w:val="20"/>
                <w:szCs w:val="20"/>
              </w:rPr>
              <w:t>12,56%</w:t>
            </w:r>
          </w:p>
        </w:tc>
      </w:tr>
      <w:tr w:rsidR="00EA04EB" w:rsidRPr="00102313" w14:paraId="16D867FC" w14:textId="77777777" w:rsidTr="00D0362C">
        <w:trPr>
          <w:trHeight w:val="369"/>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23662C62" w14:textId="77777777" w:rsidR="00EA04EB" w:rsidRPr="00102313" w:rsidRDefault="00EA04EB" w:rsidP="002E1AC4">
            <w:pPr>
              <w:jc w:val="center"/>
              <w:rPr>
                <w:rFonts w:ascii="Sylfaen" w:hAnsi="Sylfaen"/>
                <w:color w:val="000000"/>
              </w:rPr>
            </w:pPr>
            <w:r w:rsidRPr="00102313">
              <w:rPr>
                <w:rFonts w:ascii="Sylfaen" w:hAnsi="Sylfaen"/>
                <w:color w:val="000000"/>
              </w:rPr>
              <w:t>8</w:t>
            </w:r>
          </w:p>
        </w:tc>
        <w:tc>
          <w:tcPr>
            <w:tcW w:w="4301" w:type="dxa"/>
            <w:tcBorders>
              <w:top w:val="nil"/>
              <w:left w:val="nil"/>
              <w:bottom w:val="single" w:sz="4" w:space="0" w:color="auto"/>
              <w:right w:val="single" w:sz="4" w:space="0" w:color="auto"/>
            </w:tcBorders>
            <w:shd w:val="clear" w:color="auto" w:fill="auto"/>
            <w:vAlign w:val="center"/>
            <w:hideMark/>
          </w:tcPr>
          <w:p w14:paraId="21C163CD" w14:textId="77777777" w:rsidR="00EA04EB" w:rsidRPr="00102313" w:rsidRDefault="00EA04EB" w:rsidP="002E1AC4">
            <w:pPr>
              <w:rPr>
                <w:rFonts w:ascii="Sylfaen" w:hAnsi="Sylfaen"/>
                <w:color w:val="000000"/>
                <w:sz w:val="20"/>
                <w:szCs w:val="20"/>
              </w:rPr>
            </w:pPr>
            <w:proofErr w:type="spellStart"/>
            <w:r w:rsidRPr="00102313">
              <w:rPr>
                <w:rFonts w:ascii="Sylfaen" w:hAnsi="Sylfaen"/>
                <w:color w:val="000000"/>
                <w:sz w:val="20"/>
                <w:szCs w:val="20"/>
              </w:rPr>
              <w:t>არაფინანსური</w:t>
            </w:r>
            <w:proofErr w:type="spellEnd"/>
            <w:r w:rsidRPr="00102313">
              <w:rPr>
                <w:rFonts w:ascii="Sylfaen" w:hAnsi="Sylfaen"/>
                <w:color w:val="000000"/>
                <w:sz w:val="20"/>
                <w:szCs w:val="20"/>
              </w:rPr>
              <w:t xml:space="preserve"> </w:t>
            </w:r>
            <w:proofErr w:type="spellStart"/>
            <w:r w:rsidRPr="00102313">
              <w:rPr>
                <w:rFonts w:ascii="Sylfaen" w:hAnsi="Sylfaen"/>
                <w:color w:val="000000"/>
                <w:sz w:val="20"/>
                <w:szCs w:val="20"/>
              </w:rPr>
              <w:t>აქტივები</w:t>
            </w:r>
            <w:proofErr w:type="spellEnd"/>
          </w:p>
        </w:tc>
        <w:tc>
          <w:tcPr>
            <w:tcW w:w="1607" w:type="dxa"/>
            <w:tcBorders>
              <w:top w:val="nil"/>
              <w:left w:val="nil"/>
              <w:bottom w:val="single" w:sz="4" w:space="0" w:color="auto"/>
              <w:right w:val="single" w:sz="4" w:space="0" w:color="auto"/>
            </w:tcBorders>
            <w:shd w:val="clear" w:color="auto" w:fill="auto"/>
            <w:noWrap/>
            <w:vAlign w:val="center"/>
            <w:hideMark/>
          </w:tcPr>
          <w:p w14:paraId="131E82CC" w14:textId="77777777" w:rsidR="00EA04EB" w:rsidRPr="00102313" w:rsidRDefault="00EA04EB" w:rsidP="002E1AC4">
            <w:pPr>
              <w:jc w:val="center"/>
              <w:rPr>
                <w:rFonts w:ascii="Sylfaen" w:hAnsi="Sylfaen"/>
                <w:color w:val="000000"/>
                <w:sz w:val="20"/>
                <w:szCs w:val="20"/>
              </w:rPr>
            </w:pPr>
            <w:r w:rsidRPr="00102313">
              <w:rPr>
                <w:rFonts w:ascii="Sylfaen" w:hAnsi="Sylfaen"/>
                <w:color w:val="000000"/>
                <w:sz w:val="20"/>
                <w:szCs w:val="20"/>
              </w:rPr>
              <w:t>9 975 233</w:t>
            </w:r>
          </w:p>
        </w:tc>
        <w:tc>
          <w:tcPr>
            <w:tcW w:w="1587" w:type="dxa"/>
            <w:tcBorders>
              <w:top w:val="nil"/>
              <w:left w:val="nil"/>
              <w:bottom w:val="single" w:sz="4" w:space="0" w:color="auto"/>
              <w:right w:val="single" w:sz="4" w:space="0" w:color="auto"/>
            </w:tcBorders>
            <w:shd w:val="clear" w:color="auto" w:fill="auto"/>
            <w:noWrap/>
            <w:vAlign w:val="center"/>
            <w:hideMark/>
          </w:tcPr>
          <w:p w14:paraId="148C7EFD" w14:textId="77777777" w:rsidR="00EA04EB" w:rsidRPr="00102313" w:rsidRDefault="00EA04EB" w:rsidP="002E1AC4">
            <w:pPr>
              <w:jc w:val="center"/>
              <w:rPr>
                <w:rFonts w:ascii="Sylfaen" w:hAnsi="Sylfaen"/>
                <w:color w:val="000000"/>
                <w:sz w:val="20"/>
                <w:szCs w:val="20"/>
              </w:rPr>
            </w:pPr>
            <w:r w:rsidRPr="00102313">
              <w:rPr>
                <w:rFonts w:ascii="Sylfaen" w:hAnsi="Sylfaen"/>
                <w:color w:val="000000"/>
                <w:sz w:val="20"/>
                <w:szCs w:val="20"/>
              </w:rPr>
              <w:t>8 141 062</w:t>
            </w:r>
          </w:p>
        </w:tc>
        <w:tc>
          <w:tcPr>
            <w:tcW w:w="1426" w:type="dxa"/>
            <w:tcBorders>
              <w:top w:val="nil"/>
              <w:left w:val="nil"/>
              <w:bottom w:val="single" w:sz="4" w:space="0" w:color="auto"/>
              <w:right w:val="single" w:sz="4" w:space="0" w:color="auto"/>
            </w:tcBorders>
            <w:shd w:val="clear" w:color="auto" w:fill="auto"/>
            <w:noWrap/>
            <w:vAlign w:val="center"/>
            <w:hideMark/>
          </w:tcPr>
          <w:p w14:paraId="6CF07032" w14:textId="77777777" w:rsidR="00EA04EB" w:rsidRPr="00102313" w:rsidRDefault="00EA04EB" w:rsidP="002E1AC4">
            <w:pPr>
              <w:jc w:val="center"/>
              <w:rPr>
                <w:rFonts w:ascii="Sylfaen" w:hAnsi="Sylfaen"/>
                <w:color w:val="000000"/>
                <w:sz w:val="20"/>
                <w:szCs w:val="20"/>
              </w:rPr>
            </w:pPr>
            <w:r w:rsidRPr="00102313">
              <w:rPr>
                <w:rFonts w:ascii="Sylfaen" w:hAnsi="Sylfaen"/>
                <w:color w:val="000000"/>
                <w:sz w:val="20"/>
                <w:szCs w:val="20"/>
              </w:rPr>
              <w:t>81,61%</w:t>
            </w:r>
          </w:p>
        </w:tc>
        <w:tc>
          <w:tcPr>
            <w:tcW w:w="1104" w:type="dxa"/>
            <w:tcBorders>
              <w:top w:val="nil"/>
              <w:left w:val="nil"/>
              <w:bottom w:val="single" w:sz="4" w:space="0" w:color="auto"/>
              <w:right w:val="single" w:sz="4" w:space="0" w:color="auto"/>
            </w:tcBorders>
            <w:shd w:val="clear" w:color="auto" w:fill="auto"/>
            <w:noWrap/>
            <w:vAlign w:val="center"/>
            <w:hideMark/>
          </w:tcPr>
          <w:p w14:paraId="5F0D2885" w14:textId="77777777" w:rsidR="00EA04EB" w:rsidRPr="00102313" w:rsidRDefault="00EA04EB" w:rsidP="002E1AC4">
            <w:pPr>
              <w:jc w:val="center"/>
              <w:rPr>
                <w:rFonts w:ascii="Sylfaen" w:hAnsi="Sylfaen"/>
                <w:color w:val="000000"/>
                <w:sz w:val="20"/>
                <w:szCs w:val="20"/>
              </w:rPr>
            </w:pPr>
            <w:r w:rsidRPr="00102313">
              <w:rPr>
                <w:rFonts w:ascii="Sylfaen" w:hAnsi="Sylfaen"/>
                <w:color w:val="000000"/>
                <w:sz w:val="20"/>
                <w:szCs w:val="20"/>
              </w:rPr>
              <w:t>26,23%</w:t>
            </w:r>
          </w:p>
        </w:tc>
      </w:tr>
      <w:tr w:rsidR="00EA04EB" w:rsidRPr="00102313" w14:paraId="33E3E64F" w14:textId="77777777" w:rsidTr="00D0362C">
        <w:trPr>
          <w:trHeight w:val="491"/>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0719F715" w14:textId="77777777" w:rsidR="00EA04EB" w:rsidRPr="00102313" w:rsidRDefault="00EA04EB" w:rsidP="002E1AC4">
            <w:pPr>
              <w:jc w:val="center"/>
              <w:rPr>
                <w:rFonts w:ascii="Sylfaen" w:hAnsi="Sylfaen"/>
                <w:color w:val="000000"/>
              </w:rPr>
            </w:pPr>
            <w:r w:rsidRPr="00102313">
              <w:rPr>
                <w:rFonts w:ascii="Sylfaen" w:hAnsi="Sylfaen"/>
                <w:color w:val="000000"/>
              </w:rPr>
              <w:t>9</w:t>
            </w:r>
          </w:p>
        </w:tc>
        <w:tc>
          <w:tcPr>
            <w:tcW w:w="4301" w:type="dxa"/>
            <w:tcBorders>
              <w:top w:val="nil"/>
              <w:left w:val="nil"/>
              <w:bottom w:val="single" w:sz="4" w:space="0" w:color="auto"/>
              <w:right w:val="single" w:sz="4" w:space="0" w:color="auto"/>
            </w:tcBorders>
            <w:shd w:val="clear" w:color="auto" w:fill="auto"/>
            <w:vAlign w:val="center"/>
            <w:hideMark/>
          </w:tcPr>
          <w:p w14:paraId="0A288D84" w14:textId="77777777" w:rsidR="00EA04EB" w:rsidRPr="00102313" w:rsidRDefault="00EA04EB" w:rsidP="002E1AC4">
            <w:pPr>
              <w:rPr>
                <w:rFonts w:ascii="Sylfaen" w:hAnsi="Sylfaen"/>
                <w:color w:val="000000"/>
                <w:sz w:val="20"/>
                <w:szCs w:val="20"/>
              </w:rPr>
            </w:pPr>
            <w:proofErr w:type="spellStart"/>
            <w:r w:rsidRPr="00102313">
              <w:rPr>
                <w:rFonts w:ascii="Sylfaen" w:hAnsi="Sylfaen"/>
                <w:color w:val="000000"/>
                <w:sz w:val="20"/>
                <w:szCs w:val="20"/>
              </w:rPr>
              <w:t>ვალდებულებები</w:t>
            </w:r>
            <w:proofErr w:type="spellEnd"/>
          </w:p>
        </w:tc>
        <w:tc>
          <w:tcPr>
            <w:tcW w:w="1607" w:type="dxa"/>
            <w:tcBorders>
              <w:top w:val="nil"/>
              <w:left w:val="nil"/>
              <w:bottom w:val="single" w:sz="4" w:space="0" w:color="auto"/>
              <w:right w:val="single" w:sz="4" w:space="0" w:color="auto"/>
            </w:tcBorders>
            <w:shd w:val="clear" w:color="auto" w:fill="auto"/>
            <w:noWrap/>
            <w:vAlign w:val="center"/>
            <w:hideMark/>
          </w:tcPr>
          <w:p w14:paraId="50C9ACDC" w14:textId="77777777" w:rsidR="00EA04EB" w:rsidRPr="00102313" w:rsidRDefault="00EA04EB" w:rsidP="002E1AC4">
            <w:pPr>
              <w:jc w:val="center"/>
              <w:rPr>
                <w:rFonts w:ascii="Sylfaen" w:hAnsi="Sylfaen"/>
                <w:color w:val="000000"/>
                <w:sz w:val="20"/>
                <w:szCs w:val="20"/>
              </w:rPr>
            </w:pPr>
            <w:r w:rsidRPr="00102313">
              <w:rPr>
                <w:rFonts w:ascii="Sylfaen" w:hAnsi="Sylfaen"/>
                <w:color w:val="000000"/>
                <w:sz w:val="20"/>
                <w:szCs w:val="20"/>
              </w:rPr>
              <w:t>28 000</w:t>
            </w:r>
          </w:p>
        </w:tc>
        <w:tc>
          <w:tcPr>
            <w:tcW w:w="1587" w:type="dxa"/>
            <w:tcBorders>
              <w:top w:val="nil"/>
              <w:left w:val="nil"/>
              <w:bottom w:val="single" w:sz="4" w:space="0" w:color="auto"/>
              <w:right w:val="single" w:sz="4" w:space="0" w:color="auto"/>
            </w:tcBorders>
            <w:shd w:val="clear" w:color="auto" w:fill="auto"/>
            <w:noWrap/>
            <w:vAlign w:val="center"/>
            <w:hideMark/>
          </w:tcPr>
          <w:p w14:paraId="63F95EB1" w14:textId="77777777" w:rsidR="00EA04EB" w:rsidRPr="00102313" w:rsidRDefault="00EA04EB" w:rsidP="002E1AC4">
            <w:pPr>
              <w:jc w:val="center"/>
              <w:rPr>
                <w:rFonts w:ascii="Sylfaen" w:hAnsi="Sylfaen"/>
                <w:color w:val="000000"/>
                <w:sz w:val="20"/>
                <w:szCs w:val="20"/>
              </w:rPr>
            </w:pPr>
            <w:r w:rsidRPr="00102313">
              <w:rPr>
                <w:rFonts w:ascii="Sylfaen" w:hAnsi="Sylfaen"/>
                <w:color w:val="000000"/>
                <w:sz w:val="20"/>
                <w:szCs w:val="20"/>
              </w:rPr>
              <w:t>26 790</w:t>
            </w:r>
          </w:p>
        </w:tc>
        <w:tc>
          <w:tcPr>
            <w:tcW w:w="1426" w:type="dxa"/>
            <w:tcBorders>
              <w:top w:val="nil"/>
              <w:left w:val="nil"/>
              <w:bottom w:val="single" w:sz="4" w:space="0" w:color="auto"/>
              <w:right w:val="single" w:sz="4" w:space="0" w:color="auto"/>
            </w:tcBorders>
            <w:shd w:val="clear" w:color="auto" w:fill="auto"/>
            <w:noWrap/>
            <w:vAlign w:val="center"/>
            <w:hideMark/>
          </w:tcPr>
          <w:p w14:paraId="70B2A648" w14:textId="77777777" w:rsidR="00EA04EB" w:rsidRPr="00102313" w:rsidRDefault="00EA04EB" w:rsidP="002E1AC4">
            <w:pPr>
              <w:jc w:val="center"/>
              <w:rPr>
                <w:rFonts w:ascii="Sylfaen" w:hAnsi="Sylfaen"/>
                <w:color w:val="000000"/>
                <w:sz w:val="20"/>
                <w:szCs w:val="20"/>
              </w:rPr>
            </w:pPr>
            <w:r w:rsidRPr="00102313">
              <w:rPr>
                <w:rFonts w:ascii="Sylfaen" w:hAnsi="Sylfaen"/>
                <w:color w:val="000000"/>
                <w:sz w:val="20"/>
                <w:szCs w:val="20"/>
              </w:rPr>
              <w:t>95,68%</w:t>
            </w:r>
          </w:p>
        </w:tc>
        <w:tc>
          <w:tcPr>
            <w:tcW w:w="1104" w:type="dxa"/>
            <w:tcBorders>
              <w:top w:val="nil"/>
              <w:left w:val="nil"/>
              <w:bottom w:val="single" w:sz="4" w:space="0" w:color="auto"/>
              <w:right w:val="single" w:sz="4" w:space="0" w:color="auto"/>
            </w:tcBorders>
            <w:shd w:val="clear" w:color="auto" w:fill="auto"/>
            <w:noWrap/>
            <w:vAlign w:val="center"/>
            <w:hideMark/>
          </w:tcPr>
          <w:p w14:paraId="10A20D46" w14:textId="77777777" w:rsidR="00EA04EB" w:rsidRPr="00102313" w:rsidRDefault="00EA04EB" w:rsidP="002E1AC4">
            <w:pPr>
              <w:jc w:val="center"/>
              <w:rPr>
                <w:rFonts w:ascii="Sylfaen" w:hAnsi="Sylfaen"/>
                <w:color w:val="000000"/>
                <w:sz w:val="20"/>
                <w:szCs w:val="20"/>
              </w:rPr>
            </w:pPr>
            <w:r w:rsidRPr="00102313">
              <w:rPr>
                <w:rFonts w:ascii="Sylfaen" w:hAnsi="Sylfaen"/>
                <w:color w:val="000000"/>
                <w:sz w:val="20"/>
                <w:szCs w:val="20"/>
              </w:rPr>
              <w:t>0,09%</w:t>
            </w:r>
          </w:p>
        </w:tc>
      </w:tr>
      <w:tr w:rsidR="00EA04EB" w:rsidRPr="00102313" w14:paraId="3CC8385C" w14:textId="77777777" w:rsidTr="00D0362C">
        <w:trPr>
          <w:trHeight w:val="584"/>
        </w:trPr>
        <w:tc>
          <w:tcPr>
            <w:tcW w:w="5406" w:type="dxa"/>
            <w:gridSpan w:val="2"/>
            <w:tcBorders>
              <w:top w:val="single" w:sz="4" w:space="0" w:color="auto"/>
              <w:left w:val="single" w:sz="4" w:space="0" w:color="auto"/>
              <w:bottom w:val="single" w:sz="4" w:space="0" w:color="auto"/>
              <w:right w:val="single" w:sz="4" w:space="0" w:color="000000"/>
            </w:tcBorders>
            <w:shd w:val="clear" w:color="000000" w:fill="ACB9CA"/>
            <w:noWrap/>
            <w:vAlign w:val="center"/>
            <w:hideMark/>
          </w:tcPr>
          <w:p w14:paraId="49074129" w14:textId="77777777" w:rsidR="00EA04EB" w:rsidRPr="00102313" w:rsidRDefault="00EA04EB" w:rsidP="002E1AC4">
            <w:pPr>
              <w:jc w:val="center"/>
              <w:rPr>
                <w:rFonts w:ascii="Sylfaen" w:hAnsi="Sylfaen"/>
                <w:b/>
                <w:bCs/>
                <w:color w:val="000000"/>
                <w:sz w:val="26"/>
                <w:szCs w:val="26"/>
              </w:rPr>
            </w:pPr>
            <w:proofErr w:type="spellStart"/>
            <w:r w:rsidRPr="00102313">
              <w:rPr>
                <w:rFonts w:ascii="Sylfaen" w:hAnsi="Sylfaen"/>
                <w:b/>
                <w:bCs/>
                <w:color w:val="000000"/>
                <w:sz w:val="26"/>
                <w:szCs w:val="26"/>
              </w:rPr>
              <w:t>გადასახდელების</w:t>
            </w:r>
            <w:proofErr w:type="spellEnd"/>
            <w:r w:rsidRPr="00102313">
              <w:rPr>
                <w:rFonts w:ascii="Sylfaen" w:hAnsi="Sylfaen"/>
                <w:b/>
                <w:bCs/>
                <w:color w:val="000000"/>
                <w:sz w:val="26"/>
                <w:szCs w:val="26"/>
              </w:rPr>
              <w:t xml:space="preserve"> </w:t>
            </w:r>
            <w:proofErr w:type="spellStart"/>
            <w:r w:rsidRPr="00102313">
              <w:rPr>
                <w:rFonts w:ascii="Sylfaen" w:hAnsi="Sylfaen"/>
                <w:b/>
                <w:bCs/>
                <w:color w:val="000000"/>
                <w:sz w:val="26"/>
                <w:szCs w:val="26"/>
              </w:rPr>
              <w:t>ჯამი</w:t>
            </w:r>
            <w:proofErr w:type="spellEnd"/>
          </w:p>
        </w:tc>
        <w:tc>
          <w:tcPr>
            <w:tcW w:w="1607" w:type="dxa"/>
            <w:tcBorders>
              <w:top w:val="nil"/>
              <w:left w:val="nil"/>
              <w:bottom w:val="single" w:sz="4" w:space="0" w:color="auto"/>
              <w:right w:val="single" w:sz="4" w:space="0" w:color="auto"/>
            </w:tcBorders>
            <w:shd w:val="clear" w:color="000000" w:fill="ACB9CA"/>
            <w:noWrap/>
            <w:vAlign w:val="center"/>
            <w:hideMark/>
          </w:tcPr>
          <w:p w14:paraId="365BA147" w14:textId="77777777" w:rsidR="00EA04EB" w:rsidRPr="00102313" w:rsidRDefault="00EA04EB" w:rsidP="002E1AC4">
            <w:pPr>
              <w:jc w:val="center"/>
              <w:rPr>
                <w:rFonts w:ascii="Sylfaen" w:hAnsi="Sylfaen"/>
                <w:color w:val="000000"/>
              </w:rPr>
            </w:pPr>
            <w:r w:rsidRPr="00102313">
              <w:rPr>
                <w:rFonts w:ascii="Sylfaen" w:hAnsi="Sylfaen"/>
                <w:color w:val="000000"/>
              </w:rPr>
              <w:t>33 205 114</w:t>
            </w:r>
          </w:p>
        </w:tc>
        <w:tc>
          <w:tcPr>
            <w:tcW w:w="1587" w:type="dxa"/>
            <w:tcBorders>
              <w:top w:val="nil"/>
              <w:left w:val="nil"/>
              <w:bottom w:val="single" w:sz="4" w:space="0" w:color="auto"/>
              <w:right w:val="single" w:sz="4" w:space="0" w:color="auto"/>
            </w:tcBorders>
            <w:shd w:val="clear" w:color="000000" w:fill="ACB9CA"/>
            <w:noWrap/>
            <w:vAlign w:val="center"/>
            <w:hideMark/>
          </w:tcPr>
          <w:p w14:paraId="74470365" w14:textId="77777777" w:rsidR="00EA04EB" w:rsidRPr="00102313" w:rsidRDefault="00EA04EB" w:rsidP="002E1AC4">
            <w:pPr>
              <w:jc w:val="center"/>
              <w:rPr>
                <w:rFonts w:ascii="Sylfaen" w:hAnsi="Sylfaen"/>
                <w:color w:val="000000"/>
              </w:rPr>
            </w:pPr>
            <w:r w:rsidRPr="00102313">
              <w:rPr>
                <w:rFonts w:ascii="Sylfaen" w:hAnsi="Sylfaen"/>
                <w:color w:val="000000"/>
              </w:rPr>
              <w:t>31 034 283</w:t>
            </w:r>
          </w:p>
        </w:tc>
        <w:tc>
          <w:tcPr>
            <w:tcW w:w="1426" w:type="dxa"/>
            <w:tcBorders>
              <w:top w:val="nil"/>
              <w:left w:val="nil"/>
              <w:bottom w:val="single" w:sz="4" w:space="0" w:color="auto"/>
              <w:right w:val="single" w:sz="4" w:space="0" w:color="auto"/>
            </w:tcBorders>
            <w:shd w:val="clear" w:color="000000" w:fill="ACB9CA"/>
            <w:noWrap/>
            <w:vAlign w:val="center"/>
            <w:hideMark/>
          </w:tcPr>
          <w:p w14:paraId="635A3B64" w14:textId="77777777" w:rsidR="00EA04EB" w:rsidRPr="00102313" w:rsidRDefault="00EA04EB" w:rsidP="002E1AC4">
            <w:pPr>
              <w:jc w:val="center"/>
              <w:rPr>
                <w:rFonts w:ascii="Sylfaen" w:hAnsi="Sylfaen"/>
                <w:color w:val="000000"/>
              </w:rPr>
            </w:pPr>
            <w:r w:rsidRPr="00102313">
              <w:rPr>
                <w:rFonts w:ascii="Sylfaen" w:hAnsi="Sylfaen"/>
                <w:color w:val="000000"/>
              </w:rPr>
              <w:t>93,46%</w:t>
            </w:r>
          </w:p>
        </w:tc>
        <w:tc>
          <w:tcPr>
            <w:tcW w:w="1104" w:type="dxa"/>
            <w:tcBorders>
              <w:top w:val="nil"/>
              <w:left w:val="nil"/>
              <w:bottom w:val="single" w:sz="4" w:space="0" w:color="auto"/>
              <w:right w:val="single" w:sz="4" w:space="0" w:color="auto"/>
            </w:tcBorders>
            <w:shd w:val="clear" w:color="000000" w:fill="ACB9CA"/>
            <w:noWrap/>
            <w:vAlign w:val="center"/>
            <w:hideMark/>
          </w:tcPr>
          <w:p w14:paraId="17A5555B" w14:textId="77777777" w:rsidR="00EA04EB" w:rsidRPr="00102313" w:rsidRDefault="00EA04EB" w:rsidP="002E1AC4">
            <w:pPr>
              <w:jc w:val="center"/>
              <w:rPr>
                <w:rFonts w:ascii="Sylfaen" w:hAnsi="Sylfaen"/>
                <w:color w:val="000000"/>
              </w:rPr>
            </w:pPr>
            <w:r w:rsidRPr="00102313">
              <w:rPr>
                <w:rFonts w:ascii="Sylfaen" w:hAnsi="Sylfaen"/>
                <w:color w:val="000000"/>
              </w:rPr>
              <w:t> </w:t>
            </w:r>
          </w:p>
        </w:tc>
      </w:tr>
    </w:tbl>
    <w:p w14:paraId="47ABCB82" w14:textId="299640B2" w:rsidR="00EA04EB" w:rsidRPr="00853A7F" w:rsidRDefault="00EA04EB" w:rsidP="00EA04EB">
      <w:pPr>
        <w:tabs>
          <w:tab w:val="left" w:pos="567"/>
        </w:tabs>
        <w:jc w:val="both"/>
        <w:rPr>
          <w:rFonts w:ascii="Sylfaen" w:eastAsia="Sylfaen" w:hAnsi="Sylfaen" w:cs="Sylfaen"/>
        </w:rPr>
      </w:pPr>
      <w:r w:rsidRPr="009826D2">
        <w:rPr>
          <w:rFonts w:ascii="Sylfaen" w:eastAsia="Sylfaen" w:hAnsi="Sylfaen" w:cs="Sylfaen"/>
        </w:rPr>
        <w:lastRenderedPageBreak/>
        <w:tab/>
      </w:r>
      <w:r>
        <w:rPr>
          <w:rFonts w:ascii="Sylfaen" w:eastAsia="Sylfaen" w:hAnsi="Sylfaen" w:cs="Sylfaen"/>
        </w:rPr>
        <w:tab/>
      </w:r>
      <w:proofErr w:type="spellStart"/>
      <w:r w:rsidRPr="00853A7F">
        <w:rPr>
          <w:rFonts w:ascii="Sylfaen" w:eastAsia="Sylfaen" w:hAnsi="Sylfaen" w:cs="Sylfaen"/>
        </w:rPr>
        <w:t>შრომის</w:t>
      </w:r>
      <w:proofErr w:type="spellEnd"/>
      <w:r w:rsidRPr="00853A7F">
        <w:rPr>
          <w:rFonts w:ascii="Sylfaen" w:eastAsia="Sylfaen" w:hAnsi="Sylfaen" w:cs="Sylfaen"/>
        </w:rPr>
        <w:t xml:space="preserve"> </w:t>
      </w:r>
      <w:proofErr w:type="spellStart"/>
      <w:r w:rsidRPr="00853A7F">
        <w:rPr>
          <w:rFonts w:ascii="Sylfaen" w:eastAsia="Sylfaen" w:hAnsi="Sylfaen" w:cs="Sylfaen"/>
        </w:rPr>
        <w:t>ანაზღაურებაზე</w:t>
      </w:r>
      <w:proofErr w:type="spellEnd"/>
      <w:r w:rsidRPr="00853A7F">
        <w:rPr>
          <w:rFonts w:ascii="Sylfaen" w:eastAsia="Sylfaen" w:hAnsi="Sylfaen" w:cs="Sylfaen"/>
        </w:rPr>
        <w:t xml:space="preserve"> </w:t>
      </w:r>
      <w:proofErr w:type="spellStart"/>
      <w:r w:rsidRPr="00853A7F">
        <w:rPr>
          <w:rFonts w:ascii="Sylfaen" w:eastAsia="Sylfaen" w:hAnsi="Sylfaen" w:cs="Sylfaen"/>
        </w:rPr>
        <w:t>გაწეულმა</w:t>
      </w:r>
      <w:proofErr w:type="spellEnd"/>
      <w:r w:rsidRPr="00853A7F">
        <w:rPr>
          <w:rFonts w:ascii="Sylfaen" w:eastAsia="Sylfaen" w:hAnsi="Sylfaen" w:cs="Sylfaen"/>
        </w:rPr>
        <w:t xml:space="preserve"> </w:t>
      </w:r>
      <w:proofErr w:type="spellStart"/>
      <w:r w:rsidRPr="00853A7F">
        <w:rPr>
          <w:rFonts w:ascii="Sylfaen" w:eastAsia="Sylfaen" w:hAnsi="Sylfaen" w:cs="Sylfaen"/>
        </w:rPr>
        <w:t>ხარჯებმა</w:t>
      </w:r>
      <w:proofErr w:type="spellEnd"/>
      <w:r w:rsidRPr="00853A7F">
        <w:rPr>
          <w:rFonts w:ascii="Sylfaen" w:eastAsia="Sylfaen" w:hAnsi="Sylfaen" w:cs="Sylfaen"/>
        </w:rPr>
        <w:t xml:space="preserve"> </w:t>
      </w:r>
      <w:proofErr w:type="spellStart"/>
      <w:r w:rsidRPr="00853A7F">
        <w:rPr>
          <w:rFonts w:ascii="Sylfaen" w:eastAsia="Sylfaen" w:hAnsi="Sylfaen" w:cs="Sylfaen"/>
        </w:rPr>
        <w:t>შეადგინა</w:t>
      </w:r>
      <w:proofErr w:type="spellEnd"/>
      <w:r w:rsidRPr="00853A7F">
        <w:rPr>
          <w:rFonts w:ascii="Sylfaen" w:eastAsia="Sylfaen" w:hAnsi="Sylfaen" w:cs="Sylfaen"/>
        </w:rPr>
        <w:t xml:space="preserve"> 8 511.499 </w:t>
      </w:r>
      <w:proofErr w:type="spellStart"/>
      <w:r w:rsidRPr="00853A7F">
        <w:rPr>
          <w:rFonts w:ascii="Sylfaen" w:eastAsia="Sylfaen" w:hAnsi="Sylfaen" w:cs="Sylfaen"/>
        </w:rPr>
        <w:t>ათას</w:t>
      </w:r>
      <w:proofErr w:type="spellEnd"/>
      <w:r w:rsidRPr="00853A7F">
        <w:rPr>
          <w:rFonts w:ascii="Sylfaen" w:eastAsia="Sylfaen" w:hAnsi="Sylfaen" w:cs="Sylfaen"/>
        </w:rPr>
        <w:t xml:space="preserve"> </w:t>
      </w:r>
      <w:proofErr w:type="spellStart"/>
      <w:r w:rsidRPr="00853A7F">
        <w:rPr>
          <w:rFonts w:ascii="Sylfaen" w:eastAsia="Sylfaen" w:hAnsi="Sylfaen" w:cs="Sylfaen"/>
        </w:rPr>
        <w:t>ლარი</w:t>
      </w:r>
      <w:proofErr w:type="spellEnd"/>
      <w:r w:rsidRPr="00853A7F">
        <w:rPr>
          <w:rFonts w:ascii="Sylfaen" w:eastAsia="Sylfaen" w:hAnsi="Sylfaen" w:cs="Sylfaen"/>
        </w:rPr>
        <w:t xml:space="preserve">, </w:t>
      </w:r>
      <w:proofErr w:type="spellStart"/>
      <w:r w:rsidRPr="00853A7F">
        <w:rPr>
          <w:rFonts w:ascii="Sylfaen" w:eastAsia="Sylfaen" w:hAnsi="Sylfaen" w:cs="Sylfaen"/>
        </w:rPr>
        <w:t>მისი</w:t>
      </w:r>
      <w:proofErr w:type="spellEnd"/>
      <w:r w:rsidRPr="00853A7F">
        <w:rPr>
          <w:rFonts w:ascii="Sylfaen" w:eastAsia="Sylfaen" w:hAnsi="Sylfaen" w:cs="Sylfaen"/>
        </w:rPr>
        <w:t xml:space="preserve"> </w:t>
      </w:r>
      <w:proofErr w:type="spellStart"/>
      <w:r w:rsidRPr="00853A7F">
        <w:rPr>
          <w:rFonts w:ascii="Sylfaen" w:eastAsia="Sylfaen" w:hAnsi="Sylfaen" w:cs="Sylfaen"/>
        </w:rPr>
        <w:t>ხვედრითი</w:t>
      </w:r>
      <w:proofErr w:type="spellEnd"/>
      <w:r w:rsidRPr="00853A7F">
        <w:rPr>
          <w:rFonts w:ascii="Sylfaen" w:eastAsia="Sylfaen" w:hAnsi="Sylfaen" w:cs="Sylfaen"/>
        </w:rPr>
        <w:t xml:space="preserve"> </w:t>
      </w:r>
      <w:proofErr w:type="spellStart"/>
      <w:r w:rsidRPr="00853A7F">
        <w:rPr>
          <w:rFonts w:ascii="Sylfaen" w:eastAsia="Sylfaen" w:hAnsi="Sylfaen" w:cs="Sylfaen"/>
        </w:rPr>
        <w:t>წილი</w:t>
      </w:r>
      <w:proofErr w:type="spellEnd"/>
      <w:r w:rsidRPr="00853A7F">
        <w:rPr>
          <w:rFonts w:ascii="Sylfaen" w:eastAsia="Sylfaen" w:hAnsi="Sylfaen" w:cs="Sylfaen"/>
        </w:rPr>
        <w:t xml:space="preserve"> </w:t>
      </w:r>
      <w:proofErr w:type="spellStart"/>
      <w:r w:rsidRPr="00853A7F">
        <w:rPr>
          <w:rFonts w:ascii="Sylfaen" w:eastAsia="Sylfaen" w:hAnsi="Sylfaen" w:cs="Sylfaen"/>
        </w:rPr>
        <w:t>მთლიან</w:t>
      </w:r>
      <w:proofErr w:type="spellEnd"/>
      <w:r w:rsidRPr="00853A7F">
        <w:rPr>
          <w:rFonts w:ascii="Sylfaen" w:eastAsia="Sylfaen" w:hAnsi="Sylfaen" w:cs="Sylfaen"/>
        </w:rPr>
        <w:t xml:space="preserve"> </w:t>
      </w:r>
      <w:proofErr w:type="spellStart"/>
      <w:r w:rsidRPr="00853A7F">
        <w:rPr>
          <w:rFonts w:ascii="Sylfaen" w:eastAsia="Sylfaen" w:hAnsi="Sylfaen" w:cs="Sylfaen"/>
        </w:rPr>
        <w:t>ასიგნებებში</w:t>
      </w:r>
      <w:proofErr w:type="spellEnd"/>
      <w:r w:rsidRPr="00853A7F">
        <w:rPr>
          <w:rFonts w:ascii="Sylfaen" w:eastAsia="Sylfaen" w:hAnsi="Sylfaen" w:cs="Sylfaen"/>
        </w:rPr>
        <w:t xml:space="preserve"> </w:t>
      </w:r>
      <w:proofErr w:type="spellStart"/>
      <w:r w:rsidRPr="00853A7F">
        <w:rPr>
          <w:rFonts w:ascii="Sylfaen" w:eastAsia="Sylfaen" w:hAnsi="Sylfaen" w:cs="Sylfaen"/>
        </w:rPr>
        <w:t>არის</w:t>
      </w:r>
      <w:proofErr w:type="spellEnd"/>
      <w:r w:rsidRPr="00853A7F">
        <w:rPr>
          <w:rFonts w:ascii="Sylfaen" w:eastAsia="Sylfaen" w:hAnsi="Sylfaen" w:cs="Sylfaen"/>
        </w:rPr>
        <w:t xml:space="preserve"> 27.43%;</w:t>
      </w:r>
    </w:p>
    <w:p w14:paraId="24AB059B" w14:textId="77777777" w:rsidR="00EA04EB" w:rsidRPr="00853A7F" w:rsidRDefault="00EA04EB" w:rsidP="00EA04EB">
      <w:pPr>
        <w:tabs>
          <w:tab w:val="left" w:pos="567"/>
        </w:tabs>
        <w:jc w:val="both"/>
        <w:rPr>
          <w:rFonts w:ascii="Sylfaen" w:eastAsia="Sylfaen" w:hAnsi="Sylfaen" w:cs="Sylfaen"/>
        </w:rPr>
      </w:pPr>
      <w:r w:rsidRPr="00853A7F">
        <w:rPr>
          <w:rFonts w:ascii="Sylfaen" w:eastAsia="Sylfaen" w:hAnsi="Sylfaen" w:cs="Sylfaen"/>
        </w:rPr>
        <w:tab/>
      </w:r>
      <w:proofErr w:type="spellStart"/>
      <w:r w:rsidRPr="00853A7F">
        <w:rPr>
          <w:rFonts w:ascii="Sylfaen" w:eastAsia="Sylfaen" w:hAnsi="Sylfaen" w:cs="Sylfaen"/>
        </w:rPr>
        <w:t>საქონელზე</w:t>
      </w:r>
      <w:proofErr w:type="spellEnd"/>
      <w:r w:rsidRPr="00853A7F">
        <w:rPr>
          <w:rFonts w:ascii="Sylfaen" w:eastAsia="Sylfaen" w:hAnsi="Sylfaen" w:cs="Sylfaen"/>
        </w:rPr>
        <w:t xml:space="preserve"> </w:t>
      </w:r>
      <w:proofErr w:type="spellStart"/>
      <w:r w:rsidRPr="00853A7F">
        <w:rPr>
          <w:rFonts w:ascii="Sylfaen" w:eastAsia="Sylfaen" w:hAnsi="Sylfaen" w:cs="Sylfaen"/>
        </w:rPr>
        <w:t>და</w:t>
      </w:r>
      <w:proofErr w:type="spellEnd"/>
      <w:r w:rsidRPr="00853A7F">
        <w:rPr>
          <w:rFonts w:ascii="Sylfaen" w:eastAsia="Sylfaen" w:hAnsi="Sylfaen" w:cs="Sylfaen"/>
        </w:rPr>
        <w:t xml:space="preserve"> </w:t>
      </w:r>
      <w:proofErr w:type="spellStart"/>
      <w:r w:rsidRPr="00853A7F">
        <w:rPr>
          <w:rFonts w:ascii="Sylfaen" w:eastAsia="Sylfaen" w:hAnsi="Sylfaen" w:cs="Sylfaen"/>
        </w:rPr>
        <w:t>მომსახურებაზე</w:t>
      </w:r>
      <w:proofErr w:type="spellEnd"/>
      <w:r w:rsidRPr="00853A7F">
        <w:rPr>
          <w:rFonts w:ascii="Sylfaen" w:eastAsia="Sylfaen" w:hAnsi="Sylfaen" w:cs="Sylfaen"/>
        </w:rPr>
        <w:t xml:space="preserve"> </w:t>
      </w:r>
      <w:proofErr w:type="spellStart"/>
      <w:r w:rsidRPr="00853A7F">
        <w:rPr>
          <w:rFonts w:ascii="Sylfaen" w:eastAsia="Sylfaen" w:hAnsi="Sylfaen" w:cs="Sylfaen"/>
        </w:rPr>
        <w:t>გაწეულმა</w:t>
      </w:r>
      <w:proofErr w:type="spellEnd"/>
      <w:r w:rsidRPr="00853A7F">
        <w:rPr>
          <w:rFonts w:ascii="Sylfaen" w:eastAsia="Sylfaen" w:hAnsi="Sylfaen" w:cs="Sylfaen"/>
        </w:rPr>
        <w:t xml:space="preserve"> </w:t>
      </w:r>
      <w:proofErr w:type="spellStart"/>
      <w:r w:rsidRPr="00853A7F">
        <w:rPr>
          <w:rFonts w:ascii="Sylfaen" w:eastAsia="Sylfaen" w:hAnsi="Sylfaen" w:cs="Sylfaen"/>
        </w:rPr>
        <w:t>ხარჯებმა</w:t>
      </w:r>
      <w:proofErr w:type="spellEnd"/>
      <w:r w:rsidRPr="00853A7F">
        <w:rPr>
          <w:rFonts w:ascii="Sylfaen" w:eastAsia="Sylfaen" w:hAnsi="Sylfaen" w:cs="Sylfaen"/>
        </w:rPr>
        <w:t xml:space="preserve"> </w:t>
      </w:r>
      <w:proofErr w:type="spellStart"/>
      <w:r w:rsidRPr="00853A7F">
        <w:rPr>
          <w:rFonts w:ascii="Sylfaen" w:eastAsia="Sylfaen" w:hAnsi="Sylfaen" w:cs="Sylfaen"/>
        </w:rPr>
        <w:t>შეადგინა</w:t>
      </w:r>
      <w:proofErr w:type="spellEnd"/>
      <w:r w:rsidRPr="00853A7F">
        <w:rPr>
          <w:rFonts w:ascii="Sylfaen" w:eastAsia="Sylfaen" w:hAnsi="Sylfaen" w:cs="Sylfaen"/>
        </w:rPr>
        <w:t xml:space="preserve"> 4 606.606 </w:t>
      </w:r>
      <w:proofErr w:type="spellStart"/>
      <w:r w:rsidRPr="00853A7F">
        <w:rPr>
          <w:rFonts w:ascii="Sylfaen" w:eastAsia="Sylfaen" w:hAnsi="Sylfaen" w:cs="Sylfaen"/>
        </w:rPr>
        <w:t>ათასი</w:t>
      </w:r>
      <w:proofErr w:type="spellEnd"/>
      <w:r w:rsidRPr="00853A7F">
        <w:rPr>
          <w:rFonts w:ascii="Sylfaen" w:eastAsia="Sylfaen" w:hAnsi="Sylfaen" w:cs="Sylfaen"/>
        </w:rPr>
        <w:t xml:space="preserve"> </w:t>
      </w:r>
      <w:proofErr w:type="spellStart"/>
      <w:r w:rsidRPr="00853A7F">
        <w:rPr>
          <w:rFonts w:ascii="Sylfaen" w:eastAsia="Sylfaen" w:hAnsi="Sylfaen" w:cs="Sylfaen"/>
        </w:rPr>
        <w:t>ლარი</w:t>
      </w:r>
      <w:proofErr w:type="spellEnd"/>
      <w:r w:rsidRPr="00853A7F">
        <w:rPr>
          <w:rFonts w:ascii="Sylfaen" w:eastAsia="Sylfaen" w:hAnsi="Sylfaen" w:cs="Sylfaen"/>
        </w:rPr>
        <w:t xml:space="preserve">, </w:t>
      </w:r>
      <w:proofErr w:type="spellStart"/>
      <w:r w:rsidRPr="00853A7F">
        <w:rPr>
          <w:rFonts w:ascii="Sylfaen" w:eastAsia="Sylfaen" w:hAnsi="Sylfaen" w:cs="Sylfaen"/>
        </w:rPr>
        <w:t>მისი</w:t>
      </w:r>
      <w:proofErr w:type="spellEnd"/>
      <w:r w:rsidRPr="00853A7F">
        <w:rPr>
          <w:rFonts w:ascii="Sylfaen" w:eastAsia="Sylfaen" w:hAnsi="Sylfaen" w:cs="Sylfaen"/>
        </w:rPr>
        <w:t xml:space="preserve"> </w:t>
      </w:r>
      <w:proofErr w:type="spellStart"/>
      <w:r w:rsidRPr="00853A7F">
        <w:rPr>
          <w:rFonts w:ascii="Sylfaen" w:eastAsia="Sylfaen" w:hAnsi="Sylfaen" w:cs="Sylfaen"/>
        </w:rPr>
        <w:t>ხვედრითი</w:t>
      </w:r>
      <w:proofErr w:type="spellEnd"/>
      <w:r w:rsidRPr="00853A7F">
        <w:rPr>
          <w:rFonts w:ascii="Sylfaen" w:eastAsia="Sylfaen" w:hAnsi="Sylfaen" w:cs="Sylfaen"/>
        </w:rPr>
        <w:t xml:space="preserve"> </w:t>
      </w:r>
      <w:proofErr w:type="spellStart"/>
      <w:r w:rsidRPr="00853A7F">
        <w:rPr>
          <w:rFonts w:ascii="Sylfaen" w:eastAsia="Sylfaen" w:hAnsi="Sylfaen" w:cs="Sylfaen"/>
        </w:rPr>
        <w:t>წილი</w:t>
      </w:r>
      <w:proofErr w:type="spellEnd"/>
      <w:r w:rsidRPr="00853A7F">
        <w:rPr>
          <w:rFonts w:ascii="Sylfaen" w:eastAsia="Sylfaen" w:hAnsi="Sylfaen" w:cs="Sylfaen"/>
        </w:rPr>
        <w:t xml:space="preserve"> </w:t>
      </w:r>
      <w:proofErr w:type="spellStart"/>
      <w:r w:rsidRPr="00853A7F">
        <w:rPr>
          <w:rFonts w:ascii="Sylfaen" w:eastAsia="Sylfaen" w:hAnsi="Sylfaen" w:cs="Sylfaen"/>
        </w:rPr>
        <w:t>მთლიან</w:t>
      </w:r>
      <w:proofErr w:type="spellEnd"/>
      <w:r w:rsidRPr="00853A7F">
        <w:rPr>
          <w:rFonts w:ascii="Sylfaen" w:eastAsia="Sylfaen" w:hAnsi="Sylfaen" w:cs="Sylfaen"/>
        </w:rPr>
        <w:t xml:space="preserve"> </w:t>
      </w:r>
      <w:proofErr w:type="spellStart"/>
      <w:r w:rsidRPr="00853A7F">
        <w:rPr>
          <w:rFonts w:ascii="Sylfaen" w:eastAsia="Sylfaen" w:hAnsi="Sylfaen" w:cs="Sylfaen"/>
        </w:rPr>
        <w:t>მოცულობაში</w:t>
      </w:r>
      <w:proofErr w:type="spellEnd"/>
      <w:r w:rsidRPr="00853A7F">
        <w:rPr>
          <w:rFonts w:ascii="Sylfaen" w:eastAsia="Sylfaen" w:hAnsi="Sylfaen" w:cs="Sylfaen"/>
        </w:rPr>
        <w:t xml:space="preserve"> </w:t>
      </w:r>
      <w:proofErr w:type="spellStart"/>
      <w:r w:rsidRPr="00853A7F">
        <w:rPr>
          <w:rFonts w:ascii="Sylfaen" w:eastAsia="Sylfaen" w:hAnsi="Sylfaen" w:cs="Sylfaen"/>
        </w:rPr>
        <w:t>არის</w:t>
      </w:r>
      <w:proofErr w:type="spellEnd"/>
      <w:r w:rsidRPr="00853A7F">
        <w:rPr>
          <w:rFonts w:ascii="Sylfaen" w:eastAsia="Sylfaen" w:hAnsi="Sylfaen" w:cs="Sylfaen"/>
        </w:rPr>
        <w:t xml:space="preserve"> 14.84%;</w:t>
      </w:r>
    </w:p>
    <w:p w14:paraId="5002DACF" w14:textId="77777777" w:rsidR="00EA04EB" w:rsidRPr="00853A7F" w:rsidRDefault="00EA04EB" w:rsidP="00EA04EB">
      <w:pPr>
        <w:tabs>
          <w:tab w:val="left" w:pos="567"/>
        </w:tabs>
        <w:jc w:val="both"/>
        <w:rPr>
          <w:rFonts w:ascii="Sylfaen" w:eastAsia="Sylfaen" w:hAnsi="Sylfaen" w:cs="Sylfaen"/>
        </w:rPr>
      </w:pPr>
      <w:r w:rsidRPr="00853A7F">
        <w:rPr>
          <w:rFonts w:ascii="Sylfaen" w:eastAsia="Sylfaen" w:hAnsi="Sylfaen" w:cs="Sylfaen"/>
        </w:rPr>
        <w:tab/>
      </w:r>
      <w:proofErr w:type="spellStart"/>
      <w:r w:rsidRPr="00853A7F">
        <w:rPr>
          <w:rFonts w:ascii="Sylfaen" w:eastAsia="Sylfaen" w:hAnsi="Sylfaen" w:cs="Sylfaen"/>
        </w:rPr>
        <w:t>პროცენტების</w:t>
      </w:r>
      <w:proofErr w:type="spellEnd"/>
      <w:r w:rsidRPr="00853A7F">
        <w:rPr>
          <w:rFonts w:ascii="Sylfaen" w:eastAsia="Sylfaen" w:hAnsi="Sylfaen" w:cs="Sylfaen"/>
        </w:rPr>
        <w:t xml:space="preserve"> </w:t>
      </w:r>
      <w:proofErr w:type="spellStart"/>
      <w:r w:rsidRPr="00853A7F">
        <w:rPr>
          <w:rFonts w:ascii="Sylfaen" w:eastAsia="Sylfaen" w:hAnsi="Sylfaen" w:cs="Sylfaen"/>
        </w:rPr>
        <w:t>დაფარვის</w:t>
      </w:r>
      <w:proofErr w:type="spellEnd"/>
      <w:r w:rsidRPr="00853A7F">
        <w:rPr>
          <w:rFonts w:ascii="Sylfaen" w:eastAsia="Sylfaen" w:hAnsi="Sylfaen" w:cs="Sylfaen"/>
        </w:rPr>
        <w:t xml:space="preserve"> </w:t>
      </w:r>
      <w:proofErr w:type="spellStart"/>
      <w:r w:rsidRPr="00853A7F">
        <w:rPr>
          <w:rFonts w:ascii="Sylfaen" w:eastAsia="Sylfaen" w:hAnsi="Sylfaen" w:cs="Sylfaen"/>
        </w:rPr>
        <w:t>ხარჯებმა</w:t>
      </w:r>
      <w:proofErr w:type="spellEnd"/>
      <w:r w:rsidRPr="00853A7F">
        <w:rPr>
          <w:rFonts w:ascii="Sylfaen" w:eastAsia="Sylfaen" w:hAnsi="Sylfaen" w:cs="Sylfaen"/>
        </w:rPr>
        <w:t xml:space="preserve"> </w:t>
      </w:r>
      <w:proofErr w:type="spellStart"/>
      <w:r w:rsidRPr="00853A7F">
        <w:rPr>
          <w:rFonts w:ascii="Sylfaen" w:eastAsia="Sylfaen" w:hAnsi="Sylfaen" w:cs="Sylfaen"/>
        </w:rPr>
        <w:t>შეადგინა</w:t>
      </w:r>
      <w:proofErr w:type="spellEnd"/>
      <w:r w:rsidRPr="00853A7F">
        <w:rPr>
          <w:rFonts w:ascii="Sylfaen" w:eastAsia="Sylfaen" w:hAnsi="Sylfaen" w:cs="Sylfaen"/>
        </w:rPr>
        <w:t xml:space="preserve"> 2.885 </w:t>
      </w:r>
      <w:proofErr w:type="spellStart"/>
      <w:r w:rsidRPr="00853A7F">
        <w:rPr>
          <w:rFonts w:ascii="Sylfaen" w:eastAsia="Sylfaen" w:hAnsi="Sylfaen" w:cs="Sylfaen"/>
        </w:rPr>
        <w:t>ათასი</w:t>
      </w:r>
      <w:proofErr w:type="spellEnd"/>
      <w:r w:rsidRPr="00853A7F">
        <w:rPr>
          <w:rFonts w:ascii="Sylfaen" w:eastAsia="Sylfaen" w:hAnsi="Sylfaen" w:cs="Sylfaen"/>
        </w:rPr>
        <w:t xml:space="preserve"> </w:t>
      </w:r>
      <w:proofErr w:type="spellStart"/>
      <w:r w:rsidRPr="00853A7F">
        <w:rPr>
          <w:rFonts w:ascii="Sylfaen" w:eastAsia="Sylfaen" w:hAnsi="Sylfaen" w:cs="Sylfaen"/>
        </w:rPr>
        <w:t>ლარი</w:t>
      </w:r>
      <w:proofErr w:type="spellEnd"/>
      <w:r w:rsidRPr="00853A7F">
        <w:rPr>
          <w:rFonts w:ascii="Sylfaen" w:eastAsia="Sylfaen" w:hAnsi="Sylfaen" w:cs="Sylfaen"/>
        </w:rPr>
        <w:t xml:space="preserve">, </w:t>
      </w:r>
      <w:proofErr w:type="spellStart"/>
      <w:r w:rsidRPr="00853A7F">
        <w:rPr>
          <w:rFonts w:ascii="Sylfaen" w:eastAsia="Sylfaen" w:hAnsi="Sylfaen" w:cs="Sylfaen"/>
        </w:rPr>
        <w:t>მისი</w:t>
      </w:r>
      <w:proofErr w:type="spellEnd"/>
      <w:r w:rsidRPr="00853A7F">
        <w:rPr>
          <w:rFonts w:ascii="Sylfaen" w:eastAsia="Sylfaen" w:hAnsi="Sylfaen" w:cs="Sylfaen"/>
        </w:rPr>
        <w:t xml:space="preserve"> </w:t>
      </w:r>
      <w:proofErr w:type="spellStart"/>
      <w:r w:rsidRPr="00853A7F">
        <w:rPr>
          <w:rFonts w:ascii="Sylfaen" w:eastAsia="Sylfaen" w:hAnsi="Sylfaen" w:cs="Sylfaen"/>
        </w:rPr>
        <w:t>ხვედრითი</w:t>
      </w:r>
      <w:proofErr w:type="spellEnd"/>
      <w:r w:rsidRPr="00853A7F">
        <w:rPr>
          <w:rFonts w:ascii="Sylfaen" w:eastAsia="Sylfaen" w:hAnsi="Sylfaen" w:cs="Sylfaen"/>
        </w:rPr>
        <w:t xml:space="preserve"> </w:t>
      </w:r>
      <w:proofErr w:type="spellStart"/>
      <w:r w:rsidRPr="00853A7F">
        <w:rPr>
          <w:rFonts w:ascii="Sylfaen" w:eastAsia="Sylfaen" w:hAnsi="Sylfaen" w:cs="Sylfaen"/>
        </w:rPr>
        <w:t>წილი</w:t>
      </w:r>
      <w:proofErr w:type="spellEnd"/>
      <w:r w:rsidRPr="00853A7F">
        <w:rPr>
          <w:rFonts w:ascii="Sylfaen" w:eastAsia="Sylfaen" w:hAnsi="Sylfaen" w:cs="Sylfaen"/>
        </w:rPr>
        <w:t xml:space="preserve"> </w:t>
      </w:r>
      <w:proofErr w:type="spellStart"/>
      <w:r w:rsidRPr="00853A7F">
        <w:rPr>
          <w:rFonts w:ascii="Sylfaen" w:eastAsia="Sylfaen" w:hAnsi="Sylfaen" w:cs="Sylfaen"/>
        </w:rPr>
        <w:t>მთლიან</w:t>
      </w:r>
      <w:proofErr w:type="spellEnd"/>
      <w:r w:rsidRPr="00853A7F">
        <w:rPr>
          <w:rFonts w:ascii="Sylfaen" w:eastAsia="Sylfaen" w:hAnsi="Sylfaen" w:cs="Sylfaen"/>
        </w:rPr>
        <w:t xml:space="preserve"> </w:t>
      </w:r>
      <w:proofErr w:type="spellStart"/>
      <w:r w:rsidRPr="00853A7F">
        <w:rPr>
          <w:rFonts w:ascii="Sylfaen" w:eastAsia="Sylfaen" w:hAnsi="Sylfaen" w:cs="Sylfaen"/>
        </w:rPr>
        <w:t>მოცულობაში</w:t>
      </w:r>
      <w:proofErr w:type="spellEnd"/>
      <w:r w:rsidRPr="00853A7F">
        <w:rPr>
          <w:rFonts w:ascii="Sylfaen" w:eastAsia="Sylfaen" w:hAnsi="Sylfaen" w:cs="Sylfaen"/>
        </w:rPr>
        <w:t xml:space="preserve"> </w:t>
      </w:r>
      <w:proofErr w:type="spellStart"/>
      <w:r w:rsidRPr="00853A7F">
        <w:rPr>
          <w:rFonts w:ascii="Sylfaen" w:eastAsia="Sylfaen" w:hAnsi="Sylfaen" w:cs="Sylfaen"/>
        </w:rPr>
        <w:t>არის</w:t>
      </w:r>
      <w:proofErr w:type="spellEnd"/>
      <w:r w:rsidRPr="00853A7F">
        <w:rPr>
          <w:rFonts w:ascii="Sylfaen" w:eastAsia="Sylfaen" w:hAnsi="Sylfaen" w:cs="Sylfaen"/>
        </w:rPr>
        <w:t xml:space="preserve"> 0.01%;</w:t>
      </w:r>
    </w:p>
    <w:p w14:paraId="18910654" w14:textId="77777777" w:rsidR="00EA04EB" w:rsidRPr="00853A7F" w:rsidRDefault="00EA04EB" w:rsidP="00EA04EB">
      <w:pPr>
        <w:tabs>
          <w:tab w:val="left" w:pos="567"/>
        </w:tabs>
        <w:jc w:val="both"/>
        <w:rPr>
          <w:rFonts w:ascii="Sylfaen" w:eastAsia="Sylfaen" w:hAnsi="Sylfaen" w:cs="Sylfaen"/>
        </w:rPr>
      </w:pPr>
      <w:r w:rsidRPr="00853A7F">
        <w:rPr>
          <w:rFonts w:ascii="Sylfaen" w:eastAsia="Sylfaen" w:hAnsi="Sylfaen" w:cs="Sylfaen"/>
        </w:rPr>
        <w:tab/>
      </w:r>
      <w:proofErr w:type="spellStart"/>
      <w:r w:rsidRPr="00853A7F">
        <w:rPr>
          <w:rFonts w:ascii="Sylfaen" w:eastAsia="Sylfaen" w:hAnsi="Sylfaen" w:cs="Sylfaen"/>
        </w:rPr>
        <w:t>სუბსიდიების</w:t>
      </w:r>
      <w:proofErr w:type="spellEnd"/>
      <w:r w:rsidRPr="00853A7F">
        <w:rPr>
          <w:rFonts w:ascii="Sylfaen" w:eastAsia="Sylfaen" w:hAnsi="Sylfaen" w:cs="Sylfaen"/>
        </w:rPr>
        <w:t xml:space="preserve"> </w:t>
      </w:r>
      <w:proofErr w:type="spellStart"/>
      <w:r w:rsidRPr="00853A7F">
        <w:rPr>
          <w:rFonts w:ascii="Sylfaen" w:eastAsia="Sylfaen" w:hAnsi="Sylfaen" w:cs="Sylfaen"/>
        </w:rPr>
        <w:t>სახით</w:t>
      </w:r>
      <w:proofErr w:type="spellEnd"/>
      <w:r w:rsidRPr="00853A7F">
        <w:rPr>
          <w:rFonts w:ascii="Sylfaen" w:eastAsia="Sylfaen" w:hAnsi="Sylfaen" w:cs="Sylfaen"/>
        </w:rPr>
        <w:t xml:space="preserve"> </w:t>
      </w:r>
      <w:proofErr w:type="spellStart"/>
      <w:r w:rsidRPr="00853A7F">
        <w:rPr>
          <w:rFonts w:ascii="Sylfaen" w:eastAsia="Sylfaen" w:hAnsi="Sylfaen" w:cs="Sylfaen"/>
        </w:rPr>
        <w:t>გაწეული</w:t>
      </w:r>
      <w:proofErr w:type="spellEnd"/>
      <w:r w:rsidRPr="00853A7F">
        <w:rPr>
          <w:rFonts w:ascii="Sylfaen" w:eastAsia="Sylfaen" w:hAnsi="Sylfaen" w:cs="Sylfaen"/>
        </w:rPr>
        <w:t xml:space="preserve"> </w:t>
      </w:r>
      <w:proofErr w:type="spellStart"/>
      <w:r w:rsidRPr="00853A7F">
        <w:rPr>
          <w:rFonts w:ascii="Sylfaen" w:eastAsia="Sylfaen" w:hAnsi="Sylfaen" w:cs="Sylfaen"/>
        </w:rPr>
        <w:t>ხარჯი</w:t>
      </w:r>
      <w:proofErr w:type="spellEnd"/>
      <w:r w:rsidRPr="00853A7F">
        <w:rPr>
          <w:rFonts w:ascii="Sylfaen" w:eastAsia="Sylfaen" w:hAnsi="Sylfaen" w:cs="Sylfaen"/>
        </w:rPr>
        <w:t xml:space="preserve"> </w:t>
      </w:r>
      <w:proofErr w:type="spellStart"/>
      <w:r w:rsidRPr="00853A7F">
        <w:rPr>
          <w:rFonts w:ascii="Sylfaen" w:eastAsia="Sylfaen" w:hAnsi="Sylfaen" w:cs="Sylfaen"/>
        </w:rPr>
        <w:t>შეადგენს</w:t>
      </w:r>
      <w:proofErr w:type="spellEnd"/>
      <w:r w:rsidRPr="00853A7F">
        <w:rPr>
          <w:rFonts w:ascii="Sylfaen" w:eastAsia="Sylfaen" w:hAnsi="Sylfaen" w:cs="Sylfaen"/>
        </w:rPr>
        <w:t xml:space="preserve"> 3 886.025 </w:t>
      </w:r>
      <w:proofErr w:type="spellStart"/>
      <w:r w:rsidRPr="00853A7F">
        <w:rPr>
          <w:rFonts w:ascii="Sylfaen" w:eastAsia="Sylfaen" w:hAnsi="Sylfaen" w:cs="Sylfaen"/>
        </w:rPr>
        <w:t>ათას</w:t>
      </w:r>
      <w:proofErr w:type="spellEnd"/>
      <w:r w:rsidRPr="00853A7F">
        <w:rPr>
          <w:rFonts w:ascii="Sylfaen" w:eastAsia="Sylfaen" w:hAnsi="Sylfaen" w:cs="Sylfaen"/>
        </w:rPr>
        <w:t xml:space="preserve"> </w:t>
      </w:r>
      <w:proofErr w:type="spellStart"/>
      <w:r w:rsidRPr="00853A7F">
        <w:rPr>
          <w:rFonts w:ascii="Sylfaen" w:eastAsia="Sylfaen" w:hAnsi="Sylfaen" w:cs="Sylfaen"/>
        </w:rPr>
        <w:t>ლარს</w:t>
      </w:r>
      <w:proofErr w:type="spellEnd"/>
      <w:r w:rsidRPr="00853A7F">
        <w:rPr>
          <w:rFonts w:ascii="Sylfaen" w:eastAsia="Sylfaen" w:hAnsi="Sylfaen" w:cs="Sylfaen"/>
        </w:rPr>
        <w:t xml:space="preserve">, </w:t>
      </w:r>
      <w:proofErr w:type="spellStart"/>
      <w:r w:rsidRPr="00853A7F">
        <w:rPr>
          <w:rFonts w:ascii="Sylfaen" w:eastAsia="Sylfaen" w:hAnsi="Sylfaen" w:cs="Sylfaen"/>
        </w:rPr>
        <w:t>მისი</w:t>
      </w:r>
      <w:proofErr w:type="spellEnd"/>
      <w:r w:rsidRPr="00853A7F">
        <w:rPr>
          <w:rFonts w:ascii="Sylfaen" w:eastAsia="Sylfaen" w:hAnsi="Sylfaen" w:cs="Sylfaen"/>
        </w:rPr>
        <w:t xml:space="preserve"> </w:t>
      </w:r>
      <w:proofErr w:type="spellStart"/>
      <w:r w:rsidRPr="00853A7F">
        <w:rPr>
          <w:rFonts w:ascii="Sylfaen" w:eastAsia="Sylfaen" w:hAnsi="Sylfaen" w:cs="Sylfaen"/>
        </w:rPr>
        <w:t>ხვედრითი</w:t>
      </w:r>
      <w:proofErr w:type="spellEnd"/>
      <w:r w:rsidRPr="00853A7F">
        <w:rPr>
          <w:rFonts w:ascii="Sylfaen" w:eastAsia="Sylfaen" w:hAnsi="Sylfaen" w:cs="Sylfaen"/>
        </w:rPr>
        <w:t xml:space="preserve"> </w:t>
      </w:r>
      <w:proofErr w:type="spellStart"/>
      <w:r w:rsidRPr="00853A7F">
        <w:rPr>
          <w:rFonts w:ascii="Sylfaen" w:eastAsia="Sylfaen" w:hAnsi="Sylfaen" w:cs="Sylfaen"/>
        </w:rPr>
        <w:t>წილი</w:t>
      </w:r>
      <w:proofErr w:type="spellEnd"/>
      <w:r w:rsidRPr="00853A7F">
        <w:rPr>
          <w:rFonts w:ascii="Sylfaen" w:eastAsia="Sylfaen" w:hAnsi="Sylfaen" w:cs="Sylfaen"/>
        </w:rPr>
        <w:t xml:space="preserve"> </w:t>
      </w:r>
      <w:proofErr w:type="spellStart"/>
      <w:r w:rsidRPr="00853A7F">
        <w:rPr>
          <w:rFonts w:ascii="Sylfaen" w:eastAsia="Sylfaen" w:hAnsi="Sylfaen" w:cs="Sylfaen"/>
        </w:rPr>
        <w:t>მთლიან</w:t>
      </w:r>
      <w:proofErr w:type="spellEnd"/>
      <w:r w:rsidRPr="00853A7F">
        <w:rPr>
          <w:rFonts w:ascii="Sylfaen" w:eastAsia="Sylfaen" w:hAnsi="Sylfaen" w:cs="Sylfaen"/>
        </w:rPr>
        <w:t xml:space="preserve"> </w:t>
      </w:r>
      <w:proofErr w:type="spellStart"/>
      <w:r w:rsidRPr="00853A7F">
        <w:rPr>
          <w:rFonts w:ascii="Sylfaen" w:eastAsia="Sylfaen" w:hAnsi="Sylfaen" w:cs="Sylfaen"/>
        </w:rPr>
        <w:t>მოცულობაში</w:t>
      </w:r>
      <w:proofErr w:type="spellEnd"/>
      <w:r w:rsidRPr="00853A7F">
        <w:rPr>
          <w:rFonts w:ascii="Sylfaen" w:eastAsia="Sylfaen" w:hAnsi="Sylfaen" w:cs="Sylfaen"/>
        </w:rPr>
        <w:t xml:space="preserve"> </w:t>
      </w:r>
      <w:proofErr w:type="spellStart"/>
      <w:r w:rsidRPr="00853A7F">
        <w:rPr>
          <w:rFonts w:ascii="Sylfaen" w:eastAsia="Sylfaen" w:hAnsi="Sylfaen" w:cs="Sylfaen"/>
        </w:rPr>
        <w:t>არის</w:t>
      </w:r>
      <w:proofErr w:type="spellEnd"/>
      <w:r w:rsidRPr="00853A7F">
        <w:rPr>
          <w:rFonts w:ascii="Sylfaen" w:eastAsia="Sylfaen" w:hAnsi="Sylfaen" w:cs="Sylfaen"/>
        </w:rPr>
        <w:t xml:space="preserve"> 12.52%;</w:t>
      </w:r>
    </w:p>
    <w:p w14:paraId="0EAC70CD" w14:textId="77777777" w:rsidR="00EA04EB" w:rsidRPr="00853A7F" w:rsidRDefault="00EA04EB" w:rsidP="00EA04EB">
      <w:pPr>
        <w:tabs>
          <w:tab w:val="left" w:pos="567"/>
        </w:tabs>
        <w:jc w:val="both"/>
        <w:rPr>
          <w:rFonts w:ascii="Sylfaen" w:eastAsia="Sylfaen" w:hAnsi="Sylfaen" w:cs="Sylfaen"/>
        </w:rPr>
      </w:pPr>
      <w:r w:rsidRPr="00853A7F">
        <w:rPr>
          <w:rFonts w:ascii="Sylfaen" w:eastAsia="Sylfaen" w:hAnsi="Sylfaen" w:cs="Sylfaen"/>
        </w:rPr>
        <w:tab/>
      </w:r>
      <w:proofErr w:type="spellStart"/>
      <w:r w:rsidRPr="00853A7F">
        <w:rPr>
          <w:rFonts w:ascii="Sylfaen" w:eastAsia="Sylfaen" w:hAnsi="Sylfaen" w:cs="Sylfaen"/>
        </w:rPr>
        <w:t>სოციალურ</w:t>
      </w:r>
      <w:proofErr w:type="spellEnd"/>
      <w:r w:rsidRPr="00853A7F">
        <w:rPr>
          <w:rFonts w:ascii="Sylfaen" w:eastAsia="Sylfaen" w:hAnsi="Sylfaen" w:cs="Sylfaen"/>
        </w:rPr>
        <w:t xml:space="preserve"> </w:t>
      </w:r>
      <w:proofErr w:type="spellStart"/>
      <w:r w:rsidRPr="00853A7F">
        <w:rPr>
          <w:rFonts w:ascii="Sylfaen" w:eastAsia="Sylfaen" w:hAnsi="Sylfaen" w:cs="Sylfaen"/>
        </w:rPr>
        <w:t>უზრუნველყოფაზე</w:t>
      </w:r>
      <w:proofErr w:type="spellEnd"/>
      <w:r w:rsidRPr="00853A7F">
        <w:rPr>
          <w:rFonts w:ascii="Sylfaen" w:eastAsia="Sylfaen" w:hAnsi="Sylfaen" w:cs="Sylfaen"/>
        </w:rPr>
        <w:t xml:space="preserve"> </w:t>
      </w:r>
      <w:proofErr w:type="spellStart"/>
      <w:r w:rsidRPr="00853A7F">
        <w:rPr>
          <w:rFonts w:ascii="Sylfaen" w:eastAsia="Sylfaen" w:hAnsi="Sylfaen" w:cs="Sylfaen"/>
        </w:rPr>
        <w:t>გაწეულმა</w:t>
      </w:r>
      <w:proofErr w:type="spellEnd"/>
      <w:r w:rsidRPr="00853A7F">
        <w:rPr>
          <w:rFonts w:ascii="Sylfaen" w:eastAsia="Sylfaen" w:hAnsi="Sylfaen" w:cs="Sylfaen"/>
        </w:rPr>
        <w:t xml:space="preserve"> </w:t>
      </w:r>
      <w:proofErr w:type="spellStart"/>
      <w:r w:rsidRPr="00853A7F">
        <w:rPr>
          <w:rFonts w:ascii="Sylfaen" w:eastAsia="Sylfaen" w:hAnsi="Sylfaen" w:cs="Sylfaen"/>
        </w:rPr>
        <w:t>ხარჯებმა</w:t>
      </w:r>
      <w:proofErr w:type="spellEnd"/>
      <w:r w:rsidRPr="00853A7F">
        <w:rPr>
          <w:rFonts w:ascii="Sylfaen" w:eastAsia="Sylfaen" w:hAnsi="Sylfaen" w:cs="Sylfaen"/>
        </w:rPr>
        <w:t xml:space="preserve"> </w:t>
      </w:r>
      <w:proofErr w:type="spellStart"/>
      <w:r w:rsidRPr="00853A7F">
        <w:rPr>
          <w:rFonts w:ascii="Sylfaen" w:eastAsia="Sylfaen" w:hAnsi="Sylfaen" w:cs="Sylfaen"/>
        </w:rPr>
        <w:t>შეადგინა</w:t>
      </w:r>
      <w:proofErr w:type="spellEnd"/>
      <w:r w:rsidRPr="00853A7F">
        <w:rPr>
          <w:rFonts w:ascii="Sylfaen" w:eastAsia="Sylfaen" w:hAnsi="Sylfaen" w:cs="Sylfaen"/>
        </w:rPr>
        <w:t xml:space="preserve"> 1 962.293 </w:t>
      </w:r>
      <w:proofErr w:type="spellStart"/>
      <w:r w:rsidRPr="00853A7F">
        <w:rPr>
          <w:rFonts w:ascii="Sylfaen" w:eastAsia="Sylfaen" w:hAnsi="Sylfaen" w:cs="Sylfaen"/>
        </w:rPr>
        <w:t>ათასი</w:t>
      </w:r>
      <w:proofErr w:type="spellEnd"/>
      <w:r w:rsidRPr="00853A7F">
        <w:rPr>
          <w:rFonts w:ascii="Sylfaen" w:eastAsia="Sylfaen" w:hAnsi="Sylfaen" w:cs="Sylfaen"/>
        </w:rPr>
        <w:t xml:space="preserve"> </w:t>
      </w:r>
      <w:proofErr w:type="spellStart"/>
      <w:r w:rsidRPr="00853A7F">
        <w:rPr>
          <w:rFonts w:ascii="Sylfaen" w:eastAsia="Sylfaen" w:hAnsi="Sylfaen" w:cs="Sylfaen"/>
        </w:rPr>
        <w:t>ლარი</w:t>
      </w:r>
      <w:proofErr w:type="spellEnd"/>
      <w:r w:rsidRPr="00853A7F">
        <w:rPr>
          <w:rFonts w:ascii="Sylfaen" w:eastAsia="Sylfaen" w:hAnsi="Sylfaen" w:cs="Sylfaen"/>
        </w:rPr>
        <w:t xml:space="preserve">, </w:t>
      </w:r>
      <w:proofErr w:type="spellStart"/>
      <w:r w:rsidRPr="00853A7F">
        <w:rPr>
          <w:rFonts w:ascii="Sylfaen" w:eastAsia="Sylfaen" w:hAnsi="Sylfaen" w:cs="Sylfaen"/>
        </w:rPr>
        <w:t>მისი</w:t>
      </w:r>
      <w:proofErr w:type="spellEnd"/>
      <w:r w:rsidRPr="00853A7F">
        <w:rPr>
          <w:rFonts w:ascii="Sylfaen" w:eastAsia="Sylfaen" w:hAnsi="Sylfaen" w:cs="Sylfaen"/>
        </w:rPr>
        <w:t xml:space="preserve"> </w:t>
      </w:r>
      <w:proofErr w:type="spellStart"/>
      <w:r w:rsidRPr="00853A7F">
        <w:rPr>
          <w:rFonts w:ascii="Sylfaen" w:eastAsia="Sylfaen" w:hAnsi="Sylfaen" w:cs="Sylfaen"/>
        </w:rPr>
        <w:t>ხვედრითი</w:t>
      </w:r>
      <w:proofErr w:type="spellEnd"/>
      <w:r w:rsidRPr="00853A7F">
        <w:rPr>
          <w:rFonts w:ascii="Sylfaen" w:eastAsia="Sylfaen" w:hAnsi="Sylfaen" w:cs="Sylfaen"/>
        </w:rPr>
        <w:t xml:space="preserve"> </w:t>
      </w:r>
      <w:proofErr w:type="spellStart"/>
      <w:r w:rsidRPr="00853A7F">
        <w:rPr>
          <w:rFonts w:ascii="Sylfaen" w:eastAsia="Sylfaen" w:hAnsi="Sylfaen" w:cs="Sylfaen"/>
        </w:rPr>
        <w:t>წილი</w:t>
      </w:r>
      <w:proofErr w:type="spellEnd"/>
      <w:r w:rsidRPr="00853A7F">
        <w:rPr>
          <w:rFonts w:ascii="Sylfaen" w:eastAsia="Sylfaen" w:hAnsi="Sylfaen" w:cs="Sylfaen"/>
        </w:rPr>
        <w:t xml:space="preserve"> </w:t>
      </w:r>
      <w:proofErr w:type="spellStart"/>
      <w:r w:rsidRPr="00853A7F">
        <w:rPr>
          <w:rFonts w:ascii="Sylfaen" w:eastAsia="Sylfaen" w:hAnsi="Sylfaen" w:cs="Sylfaen"/>
        </w:rPr>
        <w:t>მთლიან</w:t>
      </w:r>
      <w:proofErr w:type="spellEnd"/>
      <w:r w:rsidRPr="00853A7F">
        <w:rPr>
          <w:rFonts w:ascii="Sylfaen" w:eastAsia="Sylfaen" w:hAnsi="Sylfaen" w:cs="Sylfaen"/>
        </w:rPr>
        <w:t xml:space="preserve"> </w:t>
      </w:r>
      <w:proofErr w:type="spellStart"/>
      <w:r w:rsidRPr="00853A7F">
        <w:rPr>
          <w:rFonts w:ascii="Sylfaen" w:eastAsia="Sylfaen" w:hAnsi="Sylfaen" w:cs="Sylfaen"/>
        </w:rPr>
        <w:t>მოცულობაში</w:t>
      </w:r>
      <w:proofErr w:type="spellEnd"/>
      <w:r w:rsidRPr="00853A7F">
        <w:rPr>
          <w:rFonts w:ascii="Sylfaen" w:eastAsia="Sylfaen" w:hAnsi="Sylfaen" w:cs="Sylfaen"/>
        </w:rPr>
        <w:t xml:space="preserve"> </w:t>
      </w:r>
      <w:proofErr w:type="spellStart"/>
      <w:r w:rsidRPr="00853A7F">
        <w:rPr>
          <w:rFonts w:ascii="Sylfaen" w:eastAsia="Sylfaen" w:hAnsi="Sylfaen" w:cs="Sylfaen"/>
        </w:rPr>
        <w:t>არის</w:t>
      </w:r>
      <w:proofErr w:type="spellEnd"/>
      <w:r w:rsidRPr="00853A7F">
        <w:rPr>
          <w:rFonts w:ascii="Sylfaen" w:eastAsia="Sylfaen" w:hAnsi="Sylfaen" w:cs="Sylfaen"/>
        </w:rPr>
        <w:t xml:space="preserve"> 6.32%;</w:t>
      </w:r>
    </w:p>
    <w:p w14:paraId="0870295D" w14:textId="77777777" w:rsidR="00EA04EB" w:rsidRPr="00853A7F" w:rsidRDefault="00EA04EB" w:rsidP="00EA04EB">
      <w:pPr>
        <w:tabs>
          <w:tab w:val="left" w:pos="567"/>
        </w:tabs>
        <w:jc w:val="both"/>
        <w:rPr>
          <w:rFonts w:ascii="Sylfaen" w:eastAsia="Sylfaen" w:hAnsi="Sylfaen" w:cs="Sylfaen"/>
        </w:rPr>
      </w:pPr>
      <w:r w:rsidRPr="00853A7F">
        <w:rPr>
          <w:rFonts w:ascii="Sylfaen" w:eastAsia="Sylfaen" w:hAnsi="Sylfaen" w:cs="Sylfaen"/>
        </w:rPr>
        <w:tab/>
      </w:r>
      <w:proofErr w:type="spellStart"/>
      <w:r w:rsidRPr="00853A7F">
        <w:rPr>
          <w:rFonts w:ascii="Sylfaen" w:eastAsia="Sylfaen" w:hAnsi="Sylfaen" w:cs="Sylfaen"/>
        </w:rPr>
        <w:t>სხვა</w:t>
      </w:r>
      <w:proofErr w:type="spellEnd"/>
      <w:r w:rsidRPr="00853A7F">
        <w:rPr>
          <w:rFonts w:ascii="Sylfaen" w:eastAsia="Sylfaen" w:hAnsi="Sylfaen" w:cs="Sylfaen"/>
        </w:rPr>
        <w:t xml:space="preserve"> </w:t>
      </w:r>
      <w:proofErr w:type="spellStart"/>
      <w:r w:rsidRPr="00853A7F">
        <w:rPr>
          <w:rFonts w:ascii="Sylfaen" w:eastAsia="Sylfaen" w:hAnsi="Sylfaen" w:cs="Sylfaen"/>
        </w:rPr>
        <w:t>ხარჯებზე</w:t>
      </w:r>
      <w:proofErr w:type="spellEnd"/>
      <w:r w:rsidRPr="00853A7F">
        <w:rPr>
          <w:rFonts w:ascii="Sylfaen" w:eastAsia="Sylfaen" w:hAnsi="Sylfaen" w:cs="Sylfaen"/>
        </w:rPr>
        <w:t xml:space="preserve"> </w:t>
      </w:r>
      <w:proofErr w:type="spellStart"/>
      <w:r w:rsidRPr="00853A7F">
        <w:rPr>
          <w:rFonts w:ascii="Sylfaen" w:eastAsia="Sylfaen" w:hAnsi="Sylfaen" w:cs="Sylfaen"/>
        </w:rPr>
        <w:t>გაიხარჯა</w:t>
      </w:r>
      <w:proofErr w:type="spellEnd"/>
      <w:r w:rsidRPr="00853A7F">
        <w:rPr>
          <w:rFonts w:ascii="Sylfaen" w:eastAsia="Sylfaen" w:hAnsi="Sylfaen" w:cs="Sylfaen"/>
        </w:rPr>
        <w:t xml:space="preserve"> 3 897.124 </w:t>
      </w:r>
      <w:proofErr w:type="spellStart"/>
      <w:r w:rsidRPr="00853A7F">
        <w:rPr>
          <w:rFonts w:ascii="Sylfaen" w:eastAsia="Sylfaen" w:hAnsi="Sylfaen" w:cs="Sylfaen"/>
        </w:rPr>
        <w:t>ათასი</w:t>
      </w:r>
      <w:proofErr w:type="spellEnd"/>
      <w:r w:rsidRPr="00853A7F">
        <w:rPr>
          <w:rFonts w:ascii="Sylfaen" w:eastAsia="Sylfaen" w:hAnsi="Sylfaen" w:cs="Sylfaen"/>
        </w:rPr>
        <w:t xml:space="preserve"> </w:t>
      </w:r>
      <w:proofErr w:type="spellStart"/>
      <w:r w:rsidRPr="00853A7F">
        <w:rPr>
          <w:rFonts w:ascii="Sylfaen" w:eastAsia="Sylfaen" w:hAnsi="Sylfaen" w:cs="Sylfaen"/>
        </w:rPr>
        <w:t>ლარი</w:t>
      </w:r>
      <w:proofErr w:type="spellEnd"/>
      <w:r w:rsidRPr="00853A7F">
        <w:rPr>
          <w:rFonts w:ascii="Sylfaen" w:eastAsia="Sylfaen" w:hAnsi="Sylfaen" w:cs="Sylfaen"/>
        </w:rPr>
        <w:t xml:space="preserve">, </w:t>
      </w:r>
      <w:proofErr w:type="spellStart"/>
      <w:r w:rsidRPr="00853A7F">
        <w:rPr>
          <w:rFonts w:ascii="Sylfaen" w:eastAsia="Sylfaen" w:hAnsi="Sylfaen" w:cs="Sylfaen"/>
        </w:rPr>
        <w:t>მისი</w:t>
      </w:r>
      <w:proofErr w:type="spellEnd"/>
      <w:r w:rsidRPr="00853A7F">
        <w:rPr>
          <w:rFonts w:ascii="Sylfaen" w:eastAsia="Sylfaen" w:hAnsi="Sylfaen" w:cs="Sylfaen"/>
        </w:rPr>
        <w:t xml:space="preserve"> </w:t>
      </w:r>
      <w:proofErr w:type="spellStart"/>
      <w:r w:rsidRPr="00853A7F">
        <w:rPr>
          <w:rFonts w:ascii="Sylfaen" w:eastAsia="Sylfaen" w:hAnsi="Sylfaen" w:cs="Sylfaen"/>
        </w:rPr>
        <w:t>ხვედრითი</w:t>
      </w:r>
      <w:proofErr w:type="spellEnd"/>
      <w:r w:rsidRPr="00853A7F">
        <w:rPr>
          <w:rFonts w:ascii="Sylfaen" w:eastAsia="Sylfaen" w:hAnsi="Sylfaen" w:cs="Sylfaen"/>
        </w:rPr>
        <w:t xml:space="preserve"> </w:t>
      </w:r>
      <w:proofErr w:type="spellStart"/>
      <w:r w:rsidRPr="00853A7F">
        <w:rPr>
          <w:rFonts w:ascii="Sylfaen" w:eastAsia="Sylfaen" w:hAnsi="Sylfaen" w:cs="Sylfaen"/>
        </w:rPr>
        <w:t>წილი</w:t>
      </w:r>
      <w:proofErr w:type="spellEnd"/>
      <w:r w:rsidRPr="00853A7F">
        <w:rPr>
          <w:rFonts w:ascii="Sylfaen" w:eastAsia="Sylfaen" w:hAnsi="Sylfaen" w:cs="Sylfaen"/>
        </w:rPr>
        <w:t xml:space="preserve"> </w:t>
      </w:r>
      <w:proofErr w:type="spellStart"/>
      <w:r w:rsidRPr="00853A7F">
        <w:rPr>
          <w:rFonts w:ascii="Sylfaen" w:eastAsia="Sylfaen" w:hAnsi="Sylfaen" w:cs="Sylfaen"/>
        </w:rPr>
        <w:t>მთლიან</w:t>
      </w:r>
      <w:proofErr w:type="spellEnd"/>
      <w:r w:rsidRPr="00853A7F">
        <w:rPr>
          <w:rFonts w:ascii="Sylfaen" w:eastAsia="Sylfaen" w:hAnsi="Sylfaen" w:cs="Sylfaen"/>
        </w:rPr>
        <w:t xml:space="preserve"> </w:t>
      </w:r>
      <w:proofErr w:type="spellStart"/>
      <w:r w:rsidRPr="00853A7F">
        <w:rPr>
          <w:rFonts w:ascii="Sylfaen" w:eastAsia="Sylfaen" w:hAnsi="Sylfaen" w:cs="Sylfaen"/>
        </w:rPr>
        <w:t>მოცულობაში</w:t>
      </w:r>
      <w:proofErr w:type="spellEnd"/>
      <w:r w:rsidRPr="00853A7F">
        <w:rPr>
          <w:rFonts w:ascii="Sylfaen" w:eastAsia="Sylfaen" w:hAnsi="Sylfaen" w:cs="Sylfaen"/>
        </w:rPr>
        <w:t xml:space="preserve"> </w:t>
      </w:r>
      <w:proofErr w:type="spellStart"/>
      <w:r w:rsidRPr="00853A7F">
        <w:rPr>
          <w:rFonts w:ascii="Sylfaen" w:eastAsia="Sylfaen" w:hAnsi="Sylfaen" w:cs="Sylfaen"/>
        </w:rPr>
        <w:t>არის</w:t>
      </w:r>
      <w:proofErr w:type="spellEnd"/>
      <w:r w:rsidRPr="00853A7F">
        <w:rPr>
          <w:rFonts w:ascii="Sylfaen" w:eastAsia="Sylfaen" w:hAnsi="Sylfaen" w:cs="Sylfaen"/>
        </w:rPr>
        <w:t xml:space="preserve"> 12.56%;</w:t>
      </w:r>
    </w:p>
    <w:p w14:paraId="51EF93CD" w14:textId="77777777" w:rsidR="00EA04EB" w:rsidRPr="00853A7F" w:rsidRDefault="00EA04EB" w:rsidP="00EA04EB">
      <w:pPr>
        <w:tabs>
          <w:tab w:val="left" w:pos="567"/>
        </w:tabs>
        <w:jc w:val="both"/>
        <w:rPr>
          <w:rFonts w:ascii="Sylfaen" w:eastAsia="Sylfaen" w:hAnsi="Sylfaen" w:cs="Sylfaen"/>
        </w:rPr>
      </w:pPr>
      <w:r w:rsidRPr="00853A7F">
        <w:rPr>
          <w:rFonts w:ascii="Sylfaen" w:eastAsia="Sylfaen" w:hAnsi="Sylfaen" w:cs="Sylfaen"/>
        </w:rPr>
        <w:tab/>
      </w:r>
      <w:proofErr w:type="spellStart"/>
      <w:r w:rsidRPr="00853A7F">
        <w:rPr>
          <w:rFonts w:ascii="Sylfaen" w:eastAsia="Sylfaen" w:hAnsi="Sylfaen" w:cs="Sylfaen"/>
        </w:rPr>
        <w:t>არაფინანსური</w:t>
      </w:r>
      <w:proofErr w:type="spellEnd"/>
      <w:r w:rsidRPr="00853A7F">
        <w:rPr>
          <w:rFonts w:ascii="Sylfaen" w:eastAsia="Sylfaen" w:hAnsi="Sylfaen" w:cs="Sylfaen"/>
        </w:rPr>
        <w:t xml:space="preserve"> </w:t>
      </w:r>
      <w:proofErr w:type="spellStart"/>
      <w:r w:rsidRPr="00853A7F">
        <w:rPr>
          <w:rFonts w:ascii="Sylfaen" w:eastAsia="Sylfaen" w:hAnsi="Sylfaen" w:cs="Sylfaen"/>
        </w:rPr>
        <w:t>აქტივების</w:t>
      </w:r>
      <w:proofErr w:type="spellEnd"/>
      <w:r w:rsidRPr="00853A7F">
        <w:rPr>
          <w:rFonts w:ascii="Sylfaen" w:eastAsia="Sylfaen" w:hAnsi="Sylfaen" w:cs="Sylfaen"/>
        </w:rPr>
        <w:t xml:space="preserve"> </w:t>
      </w:r>
      <w:proofErr w:type="spellStart"/>
      <w:r w:rsidRPr="00853A7F">
        <w:rPr>
          <w:rFonts w:ascii="Sylfaen" w:eastAsia="Sylfaen" w:hAnsi="Sylfaen" w:cs="Sylfaen"/>
        </w:rPr>
        <w:t>ზრდამ</w:t>
      </w:r>
      <w:proofErr w:type="spellEnd"/>
      <w:r w:rsidRPr="00853A7F">
        <w:rPr>
          <w:rFonts w:ascii="Sylfaen" w:eastAsia="Sylfaen" w:hAnsi="Sylfaen" w:cs="Sylfaen"/>
        </w:rPr>
        <w:t xml:space="preserve"> </w:t>
      </w:r>
      <w:proofErr w:type="spellStart"/>
      <w:r w:rsidRPr="00853A7F">
        <w:rPr>
          <w:rFonts w:ascii="Sylfaen" w:eastAsia="Sylfaen" w:hAnsi="Sylfaen" w:cs="Sylfaen"/>
        </w:rPr>
        <w:t>შეადგინა</w:t>
      </w:r>
      <w:proofErr w:type="spellEnd"/>
      <w:r w:rsidRPr="00853A7F">
        <w:rPr>
          <w:rFonts w:ascii="Sylfaen" w:eastAsia="Sylfaen" w:hAnsi="Sylfaen" w:cs="Sylfaen"/>
        </w:rPr>
        <w:t xml:space="preserve"> 8 141.062 </w:t>
      </w:r>
      <w:proofErr w:type="spellStart"/>
      <w:r w:rsidRPr="00853A7F">
        <w:rPr>
          <w:rFonts w:ascii="Sylfaen" w:eastAsia="Sylfaen" w:hAnsi="Sylfaen" w:cs="Sylfaen"/>
        </w:rPr>
        <w:t>ათასი</w:t>
      </w:r>
      <w:proofErr w:type="spellEnd"/>
      <w:r w:rsidRPr="00853A7F">
        <w:rPr>
          <w:rFonts w:ascii="Sylfaen" w:eastAsia="Sylfaen" w:hAnsi="Sylfaen" w:cs="Sylfaen"/>
        </w:rPr>
        <w:t xml:space="preserve"> </w:t>
      </w:r>
      <w:proofErr w:type="spellStart"/>
      <w:r w:rsidRPr="00853A7F">
        <w:rPr>
          <w:rFonts w:ascii="Sylfaen" w:eastAsia="Sylfaen" w:hAnsi="Sylfaen" w:cs="Sylfaen"/>
        </w:rPr>
        <w:t>ლარი</w:t>
      </w:r>
      <w:proofErr w:type="spellEnd"/>
      <w:r w:rsidRPr="00853A7F">
        <w:rPr>
          <w:rFonts w:ascii="Sylfaen" w:eastAsia="Sylfaen" w:hAnsi="Sylfaen" w:cs="Sylfaen"/>
        </w:rPr>
        <w:t xml:space="preserve">, </w:t>
      </w:r>
      <w:proofErr w:type="spellStart"/>
      <w:r w:rsidRPr="00853A7F">
        <w:rPr>
          <w:rFonts w:ascii="Sylfaen" w:eastAsia="Sylfaen" w:hAnsi="Sylfaen" w:cs="Sylfaen"/>
        </w:rPr>
        <w:t>მისი</w:t>
      </w:r>
      <w:proofErr w:type="spellEnd"/>
      <w:r w:rsidRPr="00853A7F">
        <w:rPr>
          <w:rFonts w:ascii="Sylfaen" w:eastAsia="Sylfaen" w:hAnsi="Sylfaen" w:cs="Sylfaen"/>
        </w:rPr>
        <w:t xml:space="preserve"> </w:t>
      </w:r>
      <w:proofErr w:type="spellStart"/>
      <w:r w:rsidRPr="00853A7F">
        <w:rPr>
          <w:rFonts w:ascii="Sylfaen" w:eastAsia="Sylfaen" w:hAnsi="Sylfaen" w:cs="Sylfaen"/>
        </w:rPr>
        <w:t>ხვედრითი</w:t>
      </w:r>
      <w:proofErr w:type="spellEnd"/>
      <w:r w:rsidRPr="00853A7F">
        <w:rPr>
          <w:rFonts w:ascii="Sylfaen" w:eastAsia="Sylfaen" w:hAnsi="Sylfaen" w:cs="Sylfaen"/>
        </w:rPr>
        <w:t xml:space="preserve"> </w:t>
      </w:r>
      <w:proofErr w:type="spellStart"/>
      <w:r w:rsidRPr="00853A7F">
        <w:rPr>
          <w:rFonts w:ascii="Sylfaen" w:eastAsia="Sylfaen" w:hAnsi="Sylfaen" w:cs="Sylfaen"/>
        </w:rPr>
        <w:t>წილი</w:t>
      </w:r>
      <w:proofErr w:type="spellEnd"/>
      <w:r w:rsidRPr="00853A7F">
        <w:rPr>
          <w:rFonts w:ascii="Sylfaen" w:eastAsia="Sylfaen" w:hAnsi="Sylfaen" w:cs="Sylfaen"/>
        </w:rPr>
        <w:t xml:space="preserve"> </w:t>
      </w:r>
      <w:proofErr w:type="spellStart"/>
      <w:r w:rsidRPr="00853A7F">
        <w:rPr>
          <w:rFonts w:ascii="Sylfaen" w:eastAsia="Sylfaen" w:hAnsi="Sylfaen" w:cs="Sylfaen"/>
        </w:rPr>
        <w:t>მთლიან</w:t>
      </w:r>
      <w:proofErr w:type="spellEnd"/>
      <w:r w:rsidRPr="00853A7F">
        <w:rPr>
          <w:rFonts w:ascii="Sylfaen" w:eastAsia="Sylfaen" w:hAnsi="Sylfaen" w:cs="Sylfaen"/>
        </w:rPr>
        <w:t xml:space="preserve"> </w:t>
      </w:r>
      <w:proofErr w:type="spellStart"/>
      <w:r w:rsidRPr="00853A7F">
        <w:rPr>
          <w:rFonts w:ascii="Sylfaen" w:eastAsia="Sylfaen" w:hAnsi="Sylfaen" w:cs="Sylfaen"/>
        </w:rPr>
        <w:t>მოცულობაში</w:t>
      </w:r>
      <w:proofErr w:type="spellEnd"/>
      <w:r w:rsidRPr="00853A7F">
        <w:rPr>
          <w:rFonts w:ascii="Sylfaen" w:eastAsia="Sylfaen" w:hAnsi="Sylfaen" w:cs="Sylfaen"/>
        </w:rPr>
        <w:t xml:space="preserve"> </w:t>
      </w:r>
      <w:proofErr w:type="spellStart"/>
      <w:r w:rsidRPr="00853A7F">
        <w:rPr>
          <w:rFonts w:ascii="Sylfaen" w:eastAsia="Sylfaen" w:hAnsi="Sylfaen" w:cs="Sylfaen"/>
        </w:rPr>
        <w:t>არის</w:t>
      </w:r>
      <w:proofErr w:type="spellEnd"/>
      <w:r w:rsidRPr="00853A7F">
        <w:rPr>
          <w:rFonts w:ascii="Sylfaen" w:eastAsia="Sylfaen" w:hAnsi="Sylfaen" w:cs="Sylfaen"/>
        </w:rPr>
        <w:t xml:space="preserve"> 26.23%;</w:t>
      </w:r>
    </w:p>
    <w:p w14:paraId="6F05F018" w14:textId="77777777" w:rsidR="00EA04EB" w:rsidRDefault="00EA04EB" w:rsidP="00EA04EB">
      <w:pPr>
        <w:jc w:val="both"/>
        <w:rPr>
          <w:rFonts w:ascii="Sylfaen" w:eastAsia="Sylfaen" w:hAnsi="Sylfaen" w:cs="Sylfaen"/>
        </w:rPr>
      </w:pPr>
      <w:r w:rsidRPr="00853A7F">
        <w:rPr>
          <w:rFonts w:ascii="Sylfaen" w:eastAsia="Sylfaen" w:hAnsi="Sylfaen" w:cs="Sylfaen"/>
        </w:rPr>
        <w:tab/>
      </w:r>
      <w:proofErr w:type="spellStart"/>
      <w:r w:rsidRPr="00853A7F">
        <w:rPr>
          <w:rFonts w:ascii="Sylfaen" w:eastAsia="Sylfaen" w:hAnsi="Sylfaen" w:cs="Sylfaen"/>
        </w:rPr>
        <w:t>ვალდებულებების</w:t>
      </w:r>
      <w:proofErr w:type="spellEnd"/>
      <w:r w:rsidRPr="00853A7F">
        <w:rPr>
          <w:rFonts w:ascii="Sylfaen" w:eastAsia="Sylfaen" w:hAnsi="Sylfaen" w:cs="Sylfaen"/>
        </w:rPr>
        <w:t xml:space="preserve"> </w:t>
      </w:r>
      <w:proofErr w:type="spellStart"/>
      <w:r w:rsidRPr="00853A7F">
        <w:rPr>
          <w:rFonts w:ascii="Sylfaen" w:eastAsia="Sylfaen" w:hAnsi="Sylfaen" w:cs="Sylfaen"/>
        </w:rPr>
        <w:t>კლებაზე</w:t>
      </w:r>
      <w:proofErr w:type="spellEnd"/>
      <w:r w:rsidRPr="00853A7F">
        <w:rPr>
          <w:rFonts w:ascii="Sylfaen" w:eastAsia="Sylfaen" w:hAnsi="Sylfaen" w:cs="Sylfaen"/>
        </w:rPr>
        <w:t xml:space="preserve"> </w:t>
      </w:r>
      <w:proofErr w:type="spellStart"/>
      <w:r w:rsidRPr="00853A7F">
        <w:rPr>
          <w:rFonts w:ascii="Sylfaen" w:eastAsia="Sylfaen" w:hAnsi="Sylfaen" w:cs="Sylfaen"/>
        </w:rPr>
        <w:t>მიიმართა</w:t>
      </w:r>
      <w:proofErr w:type="spellEnd"/>
      <w:r w:rsidRPr="00853A7F">
        <w:rPr>
          <w:rFonts w:ascii="Sylfaen" w:eastAsia="Sylfaen" w:hAnsi="Sylfaen" w:cs="Sylfaen"/>
        </w:rPr>
        <w:t xml:space="preserve"> 26.790 </w:t>
      </w:r>
      <w:proofErr w:type="spellStart"/>
      <w:r w:rsidRPr="00853A7F">
        <w:rPr>
          <w:rFonts w:ascii="Sylfaen" w:eastAsia="Sylfaen" w:hAnsi="Sylfaen" w:cs="Sylfaen"/>
        </w:rPr>
        <w:t>ათასი</w:t>
      </w:r>
      <w:proofErr w:type="spellEnd"/>
      <w:r w:rsidRPr="00853A7F">
        <w:rPr>
          <w:rFonts w:ascii="Sylfaen" w:eastAsia="Sylfaen" w:hAnsi="Sylfaen" w:cs="Sylfaen"/>
        </w:rPr>
        <w:t xml:space="preserve"> </w:t>
      </w:r>
      <w:proofErr w:type="spellStart"/>
      <w:r w:rsidRPr="00853A7F">
        <w:rPr>
          <w:rFonts w:ascii="Sylfaen" w:eastAsia="Sylfaen" w:hAnsi="Sylfaen" w:cs="Sylfaen"/>
        </w:rPr>
        <w:t>ლარი</w:t>
      </w:r>
      <w:proofErr w:type="spellEnd"/>
      <w:r w:rsidRPr="00853A7F">
        <w:rPr>
          <w:rFonts w:ascii="Sylfaen" w:eastAsia="Sylfaen" w:hAnsi="Sylfaen" w:cs="Sylfaen"/>
        </w:rPr>
        <w:t xml:space="preserve">, </w:t>
      </w:r>
      <w:proofErr w:type="spellStart"/>
      <w:r w:rsidRPr="00853A7F">
        <w:rPr>
          <w:rFonts w:ascii="Sylfaen" w:eastAsia="Sylfaen" w:hAnsi="Sylfaen" w:cs="Sylfaen"/>
        </w:rPr>
        <w:t>მისი</w:t>
      </w:r>
      <w:proofErr w:type="spellEnd"/>
      <w:r w:rsidRPr="00853A7F">
        <w:rPr>
          <w:rFonts w:ascii="Sylfaen" w:eastAsia="Sylfaen" w:hAnsi="Sylfaen" w:cs="Sylfaen"/>
        </w:rPr>
        <w:t xml:space="preserve"> </w:t>
      </w:r>
      <w:proofErr w:type="spellStart"/>
      <w:r w:rsidRPr="00853A7F">
        <w:rPr>
          <w:rFonts w:ascii="Sylfaen" w:eastAsia="Sylfaen" w:hAnsi="Sylfaen" w:cs="Sylfaen"/>
        </w:rPr>
        <w:t>ხვედრითი</w:t>
      </w:r>
      <w:proofErr w:type="spellEnd"/>
      <w:r w:rsidRPr="00853A7F">
        <w:rPr>
          <w:rFonts w:ascii="Sylfaen" w:eastAsia="Sylfaen" w:hAnsi="Sylfaen" w:cs="Sylfaen"/>
        </w:rPr>
        <w:t xml:space="preserve"> </w:t>
      </w:r>
      <w:proofErr w:type="spellStart"/>
      <w:r w:rsidRPr="00853A7F">
        <w:rPr>
          <w:rFonts w:ascii="Sylfaen" w:eastAsia="Sylfaen" w:hAnsi="Sylfaen" w:cs="Sylfaen"/>
        </w:rPr>
        <w:t>წილი</w:t>
      </w:r>
      <w:proofErr w:type="spellEnd"/>
      <w:r w:rsidRPr="00853A7F">
        <w:rPr>
          <w:rFonts w:ascii="Sylfaen" w:eastAsia="Sylfaen" w:hAnsi="Sylfaen" w:cs="Sylfaen"/>
        </w:rPr>
        <w:t xml:space="preserve"> </w:t>
      </w:r>
      <w:proofErr w:type="spellStart"/>
      <w:r w:rsidRPr="00853A7F">
        <w:rPr>
          <w:rFonts w:ascii="Sylfaen" w:eastAsia="Sylfaen" w:hAnsi="Sylfaen" w:cs="Sylfaen"/>
        </w:rPr>
        <w:t>მთლიან</w:t>
      </w:r>
      <w:proofErr w:type="spellEnd"/>
      <w:r w:rsidRPr="00853A7F">
        <w:rPr>
          <w:rFonts w:ascii="Sylfaen" w:eastAsia="Sylfaen" w:hAnsi="Sylfaen" w:cs="Sylfaen"/>
        </w:rPr>
        <w:t xml:space="preserve"> </w:t>
      </w:r>
      <w:proofErr w:type="spellStart"/>
      <w:r w:rsidRPr="00853A7F">
        <w:rPr>
          <w:rFonts w:ascii="Sylfaen" w:eastAsia="Sylfaen" w:hAnsi="Sylfaen" w:cs="Sylfaen"/>
        </w:rPr>
        <w:t>მოცულობაში</w:t>
      </w:r>
      <w:proofErr w:type="spellEnd"/>
      <w:r w:rsidRPr="00853A7F">
        <w:rPr>
          <w:rFonts w:ascii="Sylfaen" w:eastAsia="Sylfaen" w:hAnsi="Sylfaen" w:cs="Sylfaen"/>
        </w:rPr>
        <w:t xml:space="preserve"> </w:t>
      </w:r>
      <w:proofErr w:type="spellStart"/>
      <w:r w:rsidRPr="00853A7F">
        <w:rPr>
          <w:rFonts w:ascii="Sylfaen" w:eastAsia="Sylfaen" w:hAnsi="Sylfaen" w:cs="Sylfaen"/>
        </w:rPr>
        <w:t>არის</w:t>
      </w:r>
      <w:proofErr w:type="spellEnd"/>
      <w:r w:rsidRPr="00853A7F">
        <w:rPr>
          <w:rFonts w:ascii="Sylfaen" w:eastAsia="Sylfaen" w:hAnsi="Sylfaen" w:cs="Sylfaen"/>
        </w:rPr>
        <w:t xml:space="preserve"> 0.09%;</w:t>
      </w:r>
    </w:p>
    <w:p w14:paraId="51D8B3A4" w14:textId="77777777" w:rsidR="00EA04EB" w:rsidRDefault="00EA04EB" w:rsidP="00EA04EB">
      <w:pPr>
        <w:jc w:val="both"/>
        <w:rPr>
          <w:rFonts w:ascii="Sylfaen" w:eastAsia="Sylfaen" w:hAnsi="Sylfaen" w:cs="Sylfaen"/>
        </w:rPr>
      </w:pPr>
    </w:p>
    <w:p w14:paraId="01707C37" w14:textId="358D9572" w:rsidR="00EA04EB" w:rsidRPr="00853A7F" w:rsidRDefault="00D0362C" w:rsidP="00EA04EB">
      <w:pPr>
        <w:jc w:val="both"/>
        <w:rPr>
          <w:rFonts w:ascii="Sylfaen" w:eastAsia="Sylfaen" w:hAnsi="Sylfaen" w:cs="Sylfaen"/>
        </w:rPr>
      </w:pPr>
      <w:r w:rsidRPr="009826D2">
        <w:rPr>
          <w:rFonts w:ascii="Sylfaen" w:hAnsi="Sylfaen"/>
          <w:noProof/>
          <w:color w:val="000000" w:themeColor="text1"/>
          <w:sz w:val="28"/>
        </w:rPr>
        <w:drawing>
          <wp:inline distT="0" distB="0" distL="0" distR="0" wp14:anchorId="13AB14AD" wp14:editId="6F6928A8">
            <wp:extent cx="6749415" cy="3445536"/>
            <wp:effectExtent l="0" t="0" r="13335" b="2540"/>
            <wp:docPr id="10" name="დიაგრამა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359F118" w14:textId="2D118E41" w:rsidR="00EA04EB" w:rsidRPr="009826D2" w:rsidRDefault="00EA04EB" w:rsidP="00EA04EB">
      <w:pPr>
        <w:jc w:val="both"/>
        <w:rPr>
          <w:rFonts w:ascii="Sylfaen" w:hAnsi="Sylfaen"/>
          <w:color w:val="000000" w:themeColor="text1"/>
          <w:sz w:val="28"/>
        </w:rPr>
      </w:pPr>
    </w:p>
    <w:p w14:paraId="3C82F884" w14:textId="77777777" w:rsidR="00EA04EB" w:rsidRPr="009826D2" w:rsidRDefault="00EA04EB" w:rsidP="00EA04EB">
      <w:pPr>
        <w:jc w:val="both"/>
        <w:rPr>
          <w:rFonts w:ascii="Sylfaen" w:hAnsi="Sylfaen"/>
          <w:color w:val="000000" w:themeColor="text1"/>
          <w:sz w:val="28"/>
        </w:rPr>
      </w:pPr>
      <w:r w:rsidRPr="009826D2">
        <w:rPr>
          <w:rFonts w:ascii="Sylfaen" w:hAnsi="Sylfaen"/>
          <w:noProof/>
          <w:color w:val="000000" w:themeColor="text1"/>
          <w:sz w:val="28"/>
        </w:rPr>
        <w:drawing>
          <wp:inline distT="0" distB="0" distL="0" distR="0" wp14:anchorId="7DF9DEE2" wp14:editId="75E87670">
            <wp:extent cx="6830171" cy="3530379"/>
            <wp:effectExtent l="0" t="0" r="8890" b="13335"/>
            <wp:docPr id="11" name="დიაგრამა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784BA3F" w14:textId="77777777" w:rsidR="00EA04EB" w:rsidRPr="009826D2" w:rsidRDefault="00EA04EB" w:rsidP="00EA04EB">
      <w:pPr>
        <w:jc w:val="both"/>
        <w:rPr>
          <w:rFonts w:ascii="Sylfaen" w:hAnsi="Sylfaen"/>
          <w:color w:val="000000" w:themeColor="text1"/>
          <w:sz w:val="28"/>
        </w:rPr>
      </w:pPr>
    </w:p>
    <w:p w14:paraId="09E9B1A5" w14:textId="77777777" w:rsidR="00EA04EB" w:rsidRPr="009826D2" w:rsidRDefault="00EA04EB" w:rsidP="00EA04EB">
      <w:pPr>
        <w:tabs>
          <w:tab w:val="left" w:pos="1290"/>
        </w:tabs>
        <w:jc w:val="center"/>
        <w:rPr>
          <w:rFonts w:ascii="Sylfaen" w:eastAsia="Sylfaen" w:hAnsi="Sylfaen" w:cs="Sylfaen"/>
          <w:b/>
          <w:sz w:val="28"/>
        </w:rPr>
      </w:pPr>
      <w:proofErr w:type="spellStart"/>
      <w:r w:rsidRPr="009826D2">
        <w:rPr>
          <w:rFonts w:ascii="Sylfaen" w:eastAsia="Sylfaen" w:hAnsi="Sylfaen" w:cs="Sylfaen"/>
          <w:b/>
          <w:sz w:val="28"/>
        </w:rPr>
        <w:t>ადგილობრივი</w:t>
      </w:r>
      <w:proofErr w:type="spellEnd"/>
      <w:r w:rsidRPr="009826D2">
        <w:rPr>
          <w:rFonts w:ascii="Sylfaen" w:eastAsia="Sylfaen" w:hAnsi="Sylfaen" w:cs="Sylfaen"/>
          <w:b/>
          <w:sz w:val="28"/>
        </w:rPr>
        <w:t xml:space="preserve"> </w:t>
      </w:r>
      <w:proofErr w:type="spellStart"/>
      <w:r w:rsidRPr="009826D2">
        <w:rPr>
          <w:rFonts w:ascii="Sylfaen" w:eastAsia="Sylfaen" w:hAnsi="Sylfaen" w:cs="Sylfaen"/>
          <w:b/>
          <w:sz w:val="28"/>
        </w:rPr>
        <w:t>ბიუჯეტის</w:t>
      </w:r>
      <w:proofErr w:type="spellEnd"/>
      <w:r w:rsidRPr="009826D2">
        <w:rPr>
          <w:rFonts w:ascii="Sylfaen" w:eastAsia="Sylfaen" w:hAnsi="Sylfaen" w:cs="Sylfaen"/>
          <w:b/>
          <w:sz w:val="28"/>
        </w:rPr>
        <w:t xml:space="preserve"> </w:t>
      </w:r>
      <w:proofErr w:type="spellStart"/>
      <w:r w:rsidRPr="009826D2">
        <w:rPr>
          <w:rFonts w:ascii="Sylfaen" w:eastAsia="Sylfaen" w:hAnsi="Sylfaen" w:cs="Sylfaen"/>
          <w:b/>
          <w:sz w:val="28"/>
        </w:rPr>
        <w:t>გადასახდელები</w:t>
      </w:r>
      <w:proofErr w:type="spellEnd"/>
    </w:p>
    <w:p w14:paraId="6550C79A" w14:textId="77777777" w:rsidR="00EA04EB" w:rsidRPr="009826D2" w:rsidRDefault="00EA04EB" w:rsidP="00EA04EB">
      <w:pPr>
        <w:tabs>
          <w:tab w:val="left" w:pos="1290"/>
        </w:tabs>
        <w:jc w:val="center"/>
        <w:rPr>
          <w:rFonts w:ascii="Sylfaen" w:eastAsia="Sylfaen" w:hAnsi="Sylfaen" w:cs="Sylfaen"/>
          <w:b/>
          <w:sz w:val="28"/>
        </w:rPr>
      </w:pPr>
      <w:proofErr w:type="spellStart"/>
      <w:r w:rsidRPr="009826D2">
        <w:rPr>
          <w:rFonts w:ascii="Sylfaen" w:eastAsia="Sylfaen" w:hAnsi="Sylfaen" w:cs="Sylfaen"/>
          <w:b/>
          <w:sz w:val="28"/>
        </w:rPr>
        <w:t>პროგრამულ</w:t>
      </w:r>
      <w:proofErr w:type="spellEnd"/>
      <w:r w:rsidRPr="009826D2">
        <w:rPr>
          <w:rFonts w:ascii="Sylfaen" w:eastAsia="Sylfaen" w:hAnsi="Sylfaen" w:cs="Sylfaen"/>
          <w:b/>
          <w:sz w:val="28"/>
        </w:rPr>
        <w:t xml:space="preserve"> </w:t>
      </w:r>
      <w:proofErr w:type="spellStart"/>
      <w:r w:rsidRPr="009826D2">
        <w:rPr>
          <w:rFonts w:ascii="Sylfaen" w:eastAsia="Sylfaen" w:hAnsi="Sylfaen" w:cs="Sylfaen"/>
          <w:b/>
          <w:sz w:val="28"/>
        </w:rPr>
        <w:t>ჭრილში</w:t>
      </w:r>
      <w:proofErr w:type="spellEnd"/>
    </w:p>
    <w:p w14:paraId="670655C8" w14:textId="77777777" w:rsidR="00EA04EB" w:rsidRDefault="00EA04EB" w:rsidP="00EA04EB">
      <w:pPr>
        <w:tabs>
          <w:tab w:val="left" w:pos="1290"/>
        </w:tabs>
        <w:jc w:val="center"/>
        <w:rPr>
          <w:rFonts w:ascii="Sylfaen" w:eastAsia="Sylfaen" w:hAnsi="Sylfaen" w:cs="Sylfaen"/>
        </w:rPr>
      </w:pPr>
      <w:proofErr w:type="spellStart"/>
      <w:r w:rsidRPr="009826D2">
        <w:rPr>
          <w:rFonts w:ascii="Sylfaen" w:eastAsia="Sylfaen" w:hAnsi="Sylfaen" w:cs="Sylfaen"/>
        </w:rPr>
        <w:t>პროგრამულ</w:t>
      </w:r>
      <w:proofErr w:type="spellEnd"/>
      <w:r w:rsidRPr="009826D2">
        <w:rPr>
          <w:rFonts w:ascii="Sylfaen" w:eastAsia="Sylfaen" w:hAnsi="Sylfaen" w:cs="Sylfaen"/>
        </w:rPr>
        <w:t xml:space="preserve"> </w:t>
      </w:r>
      <w:proofErr w:type="spellStart"/>
      <w:r w:rsidRPr="009826D2">
        <w:rPr>
          <w:rFonts w:ascii="Sylfaen" w:eastAsia="Sylfaen" w:hAnsi="Sylfaen" w:cs="Sylfaen"/>
        </w:rPr>
        <w:t>ჭრილ</w:t>
      </w:r>
      <w:r w:rsidRPr="009826D2">
        <w:rPr>
          <w:rFonts w:ascii="Sylfaen" w:eastAsia="Sylfaen" w:hAnsi="Sylfaen" w:cs="Sylfaen"/>
          <w:spacing w:val="-1"/>
        </w:rPr>
        <w:t>შ</w:t>
      </w:r>
      <w:r w:rsidRPr="009826D2">
        <w:rPr>
          <w:rFonts w:ascii="Sylfaen" w:eastAsia="Sylfaen" w:hAnsi="Sylfaen" w:cs="Sylfaen"/>
        </w:rPr>
        <w:t>ი</w:t>
      </w:r>
      <w:proofErr w:type="spellEnd"/>
      <w:r w:rsidRPr="009826D2">
        <w:rPr>
          <w:rFonts w:ascii="Sylfaen" w:eastAsia="Sylfaen" w:hAnsi="Sylfaen" w:cs="Sylfaen"/>
        </w:rPr>
        <w:t xml:space="preserve"> </w:t>
      </w:r>
      <w:proofErr w:type="spellStart"/>
      <w:r w:rsidRPr="009826D2">
        <w:rPr>
          <w:rFonts w:ascii="Sylfaen" w:eastAsia="Sylfaen" w:hAnsi="Sylfaen" w:cs="Sylfaen"/>
        </w:rPr>
        <w:t>ქედის</w:t>
      </w:r>
      <w:proofErr w:type="spellEnd"/>
      <w:r w:rsidRPr="009826D2">
        <w:rPr>
          <w:rFonts w:ascii="Sylfaen" w:eastAsia="Sylfaen" w:hAnsi="Sylfaen" w:cs="Sylfaen"/>
        </w:rPr>
        <w:t xml:space="preserve"> </w:t>
      </w:r>
      <w:proofErr w:type="spellStart"/>
      <w:r w:rsidRPr="009826D2">
        <w:rPr>
          <w:rFonts w:ascii="Sylfaen" w:eastAsia="Sylfaen" w:hAnsi="Sylfaen" w:cs="Sylfaen"/>
        </w:rPr>
        <w:t>მუ</w:t>
      </w:r>
      <w:r w:rsidRPr="009826D2">
        <w:rPr>
          <w:rFonts w:ascii="Sylfaen" w:eastAsia="Sylfaen" w:hAnsi="Sylfaen" w:cs="Sylfaen"/>
          <w:spacing w:val="-1"/>
        </w:rPr>
        <w:t>ნ</w:t>
      </w:r>
      <w:r w:rsidRPr="009826D2">
        <w:rPr>
          <w:rFonts w:ascii="Sylfaen" w:eastAsia="Sylfaen" w:hAnsi="Sylfaen" w:cs="Sylfaen"/>
        </w:rPr>
        <w:t>იციპალი</w:t>
      </w:r>
      <w:r w:rsidRPr="009826D2">
        <w:rPr>
          <w:rFonts w:ascii="Sylfaen" w:eastAsia="Sylfaen" w:hAnsi="Sylfaen" w:cs="Sylfaen"/>
          <w:spacing w:val="-1"/>
        </w:rPr>
        <w:t>ტ</w:t>
      </w:r>
      <w:r w:rsidRPr="009826D2">
        <w:rPr>
          <w:rFonts w:ascii="Sylfaen" w:eastAsia="Sylfaen" w:hAnsi="Sylfaen" w:cs="Sylfaen"/>
        </w:rPr>
        <w:t>ეტის</w:t>
      </w:r>
      <w:proofErr w:type="spellEnd"/>
      <w:r w:rsidRPr="009826D2">
        <w:rPr>
          <w:rFonts w:ascii="Sylfaen" w:eastAsia="Sylfaen" w:hAnsi="Sylfaen" w:cs="Sylfaen"/>
        </w:rPr>
        <w:t xml:space="preserve"> 202</w:t>
      </w:r>
      <w:r>
        <w:rPr>
          <w:rFonts w:ascii="Sylfaen" w:eastAsia="Sylfaen" w:hAnsi="Sylfaen" w:cs="Sylfaen"/>
        </w:rPr>
        <w:t>5</w:t>
      </w:r>
      <w:r w:rsidRPr="009826D2">
        <w:rPr>
          <w:rFonts w:ascii="Sylfaen" w:eastAsia="Sylfaen" w:hAnsi="Sylfaen" w:cs="Sylfaen"/>
        </w:rPr>
        <w:t xml:space="preserve"> </w:t>
      </w:r>
      <w:proofErr w:type="spellStart"/>
      <w:r w:rsidRPr="009826D2">
        <w:rPr>
          <w:rFonts w:ascii="Sylfaen" w:eastAsia="Sylfaen" w:hAnsi="Sylfaen" w:cs="Sylfaen"/>
        </w:rPr>
        <w:t>წლის</w:t>
      </w:r>
      <w:proofErr w:type="spellEnd"/>
    </w:p>
    <w:p w14:paraId="7915B6A4" w14:textId="77777777" w:rsidR="00EA04EB" w:rsidRDefault="00EA04EB" w:rsidP="00EA04EB">
      <w:pPr>
        <w:tabs>
          <w:tab w:val="left" w:pos="1290"/>
        </w:tabs>
        <w:jc w:val="center"/>
        <w:rPr>
          <w:rFonts w:cs="Calibri"/>
        </w:rPr>
      </w:pPr>
      <w:proofErr w:type="spellStart"/>
      <w:r w:rsidRPr="009826D2">
        <w:rPr>
          <w:rFonts w:ascii="Sylfaen" w:eastAsia="Sylfaen" w:hAnsi="Sylfaen" w:cs="Sylfaen"/>
        </w:rPr>
        <w:t>ბიუჯ</w:t>
      </w:r>
      <w:r w:rsidRPr="009826D2">
        <w:rPr>
          <w:rFonts w:ascii="Sylfaen" w:eastAsia="Sylfaen" w:hAnsi="Sylfaen" w:cs="Sylfaen"/>
          <w:spacing w:val="1"/>
        </w:rPr>
        <w:t>ე</w:t>
      </w:r>
      <w:r w:rsidRPr="009826D2">
        <w:rPr>
          <w:rFonts w:ascii="Sylfaen" w:eastAsia="Sylfaen" w:hAnsi="Sylfaen" w:cs="Sylfaen"/>
          <w:spacing w:val="-1"/>
        </w:rPr>
        <w:t>ტ</w:t>
      </w:r>
      <w:r w:rsidRPr="009826D2">
        <w:rPr>
          <w:rFonts w:ascii="Sylfaen" w:eastAsia="Sylfaen" w:hAnsi="Sylfaen" w:cs="Sylfaen"/>
        </w:rPr>
        <w:t>ის</w:t>
      </w:r>
      <w:proofErr w:type="spellEnd"/>
      <w:r w:rsidRPr="009826D2">
        <w:rPr>
          <w:rFonts w:ascii="Sylfaen" w:eastAsia="Sylfaen" w:hAnsi="Sylfaen" w:cs="Sylfaen"/>
          <w:spacing w:val="-6"/>
        </w:rPr>
        <w:t xml:space="preserve"> </w:t>
      </w:r>
      <w:proofErr w:type="spellStart"/>
      <w:r w:rsidRPr="009826D2">
        <w:rPr>
          <w:rFonts w:ascii="Sylfaen" w:eastAsia="Sylfaen" w:hAnsi="Sylfaen" w:cs="Sylfaen"/>
        </w:rPr>
        <w:t>ხა</w:t>
      </w:r>
      <w:r w:rsidRPr="009826D2">
        <w:rPr>
          <w:rFonts w:ascii="Sylfaen" w:eastAsia="Sylfaen" w:hAnsi="Sylfaen" w:cs="Sylfaen"/>
          <w:spacing w:val="1"/>
        </w:rPr>
        <w:t>რ</w:t>
      </w:r>
      <w:r w:rsidRPr="009826D2">
        <w:rPr>
          <w:rFonts w:ascii="Sylfaen" w:eastAsia="Sylfaen" w:hAnsi="Sylfaen" w:cs="Sylfaen"/>
        </w:rPr>
        <w:t>ჯებს</w:t>
      </w:r>
      <w:proofErr w:type="spellEnd"/>
      <w:r w:rsidRPr="009826D2">
        <w:rPr>
          <w:rFonts w:ascii="Sylfaen" w:eastAsia="Sylfaen" w:hAnsi="Sylfaen" w:cs="Sylfaen"/>
          <w:spacing w:val="-5"/>
        </w:rPr>
        <w:t xml:space="preserve"> </w:t>
      </w:r>
      <w:proofErr w:type="spellStart"/>
      <w:r w:rsidRPr="009826D2">
        <w:rPr>
          <w:rFonts w:ascii="Sylfaen" w:eastAsia="Sylfaen" w:hAnsi="Sylfaen" w:cs="Sylfaen"/>
          <w:spacing w:val="-1"/>
        </w:rPr>
        <w:t>შ</w:t>
      </w:r>
      <w:r w:rsidRPr="009826D2">
        <w:rPr>
          <w:rFonts w:ascii="Sylfaen" w:eastAsia="Sylfaen" w:hAnsi="Sylfaen" w:cs="Sylfaen"/>
        </w:rPr>
        <w:t>ემდეგი</w:t>
      </w:r>
      <w:proofErr w:type="spellEnd"/>
      <w:r w:rsidRPr="009826D2">
        <w:rPr>
          <w:rFonts w:ascii="Sylfaen" w:eastAsia="Sylfaen" w:hAnsi="Sylfaen" w:cs="Sylfaen"/>
          <w:spacing w:val="-5"/>
        </w:rPr>
        <w:t xml:space="preserve"> </w:t>
      </w:r>
      <w:proofErr w:type="spellStart"/>
      <w:r w:rsidRPr="009826D2">
        <w:rPr>
          <w:rFonts w:ascii="Sylfaen" w:eastAsia="Sylfaen" w:hAnsi="Sylfaen" w:cs="Sylfaen"/>
        </w:rPr>
        <w:t>ს</w:t>
      </w:r>
      <w:r w:rsidRPr="009826D2">
        <w:rPr>
          <w:rFonts w:ascii="Sylfaen" w:eastAsia="Sylfaen" w:hAnsi="Sylfaen" w:cs="Sylfaen"/>
          <w:spacing w:val="-1"/>
        </w:rPr>
        <w:t>ა</w:t>
      </w:r>
      <w:r w:rsidRPr="009826D2">
        <w:rPr>
          <w:rFonts w:ascii="Sylfaen" w:eastAsia="Sylfaen" w:hAnsi="Sylfaen" w:cs="Sylfaen"/>
        </w:rPr>
        <w:t>ხე</w:t>
      </w:r>
      <w:proofErr w:type="spellEnd"/>
      <w:r w:rsidRPr="009826D2">
        <w:rPr>
          <w:rFonts w:ascii="Sylfaen" w:eastAsia="Sylfaen" w:hAnsi="Sylfaen" w:cs="Sylfaen"/>
          <w:spacing w:val="-6"/>
        </w:rPr>
        <w:t xml:space="preserve"> </w:t>
      </w:r>
      <w:proofErr w:type="spellStart"/>
      <w:r w:rsidRPr="009826D2">
        <w:rPr>
          <w:rFonts w:ascii="Sylfaen" w:eastAsia="Sylfaen" w:hAnsi="Sylfaen" w:cs="Sylfaen"/>
        </w:rPr>
        <w:t>აქვს</w:t>
      </w:r>
      <w:proofErr w:type="spellEnd"/>
      <w:r w:rsidRPr="009826D2">
        <w:rPr>
          <w:rFonts w:cs="Calibri"/>
        </w:rPr>
        <w:t>:</w:t>
      </w:r>
    </w:p>
    <w:p w14:paraId="510C9B60" w14:textId="77777777" w:rsidR="00EA04EB" w:rsidRPr="009826D2" w:rsidRDefault="00EA04EB" w:rsidP="00EA04EB">
      <w:pPr>
        <w:tabs>
          <w:tab w:val="left" w:pos="1290"/>
        </w:tabs>
        <w:jc w:val="center"/>
        <w:rPr>
          <w:rFonts w:cs="Calibri"/>
        </w:rPr>
      </w:pPr>
    </w:p>
    <w:tbl>
      <w:tblPr>
        <w:tblW w:w="11228" w:type="dxa"/>
        <w:tblLook w:val="04A0" w:firstRow="1" w:lastRow="0" w:firstColumn="1" w:lastColumn="0" w:noHBand="0" w:noVBand="1"/>
      </w:tblPr>
      <w:tblGrid>
        <w:gridCol w:w="1598"/>
        <w:gridCol w:w="4493"/>
        <w:gridCol w:w="1989"/>
        <w:gridCol w:w="2070"/>
        <w:gridCol w:w="1078"/>
      </w:tblGrid>
      <w:tr w:rsidR="00EA04EB" w:rsidRPr="000B68E7" w14:paraId="06631F65" w14:textId="77777777" w:rsidTr="002E1AC4">
        <w:trPr>
          <w:trHeight w:val="675"/>
        </w:trPr>
        <w:tc>
          <w:tcPr>
            <w:tcW w:w="15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B19DFF" w14:textId="77777777" w:rsidR="00EA04EB" w:rsidRPr="000B68E7" w:rsidRDefault="00EA04EB" w:rsidP="002E1AC4">
            <w:pPr>
              <w:jc w:val="center"/>
              <w:rPr>
                <w:rFonts w:ascii="Sylfaen" w:hAnsi="Sylfaen"/>
                <w:color w:val="000000"/>
              </w:rPr>
            </w:pPr>
            <w:proofErr w:type="spellStart"/>
            <w:r w:rsidRPr="000B68E7">
              <w:rPr>
                <w:rFonts w:ascii="Sylfaen" w:hAnsi="Sylfaen"/>
                <w:color w:val="000000"/>
              </w:rPr>
              <w:t>პროგრამული</w:t>
            </w:r>
            <w:proofErr w:type="spellEnd"/>
            <w:r w:rsidRPr="000B68E7">
              <w:rPr>
                <w:rFonts w:ascii="Sylfaen" w:hAnsi="Sylfaen"/>
                <w:color w:val="000000"/>
              </w:rPr>
              <w:t xml:space="preserve"> </w:t>
            </w:r>
            <w:proofErr w:type="spellStart"/>
            <w:r w:rsidRPr="000B68E7">
              <w:rPr>
                <w:rFonts w:ascii="Sylfaen" w:hAnsi="Sylfaen"/>
                <w:color w:val="000000"/>
              </w:rPr>
              <w:t>კოდი</w:t>
            </w:r>
            <w:proofErr w:type="spellEnd"/>
          </w:p>
        </w:tc>
        <w:tc>
          <w:tcPr>
            <w:tcW w:w="44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071D99" w14:textId="77777777" w:rsidR="00EA04EB" w:rsidRPr="000B68E7" w:rsidRDefault="00EA04EB" w:rsidP="002E1AC4">
            <w:pPr>
              <w:jc w:val="center"/>
              <w:rPr>
                <w:rFonts w:ascii="Sylfaen" w:hAnsi="Sylfaen"/>
                <w:color w:val="000000"/>
              </w:rPr>
            </w:pPr>
            <w:proofErr w:type="spellStart"/>
            <w:r w:rsidRPr="000B68E7">
              <w:rPr>
                <w:rFonts w:ascii="Sylfaen" w:hAnsi="Sylfaen"/>
                <w:color w:val="000000"/>
              </w:rPr>
              <w:t>პრიორიტეტი</w:t>
            </w:r>
            <w:proofErr w:type="spellEnd"/>
            <w:r w:rsidRPr="000B68E7">
              <w:rPr>
                <w:rFonts w:ascii="Sylfaen" w:hAnsi="Sylfaen"/>
                <w:color w:val="000000"/>
              </w:rPr>
              <w:t xml:space="preserve">, </w:t>
            </w:r>
            <w:proofErr w:type="spellStart"/>
            <w:r w:rsidRPr="000B68E7">
              <w:rPr>
                <w:rFonts w:ascii="Sylfaen" w:hAnsi="Sylfaen"/>
                <w:color w:val="000000"/>
              </w:rPr>
              <w:t>პროგრამა</w:t>
            </w:r>
            <w:proofErr w:type="spellEnd"/>
          </w:p>
        </w:tc>
        <w:tc>
          <w:tcPr>
            <w:tcW w:w="5137" w:type="dxa"/>
            <w:gridSpan w:val="3"/>
            <w:tcBorders>
              <w:top w:val="single" w:sz="4" w:space="0" w:color="auto"/>
              <w:left w:val="nil"/>
              <w:bottom w:val="single" w:sz="4" w:space="0" w:color="auto"/>
              <w:right w:val="single" w:sz="4" w:space="0" w:color="000000"/>
            </w:tcBorders>
            <w:shd w:val="clear" w:color="auto" w:fill="auto"/>
            <w:vAlign w:val="center"/>
            <w:hideMark/>
          </w:tcPr>
          <w:p w14:paraId="64074807" w14:textId="77777777" w:rsidR="00EA04EB" w:rsidRPr="000B68E7" w:rsidRDefault="00EA04EB" w:rsidP="002E1AC4">
            <w:pPr>
              <w:jc w:val="center"/>
              <w:rPr>
                <w:rFonts w:ascii="Sylfaen" w:hAnsi="Sylfaen"/>
                <w:color w:val="000000"/>
              </w:rPr>
            </w:pPr>
            <w:proofErr w:type="spellStart"/>
            <w:r w:rsidRPr="000B68E7">
              <w:rPr>
                <w:rFonts w:ascii="Sylfaen" w:hAnsi="Sylfaen"/>
                <w:color w:val="000000"/>
              </w:rPr>
              <w:t>ადგილობრივი</w:t>
            </w:r>
            <w:proofErr w:type="spellEnd"/>
            <w:r w:rsidRPr="000B68E7">
              <w:rPr>
                <w:rFonts w:ascii="Sylfaen" w:hAnsi="Sylfaen"/>
                <w:color w:val="000000"/>
              </w:rPr>
              <w:t xml:space="preserve"> </w:t>
            </w:r>
            <w:proofErr w:type="spellStart"/>
            <w:r w:rsidRPr="000B68E7">
              <w:rPr>
                <w:rFonts w:ascii="Sylfaen" w:hAnsi="Sylfaen"/>
                <w:color w:val="000000"/>
              </w:rPr>
              <w:t>ბიუჯეტის</w:t>
            </w:r>
            <w:proofErr w:type="spellEnd"/>
            <w:r w:rsidRPr="000B68E7">
              <w:rPr>
                <w:rFonts w:ascii="Sylfaen" w:hAnsi="Sylfaen"/>
                <w:color w:val="000000"/>
              </w:rPr>
              <w:t xml:space="preserve"> </w:t>
            </w:r>
            <w:proofErr w:type="spellStart"/>
            <w:r w:rsidRPr="000B68E7">
              <w:rPr>
                <w:rFonts w:ascii="Sylfaen" w:hAnsi="Sylfaen"/>
                <w:color w:val="000000"/>
              </w:rPr>
              <w:t>გადასახდელები</w:t>
            </w:r>
            <w:proofErr w:type="spellEnd"/>
          </w:p>
        </w:tc>
      </w:tr>
      <w:tr w:rsidR="00EA04EB" w:rsidRPr="000B68E7" w14:paraId="7B7F72E0" w14:textId="77777777" w:rsidTr="002E1AC4">
        <w:trPr>
          <w:trHeight w:val="587"/>
        </w:trPr>
        <w:tc>
          <w:tcPr>
            <w:tcW w:w="1598" w:type="dxa"/>
            <w:vMerge/>
            <w:tcBorders>
              <w:top w:val="single" w:sz="4" w:space="0" w:color="auto"/>
              <w:left w:val="single" w:sz="4" w:space="0" w:color="auto"/>
              <w:bottom w:val="single" w:sz="4" w:space="0" w:color="auto"/>
              <w:right w:val="single" w:sz="4" w:space="0" w:color="auto"/>
            </w:tcBorders>
            <w:vAlign w:val="center"/>
            <w:hideMark/>
          </w:tcPr>
          <w:p w14:paraId="23B819EB" w14:textId="77777777" w:rsidR="00EA04EB" w:rsidRPr="000B68E7" w:rsidRDefault="00EA04EB" w:rsidP="002E1AC4">
            <w:pPr>
              <w:rPr>
                <w:rFonts w:ascii="Sylfaen" w:hAnsi="Sylfaen"/>
                <w:color w:val="000000"/>
              </w:rPr>
            </w:pPr>
          </w:p>
        </w:tc>
        <w:tc>
          <w:tcPr>
            <w:tcW w:w="4493" w:type="dxa"/>
            <w:vMerge/>
            <w:tcBorders>
              <w:top w:val="single" w:sz="4" w:space="0" w:color="auto"/>
              <w:left w:val="single" w:sz="4" w:space="0" w:color="auto"/>
              <w:bottom w:val="single" w:sz="4" w:space="0" w:color="auto"/>
              <w:right w:val="single" w:sz="4" w:space="0" w:color="auto"/>
            </w:tcBorders>
            <w:vAlign w:val="center"/>
            <w:hideMark/>
          </w:tcPr>
          <w:p w14:paraId="68C716FF" w14:textId="77777777" w:rsidR="00EA04EB" w:rsidRPr="000B68E7" w:rsidRDefault="00EA04EB" w:rsidP="002E1AC4">
            <w:pPr>
              <w:rPr>
                <w:rFonts w:ascii="Sylfaen" w:hAnsi="Sylfaen"/>
                <w:color w:val="000000"/>
              </w:rPr>
            </w:pPr>
          </w:p>
        </w:tc>
        <w:tc>
          <w:tcPr>
            <w:tcW w:w="1989" w:type="dxa"/>
            <w:tcBorders>
              <w:top w:val="nil"/>
              <w:left w:val="nil"/>
              <w:bottom w:val="single" w:sz="4" w:space="0" w:color="auto"/>
              <w:right w:val="single" w:sz="4" w:space="0" w:color="auto"/>
            </w:tcBorders>
            <w:shd w:val="clear" w:color="auto" w:fill="auto"/>
            <w:vAlign w:val="center"/>
            <w:hideMark/>
          </w:tcPr>
          <w:p w14:paraId="38CA318B" w14:textId="77777777" w:rsidR="00EA04EB" w:rsidRPr="000B68E7" w:rsidRDefault="00EA04EB" w:rsidP="002E1AC4">
            <w:pPr>
              <w:jc w:val="center"/>
              <w:rPr>
                <w:rFonts w:ascii="Sylfaen" w:hAnsi="Sylfaen"/>
                <w:color w:val="000000"/>
                <w:sz w:val="20"/>
                <w:szCs w:val="20"/>
              </w:rPr>
            </w:pPr>
            <w:proofErr w:type="spellStart"/>
            <w:r w:rsidRPr="000B68E7">
              <w:rPr>
                <w:rFonts w:ascii="Sylfaen" w:hAnsi="Sylfaen"/>
                <w:color w:val="000000"/>
                <w:sz w:val="20"/>
                <w:szCs w:val="20"/>
              </w:rPr>
              <w:t>გეგმა</w:t>
            </w:r>
            <w:proofErr w:type="spellEnd"/>
          </w:p>
        </w:tc>
        <w:tc>
          <w:tcPr>
            <w:tcW w:w="2070" w:type="dxa"/>
            <w:tcBorders>
              <w:top w:val="nil"/>
              <w:left w:val="nil"/>
              <w:bottom w:val="single" w:sz="4" w:space="0" w:color="auto"/>
              <w:right w:val="single" w:sz="4" w:space="0" w:color="auto"/>
            </w:tcBorders>
            <w:shd w:val="clear" w:color="auto" w:fill="auto"/>
            <w:vAlign w:val="center"/>
            <w:hideMark/>
          </w:tcPr>
          <w:p w14:paraId="3FDB7378" w14:textId="77777777" w:rsidR="00EA04EB" w:rsidRPr="000B68E7" w:rsidRDefault="00EA04EB" w:rsidP="002E1AC4">
            <w:pPr>
              <w:jc w:val="center"/>
              <w:rPr>
                <w:rFonts w:ascii="Sylfaen" w:hAnsi="Sylfaen"/>
                <w:color w:val="000000"/>
                <w:sz w:val="20"/>
                <w:szCs w:val="20"/>
              </w:rPr>
            </w:pPr>
            <w:proofErr w:type="spellStart"/>
            <w:r w:rsidRPr="000B68E7">
              <w:rPr>
                <w:rFonts w:ascii="Sylfaen" w:hAnsi="Sylfaen"/>
                <w:color w:val="000000"/>
                <w:sz w:val="20"/>
                <w:szCs w:val="20"/>
              </w:rPr>
              <w:t>საკასო</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შესრულება</w:t>
            </w:r>
            <w:proofErr w:type="spellEnd"/>
          </w:p>
        </w:tc>
        <w:tc>
          <w:tcPr>
            <w:tcW w:w="1078" w:type="dxa"/>
            <w:tcBorders>
              <w:top w:val="nil"/>
              <w:left w:val="nil"/>
              <w:bottom w:val="single" w:sz="4" w:space="0" w:color="auto"/>
              <w:right w:val="single" w:sz="4" w:space="0" w:color="auto"/>
            </w:tcBorders>
            <w:shd w:val="clear" w:color="auto" w:fill="auto"/>
            <w:vAlign w:val="center"/>
            <w:hideMark/>
          </w:tcPr>
          <w:p w14:paraId="60E9917E" w14:textId="77777777" w:rsidR="00EA04EB" w:rsidRPr="000B68E7" w:rsidRDefault="00EA04EB" w:rsidP="002E1AC4">
            <w:pPr>
              <w:jc w:val="center"/>
              <w:rPr>
                <w:rFonts w:ascii="Sylfaen" w:hAnsi="Sylfaen"/>
                <w:color w:val="000000"/>
                <w:sz w:val="20"/>
                <w:szCs w:val="20"/>
              </w:rPr>
            </w:pPr>
            <w:proofErr w:type="spellStart"/>
            <w:r w:rsidRPr="000B68E7">
              <w:rPr>
                <w:rFonts w:ascii="Sylfaen" w:hAnsi="Sylfaen"/>
                <w:color w:val="000000"/>
                <w:sz w:val="20"/>
                <w:szCs w:val="20"/>
              </w:rPr>
              <w:t>შესრუ</w:t>
            </w:r>
            <w:proofErr w:type="spellEnd"/>
            <w:r w:rsidRPr="000B68E7">
              <w:rPr>
                <w:rFonts w:ascii="Sylfaen" w:hAnsi="Sylfaen"/>
                <w:color w:val="000000"/>
                <w:sz w:val="20"/>
                <w:szCs w:val="20"/>
              </w:rPr>
              <w:t>-</w:t>
            </w:r>
            <w:r w:rsidRPr="000B68E7">
              <w:rPr>
                <w:rFonts w:ascii="Sylfaen" w:hAnsi="Sylfaen"/>
                <w:color w:val="000000"/>
                <w:sz w:val="20"/>
                <w:szCs w:val="20"/>
              </w:rPr>
              <w:br/>
            </w:r>
            <w:proofErr w:type="spellStart"/>
            <w:r w:rsidRPr="000B68E7">
              <w:rPr>
                <w:rFonts w:ascii="Sylfaen" w:hAnsi="Sylfaen"/>
                <w:color w:val="000000"/>
                <w:sz w:val="20"/>
                <w:szCs w:val="20"/>
              </w:rPr>
              <w:t>ლების</w:t>
            </w:r>
            <w:proofErr w:type="spellEnd"/>
            <w:r w:rsidRPr="000B68E7">
              <w:rPr>
                <w:rFonts w:ascii="Sylfaen" w:hAnsi="Sylfaen"/>
                <w:color w:val="000000"/>
                <w:sz w:val="20"/>
                <w:szCs w:val="20"/>
              </w:rPr>
              <w:t xml:space="preserve"> %</w:t>
            </w:r>
          </w:p>
        </w:tc>
      </w:tr>
      <w:tr w:rsidR="00EA04EB" w:rsidRPr="000B68E7" w14:paraId="771D4FE3" w14:textId="77777777" w:rsidTr="002E1AC4">
        <w:trPr>
          <w:trHeight w:val="668"/>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6366EEFD" w14:textId="77777777" w:rsidR="00EA04EB" w:rsidRPr="000B68E7" w:rsidRDefault="00EA04EB" w:rsidP="002E1AC4">
            <w:pPr>
              <w:jc w:val="center"/>
              <w:rPr>
                <w:rFonts w:ascii="Sylfaen" w:hAnsi="Sylfaen"/>
                <w:color w:val="000000"/>
                <w:sz w:val="32"/>
                <w:szCs w:val="32"/>
              </w:rPr>
            </w:pPr>
            <w:r w:rsidRPr="000B68E7">
              <w:rPr>
                <w:rFonts w:ascii="Sylfaen" w:hAnsi="Sylfaen"/>
                <w:color w:val="000000"/>
                <w:sz w:val="32"/>
                <w:szCs w:val="32"/>
              </w:rPr>
              <w:t>1</w:t>
            </w:r>
          </w:p>
        </w:tc>
        <w:tc>
          <w:tcPr>
            <w:tcW w:w="4493" w:type="dxa"/>
            <w:tcBorders>
              <w:top w:val="nil"/>
              <w:left w:val="nil"/>
              <w:bottom w:val="single" w:sz="4" w:space="0" w:color="auto"/>
              <w:right w:val="single" w:sz="4" w:space="0" w:color="auto"/>
            </w:tcBorders>
            <w:shd w:val="clear" w:color="auto" w:fill="auto"/>
            <w:vAlign w:val="center"/>
            <w:hideMark/>
          </w:tcPr>
          <w:p w14:paraId="7EEB443C" w14:textId="77777777" w:rsidR="00EA04EB" w:rsidRPr="000B68E7" w:rsidRDefault="00EA04EB" w:rsidP="002E1AC4">
            <w:pPr>
              <w:rPr>
                <w:rFonts w:ascii="Sylfaen" w:hAnsi="Sylfaen"/>
                <w:b/>
                <w:bCs/>
                <w:color w:val="000000"/>
                <w:sz w:val="28"/>
                <w:szCs w:val="28"/>
              </w:rPr>
            </w:pPr>
            <w:proofErr w:type="spellStart"/>
            <w:r w:rsidRPr="000B68E7">
              <w:rPr>
                <w:rFonts w:ascii="Sylfaen" w:hAnsi="Sylfaen"/>
                <w:b/>
                <w:bCs/>
                <w:color w:val="000000"/>
                <w:sz w:val="28"/>
                <w:szCs w:val="28"/>
              </w:rPr>
              <w:t>ქედის</w:t>
            </w:r>
            <w:proofErr w:type="spellEnd"/>
            <w:r w:rsidRPr="000B68E7">
              <w:rPr>
                <w:rFonts w:ascii="Sylfaen" w:hAnsi="Sylfaen"/>
                <w:b/>
                <w:bCs/>
                <w:color w:val="000000"/>
                <w:sz w:val="28"/>
                <w:szCs w:val="28"/>
              </w:rPr>
              <w:t xml:space="preserve"> </w:t>
            </w:r>
            <w:proofErr w:type="spellStart"/>
            <w:r w:rsidRPr="000B68E7">
              <w:rPr>
                <w:rFonts w:ascii="Sylfaen" w:hAnsi="Sylfaen"/>
                <w:b/>
                <w:bCs/>
                <w:color w:val="000000"/>
                <w:sz w:val="28"/>
                <w:szCs w:val="28"/>
              </w:rPr>
              <w:t>მუნიციპალიტეტი</w:t>
            </w:r>
            <w:proofErr w:type="spellEnd"/>
          </w:p>
        </w:tc>
        <w:tc>
          <w:tcPr>
            <w:tcW w:w="1989" w:type="dxa"/>
            <w:tcBorders>
              <w:top w:val="nil"/>
              <w:left w:val="nil"/>
              <w:bottom w:val="single" w:sz="4" w:space="0" w:color="auto"/>
              <w:right w:val="single" w:sz="4" w:space="0" w:color="auto"/>
            </w:tcBorders>
            <w:shd w:val="clear" w:color="auto" w:fill="auto"/>
            <w:vAlign w:val="center"/>
            <w:hideMark/>
          </w:tcPr>
          <w:p w14:paraId="22A5BA51" w14:textId="77777777" w:rsidR="00EA04EB" w:rsidRPr="000B68E7" w:rsidRDefault="00EA04EB" w:rsidP="002E1AC4">
            <w:pPr>
              <w:jc w:val="center"/>
              <w:rPr>
                <w:rFonts w:ascii="Sylfaen" w:hAnsi="Sylfaen"/>
                <w:b/>
                <w:bCs/>
                <w:color w:val="000000"/>
                <w:sz w:val="27"/>
                <w:szCs w:val="27"/>
              </w:rPr>
            </w:pPr>
            <w:r w:rsidRPr="000B68E7">
              <w:rPr>
                <w:rFonts w:ascii="Sylfaen" w:hAnsi="Sylfaen"/>
                <w:b/>
                <w:bCs/>
                <w:color w:val="000000"/>
                <w:sz w:val="27"/>
                <w:szCs w:val="27"/>
              </w:rPr>
              <w:t>33 205 114</w:t>
            </w:r>
          </w:p>
        </w:tc>
        <w:tc>
          <w:tcPr>
            <w:tcW w:w="2070" w:type="dxa"/>
            <w:tcBorders>
              <w:top w:val="nil"/>
              <w:left w:val="nil"/>
              <w:bottom w:val="single" w:sz="4" w:space="0" w:color="auto"/>
              <w:right w:val="single" w:sz="4" w:space="0" w:color="auto"/>
            </w:tcBorders>
            <w:shd w:val="clear" w:color="auto" w:fill="auto"/>
            <w:vAlign w:val="center"/>
            <w:hideMark/>
          </w:tcPr>
          <w:p w14:paraId="4AE98D77" w14:textId="77777777" w:rsidR="00EA04EB" w:rsidRPr="000B68E7" w:rsidRDefault="00EA04EB" w:rsidP="002E1AC4">
            <w:pPr>
              <w:jc w:val="center"/>
              <w:rPr>
                <w:rFonts w:ascii="Sylfaen" w:hAnsi="Sylfaen"/>
                <w:b/>
                <w:bCs/>
                <w:color w:val="000000"/>
                <w:sz w:val="27"/>
                <w:szCs w:val="27"/>
              </w:rPr>
            </w:pPr>
            <w:r w:rsidRPr="000B68E7">
              <w:rPr>
                <w:rFonts w:ascii="Sylfaen" w:hAnsi="Sylfaen"/>
                <w:b/>
                <w:bCs/>
                <w:color w:val="000000"/>
                <w:sz w:val="27"/>
                <w:szCs w:val="27"/>
              </w:rPr>
              <w:t>31 034 283</w:t>
            </w:r>
          </w:p>
        </w:tc>
        <w:tc>
          <w:tcPr>
            <w:tcW w:w="1078" w:type="dxa"/>
            <w:tcBorders>
              <w:top w:val="nil"/>
              <w:left w:val="nil"/>
              <w:bottom w:val="single" w:sz="4" w:space="0" w:color="auto"/>
              <w:right w:val="single" w:sz="4" w:space="0" w:color="auto"/>
            </w:tcBorders>
            <w:shd w:val="clear" w:color="auto" w:fill="auto"/>
            <w:vAlign w:val="center"/>
            <w:hideMark/>
          </w:tcPr>
          <w:p w14:paraId="7CE4F87A" w14:textId="77777777" w:rsidR="00EA04EB" w:rsidRPr="000B68E7" w:rsidRDefault="00EA04EB" w:rsidP="002E1AC4">
            <w:pPr>
              <w:jc w:val="center"/>
              <w:rPr>
                <w:rFonts w:ascii="Sylfaen" w:hAnsi="Sylfaen"/>
                <w:color w:val="000000"/>
              </w:rPr>
            </w:pPr>
            <w:r w:rsidRPr="000B68E7">
              <w:rPr>
                <w:rFonts w:ascii="Sylfaen" w:hAnsi="Sylfaen"/>
                <w:color w:val="000000"/>
              </w:rPr>
              <w:t>93,46%</w:t>
            </w:r>
          </w:p>
        </w:tc>
      </w:tr>
      <w:tr w:rsidR="00EA04EB" w:rsidRPr="000B68E7" w14:paraId="2CC4CD52" w14:textId="77777777" w:rsidTr="002E1AC4">
        <w:trPr>
          <w:trHeight w:val="703"/>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3A8EA323" w14:textId="77777777" w:rsidR="00EA04EB" w:rsidRPr="000B68E7" w:rsidRDefault="00EA04EB" w:rsidP="002E1AC4">
            <w:pPr>
              <w:jc w:val="center"/>
              <w:rPr>
                <w:rFonts w:ascii="Sylfaen" w:hAnsi="Sylfaen"/>
                <w:b/>
                <w:bCs/>
                <w:color w:val="000000"/>
              </w:rPr>
            </w:pPr>
            <w:r w:rsidRPr="000B68E7">
              <w:rPr>
                <w:rFonts w:ascii="Sylfaen" w:hAnsi="Sylfaen"/>
                <w:b/>
                <w:bCs/>
                <w:color w:val="000000"/>
              </w:rPr>
              <w:t>01 00</w:t>
            </w:r>
          </w:p>
        </w:tc>
        <w:tc>
          <w:tcPr>
            <w:tcW w:w="4493" w:type="dxa"/>
            <w:tcBorders>
              <w:top w:val="nil"/>
              <w:left w:val="nil"/>
              <w:bottom w:val="single" w:sz="4" w:space="0" w:color="auto"/>
              <w:right w:val="single" w:sz="4" w:space="0" w:color="auto"/>
            </w:tcBorders>
            <w:shd w:val="clear" w:color="auto" w:fill="auto"/>
            <w:vAlign w:val="center"/>
            <w:hideMark/>
          </w:tcPr>
          <w:p w14:paraId="0D15504E" w14:textId="77777777" w:rsidR="00EA04EB" w:rsidRPr="000B68E7" w:rsidRDefault="00EA04EB" w:rsidP="002E1AC4">
            <w:pPr>
              <w:rPr>
                <w:rFonts w:ascii="Sylfaen" w:hAnsi="Sylfaen"/>
                <w:b/>
                <w:bCs/>
                <w:color w:val="000000"/>
              </w:rPr>
            </w:pPr>
            <w:proofErr w:type="spellStart"/>
            <w:r w:rsidRPr="000B68E7">
              <w:rPr>
                <w:rFonts w:ascii="Sylfaen" w:hAnsi="Sylfaen"/>
                <w:b/>
                <w:bCs/>
                <w:color w:val="000000"/>
              </w:rPr>
              <w:t>მმართველობა</w:t>
            </w:r>
            <w:proofErr w:type="spellEnd"/>
            <w:r w:rsidRPr="000B68E7">
              <w:rPr>
                <w:rFonts w:ascii="Sylfaen" w:hAnsi="Sylfaen"/>
                <w:b/>
                <w:bCs/>
                <w:color w:val="000000"/>
              </w:rPr>
              <w:t xml:space="preserve"> </w:t>
            </w:r>
            <w:proofErr w:type="spellStart"/>
            <w:r w:rsidRPr="000B68E7">
              <w:rPr>
                <w:rFonts w:ascii="Sylfaen" w:hAnsi="Sylfaen"/>
                <w:b/>
                <w:bCs/>
                <w:color w:val="000000"/>
              </w:rPr>
              <w:t>და</w:t>
            </w:r>
            <w:proofErr w:type="spellEnd"/>
            <w:r w:rsidRPr="000B68E7">
              <w:rPr>
                <w:rFonts w:ascii="Sylfaen" w:hAnsi="Sylfaen"/>
                <w:b/>
                <w:bCs/>
                <w:color w:val="000000"/>
              </w:rPr>
              <w:t xml:space="preserve"> </w:t>
            </w:r>
            <w:proofErr w:type="spellStart"/>
            <w:r w:rsidRPr="000B68E7">
              <w:rPr>
                <w:rFonts w:ascii="Sylfaen" w:hAnsi="Sylfaen"/>
                <w:b/>
                <w:bCs/>
                <w:color w:val="000000"/>
              </w:rPr>
              <w:t>საერთო</w:t>
            </w:r>
            <w:proofErr w:type="spellEnd"/>
            <w:r w:rsidRPr="000B68E7">
              <w:rPr>
                <w:rFonts w:ascii="Sylfaen" w:hAnsi="Sylfaen"/>
                <w:b/>
                <w:bCs/>
                <w:color w:val="000000"/>
              </w:rPr>
              <w:t xml:space="preserve"> </w:t>
            </w:r>
            <w:proofErr w:type="spellStart"/>
            <w:r w:rsidRPr="000B68E7">
              <w:rPr>
                <w:rFonts w:ascii="Sylfaen" w:hAnsi="Sylfaen"/>
                <w:b/>
                <w:bCs/>
                <w:color w:val="000000"/>
              </w:rPr>
              <w:t>დანიშნულების</w:t>
            </w:r>
            <w:proofErr w:type="spellEnd"/>
            <w:r w:rsidRPr="000B68E7">
              <w:rPr>
                <w:rFonts w:ascii="Sylfaen" w:hAnsi="Sylfaen"/>
                <w:b/>
                <w:bCs/>
                <w:color w:val="000000"/>
              </w:rPr>
              <w:t xml:space="preserve"> </w:t>
            </w:r>
            <w:proofErr w:type="spellStart"/>
            <w:r w:rsidRPr="000B68E7">
              <w:rPr>
                <w:rFonts w:ascii="Sylfaen" w:hAnsi="Sylfaen"/>
                <w:b/>
                <w:bCs/>
                <w:color w:val="000000"/>
              </w:rPr>
              <w:t>ხარჯები</w:t>
            </w:r>
            <w:proofErr w:type="spellEnd"/>
          </w:p>
        </w:tc>
        <w:tc>
          <w:tcPr>
            <w:tcW w:w="1989" w:type="dxa"/>
            <w:tcBorders>
              <w:top w:val="nil"/>
              <w:left w:val="nil"/>
              <w:bottom w:val="single" w:sz="4" w:space="0" w:color="auto"/>
              <w:right w:val="single" w:sz="4" w:space="0" w:color="auto"/>
            </w:tcBorders>
            <w:shd w:val="clear" w:color="auto" w:fill="auto"/>
            <w:noWrap/>
            <w:vAlign w:val="center"/>
            <w:hideMark/>
          </w:tcPr>
          <w:p w14:paraId="05B68AF8" w14:textId="77777777" w:rsidR="00EA04EB" w:rsidRPr="000B68E7" w:rsidRDefault="00EA04EB" w:rsidP="002E1AC4">
            <w:pPr>
              <w:jc w:val="center"/>
              <w:rPr>
                <w:rFonts w:ascii="Sylfaen" w:hAnsi="Sylfaen"/>
                <w:b/>
                <w:bCs/>
                <w:color w:val="000000"/>
              </w:rPr>
            </w:pPr>
            <w:bookmarkStart w:id="1" w:name="_Hlk221804750"/>
            <w:r w:rsidRPr="000B68E7">
              <w:rPr>
                <w:rFonts w:ascii="Sylfaen" w:hAnsi="Sylfaen"/>
                <w:b/>
                <w:bCs/>
                <w:color w:val="000000"/>
              </w:rPr>
              <w:t>5 902 958</w:t>
            </w:r>
            <w:bookmarkEnd w:id="1"/>
          </w:p>
        </w:tc>
        <w:tc>
          <w:tcPr>
            <w:tcW w:w="2070" w:type="dxa"/>
            <w:tcBorders>
              <w:top w:val="nil"/>
              <w:left w:val="nil"/>
              <w:bottom w:val="single" w:sz="4" w:space="0" w:color="auto"/>
              <w:right w:val="single" w:sz="4" w:space="0" w:color="auto"/>
            </w:tcBorders>
            <w:shd w:val="clear" w:color="auto" w:fill="auto"/>
            <w:noWrap/>
            <w:vAlign w:val="center"/>
            <w:hideMark/>
          </w:tcPr>
          <w:p w14:paraId="46FDFC46" w14:textId="77777777" w:rsidR="00EA04EB" w:rsidRPr="000B68E7" w:rsidRDefault="00EA04EB" w:rsidP="002E1AC4">
            <w:pPr>
              <w:jc w:val="center"/>
              <w:rPr>
                <w:rFonts w:ascii="Sylfaen" w:hAnsi="Sylfaen"/>
                <w:b/>
                <w:bCs/>
                <w:color w:val="000000"/>
              </w:rPr>
            </w:pPr>
            <w:r w:rsidRPr="000B68E7">
              <w:rPr>
                <w:rFonts w:ascii="Sylfaen" w:hAnsi="Sylfaen"/>
                <w:b/>
                <w:bCs/>
                <w:color w:val="000000"/>
              </w:rPr>
              <w:t>5 798 637</w:t>
            </w:r>
          </w:p>
        </w:tc>
        <w:tc>
          <w:tcPr>
            <w:tcW w:w="1078" w:type="dxa"/>
            <w:tcBorders>
              <w:top w:val="nil"/>
              <w:left w:val="nil"/>
              <w:bottom w:val="single" w:sz="4" w:space="0" w:color="auto"/>
              <w:right w:val="single" w:sz="4" w:space="0" w:color="auto"/>
            </w:tcBorders>
            <w:shd w:val="clear" w:color="auto" w:fill="auto"/>
            <w:vAlign w:val="center"/>
            <w:hideMark/>
          </w:tcPr>
          <w:p w14:paraId="18C3DB67" w14:textId="77777777" w:rsidR="00EA04EB" w:rsidRPr="000B68E7" w:rsidRDefault="00EA04EB" w:rsidP="002E1AC4">
            <w:pPr>
              <w:jc w:val="center"/>
              <w:rPr>
                <w:rFonts w:ascii="Sylfaen" w:hAnsi="Sylfaen"/>
                <w:color w:val="000000"/>
              </w:rPr>
            </w:pPr>
            <w:r w:rsidRPr="000B68E7">
              <w:rPr>
                <w:rFonts w:ascii="Sylfaen" w:hAnsi="Sylfaen"/>
                <w:color w:val="000000"/>
              </w:rPr>
              <w:t>98,23%</w:t>
            </w:r>
          </w:p>
        </w:tc>
      </w:tr>
      <w:tr w:rsidR="00EA04EB" w:rsidRPr="000B68E7" w14:paraId="3B391016" w14:textId="77777777" w:rsidTr="002E1AC4">
        <w:trPr>
          <w:trHeight w:val="600"/>
        </w:trPr>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15058088" w14:textId="77777777" w:rsidR="00EA04EB" w:rsidRPr="000B68E7" w:rsidRDefault="00EA04EB" w:rsidP="002E1AC4">
            <w:pPr>
              <w:jc w:val="center"/>
              <w:rPr>
                <w:rFonts w:ascii="Sylfaen" w:hAnsi="Sylfaen"/>
                <w:color w:val="000000"/>
              </w:rPr>
            </w:pPr>
            <w:r w:rsidRPr="000B68E7">
              <w:rPr>
                <w:rFonts w:ascii="Sylfaen" w:hAnsi="Sylfaen"/>
                <w:color w:val="000000"/>
              </w:rPr>
              <w:lastRenderedPageBreak/>
              <w:t>01 01</w:t>
            </w:r>
          </w:p>
        </w:tc>
        <w:tc>
          <w:tcPr>
            <w:tcW w:w="4493" w:type="dxa"/>
            <w:tcBorders>
              <w:top w:val="nil"/>
              <w:left w:val="nil"/>
              <w:bottom w:val="single" w:sz="4" w:space="0" w:color="auto"/>
              <w:right w:val="single" w:sz="4" w:space="0" w:color="auto"/>
            </w:tcBorders>
            <w:shd w:val="clear" w:color="auto" w:fill="auto"/>
            <w:vAlign w:val="center"/>
            <w:hideMark/>
          </w:tcPr>
          <w:p w14:paraId="0F20AEA9" w14:textId="77777777" w:rsidR="00EA04EB" w:rsidRPr="000B68E7" w:rsidRDefault="00EA04EB" w:rsidP="002E1AC4">
            <w:pPr>
              <w:rPr>
                <w:rFonts w:ascii="Sylfaen" w:hAnsi="Sylfaen"/>
                <w:color w:val="000000"/>
                <w:sz w:val="20"/>
                <w:szCs w:val="20"/>
              </w:rPr>
            </w:pPr>
            <w:proofErr w:type="spellStart"/>
            <w:r w:rsidRPr="000B68E7">
              <w:rPr>
                <w:rFonts w:ascii="Sylfaen" w:hAnsi="Sylfaen"/>
                <w:color w:val="000000"/>
                <w:sz w:val="20"/>
                <w:szCs w:val="20"/>
              </w:rPr>
              <w:t>საკანონმდებლო</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და</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აღმასრულებელი</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ხელისუფლების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საქმიანობის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უზრუნველყოფა</w:t>
            </w:r>
            <w:proofErr w:type="spellEnd"/>
          </w:p>
        </w:tc>
        <w:tc>
          <w:tcPr>
            <w:tcW w:w="1989" w:type="dxa"/>
            <w:tcBorders>
              <w:top w:val="nil"/>
              <w:left w:val="nil"/>
              <w:bottom w:val="single" w:sz="4" w:space="0" w:color="auto"/>
              <w:right w:val="single" w:sz="4" w:space="0" w:color="auto"/>
            </w:tcBorders>
            <w:shd w:val="clear" w:color="auto" w:fill="auto"/>
            <w:noWrap/>
            <w:vAlign w:val="center"/>
            <w:hideMark/>
          </w:tcPr>
          <w:p w14:paraId="73D94748" w14:textId="77777777" w:rsidR="00EA04EB" w:rsidRPr="000B68E7" w:rsidRDefault="00EA04EB" w:rsidP="002E1AC4">
            <w:pPr>
              <w:jc w:val="center"/>
              <w:rPr>
                <w:rFonts w:ascii="Sylfaen" w:hAnsi="Sylfaen"/>
                <w:color w:val="000000"/>
              </w:rPr>
            </w:pPr>
            <w:r w:rsidRPr="000B68E7">
              <w:rPr>
                <w:rFonts w:ascii="Sylfaen" w:hAnsi="Sylfaen"/>
                <w:color w:val="000000"/>
              </w:rPr>
              <w:t>5 509 060</w:t>
            </w:r>
          </w:p>
        </w:tc>
        <w:tc>
          <w:tcPr>
            <w:tcW w:w="2070" w:type="dxa"/>
            <w:tcBorders>
              <w:top w:val="nil"/>
              <w:left w:val="nil"/>
              <w:bottom w:val="single" w:sz="4" w:space="0" w:color="auto"/>
              <w:right w:val="single" w:sz="4" w:space="0" w:color="auto"/>
            </w:tcBorders>
            <w:shd w:val="clear" w:color="auto" w:fill="auto"/>
            <w:noWrap/>
            <w:vAlign w:val="center"/>
            <w:hideMark/>
          </w:tcPr>
          <w:p w14:paraId="719096B4" w14:textId="77777777" w:rsidR="00EA04EB" w:rsidRPr="000B68E7" w:rsidRDefault="00EA04EB" w:rsidP="002E1AC4">
            <w:pPr>
              <w:jc w:val="center"/>
              <w:rPr>
                <w:rFonts w:ascii="Sylfaen" w:hAnsi="Sylfaen"/>
                <w:color w:val="000000"/>
              </w:rPr>
            </w:pPr>
            <w:r w:rsidRPr="000B68E7">
              <w:rPr>
                <w:rFonts w:ascii="Sylfaen" w:hAnsi="Sylfaen"/>
                <w:color w:val="000000"/>
              </w:rPr>
              <w:t>5 420 944</w:t>
            </w:r>
          </w:p>
        </w:tc>
        <w:tc>
          <w:tcPr>
            <w:tcW w:w="1078" w:type="dxa"/>
            <w:tcBorders>
              <w:top w:val="nil"/>
              <w:left w:val="nil"/>
              <w:bottom w:val="single" w:sz="4" w:space="0" w:color="auto"/>
              <w:right w:val="single" w:sz="4" w:space="0" w:color="auto"/>
            </w:tcBorders>
            <w:shd w:val="clear" w:color="auto" w:fill="auto"/>
            <w:vAlign w:val="center"/>
            <w:hideMark/>
          </w:tcPr>
          <w:p w14:paraId="52F279D7" w14:textId="77777777" w:rsidR="00EA04EB" w:rsidRPr="000B68E7" w:rsidRDefault="00EA04EB" w:rsidP="002E1AC4">
            <w:pPr>
              <w:jc w:val="center"/>
              <w:rPr>
                <w:rFonts w:ascii="Sylfaen" w:hAnsi="Sylfaen"/>
                <w:color w:val="000000"/>
              </w:rPr>
            </w:pPr>
            <w:r w:rsidRPr="000B68E7">
              <w:rPr>
                <w:rFonts w:ascii="Sylfaen" w:hAnsi="Sylfaen"/>
                <w:color w:val="000000"/>
              </w:rPr>
              <w:t>98,40%</w:t>
            </w:r>
          </w:p>
        </w:tc>
      </w:tr>
      <w:tr w:rsidR="00EA04EB" w:rsidRPr="000B68E7" w14:paraId="65A6E8B8" w14:textId="77777777" w:rsidTr="002E1AC4">
        <w:trPr>
          <w:trHeight w:val="60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172AF3D0" w14:textId="77777777" w:rsidR="00EA04EB" w:rsidRPr="000B68E7" w:rsidRDefault="00EA04EB" w:rsidP="002E1AC4">
            <w:pPr>
              <w:jc w:val="center"/>
              <w:rPr>
                <w:rFonts w:ascii="Sylfaen" w:hAnsi="Sylfaen"/>
                <w:sz w:val="20"/>
                <w:szCs w:val="20"/>
              </w:rPr>
            </w:pPr>
            <w:r w:rsidRPr="000B68E7">
              <w:rPr>
                <w:rFonts w:ascii="Sylfaen" w:hAnsi="Sylfaen"/>
                <w:sz w:val="20"/>
                <w:szCs w:val="20"/>
              </w:rPr>
              <w:t xml:space="preserve">01 02 </w:t>
            </w:r>
          </w:p>
        </w:tc>
        <w:tc>
          <w:tcPr>
            <w:tcW w:w="4493" w:type="dxa"/>
            <w:tcBorders>
              <w:top w:val="nil"/>
              <w:left w:val="nil"/>
              <w:bottom w:val="single" w:sz="4" w:space="0" w:color="auto"/>
              <w:right w:val="single" w:sz="4" w:space="0" w:color="auto"/>
            </w:tcBorders>
            <w:shd w:val="clear" w:color="auto" w:fill="auto"/>
            <w:vAlign w:val="center"/>
            <w:hideMark/>
          </w:tcPr>
          <w:p w14:paraId="65D8218A" w14:textId="77777777" w:rsidR="00EA04EB" w:rsidRPr="000B68E7" w:rsidRDefault="00EA04EB" w:rsidP="002E1AC4">
            <w:pPr>
              <w:rPr>
                <w:rFonts w:ascii="Sylfaen" w:hAnsi="Sylfaen"/>
                <w:sz w:val="20"/>
                <w:szCs w:val="20"/>
              </w:rPr>
            </w:pPr>
            <w:proofErr w:type="spellStart"/>
            <w:r w:rsidRPr="000B68E7">
              <w:rPr>
                <w:rFonts w:ascii="Sylfaen" w:hAnsi="Sylfaen"/>
                <w:sz w:val="20"/>
                <w:szCs w:val="20"/>
              </w:rPr>
              <w:t>საერთო</w:t>
            </w:r>
            <w:proofErr w:type="spellEnd"/>
            <w:r w:rsidRPr="000B68E7">
              <w:rPr>
                <w:rFonts w:ascii="Sylfaen" w:hAnsi="Sylfaen"/>
                <w:sz w:val="20"/>
                <w:szCs w:val="20"/>
              </w:rPr>
              <w:t xml:space="preserve"> </w:t>
            </w:r>
            <w:proofErr w:type="spellStart"/>
            <w:r w:rsidRPr="000B68E7">
              <w:rPr>
                <w:rFonts w:ascii="Sylfaen" w:hAnsi="Sylfaen"/>
                <w:sz w:val="20"/>
                <w:szCs w:val="20"/>
              </w:rPr>
              <w:t>დანიშნულების</w:t>
            </w:r>
            <w:proofErr w:type="spellEnd"/>
            <w:r w:rsidRPr="000B68E7">
              <w:rPr>
                <w:rFonts w:ascii="Sylfaen" w:hAnsi="Sylfaen"/>
                <w:sz w:val="20"/>
                <w:szCs w:val="20"/>
              </w:rPr>
              <w:t xml:space="preserve"> </w:t>
            </w:r>
            <w:proofErr w:type="spellStart"/>
            <w:r w:rsidRPr="000B68E7">
              <w:rPr>
                <w:rFonts w:ascii="Sylfaen" w:hAnsi="Sylfaen"/>
                <w:sz w:val="20"/>
                <w:szCs w:val="20"/>
              </w:rPr>
              <w:t>ხარჯები</w:t>
            </w:r>
            <w:proofErr w:type="spellEnd"/>
          </w:p>
        </w:tc>
        <w:tc>
          <w:tcPr>
            <w:tcW w:w="1989" w:type="dxa"/>
            <w:tcBorders>
              <w:top w:val="nil"/>
              <w:left w:val="nil"/>
              <w:bottom w:val="single" w:sz="4" w:space="0" w:color="auto"/>
              <w:right w:val="single" w:sz="4" w:space="0" w:color="auto"/>
            </w:tcBorders>
            <w:shd w:val="clear" w:color="auto" w:fill="auto"/>
            <w:noWrap/>
            <w:vAlign w:val="center"/>
            <w:hideMark/>
          </w:tcPr>
          <w:p w14:paraId="2F8BA711" w14:textId="77777777" w:rsidR="00EA04EB" w:rsidRPr="000B68E7" w:rsidRDefault="00EA04EB" w:rsidP="002E1AC4">
            <w:pPr>
              <w:jc w:val="center"/>
              <w:rPr>
                <w:rFonts w:ascii="Sylfaen" w:hAnsi="Sylfaen"/>
                <w:color w:val="000000"/>
              </w:rPr>
            </w:pPr>
            <w:r w:rsidRPr="000B68E7">
              <w:rPr>
                <w:rFonts w:ascii="Sylfaen" w:hAnsi="Sylfaen"/>
                <w:color w:val="000000"/>
              </w:rPr>
              <w:t>393 898</w:t>
            </w:r>
          </w:p>
        </w:tc>
        <w:tc>
          <w:tcPr>
            <w:tcW w:w="2070" w:type="dxa"/>
            <w:tcBorders>
              <w:top w:val="nil"/>
              <w:left w:val="nil"/>
              <w:bottom w:val="single" w:sz="4" w:space="0" w:color="auto"/>
              <w:right w:val="single" w:sz="4" w:space="0" w:color="auto"/>
            </w:tcBorders>
            <w:shd w:val="clear" w:color="auto" w:fill="auto"/>
            <w:noWrap/>
            <w:vAlign w:val="center"/>
            <w:hideMark/>
          </w:tcPr>
          <w:p w14:paraId="1B94FB4A" w14:textId="77777777" w:rsidR="00EA04EB" w:rsidRPr="000B68E7" w:rsidRDefault="00EA04EB" w:rsidP="002E1AC4">
            <w:pPr>
              <w:jc w:val="center"/>
              <w:rPr>
                <w:rFonts w:ascii="Sylfaen" w:hAnsi="Sylfaen"/>
                <w:color w:val="000000"/>
              </w:rPr>
            </w:pPr>
            <w:r w:rsidRPr="000B68E7">
              <w:rPr>
                <w:rFonts w:ascii="Sylfaen" w:hAnsi="Sylfaen"/>
                <w:color w:val="000000"/>
              </w:rPr>
              <w:t>377 693</w:t>
            </w:r>
          </w:p>
        </w:tc>
        <w:tc>
          <w:tcPr>
            <w:tcW w:w="1078" w:type="dxa"/>
            <w:tcBorders>
              <w:top w:val="nil"/>
              <w:left w:val="nil"/>
              <w:bottom w:val="single" w:sz="4" w:space="0" w:color="auto"/>
              <w:right w:val="single" w:sz="4" w:space="0" w:color="auto"/>
            </w:tcBorders>
            <w:shd w:val="clear" w:color="auto" w:fill="auto"/>
            <w:vAlign w:val="center"/>
            <w:hideMark/>
          </w:tcPr>
          <w:p w14:paraId="3D78FDA1" w14:textId="77777777" w:rsidR="00EA04EB" w:rsidRPr="000B68E7" w:rsidRDefault="00EA04EB" w:rsidP="002E1AC4">
            <w:pPr>
              <w:jc w:val="center"/>
              <w:rPr>
                <w:rFonts w:ascii="Sylfaen" w:hAnsi="Sylfaen"/>
                <w:color w:val="000000"/>
              </w:rPr>
            </w:pPr>
            <w:r w:rsidRPr="000B68E7">
              <w:rPr>
                <w:rFonts w:ascii="Sylfaen" w:hAnsi="Sylfaen"/>
                <w:color w:val="000000"/>
              </w:rPr>
              <w:t>95,89%</w:t>
            </w:r>
          </w:p>
        </w:tc>
      </w:tr>
      <w:tr w:rsidR="00EA04EB" w:rsidRPr="000B68E7" w14:paraId="5A506670" w14:textId="77777777" w:rsidTr="002E1AC4">
        <w:trPr>
          <w:trHeight w:val="1032"/>
        </w:trPr>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4F3AD5E0" w14:textId="77777777" w:rsidR="00EA04EB" w:rsidRPr="000B68E7" w:rsidRDefault="00EA04EB" w:rsidP="002E1AC4">
            <w:pPr>
              <w:jc w:val="center"/>
              <w:rPr>
                <w:rFonts w:ascii="Sylfaen" w:hAnsi="Sylfaen"/>
                <w:b/>
                <w:bCs/>
                <w:color w:val="000000"/>
              </w:rPr>
            </w:pPr>
            <w:r w:rsidRPr="000B68E7">
              <w:rPr>
                <w:rFonts w:ascii="Sylfaen" w:hAnsi="Sylfaen"/>
                <w:b/>
                <w:bCs/>
                <w:color w:val="000000"/>
              </w:rPr>
              <w:t>02 00</w:t>
            </w:r>
          </w:p>
        </w:tc>
        <w:tc>
          <w:tcPr>
            <w:tcW w:w="4493" w:type="dxa"/>
            <w:tcBorders>
              <w:top w:val="nil"/>
              <w:left w:val="nil"/>
              <w:bottom w:val="single" w:sz="4" w:space="0" w:color="auto"/>
              <w:right w:val="single" w:sz="4" w:space="0" w:color="auto"/>
            </w:tcBorders>
            <w:shd w:val="clear" w:color="auto" w:fill="auto"/>
            <w:vAlign w:val="center"/>
            <w:hideMark/>
          </w:tcPr>
          <w:p w14:paraId="1F2BD5F5" w14:textId="77777777" w:rsidR="00EA04EB" w:rsidRPr="000B68E7" w:rsidRDefault="00EA04EB" w:rsidP="002E1AC4">
            <w:pPr>
              <w:rPr>
                <w:rFonts w:ascii="Sylfaen" w:hAnsi="Sylfaen"/>
                <w:b/>
                <w:bCs/>
                <w:color w:val="000000"/>
              </w:rPr>
            </w:pPr>
            <w:proofErr w:type="spellStart"/>
            <w:r w:rsidRPr="000B68E7">
              <w:rPr>
                <w:rFonts w:ascii="Sylfaen" w:hAnsi="Sylfaen"/>
                <w:b/>
                <w:bCs/>
                <w:color w:val="000000"/>
              </w:rPr>
              <w:t>ინფრასტრუქტურისა</w:t>
            </w:r>
            <w:proofErr w:type="spellEnd"/>
            <w:r w:rsidRPr="000B68E7">
              <w:rPr>
                <w:rFonts w:ascii="Sylfaen" w:hAnsi="Sylfaen"/>
                <w:b/>
                <w:bCs/>
                <w:color w:val="000000"/>
              </w:rPr>
              <w:t xml:space="preserve"> </w:t>
            </w:r>
            <w:proofErr w:type="spellStart"/>
            <w:r w:rsidRPr="000B68E7">
              <w:rPr>
                <w:rFonts w:ascii="Sylfaen" w:hAnsi="Sylfaen"/>
                <w:b/>
                <w:bCs/>
                <w:color w:val="000000"/>
              </w:rPr>
              <w:t>და</w:t>
            </w:r>
            <w:proofErr w:type="spellEnd"/>
            <w:r w:rsidRPr="000B68E7">
              <w:rPr>
                <w:rFonts w:ascii="Sylfaen" w:hAnsi="Sylfaen"/>
                <w:b/>
                <w:bCs/>
                <w:color w:val="000000"/>
              </w:rPr>
              <w:t xml:space="preserve"> </w:t>
            </w:r>
            <w:proofErr w:type="spellStart"/>
            <w:r w:rsidRPr="000B68E7">
              <w:rPr>
                <w:rFonts w:ascii="Sylfaen" w:hAnsi="Sylfaen"/>
                <w:b/>
                <w:bCs/>
                <w:color w:val="000000"/>
              </w:rPr>
              <w:t>მუნიციპალური</w:t>
            </w:r>
            <w:proofErr w:type="spellEnd"/>
            <w:r w:rsidRPr="000B68E7">
              <w:rPr>
                <w:rFonts w:ascii="Sylfaen" w:hAnsi="Sylfaen"/>
                <w:b/>
                <w:bCs/>
                <w:color w:val="000000"/>
              </w:rPr>
              <w:t xml:space="preserve"> </w:t>
            </w:r>
            <w:proofErr w:type="spellStart"/>
            <w:r w:rsidRPr="000B68E7">
              <w:rPr>
                <w:rFonts w:ascii="Sylfaen" w:hAnsi="Sylfaen"/>
                <w:b/>
                <w:bCs/>
                <w:color w:val="000000"/>
              </w:rPr>
              <w:t>კომუნალური</w:t>
            </w:r>
            <w:proofErr w:type="spellEnd"/>
            <w:r w:rsidRPr="000B68E7">
              <w:rPr>
                <w:rFonts w:ascii="Sylfaen" w:hAnsi="Sylfaen"/>
                <w:b/>
                <w:bCs/>
                <w:color w:val="000000"/>
              </w:rPr>
              <w:t xml:space="preserve"> </w:t>
            </w:r>
            <w:proofErr w:type="spellStart"/>
            <w:r w:rsidRPr="000B68E7">
              <w:rPr>
                <w:rFonts w:ascii="Sylfaen" w:hAnsi="Sylfaen"/>
                <w:b/>
                <w:bCs/>
                <w:color w:val="000000"/>
              </w:rPr>
              <w:t>სერვისების</w:t>
            </w:r>
            <w:proofErr w:type="spellEnd"/>
            <w:r w:rsidRPr="000B68E7">
              <w:rPr>
                <w:rFonts w:ascii="Sylfaen" w:hAnsi="Sylfaen"/>
                <w:b/>
                <w:bCs/>
                <w:color w:val="000000"/>
              </w:rPr>
              <w:t xml:space="preserve"> </w:t>
            </w:r>
            <w:proofErr w:type="spellStart"/>
            <w:r w:rsidRPr="000B68E7">
              <w:rPr>
                <w:rFonts w:ascii="Sylfaen" w:hAnsi="Sylfaen"/>
                <w:b/>
                <w:bCs/>
                <w:color w:val="000000"/>
              </w:rPr>
              <w:t>განვითარება</w:t>
            </w:r>
            <w:proofErr w:type="spellEnd"/>
          </w:p>
        </w:tc>
        <w:tc>
          <w:tcPr>
            <w:tcW w:w="1989" w:type="dxa"/>
            <w:tcBorders>
              <w:top w:val="nil"/>
              <w:left w:val="nil"/>
              <w:bottom w:val="single" w:sz="4" w:space="0" w:color="auto"/>
              <w:right w:val="single" w:sz="4" w:space="0" w:color="auto"/>
            </w:tcBorders>
            <w:shd w:val="clear" w:color="auto" w:fill="auto"/>
            <w:noWrap/>
            <w:vAlign w:val="center"/>
            <w:hideMark/>
          </w:tcPr>
          <w:p w14:paraId="6FBBDAD6" w14:textId="77777777" w:rsidR="00EA04EB" w:rsidRPr="000B68E7" w:rsidRDefault="00EA04EB" w:rsidP="002E1AC4">
            <w:pPr>
              <w:jc w:val="center"/>
              <w:rPr>
                <w:rFonts w:ascii="Sylfaen" w:hAnsi="Sylfaen"/>
                <w:b/>
                <w:bCs/>
                <w:color w:val="000000"/>
              </w:rPr>
            </w:pPr>
            <w:r w:rsidRPr="000B68E7">
              <w:rPr>
                <w:rFonts w:ascii="Sylfaen" w:hAnsi="Sylfaen"/>
                <w:b/>
                <w:bCs/>
                <w:color w:val="000000"/>
              </w:rPr>
              <w:t>9 409 200</w:t>
            </w:r>
          </w:p>
        </w:tc>
        <w:tc>
          <w:tcPr>
            <w:tcW w:w="2070" w:type="dxa"/>
            <w:tcBorders>
              <w:top w:val="nil"/>
              <w:left w:val="nil"/>
              <w:bottom w:val="single" w:sz="4" w:space="0" w:color="auto"/>
              <w:right w:val="single" w:sz="4" w:space="0" w:color="auto"/>
            </w:tcBorders>
            <w:shd w:val="clear" w:color="auto" w:fill="auto"/>
            <w:noWrap/>
            <w:vAlign w:val="center"/>
            <w:hideMark/>
          </w:tcPr>
          <w:p w14:paraId="14C744D9" w14:textId="77777777" w:rsidR="00EA04EB" w:rsidRPr="000B68E7" w:rsidRDefault="00EA04EB" w:rsidP="002E1AC4">
            <w:pPr>
              <w:jc w:val="center"/>
              <w:rPr>
                <w:rFonts w:ascii="Sylfaen" w:hAnsi="Sylfaen"/>
                <w:b/>
                <w:bCs/>
                <w:color w:val="000000"/>
              </w:rPr>
            </w:pPr>
            <w:r w:rsidRPr="000B68E7">
              <w:rPr>
                <w:rFonts w:ascii="Sylfaen" w:hAnsi="Sylfaen"/>
                <w:b/>
                <w:bCs/>
                <w:color w:val="000000"/>
              </w:rPr>
              <w:t>8 173 631</w:t>
            </w:r>
          </w:p>
        </w:tc>
        <w:tc>
          <w:tcPr>
            <w:tcW w:w="1078" w:type="dxa"/>
            <w:tcBorders>
              <w:top w:val="nil"/>
              <w:left w:val="nil"/>
              <w:bottom w:val="single" w:sz="4" w:space="0" w:color="auto"/>
              <w:right w:val="single" w:sz="4" w:space="0" w:color="auto"/>
            </w:tcBorders>
            <w:shd w:val="clear" w:color="auto" w:fill="auto"/>
            <w:vAlign w:val="center"/>
            <w:hideMark/>
          </w:tcPr>
          <w:p w14:paraId="3BA8EB1C" w14:textId="77777777" w:rsidR="00EA04EB" w:rsidRPr="000B68E7" w:rsidRDefault="00EA04EB" w:rsidP="002E1AC4">
            <w:pPr>
              <w:jc w:val="center"/>
              <w:rPr>
                <w:rFonts w:ascii="Sylfaen" w:hAnsi="Sylfaen"/>
                <w:color w:val="000000"/>
              </w:rPr>
            </w:pPr>
            <w:r w:rsidRPr="000B68E7">
              <w:rPr>
                <w:rFonts w:ascii="Sylfaen" w:hAnsi="Sylfaen"/>
                <w:color w:val="000000"/>
              </w:rPr>
              <w:t>86,87%</w:t>
            </w:r>
          </w:p>
        </w:tc>
      </w:tr>
      <w:tr w:rsidR="00EA04EB" w:rsidRPr="000B68E7" w14:paraId="7D42E1DB" w14:textId="77777777" w:rsidTr="002E1AC4">
        <w:trPr>
          <w:trHeight w:val="449"/>
        </w:trPr>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5976CBA6" w14:textId="77777777" w:rsidR="00EA04EB" w:rsidRPr="000B68E7" w:rsidRDefault="00EA04EB" w:rsidP="002E1AC4">
            <w:pPr>
              <w:jc w:val="center"/>
              <w:rPr>
                <w:rFonts w:ascii="Sylfaen" w:hAnsi="Sylfaen"/>
                <w:color w:val="000000"/>
              </w:rPr>
            </w:pPr>
            <w:r w:rsidRPr="000B68E7">
              <w:rPr>
                <w:rFonts w:ascii="Sylfaen" w:hAnsi="Sylfaen"/>
                <w:color w:val="000000"/>
              </w:rPr>
              <w:t>02 01</w:t>
            </w:r>
          </w:p>
        </w:tc>
        <w:tc>
          <w:tcPr>
            <w:tcW w:w="4493" w:type="dxa"/>
            <w:tcBorders>
              <w:top w:val="nil"/>
              <w:left w:val="nil"/>
              <w:bottom w:val="single" w:sz="4" w:space="0" w:color="auto"/>
              <w:right w:val="single" w:sz="4" w:space="0" w:color="auto"/>
            </w:tcBorders>
            <w:shd w:val="clear" w:color="auto" w:fill="auto"/>
            <w:vAlign w:val="center"/>
            <w:hideMark/>
          </w:tcPr>
          <w:p w14:paraId="3D6F8DE6" w14:textId="77777777" w:rsidR="00EA04EB" w:rsidRPr="000B68E7" w:rsidRDefault="00EA04EB" w:rsidP="002E1AC4">
            <w:pPr>
              <w:rPr>
                <w:rFonts w:ascii="Sylfaen" w:hAnsi="Sylfaen"/>
                <w:color w:val="000000"/>
                <w:sz w:val="20"/>
                <w:szCs w:val="20"/>
              </w:rPr>
            </w:pPr>
            <w:proofErr w:type="spellStart"/>
            <w:r w:rsidRPr="000B68E7">
              <w:rPr>
                <w:rFonts w:ascii="Sylfaen" w:hAnsi="Sylfaen"/>
                <w:color w:val="000000"/>
                <w:sz w:val="20"/>
                <w:szCs w:val="20"/>
              </w:rPr>
              <w:t>საგზაო</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ინფრასტრუქტურის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განვითარება</w:t>
            </w:r>
            <w:proofErr w:type="spellEnd"/>
          </w:p>
        </w:tc>
        <w:tc>
          <w:tcPr>
            <w:tcW w:w="1989" w:type="dxa"/>
            <w:tcBorders>
              <w:top w:val="nil"/>
              <w:left w:val="nil"/>
              <w:bottom w:val="single" w:sz="4" w:space="0" w:color="auto"/>
              <w:right w:val="single" w:sz="4" w:space="0" w:color="auto"/>
            </w:tcBorders>
            <w:shd w:val="clear" w:color="auto" w:fill="auto"/>
            <w:noWrap/>
            <w:vAlign w:val="center"/>
            <w:hideMark/>
          </w:tcPr>
          <w:p w14:paraId="7BA38E49"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2 747 100</w:t>
            </w:r>
          </w:p>
        </w:tc>
        <w:tc>
          <w:tcPr>
            <w:tcW w:w="2070" w:type="dxa"/>
            <w:tcBorders>
              <w:top w:val="nil"/>
              <w:left w:val="nil"/>
              <w:bottom w:val="single" w:sz="4" w:space="0" w:color="auto"/>
              <w:right w:val="single" w:sz="4" w:space="0" w:color="auto"/>
            </w:tcBorders>
            <w:shd w:val="clear" w:color="auto" w:fill="auto"/>
            <w:noWrap/>
            <w:vAlign w:val="center"/>
            <w:hideMark/>
          </w:tcPr>
          <w:p w14:paraId="4C968FA3"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2 609 437</w:t>
            </w:r>
          </w:p>
        </w:tc>
        <w:tc>
          <w:tcPr>
            <w:tcW w:w="1078" w:type="dxa"/>
            <w:tcBorders>
              <w:top w:val="nil"/>
              <w:left w:val="nil"/>
              <w:bottom w:val="single" w:sz="4" w:space="0" w:color="auto"/>
              <w:right w:val="single" w:sz="4" w:space="0" w:color="auto"/>
            </w:tcBorders>
            <w:shd w:val="clear" w:color="auto" w:fill="auto"/>
            <w:vAlign w:val="center"/>
            <w:hideMark/>
          </w:tcPr>
          <w:p w14:paraId="471149A4" w14:textId="77777777" w:rsidR="00EA04EB" w:rsidRPr="000B68E7" w:rsidRDefault="00EA04EB" w:rsidP="002E1AC4">
            <w:pPr>
              <w:jc w:val="center"/>
              <w:rPr>
                <w:rFonts w:ascii="Sylfaen" w:hAnsi="Sylfaen"/>
                <w:color w:val="000000"/>
              </w:rPr>
            </w:pPr>
            <w:r w:rsidRPr="000B68E7">
              <w:rPr>
                <w:rFonts w:ascii="Sylfaen" w:hAnsi="Sylfaen"/>
                <w:color w:val="000000"/>
              </w:rPr>
              <w:t>94,99%</w:t>
            </w:r>
          </w:p>
        </w:tc>
      </w:tr>
      <w:tr w:rsidR="00EA04EB" w:rsidRPr="000B68E7" w14:paraId="47A199EE" w14:textId="77777777" w:rsidTr="002E1AC4">
        <w:trPr>
          <w:trHeight w:val="600"/>
        </w:trPr>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09DF8121" w14:textId="77777777" w:rsidR="00EA04EB" w:rsidRPr="000B68E7" w:rsidRDefault="00EA04EB" w:rsidP="002E1AC4">
            <w:pPr>
              <w:jc w:val="center"/>
              <w:rPr>
                <w:rFonts w:ascii="Sylfaen" w:hAnsi="Sylfaen"/>
                <w:color w:val="000000"/>
              </w:rPr>
            </w:pPr>
            <w:r w:rsidRPr="000B68E7">
              <w:rPr>
                <w:rFonts w:ascii="Sylfaen" w:hAnsi="Sylfaen"/>
                <w:color w:val="000000"/>
              </w:rPr>
              <w:t>02 02</w:t>
            </w:r>
          </w:p>
        </w:tc>
        <w:tc>
          <w:tcPr>
            <w:tcW w:w="4493" w:type="dxa"/>
            <w:tcBorders>
              <w:top w:val="nil"/>
              <w:left w:val="nil"/>
              <w:bottom w:val="single" w:sz="4" w:space="0" w:color="auto"/>
              <w:right w:val="single" w:sz="4" w:space="0" w:color="auto"/>
            </w:tcBorders>
            <w:shd w:val="clear" w:color="auto" w:fill="auto"/>
            <w:vAlign w:val="center"/>
            <w:hideMark/>
          </w:tcPr>
          <w:p w14:paraId="5E69781F" w14:textId="77777777" w:rsidR="00EA04EB" w:rsidRPr="000B68E7" w:rsidRDefault="00EA04EB" w:rsidP="002E1AC4">
            <w:pPr>
              <w:rPr>
                <w:rFonts w:ascii="Sylfaen" w:hAnsi="Sylfaen"/>
                <w:color w:val="000000"/>
                <w:sz w:val="20"/>
                <w:szCs w:val="20"/>
              </w:rPr>
            </w:pPr>
            <w:proofErr w:type="spellStart"/>
            <w:r w:rsidRPr="000B68E7">
              <w:rPr>
                <w:rFonts w:ascii="Sylfaen" w:hAnsi="Sylfaen"/>
                <w:color w:val="000000"/>
                <w:sz w:val="20"/>
                <w:szCs w:val="20"/>
              </w:rPr>
              <w:t>საბაზისო</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კომუნალური</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ინფრასტრუქტურის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და</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სერვისების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განვითარება</w:t>
            </w:r>
            <w:proofErr w:type="spellEnd"/>
          </w:p>
        </w:tc>
        <w:tc>
          <w:tcPr>
            <w:tcW w:w="1989" w:type="dxa"/>
            <w:tcBorders>
              <w:top w:val="nil"/>
              <w:left w:val="nil"/>
              <w:bottom w:val="single" w:sz="4" w:space="0" w:color="auto"/>
              <w:right w:val="single" w:sz="4" w:space="0" w:color="auto"/>
            </w:tcBorders>
            <w:shd w:val="clear" w:color="auto" w:fill="auto"/>
            <w:noWrap/>
            <w:vAlign w:val="center"/>
            <w:hideMark/>
          </w:tcPr>
          <w:p w14:paraId="0F3232C1"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1 758 900</w:t>
            </w:r>
          </w:p>
        </w:tc>
        <w:tc>
          <w:tcPr>
            <w:tcW w:w="2070" w:type="dxa"/>
            <w:tcBorders>
              <w:top w:val="nil"/>
              <w:left w:val="nil"/>
              <w:bottom w:val="single" w:sz="4" w:space="0" w:color="auto"/>
              <w:right w:val="single" w:sz="4" w:space="0" w:color="auto"/>
            </w:tcBorders>
            <w:shd w:val="clear" w:color="auto" w:fill="auto"/>
            <w:noWrap/>
            <w:vAlign w:val="center"/>
            <w:hideMark/>
          </w:tcPr>
          <w:p w14:paraId="13D1C266"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1 627 275</w:t>
            </w:r>
          </w:p>
        </w:tc>
        <w:tc>
          <w:tcPr>
            <w:tcW w:w="1078" w:type="dxa"/>
            <w:tcBorders>
              <w:top w:val="nil"/>
              <w:left w:val="nil"/>
              <w:bottom w:val="single" w:sz="4" w:space="0" w:color="auto"/>
              <w:right w:val="single" w:sz="4" w:space="0" w:color="auto"/>
            </w:tcBorders>
            <w:shd w:val="clear" w:color="auto" w:fill="auto"/>
            <w:vAlign w:val="center"/>
            <w:hideMark/>
          </w:tcPr>
          <w:p w14:paraId="711B83F1" w14:textId="77777777" w:rsidR="00EA04EB" w:rsidRPr="000B68E7" w:rsidRDefault="00EA04EB" w:rsidP="002E1AC4">
            <w:pPr>
              <w:jc w:val="center"/>
              <w:rPr>
                <w:rFonts w:ascii="Sylfaen" w:hAnsi="Sylfaen"/>
                <w:color w:val="000000"/>
              </w:rPr>
            </w:pPr>
            <w:r w:rsidRPr="000B68E7">
              <w:rPr>
                <w:rFonts w:ascii="Sylfaen" w:hAnsi="Sylfaen"/>
                <w:color w:val="000000"/>
              </w:rPr>
              <w:t>92,52%</w:t>
            </w:r>
          </w:p>
        </w:tc>
      </w:tr>
      <w:tr w:rsidR="00EA04EB" w:rsidRPr="000B68E7" w14:paraId="6B210AC7" w14:textId="77777777" w:rsidTr="002E1AC4">
        <w:trPr>
          <w:trHeight w:val="60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1D9B1029" w14:textId="77777777" w:rsidR="00EA04EB" w:rsidRPr="000B68E7" w:rsidRDefault="00EA04EB" w:rsidP="002E1AC4">
            <w:pPr>
              <w:jc w:val="center"/>
              <w:rPr>
                <w:rFonts w:ascii="Sylfaen" w:hAnsi="Sylfaen"/>
                <w:color w:val="000000"/>
              </w:rPr>
            </w:pPr>
            <w:r w:rsidRPr="000B68E7">
              <w:rPr>
                <w:rFonts w:ascii="Sylfaen" w:hAnsi="Sylfaen"/>
                <w:color w:val="000000"/>
              </w:rPr>
              <w:t xml:space="preserve">02 02 01 </w:t>
            </w:r>
          </w:p>
        </w:tc>
        <w:tc>
          <w:tcPr>
            <w:tcW w:w="4493" w:type="dxa"/>
            <w:tcBorders>
              <w:top w:val="nil"/>
              <w:left w:val="nil"/>
              <w:bottom w:val="single" w:sz="4" w:space="0" w:color="auto"/>
              <w:right w:val="single" w:sz="4" w:space="0" w:color="auto"/>
            </w:tcBorders>
            <w:shd w:val="clear" w:color="auto" w:fill="auto"/>
            <w:vAlign w:val="center"/>
            <w:hideMark/>
          </w:tcPr>
          <w:p w14:paraId="60C7C06C" w14:textId="77777777" w:rsidR="00EA04EB" w:rsidRPr="000B68E7" w:rsidRDefault="00EA04EB" w:rsidP="002E1AC4">
            <w:pPr>
              <w:rPr>
                <w:rFonts w:ascii="Sylfaen" w:hAnsi="Sylfaen"/>
                <w:color w:val="000000"/>
                <w:sz w:val="20"/>
                <w:szCs w:val="20"/>
              </w:rPr>
            </w:pPr>
            <w:proofErr w:type="spellStart"/>
            <w:r w:rsidRPr="000B68E7">
              <w:rPr>
                <w:rFonts w:ascii="Sylfaen" w:hAnsi="Sylfaen"/>
                <w:color w:val="000000"/>
                <w:sz w:val="20"/>
                <w:szCs w:val="20"/>
              </w:rPr>
              <w:t>წყლის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სიტემების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რეაბილიტაცია</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და</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ახლის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მშენებლობა</w:t>
            </w:r>
            <w:proofErr w:type="spellEnd"/>
          </w:p>
        </w:tc>
        <w:tc>
          <w:tcPr>
            <w:tcW w:w="1989" w:type="dxa"/>
            <w:tcBorders>
              <w:top w:val="nil"/>
              <w:left w:val="nil"/>
              <w:bottom w:val="single" w:sz="4" w:space="0" w:color="auto"/>
              <w:right w:val="single" w:sz="4" w:space="0" w:color="auto"/>
            </w:tcBorders>
            <w:shd w:val="clear" w:color="auto" w:fill="auto"/>
            <w:noWrap/>
            <w:vAlign w:val="center"/>
            <w:hideMark/>
          </w:tcPr>
          <w:p w14:paraId="6A2DCCAB"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915 300</w:t>
            </w:r>
          </w:p>
        </w:tc>
        <w:tc>
          <w:tcPr>
            <w:tcW w:w="2070" w:type="dxa"/>
            <w:tcBorders>
              <w:top w:val="nil"/>
              <w:left w:val="nil"/>
              <w:bottom w:val="single" w:sz="4" w:space="0" w:color="auto"/>
              <w:right w:val="single" w:sz="4" w:space="0" w:color="auto"/>
            </w:tcBorders>
            <w:shd w:val="clear" w:color="auto" w:fill="auto"/>
            <w:noWrap/>
            <w:vAlign w:val="center"/>
            <w:hideMark/>
          </w:tcPr>
          <w:p w14:paraId="7A11A95D"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784 213</w:t>
            </w:r>
          </w:p>
        </w:tc>
        <w:tc>
          <w:tcPr>
            <w:tcW w:w="1078" w:type="dxa"/>
            <w:tcBorders>
              <w:top w:val="nil"/>
              <w:left w:val="nil"/>
              <w:bottom w:val="single" w:sz="4" w:space="0" w:color="auto"/>
              <w:right w:val="single" w:sz="4" w:space="0" w:color="auto"/>
            </w:tcBorders>
            <w:shd w:val="clear" w:color="auto" w:fill="auto"/>
            <w:vAlign w:val="center"/>
            <w:hideMark/>
          </w:tcPr>
          <w:p w14:paraId="129B4E8C" w14:textId="77777777" w:rsidR="00EA04EB" w:rsidRPr="000B68E7" w:rsidRDefault="00EA04EB" w:rsidP="002E1AC4">
            <w:pPr>
              <w:jc w:val="center"/>
              <w:rPr>
                <w:rFonts w:ascii="Sylfaen" w:hAnsi="Sylfaen"/>
                <w:color w:val="000000"/>
              </w:rPr>
            </w:pPr>
            <w:r w:rsidRPr="000B68E7">
              <w:rPr>
                <w:rFonts w:ascii="Sylfaen" w:hAnsi="Sylfaen"/>
                <w:color w:val="000000"/>
              </w:rPr>
              <w:t>85,68%</w:t>
            </w:r>
          </w:p>
        </w:tc>
      </w:tr>
      <w:tr w:rsidR="00EA04EB" w:rsidRPr="000B68E7" w14:paraId="1A8AF1E0" w14:textId="77777777" w:rsidTr="002E1AC4">
        <w:trPr>
          <w:trHeight w:val="585"/>
        </w:trPr>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6DA75DCA" w14:textId="77777777" w:rsidR="00EA04EB" w:rsidRPr="000B68E7" w:rsidRDefault="00EA04EB" w:rsidP="002E1AC4">
            <w:pPr>
              <w:jc w:val="center"/>
              <w:rPr>
                <w:rFonts w:ascii="Sylfaen" w:hAnsi="Sylfaen"/>
                <w:color w:val="000000"/>
              </w:rPr>
            </w:pPr>
            <w:r w:rsidRPr="000B68E7">
              <w:rPr>
                <w:rFonts w:ascii="Sylfaen" w:hAnsi="Sylfaen"/>
                <w:color w:val="000000"/>
              </w:rPr>
              <w:t>02 02 02</w:t>
            </w:r>
          </w:p>
        </w:tc>
        <w:tc>
          <w:tcPr>
            <w:tcW w:w="4493" w:type="dxa"/>
            <w:tcBorders>
              <w:top w:val="nil"/>
              <w:left w:val="nil"/>
              <w:bottom w:val="single" w:sz="4" w:space="0" w:color="auto"/>
              <w:right w:val="single" w:sz="4" w:space="0" w:color="auto"/>
            </w:tcBorders>
            <w:shd w:val="clear" w:color="auto" w:fill="auto"/>
            <w:noWrap/>
            <w:vAlign w:val="center"/>
            <w:hideMark/>
          </w:tcPr>
          <w:p w14:paraId="48C604FE" w14:textId="77777777" w:rsidR="00EA04EB" w:rsidRPr="000B68E7" w:rsidRDefault="00EA04EB" w:rsidP="002E1AC4">
            <w:pPr>
              <w:rPr>
                <w:rFonts w:ascii="Sylfaen" w:hAnsi="Sylfaen"/>
                <w:color w:val="000000"/>
                <w:sz w:val="20"/>
                <w:szCs w:val="20"/>
              </w:rPr>
            </w:pPr>
            <w:proofErr w:type="spellStart"/>
            <w:r w:rsidRPr="000B68E7">
              <w:rPr>
                <w:rFonts w:ascii="Sylfaen" w:hAnsi="Sylfaen"/>
                <w:color w:val="000000"/>
                <w:sz w:val="20"/>
                <w:szCs w:val="20"/>
              </w:rPr>
              <w:t>შპს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ქედის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წყალკანალი</w:t>
            </w:r>
            <w:proofErr w:type="spellEnd"/>
            <w:r w:rsidRPr="000B68E7">
              <w:rPr>
                <w:rFonts w:ascii="Sylfaen" w:hAnsi="Sylfaen"/>
                <w:color w:val="000000"/>
                <w:sz w:val="20"/>
                <w:szCs w:val="20"/>
              </w:rPr>
              <w:t xml:space="preserve"> </w:t>
            </w:r>
          </w:p>
        </w:tc>
        <w:tc>
          <w:tcPr>
            <w:tcW w:w="1989" w:type="dxa"/>
            <w:tcBorders>
              <w:top w:val="nil"/>
              <w:left w:val="nil"/>
              <w:bottom w:val="single" w:sz="4" w:space="0" w:color="auto"/>
              <w:right w:val="single" w:sz="4" w:space="0" w:color="auto"/>
            </w:tcBorders>
            <w:shd w:val="clear" w:color="auto" w:fill="auto"/>
            <w:noWrap/>
            <w:vAlign w:val="center"/>
            <w:hideMark/>
          </w:tcPr>
          <w:p w14:paraId="6FBA72CA"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843 600</w:t>
            </w:r>
          </w:p>
        </w:tc>
        <w:tc>
          <w:tcPr>
            <w:tcW w:w="2070" w:type="dxa"/>
            <w:tcBorders>
              <w:top w:val="nil"/>
              <w:left w:val="nil"/>
              <w:bottom w:val="single" w:sz="4" w:space="0" w:color="auto"/>
              <w:right w:val="single" w:sz="4" w:space="0" w:color="auto"/>
            </w:tcBorders>
            <w:shd w:val="clear" w:color="auto" w:fill="auto"/>
            <w:noWrap/>
            <w:vAlign w:val="center"/>
            <w:hideMark/>
          </w:tcPr>
          <w:p w14:paraId="5ED2AC83"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843 062</w:t>
            </w:r>
          </w:p>
        </w:tc>
        <w:tc>
          <w:tcPr>
            <w:tcW w:w="1078" w:type="dxa"/>
            <w:tcBorders>
              <w:top w:val="nil"/>
              <w:left w:val="nil"/>
              <w:bottom w:val="single" w:sz="4" w:space="0" w:color="auto"/>
              <w:right w:val="single" w:sz="4" w:space="0" w:color="auto"/>
            </w:tcBorders>
            <w:shd w:val="clear" w:color="auto" w:fill="auto"/>
            <w:vAlign w:val="center"/>
            <w:hideMark/>
          </w:tcPr>
          <w:p w14:paraId="5331049E" w14:textId="77777777" w:rsidR="00EA04EB" w:rsidRPr="000B68E7" w:rsidRDefault="00EA04EB" w:rsidP="002E1AC4">
            <w:pPr>
              <w:jc w:val="center"/>
              <w:rPr>
                <w:rFonts w:ascii="Sylfaen" w:hAnsi="Sylfaen"/>
                <w:color w:val="000000"/>
              </w:rPr>
            </w:pPr>
            <w:r w:rsidRPr="000B68E7">
              <w:rPr>
                <w:rFonts w:ascii="Sylfaen" w:hAnsi="Sylfaen"/>
                <w:color w:val="000000"/>
              </w:rPr>
              <w:t>99,94%</w:t>
            </w:r>
          </w:p>
        </w:tc>
      </w:tr>
      <w:tr w:rsidR="00EA04EB" w:rsidRPr="000B68E7" w14:paraId="39164DE5" w14:textId="77777777" w:rsidTr="002E1AC4">
        <w:trPr>
          <w:trHeight w:val="360"/>
        </w:trPr>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5F6DD4FF" w14:textId="77777777" w:rsidR="00EA04EB" w:rsidRPr="000B68E7" w:rsidRDefault="00EA04EB" w:rsidP="002E1AC4">
            <w:pPr>
              <w:jc w:val="center"/>
              <w:rPr>
                <w:rFonts w:ascii="Sylfaen" w:hAnsi="Sylfaen"/>
                <w:color w:val="000000"/>
              </w:rPr>
            </w:pPr>
            <w:r w:rsidRPr="000B68E7">
              <w:rPr>
                <w:rFonts w:ascii="Sylfaen" w:hAnsi="Sylfaen"/>
                <w:color w:val="000000"/>
              </w:rPr>
              <w:t>02 03</w:t>
            </w:r>
          </w:p>
        </w:tc>
        <w:tc>
          <w:tcPr>
            <w:tcW w:w="4493" w:type="dxa"/>
            <w:tcBorders>
              <w:top w:val="nil"/>
              <w:left w:val="nil"/>
              <w:bottom w:val="single" w:sz="4" w:space="0" w:color="auto"/>
              <w:right w:val="single" w:sz="4" w:space="0" w:color="auto"/>
            </w:tcBorders>
            <w:shd w:val="clear" w:color="auto" w:fill="auto"/>
            <w:vAlign w:val="center"/>
            <w:hideMark/>
          </w:tcPr>
          <w:p w14:paraId="13912470" w14:textId="77777777" w:rsidR="00EA04EB" w:rsidRPr="000B68E7" w:rsidRDefault="00EA04EB" w:rsidP="002E1AC4">
            <w:pPr>
              <w:rPr>
                <w:rFonts w:ascii="Sylfaen" w:hAnsi="Sylfaen"/>
                <w:color w:val="000000"/>
                <w:sz w:val="20"/>
                <w:szCs w:val="20"/>
              </w:rPr>
            </w:pPr>
            <w:proofErr w:type="spellStart"/>
            <w:r w:rsidRPr="000B68E7">
              <w:rPr>
                <w:rFonts w:ascii="Sylfaen" w:hAnsi="Sylfaen"/>
                <w:color w:val="000000"/>
                <w:sz w:val="20"/>
                <w:szCs w:val="20"/>
              </w:rPr>
              <w:t>მუნიციპალიტეტის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კეთილმოწყობის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ღონისძიებები</w:t>
            </w:r>
            <w:proofErr w:type="spellEnd"/>
          </w:p>
        </w:tc>
        <w:tc>
          <w:tcPr>
            <w:tcW w:w="1989" w:type="dxa"/>
            <w:tcBorders>
              <w:top w:val="nil"/>
              <w:left w:val="nil"/>
              <w:bottom w:val="single" w:sz="4" w:space="0" w:color="auto"/>
              <w:right w:val="single" w:sz="4" w:space="0" w:color="auto"/>
            </w:tcBorders>
            <w:shd w:val="clear" w:color="auto" w:fill="auto"/>
            <w:noWrap/>
            <w:vAlign w:val="center"/>
            <w:hideMark/>
          </w:tcPr>
          <w:p w14:paraId="422FA272"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2 295 800</w:t>
            </w:r>
          </w:p>
        </w:tc>
        <w:tc>
          <w:tcPr>
            <w:tcW w:w="2070" w:type="dxa"/>
            <w:tcBorders>
              <w:top w:val="nil"/>
              <w:left w:val="nil"/>
              <w:bottom w:val="single" w:sz="4" w:space="0" w:color="auto"/>
              <w:right w:val="single" w:sz="4" w:space="0" w:color="auto"/>
            </w:tcBorders>
            <w:shd w:val="clear" w:color="auto" w:fill="auto"/>
            <w:noWrap/>
            <w:vAlign w:val="center"/>
            <w:hideMark/>
          </w:tcPr>
          <w:p w14:paraId="3877CD60"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1 524 675</w:t>
            </w:r>
          </w:p>
        </w:tc>
        <w:tc>
          <w:tcPr>
            <w:tcW w:w="1078" w:type="dxa"/>
            <w:tcBorders>
              <w:top w:val="nil"/>
              <w:left w:val="nil"/>
              <w:bottom w:val="single" w:sz="4" w:space="0" w:color="auto"/>
              <w:right w:val="single" w:sz="4" w:space="0" w:color="auto"/>
            </w:tcBorders>
            <w:shd w:val="clear" w:color="auto" w:fill="auto"/>
            <w:vAlign w:val="center"/>
            <w:hideMark/>
          </w:tcPr>
          <w:p w14:paraId="670EAD2C" w14:textId="77777777" w:rsidR="00EA04EB" w:rsidRPr="000B68E7" w:rsidRDefault="00EA04EB" w:rsidP="002E1AC4">
            <w:pPr>
              <w:jc w:val="center"/>
              <w:rPr>
                <w:rFonts w:ascii="Sylfaen" w:hAnsi="Sylfaen"/>
                <w:color w:val="000000"/>
              </w:rPr>
            </w:pPr>
            <w:r w:rsidRPr="000B68E7">
              <w:rPr>
                <w:rFonts w:ascii="Sylfaen" w:hAnsi="Sylfaen"/>
                <w:color w:val="000000"/>
              </w:rPr>
              <w:t>66,41%</w:t>
            </w:r>
          </w:p>
        </w:tc>
      </w:tr>
      <w:tr w:rsidR="00EA04EB" w:rsidRPr="000B68E7" w14:paraId="15BD8D30" w14:textId="77777777" w:rsidTr="002E1AC4">
        <w:trPr>
          <w:trHeight w:val="900"/>
        </w:trPr>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27B72D06" w14:textId="77777777" w:rsidR="00EA04EB" w:rsidRPr="000B68E7" w:rsidRDefault="00EA04EB" w:rsidP="002E1AC4">
            <w:pPr>
              <w:jc w:val="center"/>
              <w:rPr>
                <w:rFonts w:ascii="Sylfaen" w:hAnsi="Sylfaen"/>
                <w:color w:val="000000"/>
              </w:rPr>
            </w:pPr>
            <w:r w:rsidRPr="000B68E7">
              <w:rPr>
                <w:rFonts w:ascii="Sylfaen" w:hAnsi="Sylfaen"/>
                <w:color w:val="000000"/>
              </w:rPr>
              <w:t>02 03 01</w:t>
            </w:r>
          </w:p>
        </w:tc>
        <w:tc>
          <w:tcPr>
            <w:tcW w:w="4493" w:type="dxa"/>
            <w:tcBorders>
              <w:top w:val="nil"/>
              <w:left w:val="nil"/>
              <w:bottom w:val="single" w:sz="4" w:space="0" w:color="auto"/>
              <w:right w:val="single" w:sz="4" w:space="0" w:color="auto"/>
            </w:tcBorders>
            <w:shd w:val="clear" w:color="auto" w:fill="auto"/>
            <w:vAlign w:val="center"/>
            <w:hideMark/>
          </w:tcPr>
          <w:p w14:paraId="3947090F" w14:textId="77777777" w:rsidR="00EA04EB" w:rsidRPr="000B68E7" w:rsidRDefault="00EA04EB" w:rsidP="002E1AC4">
            <w:pPr>
              <w:rPr>
                <w:rFonts w:ascii="Sylfaen" w:hAnsi="Sylfaen"/>
                <w:color w:val="000000"/>
                <w:sz w:val="20"/>
                <w:szCs w:val="20"/>
              </w:rPr>
            </w:pPr>
            <w:proofErr w:type="spellStart"/>
            <w:r w:rsidRPr="000B68E7">
              <w:rPr>
                <w:rFonts w:ascii="Sylfaen" w:hAnsi="Sylfaen"/>
                <w:color w:val="000000"/>
                <w:sz w:val="20"/>
                <w:szCs w:val="20"/>
              </w:rPr>
              <w:t>ბინათმესაკუთრეთა</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ამხანაგობების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მხარდაჭერა</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ბინათმშენებლობა</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და</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ავარიული</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შენობების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რეაბილიტაცია</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დემონტაჟი</w:t>
            </w:r>
            <w:proofErr w:type="spellEnd"/>
          </w:p>
        </w:tc>
        <w:tc>
          <w:tcPr>
            <w:tcW w:w="1989" w:type="dxa"/>
            <w:tcBorders>
              <w:top w:val="nil"/>
              <w:left w:val="nil"/>
              <w:bottom w:val="single" w:sz="4" w:space="0" w:color="auto"/>
              <w:right w:val="single" w:sz="4" w:space="0" w:color="auto"/>
            </w:tcBorders>
            <w:shd w:val="clear" w:color="auto" w:fill="auto"/>
            <w:noWrap/>
            <w:vAlign w:val="center"/>
            <w:hideMark/>
          </w:tcPr>
          <w:p w14:paraId="75336208"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1 428 400</w:t>
            </w:r>
          </w:p>
        </w:tc>
        <w:tc>
          <w:tcPr>
            <w:tcW w:w="2070" w:type="dxa"/>
            <w:tcBorders>
              <w:top w:val="nil"/>
              <w:left w:val="nil"/>
              <w:bottom w:val="single" w:sz="4" w:space="0" w:color="auto"/>
              <w:right w:val="single" w:sz="4" w:space="0" w:color="auto"/>
            </w:tcBorders>
            <w:shd w:val="clear" w:color="auto" w:fill="auto"/>
            <w:noWrap/>
            <w:vAlign w:val="center"/>
            <w:hideMark/>
          </w:tcPr>
          <w:p w14:paraId="4F44C816"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732 891</w:t>
            </w:r>
          </w:p>
        </w:tc>
        <w:tc>
          <w:tcPr>
            <w:tcW w:w="1078" w:type="dxa"/>
            <w:tcBorders>
              <w:top w:val="nil"/>
              <w:left w:val="nil"/>
              <w:bottom w:val="single" w:sz="4" w:space="0" w:color="auto"/>
              <w:right w:val="single" w:sz="4" w:space="0" w:color="auto"/>
            </w:tcBorders>
            <w:shd w:val="clear" w:color="auto" w:fill="auto"/>
            <w:vAlign w:val="center"/>
            <w:hideMark/>
          </w:tcPr>
          <w:p w14:paraId="1CBCE583" w14:textId="77777777" w:rsidR="00EA04EB" w:rsidRPr="000B68E7" w:rsidRDefault="00EA04EB" w:rsidP="002E1AC4">
            <w:pPr>
              <w:jc w:val="center"/>
              <w:rPr>
                <w:rFonts w:ascii="Sylfaen" w:hAnsi="Sylfaen"/>
                <w:color w:val="000000"/>
              </w:rPr>
            </w:pPr>
            <w:r w:rsidRPr="000B68E7">
              <w:rPr>
                <w:rFonts w:ascii="Sylfaen" w:hAnsi="Sylfaen"/>
                <w:color w:val="000000"/>
              </w:rPr>
              <w:t>51,31%</w:t>
            </w:r>
          </w:p>
        </w:tc>
      </w:tr>
      <w:tr w:rsidR="00EA04EB" w:rsidRPr="000B68E7" w14:paraId="27CB3EA8" w14:textId="77777777" w:rsidTr="002E1AC4">
        <w:trPr>
          <w:trHeight w:val="60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23DE1F90" w14:textId="77777777" w:rsidR="00EA04EB" w:rsidRPr="000B68E7" w:rsidRDefault="00EA04EB" w:rsidP="002E1AC4">
            <w:pPr>
              <w:jc w:val="center"/>
              <w:rPr>
                <w:rFonts w:ascii="Sylfaen" w:hAnsi="Sylfaen"/>
                <w:color w:val="000000"/>
              </w:rPr>
            </w:pPr>
            <w:r w:rsidRPr="000B68E7">
              <w:rPr>
                <w:rFonts w:ascii="Sylfaen" w:hAnsi="Sylfaen"/>
                <w:color w:val="000000"/>
              </w:rPr>
              <w:t xml:space="preserve">02 03 02 </w:t>
            </w:r>
          </w:p>
        </w:tc>
        <w:tc>
          <w:tcPr>
            <w:tcW w:w="4493" w:type="dxa"/>
            <w:tcBorders>
              <w:top w:val="nil"/>
              <w:left w:val="nil"/>
              <w:bottom w:val="single" w:sz="4" w:space="0" w:color="auto"/>
              <w:right w:val="single" w:sz="4" w:space="0" w:color="auto"/>
            </w:tcBorders>
            <w:shd w:val="clear" w:color="auto" w:fill="auto"/>
            <w:vAlign w:val="center"/>
            <w:hideMark/>
          </w:tcPr>
          <w:p w14:paraId="1B6DA8D6" w14:textId="77777777" w:rsidR="00EA04EB" w:rsidRPr="000B68E7" w:rsidRDefault="00EA04EB" w:rsidP="002E1AC4">
            <w:pPr>
              <w:rPr>
                <w:rFonts w:ascii="Sylfaen" w:hAnsi="Sylfaen"/>
                <w:color w:val="000000"/>
                <w:sz w:val="20"/>
                <w:szCs w:val="20"/>
              </w:rPr>
            </w:pPr>
            <w:proofErr w:type="spellStart"/>
            <w:r w:rsidRPr="000B68E7">
              <w:rPr>
                <w:rFonts w:ascii="Sylfaen" w:hAnsi="Sylfaen"/>
                <w:color w:val="000000"/>
                <w:sz w:val="20"/>
                <w:szCs w:val="20"/>
              </w:rPr>
              <w:t>ნაპირსმაგრი</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ნაგებობების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მოწყობა</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რეაბილიტაცია</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და</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ექსპლოატაცია</w:t>
            </w:r>
            <w:proofErr w:type="spellEnd"/>
          </w:p>
        </w:tc>
        <w:tc>
          <w:tcPr>
            <w:tcW w:w="1989" w:type="dxa"/>
            <w:tcBorders>
              <w:top w:val="nil"/>
              <w:left w:val="nil"/>
              <w:bottom w:val="single" w:sz="4" w:space="0" w:color="auto"/>
              <w:right w:val="single" w:sz="4" w:space="0" w:color="auto"/>
            </w:tcBorders>
            <w:shd w:val="clear" w:color="auto" w:fill="auto"/>
            <w:noWrap/>
            <w:vAlign w:val="center"/>
            <w:hideMark/>
          </w:tcPr>
          <w:p w14:paraId="58F2E532"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500 000</w:t>
            </w:r>
          </w:p>
        </w:tc>
        <w:tc>
          <w:tcPr>
            <w:tcW w:w="2070" w:type="dxa"/>
            <w:tcBorders>
              <w:top w:val="nil"/>
              <w:left w:val="nil"/>
              <w:bottom w:val="single" w:sz="4" w:space="0" w:color="auto"/>
              <w:right w:val="single" w:sz="4" w:space="0" w:color="auto"/>
            </w:tcBorders>
            <w:shd w:val="clear" w:color="auto" w:fill="auto"/>
            <w:noWrap/>
            <w:vAlign w:val="center"/>
            <w:hideMark/>
          </w:tcPr>
          <w:p w14:paraId="794F85A1"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457 984</w:t>
            </w:r>
          </w:p>
        </w:tc>
        <w:tc>
          <w:tcPr>
            <w:tcW w:w="1078" w:type="dxa"/>
            <w:tcBorders>
              <w:top w:val="nil"/>
              <w:left w:val="nil"/>
              <w:bottom w:val="single" w:sz="4" w:space="0" w:color="auto"/>
              <w:right w:val="single" w:sz="4" w:space="0" w:color="auto"/>
            </w:tcBorders>
            <w:shd w:val="clear" w:color="auto" w:fill="auto"/>
            <w:vAlign w:val="center"/>
            <w:hideMark/>
          </w:tcPr>
          <w:p w14:paraId="7AC662DA" w14:textId="77777777" w:rsidR="00EA04EB" w:rsidRPr="000B68E7" w:rsidRDefault="00EA04EB" w:rsidP="002E1AC4">
            <w:pPr>
              <w:jc w:val="center"/>
              <w:rPr>
                <w:rFonts w:ascii="Sylfaen" w:hAnsi="Sylfaen"/>
                <w:color w:val="000000"/>
              </w:rPr>
            </w:pPr>
            <w:r w:rsidRPr="000B68E7">
              <w:rPr>
                <w:rFonts w:ascii="Sylfaen" w:hAnsi="Sylfaen"/>
                <w:color w:val="000000"/>
              </w:rPr>
              <w:t>91,60%</w:t>
            </w:r>
          </w:p>
        </w:tc>
      </w:tr>
      <w:tr w:rsidR="00EA04EB" w:rsidRPr="000B68E7" w14:paraId="10286437" w14:textId="77777777" w:rsidTr="002E1AC4">
        <w:trPr>
          <w:trHeight w:val="90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3B2F7771" w14:textId="77777777" w:rsidR="00EA04EB" w:rsidRPr="000B68E7" w:rsidRDefault="00EA04EB" w:rsidP="002E1AC4">
            <w:pPr>
              <w:jc w:val="center"/>
              <w:rPr>
                <w:rFonts w:ascii="Sylfaen" w:hAnsi="Sylfaen"/>
                <w:color w:val="000000"/>
              </w:rPr>
            </w:pPr>
            <w:r w:rsidRPr="000B68E7">
              <w:rPr>
                <w:rFonts w:ascii="Sylfaen" w:hAnsi="Sylfaen"/>
                <w:color w:val="000000"/>
              </w:rPr>
              <w:t>02 03 03</w:t>
            </w:r>
          </w:p>
        </w:tc>
        <w:tc>
          <w:tcPr>
            <w:tcW w:w="4493" w:type="dxa"/>
            <w:tcBorders>
              <w:top w:val="nil"/>
              <w:left w:val="nil"/>
              <w:bottom w:val="single" w:sz="4" w:space="0" w:color="auto"/>
              <w:right w:val="single" w:sz="4" w:space="0" w:color="auto"/>
            </w:tcBorders>
            <w:shd w:val="clear" w:color="auto" w:fill="auto"/>
            <w:vAlign w:val="center"/>
            <w:hideMark/>
          </w:tcPr>
          <w:p w14:paraId="2705FDAC" w14:textId="77777777" w:rsidR="00EA04EB" w:rsidRPr="000B68E7" w:rsidRDefault="00EA04EB" w:rsidP="002E1AC4">
            <w:pPr>
              <w:rPr>
                <w:rFonts w:ascii="Sylfaen" w:hAnsi="Sylfaen"/>
                <w:color w:val="000000"/>
                <w:sz w:val="20"/>
                <w:szCs w:val="20"/>
              </w:rPr>
            </w:pPr>
            <w:proofErr w:type="spellStart"/>
            <w:r w:rsidRPr="000B68E7">
              <w:rPr>
                <w:rFonts w:ascii="Sylfaen" w:hAnsi="Sylfaen"/>
                <w:color w:val="000000"/>
                <w:sz w:val="20"/>
                <w:szCs w:val="20"/>
              </w:rPr>
              <w:t>პარკების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სკვერების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ატრაქციონების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ბილბორდების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ქუჩებისა</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და</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დასახლებული</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ტერიტორიების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კეთილმოწყობა</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და</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მოვლა</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შენახვა</w:t>
            </w:r>
            <w:proofErr w:type="spellEnd"/>
          </w:p>
        </w:tc>
        <w:tc>
          <w:tcPr>
            <w:tcW w:w="1989" w:type="dxa"/>
            <w:tcBorders>
              <w:top w:val="nil"/>
              <w:left w:val="nil"/>
              <w:bottom w:val="single" w:sz="4" w:space="0" w:color="auto"/>
              <w:right w:val="single" w:sz="4" w:space="0" w:color="auto"/>
            </w:tcBorders>
            <w:shd w:val="clear" w:color="auto" w:fill="auto"/>
            <w:noWrap/>
            <w:vAlign w:val="center"/>
            <w:hideMark/>
          </w:tcPr>
          <w:p w14:paraId="2BE17E3C"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367 400</w:t>
            </w:r>
          </w:p>
        </w:tc>
        <w:tc>
          <w:tcPr>
            <w:tcW w:w="2070" w:type="dxa"/>
            <w:tcBorders>
              <w:top w:val="nil"/>
              <w:left w:val="nil"/>
              <w:bottom w:val="single" w:sz="4" w:space="0" w:color="auto"/>
              <w:right w:val="single" w:sz="4" w:space="0" w:color="auto"/>
            </w:tcBorders>
            <w:shd w:val="clear" w:color="auto" w:fill="auto"/>
            <w:noWrap/>
            <w:vAlign w:val="center"/>
            <w:hideMark/>
          </w:tcPr>
          <w:p w14:paraId="04B499F8"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333 801</w:t>
            </w:r>
          </w:p>
        </w:tc>
        <w:tc>
          <w:tcPr>
            <w:tcW w:w="1078" w:type="dxa"/>
            <w:tcBorders>
              <w:top w:val="nil"/>
              <w:left w:val="nil"/>
              <w:bottom w:val="single" w:sz="4" w:space="0" w:color="auto"/>
              <w:right w:val="single" w:sz="4" w:space="0" w:color="auto"/>
            </w:tcBorders>
            <w:shd w:val="clear" w:color="auto" w:fill="auto"/>
            <w:vAlign w:val="center"/>
            <w:hideMark/>
          </w:tcPr>
          <w:p w14:paraId="1F836E3A" w14:textId="77777777" w:rsidR="00EA04EB" w:rsidRPr="000B68E7" w:rsidRDefault="00EA04EB" w:rsidP="002E1AC4">
            <w:pPr>
              <w:jc w:val="center"/>
              <w:rPr>
                <w:rFonts w:ascii="Sylfaen" w:hAnsi="Sylfaen"/>
                <w:color w:val="000000"/>
              </w:rPr>
            </w:pPr>
            <w:r w:rsidRPr="000B68E7">
              <w:rPr>
                <w:rFonts w:ascii="Sylfaen" w:hAnsi="Sylfaen"/>
                <w:color w:val="000000"/>
              </w:rPr>
              <w:t>90,85%</w:t>
            </w:r>
          </w:p>
        </w:tc>
      </w:tr>
      <w:tr w:rsidR="00EA04EB" w:rsidRPr="000B68E7" w14:paraId="301F1440" w14:textId="77777777" w:rsidTr="002E1AC4">
        <w:trPr>
          <w:trHeight w:val="90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78994DD8" w14:textId="77777777" w:rsidR="00EA04EB" w:rsidRPr="000B68E7" w:rsidRDefault="00EA04EB" w:rsidP="002E1AC4">
            <w:pPr>
              <w:jc w:val="center"/>
              <w:rPr>
                <w:rFonts w:ascii="Sylfaen" w:hAnsi="Sylfaen"/>
                <w:color w:val="000000"/>
              </w:rPr>
            </w:pPr>
            <w:r w:rsidRPr="000B68E7">
              <w:rPr>
                <w:rFonts w:ascii="Sylfaen" w:hAnsi="Sylfaen"/>
                <w:color w:val="000000"/>
              </w:rPr>
              <w:t>02 04</w:t>
            </w:r>
          </w:p>
        </w:tc>
        <w:tc>
          <w:tcPr>
            <w:tcW w:w="4493" w:type="dxa"/>
            <w:tcBorders>
              <w:top w:val="nil"/>
              <w:left w:val="nil"/>
              <w:bottom w:val="single" w:sz="4" w:space="0" w:color="auto"/>
              <w:right w:val="single" w:sz="4" w:space="0" w:color="auto"/>
            </w:tcBorders>
            <w:shd w:val="clear" w:color="auto" w:fill="auto"/>
            <w:vAlign w:val="center"/>
            <w:hideMark/>
          </w:tcPr>
          <w:p w14:paraId="2C4C5CB1" w14:textId="77777777" w:rsidR="00EA04EB" w:rsidRPr="000B68E7" w:rsidRDefault="00EA04EB" w:rsidP="002E1AC4">
            <w:pPr>
              <w:rPr>
                <w:rFonts w:ascii="Sylfaen" w:hAnsi="Sylfaen"/>
                <w:color w:val="000000"/>
                <w:sz w:val="20"/>
                <w:szCs w:val="20"/>
              </w:rPr>
            </w:pPr>
            <w:proofErr w:type="spellStart"/>
            <w:r w:rsidRPr="000B68E7">
              <w:rPr>
                <w:rFonts w:ascii="Sylfaen" w:hAnsi="Sylfaen"/>
                <w:color w:val="000000"/>
                <w:sz w:val="20"/>
                <w:szCs w:val="20"/>
              </w:rPr>
              <w:t>მუნიციპალიტეტის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განვითარების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გეგმის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საპროექტო-სახარჯთაღრიცხვო</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სარეგისტრაციო</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ზედამხედველობის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და</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ექსპერტიზის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ხარჯები</w:t>
            </w:r>
            <w:proofErr w:type="spellEnd"/>
          </w:p>
        </w:tc>
        <w:tc>
          <w:tcPr>
            <w:tcW w:w="1989" w:type="dxa"/>
            <w:tcBorders>
              <w:top w:val="nil"/>
              <w:left w:val="nil"/>
              <w:bottom w:val="single" w:sz="4" w:space="0" w:color="auto"/>
              <w:right w:val="single" w:sz="4" w:space="0" w:color="auto"/>
            </w:tcBorders>
            <w:shd w:val="clear" w:color="auto" w:fill="auto"/>
            <w:noWrap/>
            <w:vAlign w:val="center"/>
            <w:hideMark/>
          </w:tcPr>
          <w:p w14:paraId="088CCAA5"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435 000</w:t>
            </w:r>
          </w:p>
        </w:tc>
        <w:tc>
          <w:tcPr>
            <w:tcW w:w="2070" w:type="dxa"/>
            <w:tcBorders>
              <w:top w:val="nil"/>
              <w:left w:val="nil"/>
              <w:bottom w:val="single" w:sz="4" w:space="0" w:color="auto"/>
              <w:right w:val="single" w:sz="4" w:space="0" w:color="auto"/>
            </w:tcBorders>
            <w:shd w:val="clear" w:color="auto" w:fill="auto"/>
            <w:noWrap/>
            <w:vAlign w:val="center"/>
            <w:hideMark/>
          </w:tcPr>
          <w:p w14:paraId="1C46D557"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381 501</w:t>
            </w:r>
          </w:p>
        </w:tc>
        <w:tc>
          <w:tcPr>
            <w:tcW w:w="1078" w:type="dxa"/>
            <w:tcBorders>
              <w:top w:val="nil"/>
              <w:left w:val="nil"/>
              <w:bottom w:val="single" w:sz="4" w:space="0" w:color="auto"/>
              <w:right w:val="single" w:sz="4" w:space="0" w:color="auto"/>
            </w:tcBorders>
            <w:shd w:val="clear" w:color="auto" w:fill="auto"/>
            <w:vAlign w:val="center"/>
            <w:hideMark/>
          </w:tcPr>
          <w:p w14:paraId="64732353" w14:textId="77777777" w:rsidR="00EA04EB" w:rsidRPr="000B68E7" w:rsidRDefault="00EA04EB" w:rsidP="002E1AC4">
            <w:pPr>
              <w:jc w:val="center"/>
              <w:rPr>
                <w:rFonts w:ascii="Sylfaen" w:hAnsi="Sylfaen"/>
                <w:color w:val="000000"/>
              </w:rPr>
            </w:pPr>
            <w:r w:rsidRPr="000B68E7">
              <w:rPr>
                <w:rFonts w:ascii="Sylfaen" w:hAnsi="Sylfaen"/>
                <w:color w:val="000000"/>
              </w:rPr>
              <w:t>87,70%</w:t>
            </w:r>
          </w:p>
        </w:tc>
      </w:tr>
      <w:tr w:rsidR="00EA04EB" w:rsidRPr="000B68E7" w14:paraId="0B7368D3" w14:textId="77777777" w:rsidTr="002E1AC4">
        <w:trPr>
          <w:trHeight w:val="525"/>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3358A0B6" w14:textId="77777777" w:rsidR="00EA04EB" w:rsidRPr="000B68E7" w:rsidRDefault="00EA04EB" w:rsidP="002E1AC4">
            <w:pPr>
              <w:jc w:val="center"/>
              <w:rPr>
                <w:rFonts w:ascii="Sylfaen" w:hAnsi="Sylfaen"/>
                <w:color w:val="000000"/>
              </w:rPr>
            </w:pPr>
            <w:r w:rsidRPr="000B68E7">
              <w:rPr>
                <w:rFonts w:ascii="Sylfaen" w:hAnsi="Sylfaen"/>
                <w:color w:val="000000"/>
              </w:rPr>
              <w:t>02 05</w:t>
            </w:r>
          </w:p>
        </w:tc>
        <w:tc>
          <w:tcPr>
            <w:tcW w:w="4493" w:type="dxa"/>
            <w:tcBorders>
              <w:top w:val="nil"/>
              <w:left w:val="nil"/>
              <w:bottom w:val="single" w:sz="4" w:space="0" w:color="auto"/>
              <w:right w:val="single" w:sz="4" w:space="0" w:color="auto"/>
            </w:tcBorders>
            <w:shd w:val="clear" w:color="auto" w:fill="auto"/>
            <w:vAlign w:val="center"/>
            <w:hideMark/>
          </w:tcPr>
          <w:p w14:paraId="6A1A2834" w14:textId="77777777" w:rsidR="00EA04EB" w:rsidRPr="000B68E7" w:rsidRDefault="00EA04EB" w:rsidP="002E1AC4">
            <w:pPr>
              <w:rPr>
                <w:rFonts w:ascii="Sylfaen" w:hAnsi="Sylfaen"/>
                <w:color w:val="000000"/>
                <w:sz w:val="20"/>
                <w:szCs w:val="20"/>
              </w:rPr>
            </w:pPr>
            <w:proofErr w:type="spellStart"/>
            <w:r w:rsidRPr="000B68E7">
              <w:rPr>
                <w:rFonts w:ascii="Sylfaen" w:hAnsi="Sylfaen"/>
                <w:color w:val="000000"/>
                <w:sz w:val="20"/>
                <w:szCs w:val="20"/>
              </w:rPr>
              <w:t>სოფლის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მეურნეობის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ხელშეწყობა</w:t>
            </w:r>
            <w:proofErr w:type="spellEnd"/>
          </w:p>
        </w:tc>
        <w:tc>
          <w:tcPr>
            <w:tcW w:w="1989" w:type="dxa"/>
            <w:tcBorders>
              <w:top w:val="nil"/>
              <w:left w:val="nil"/>
              <w:bottom w:val="single" w:sz="4" w:space="0" w:color="auto"/>
              <w:right w:val="single" w:sz="4" w:space="0" w:color="auto"/>
            </w:tcBorders>
            <w:shd w:val="clear" w:color="auto" w:fill="auto"/>
            <w:noWrap/>
            <w:vAlign w:val="center"/>
            <w:hideMark/>
          </w:tcPr>
          <w:p w14:paraId="088534AD"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0</w:t>
            </w:r>
          </w:p>
        </w:tc>
        <w:tc>
          <w:tcPr>
            <w:tcW w:w="2070" w:type="dxa"/>
            <w:tcBorders>
              <w:top w:val="nil"/>
              <w:left w:val="nil"/>
              <w:bottom w:val="single" w:sz="4" w:space="0" w:color="auto"/>
              <w:right w:val="single" w:sz="4" w:space="0" w:color="auto"/>
            </w:tcBorders>
            <w:shd w:val="clear" w:color="auto" w:fill="auto"/>
            <w:noWrap/>
            <w:vAlign w:val="center"/>
            <w:hideMark/>
          </w:tcPr>
          <w:p w14:paraId="794285E5"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0</w:t>
            </w:r>
          </w:p>
        </w:tc>
        <w:tc>
          <w:tcPr>
            <w:tcW w:w="1078" w:type="dxa"/>
            <w:tcBorders>
              <w:top w:val="nil"/>
              <w:left w:val="nil"/>
              <w:bottom w:val="single" w:sz="4" w:space="0" w:color="auto"/>
              <w:right w:val="single" w:sz="4" w:space="0" w:color="auto"/>
            </w:tcBorders>
            <w:shd w:val="clear" w:color="auto" w:fill="auto"/>
            <w:vAlign w:val="center"/>
            <w:hideMark/>
          </w:tcPr>
          <w:p w14:paraId="0817931D" w14:textId="77777777" w:rsidR="00EA04EB" w:rsidRPr="000B68E7" w:rsidRDefault="00EA04EB" w:rsidP="002E1AC4">
            <w:pPr>
              <w:jc w:val="center"/>
              <w:rPr>
                <w:rFonts w:ascii="Sylfaen" w:hAnsi="Sylfaen"/>
                <w:color w:val="000000"/>
              </w:rPr>
            </w:pPr>
            <w:r w:rsidRPr="000B68E7">
              <w:rPr>
                <w:rFonts w:ascii="Sylfaen" w:hAnsi="Sylfaen"/>
                <w:color w:val="000000"/>
              </w:rPr>
              <w:t>#DIV/0!</w:t>
            </w:r>
          </w:p>
        </w:tc>
      </w:tr>
      <w:tr w:rsidR="00EA04EB" w:rsidRPr="000B68E7" w14:paraId="59177E67" w14:textId="77777777" w:rsidTr="002E1AC4">
        <w:trPr>
          <w:trHeight w:val="525"/>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65891D59" w14:textId="77777777" w:rsidR="00EA04EB" w:rsidRPr="000B68E7" w:rsidRDefault="00EA04EB" w:rsidP="002E1AC4">
            <w:pPr>
              <w:jc w:val="center"/>
              <w:rPr>
                <w:rFonts w:ascii="Sylfaen" w:hAnsi="Sylfaen"/>
                <w:color w:val="000000"/>
              </w:rPr>
            </w:pPr>
            <w:r w:rsidRPr="000B68E7">
              <w:rPr>
                <w:rFonts w:ascii="Sylfaen" w:hAnsi="Sylfaen"/>
                <w:color w:val="000000"/>
              </w:rPr>
              <w:t>02 06</w:t>
            </w:r>
          </w:p>
        </w:tc>
        <w:tc>
          <w:tcPr>
            <w:tcW w:w="4493" w:type="dxa"/>
            <w:tcBorders>
              <w:top w:val="nil"/>
              <w:left w:val="nil"/>
              <w:bottom w:val="single" w:sz="4" w:space="0" w:color="auto"/>
              <w:right w:val="single" w:sz="4" w:space="0" w:color="auto"/>
            </w:tcBorders>
            <w:shd w:val="clear" w:color="auto" w:fill="auto"/>
            <w:vAlign w:val="center"/>
            <w:hideMark/>
          </w:tcPr>
          <w:p w14:paraId="5837D019" w14:textId="77777777" w:rsidR="00EA04EB" w:rsidRPr="000B68E7" w:rsidRDefault="00EA04EB" w:rsidP="002E1AC4">
            <w:pPr>
              <w:rPr>
                <w:rFonts w:ascii="Sylfaen" w:hAnsi="Sylfaen"/>
                <w:color w:val="000000"/>
                <w:sz w:val="20"/>
                <w:szCs w:val="20"/>
              </w:rPr>
            </w:pPr>
            <w:proofErr w:type="spellStart"/>
            <w:r w:rsidRPr="000B68E7">
              <w:rPr>
                <w:rFonts w:ascii="Sylfaen" w:hAnsi="Sylfaen"/>
                <w:color w:val="000000"/>
                <w:sz w:val="20"/>
                <w:szCs w:val="20"/>
              </w:rPr>
              <w:t>სოფლის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მხარდაჭერის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პროგრამა</w:t>
            </w:r>
            <w:proofErr w:type="spellEnd"/>
          </w:p>
        </w:tc>
        <w:tc>
          <w:tcPr>
            <w:tcW w:w="1989" w:type="dxa"/>
            <w:tcBorders>
              <w:top w:val="nil"/>
              <w:left w:val="nil"/>
              <w:bottom w:val="single" w:sz="4" w:space="0" w:color="auto"/>
              <w:right w:val="single" w:sz="4" w:space="0" w:color="auto"/>
            </w:tcBorders>
            <w:shd w:val="clear" w:color="auto" w:fill="auto"/>
            <w:noWrap/>
            <w:vAlign w:val="center"/>
            <w:hideMark/>
          </w:tcPr>
          <w:p w14:paraId="70373714"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750 000</w:t>
            </w:r>
          </w:p>
        </w:tc>
        <w:tc>
          <w:tcPr>
            <w:tcW w:w="2070" w:type="dxa"/>
            <w:tcBorders>
              <w:top w:val="nil"/>
              <w:left w:val="nil"/>
              <w:bottom w:val="single" w:sz="4" w:space="0" w:color="auto"/>
              <w:right w:val="single" w:sz="4" w:space="0" w:color="auto"/>
            </w:tcBorders>
            <w:shd w:val="clear" w:color="auto" w:fill="auto"/>
            <w:noWrap/>
            <w:vAlign w:val="center"/>
            <w:hideMark/>
          </w:tcPr>
          <w:p w14:paraId="1148FEF8"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670 807</w:t>
            </w:r>
          </w:p>
        </w:tc>
        <w:tc>
          <w:tcPr>
            <w:tcW w:w="1078" w:type="dxa"/>
            <w:tcBorders>
              <w:top w:val="nil"/>
              <w:left w:val="nil"/>
              <w:bottom w:val="single" w:sz="4" w:space="0" w:color="auto"/>
              <w:right w:val="single" w:sz="4" w:space="0" w:color="auto"/>
            </w:tcBorders>
            <w:shd w:val="clear" w:color="auto" w:fill="auto"/>
            <w:vAlign w:val="center"/>
            <w:hideMark/>
          </w:tcPr>
          <w:p w14:paraId="386A1795" w14:textId="77777777" w:rsidR="00EA04EB" w:rsidRPr="000B68E7" w:rsidRDefault="00EA04EB" w:rsidP="002E1AC4">
            <w:pPr>
              <w:jc w:val="center"/>
              <w:rPr>
                <w:rFonts w:ascii="Sylfaen" w:hAnsi="Sylfaen"/>
                <w:color w:val="000000"/>
              </w:rPr>
            </w:pPr>
            <w:r w:rsidRPr="000B68E7">
              <w:rPr>
                <w:rFonts w:ascii="Sylfaen" w:hAnsi="Sylfaen"/>
                <w:color w:val="000000"/>
              </w:rPr>
              <w:t>89,44%</w:t>
            </w:r>
          </w:p>
        </w:tc>
      </w:tr>
      <w:tr w:rsidR="00EA04EB" w:rsidRPr="000B68E7" w14:paraId="6B197C93" w14:textId="77777777" w:rsidTr="002E1AC4">
        <w:trPr>
          <w:trHeight w:val="60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755915FF" w14:textId="77777777" w:rsidR="00EA04EB" w:rsidRPr="000B68E7" w:rsidRDefault="00EA04EB" w:rsidP="002E1AC4">
            <w:pPr>
              <w:jc w:val="center"/>
              <w:rPr>
                <w:rFonts w:ascii="Sylfaen" w:hAnsi="Sylfaen"/>
                <w:color w:val="000000"/>
              </w:rPr>
            </w:pPr>
            <w:r w:rsidRPr="000B68E7">
              <w:rPr>
                <w:rFonts w:ascii="Sylfaen" w:hAnsi="Sylfaen"/>
                <w:color w:val="000000"/>
              </w:rPr>
              <w:t>02 07</w:t>
            </w:r>
          </w:p>
        </w:tc>
        <w:tc>
          <w:tcPr>
            <w:tcW w:w="4493" w:type="dxa"/>
            <w:tcBorders>
              <w:top w:val="nil"/>
              <w:left w:val="nil"/>
              <w:bottom w:val="single" w:sz="4" w:space="0" w:color="auto"/>
              <w:right w:val="single" w:sz="4" w:space="0" w:color="auto"/>
            </w:tcBorders>
            <w:shd w:val="clear" w:color="auto" w:fill="auto"/>
            <w:vAlign w:val="center"/>
            <w:hideMark/>
          </w:tcPr>
          <w:p w14:paraId="75ADDD02" w14:textId="77777777" w:rsidR="00EA04EB" w:rsidRPr="000B68E7" w:rsidRDefault="00EA04EB" w:rsidP="002E1AC4">
            <w:pPr>
              <w:rPr>
                <w:rFonts w:ascii="Sylfaen" w:hAnsi="Sylfaen"/>
                <w:color w:val="000000"/>
                <w:sz w:val="20"/>
                <w:szCs w:val="20"/>
              </w:rPr>
            </w:pPr>
            <w:proofErr w:type="spellStart"/>
            <w:r w:rsidRPr="000B68E7">
              <w:rPr>
                <w:rFonts w:ascii="Sylfaen" w:hAnsi="Sylfaen"/>
                <w:color w:val="000000"/>
                <w:sz w:val="20"/>
                <w:szCs w:val="20"/>
              </w:rPr>
              <w:t>საცხოვრებელ</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და</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არასაცხოვრებელ</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შენობა-ნაგებობებში</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ელექტრო</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მეურნეობის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აღდგენა</w:t>
            </w:r>
            <w:proofErr w:type="spellEnd"/>
          </w:p>
        </w:tc>
        <w:tc>
          <w:tcPr>
            <w:tcW w:w="1989" w:type="dxa"/>
            <w:tcBorders>
              <w:top w:val="nil"/>
              <w:left w:val="nil"/>
              <w:bottom w:val="single" w:sz="4" w:space="0" w:color="auto"/>
              <w:right w:val="single" w:sz="4" w:space="0" w:color="auto"/>
            </w:tcBorders>
            <w:shd w:val="clear" w:color="auto" w:fill="auto"/>
            <w:noWrap/>
            <w:vAlign w:val="center"/>
            <w:hideMark/>
          </w:tcPr>
          <w:p w14:paraId="2A047BDB"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13 000</w:t>
            </w:r>
          </w:p>
        </w:tc>
        <w:tc>
          <w:tcPr>
            <w:tcW w:w="2070" w:type="dxa"/>
            <w:tcBorders>
              <w:top w:val="nil"/>
              <w:left w:val="nil"/>
              <w:bottom w:val="single" w:sz="4" w:space="0" w:color="auto"/>
              <w:right w:val="single" w:sz="4" w:space="0" w:color="auto"/>
            </w:tcBorders>
            <w:shd w:val="clear" w:color="auto" w:fill="auto"/>
            <w:noWrap/>
            <w:vAlign w:val="center"/>
            <w:hideMark/>
          </w:tcPr>
          <w:p w14:paraId="09104A37"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12 800</w:t>
            </w:r>
          </w:p>
        </w:tc>
        <w:tc>
          <w:tcPr>
            <w:tcW w:w="1078" w:type="dxa"/>
            <w:tcBorders>
              <w:top w:val="nil"/>
              <w:left w:val="nil"/>
              <w:bottom w:val="single" w:sz="4" w:space="0" w:color="auto"/>
              <w:right w:val="single" w:sz="4" w:space="0" w:color="auto"/>
            </w:tcBorders>
            <w:shd w:val="clear" w:color="auto" w:fill="auto"/>
            <w:vAlign w:val="center"/>
            <w:hideMark/>
          </w:tcPr>
          <w:p w14:paraId="50FBE8A9" w14:textId="77777777" w:rsidR="00EA04EB" w:rsidRPr="000B68E7" w:rsidRDefault="00EA04EB" w:rsidP="002E1AC4">
            <w:pPr>
              <w:jc w:val="center"/>
              <w:rPr>
                <w:rFonts w:ascii="Sylfaen" w:hAnsi="Sylfaen"/>
                <w:color w:val="000000"/>
              </w:rPr>
            </w:pPr>
            <w:r w:rsidRPr="000B68E7">
              <w:rPr>
                <w:rFonts w:ascii="Sylfaen" w:hAnsi="Sylfaen"/>
                <w:color w:val="000000"/>
              </w:rPr>
              <w:t>98,46%</w:t>
            </w:r>
          </w:p>
        </w:tc>
      </w:tr>
      <w:tr w:rsidR="00EA04EB" w:rsidRPr="000B68E7" w14:paraId="26ADCA3E" w14:textId="77777777" w:rsidTr="002E1AC4">
        <w:trPr>
          <w:trHeight w:val="60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4BCD03CB" w14:textId="77777777" w:rsidR="00EA04EB" w:rsidRPr="000B68E7" w:rsidRDefault="00EA04EB" w:rsidP="002E1AC4">
            <w:pPr>
              <w:jc w:val="center"/>
              <w:rPr>
                <w:rFonts w:ascii="Sylfaen" w:hAnsi="Sylfaen"/>
                <w:color w:val="000000"/>
              </w:rPr>
            </w:pPr>
            <w:r w:rsidRPr="000B68E7">
              <w:rPr>
                <w:rFonts w:ascii="Sylfaen" w:hAnsi="Sylfaen"/>
                <w:color w:val="000000"/>
              </w:rPr>
              <w:lastRenderedPageBreak/>
              <w:t>02 08</w:t>
            </w:r>
          </w:p>
        </w:tc>
        <w:tc>
          <w:tcPr>
            <w:tcW w:w="4493" w:type="dxa"/>
            <w:tcBorders>
              <w:top w:val="nil"/>
              <w:left w:val="nil"/>
              <w:bottom w:val="single" w:sz="4" w:space="0" w:color="auto"/>
              <w:right w:val="single" w:sz="4" w:space="0" w:color="auto"/>
            </w:tcBorders>
            <w:shd w:val="clear" w:color="auto" w:fill="auto"/>
            <w:vAlign w:val="center"/>
            <w:hideMark/>
          </w:tcPr>
          <w:p w14:paraId="13176E45" w14:textId="77777777" w:rsidR="00EA04EB" w:rsidRPr="000B68E7" w:rsidRDefault="00EA04EB" w:rsidP="002E1AC4">
            <w:pPr>
              <w:rPr>
                <w:rFonts w:ascii="Sylfaen" w:hAnsi="Sylfaen"/>
                <w:color w:val="000000"/>
                <w:sz w:val="20"/>
                <w:szCs w:val="20"/>
              </w:rPr>
            </w:pPr>
            <w:proofErr w:type="spellStart"/>
            <w:r w:rsidRPr="000B68E7">
              <w:rPr>
                <w:rFonts w:ascii="Sylfaen" w:hAnsi="Sylfaen"/>
                <w:color w:val="000000"/>
                <w:sz w:val="20"/>
                <w:szCs w:val="20"/>
              </w:rPr>
              <w:t>შპს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ქედის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ტურიზმის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განვითარების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ხელშეწყობის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ცენტრი</w:t>
            </w:r>
            <w:proofErr w:type="spellEnd"/>
          </w:p>
        </w:tc>
        <w:tc>
          <w:tcPr>
            <w:tcW w:w="1989" w:type="dxa"/>
            <w:tcBorders>
              <w:top w:val="nil"/>
              <w:left w:val="nil"/>
              <w:bottom w:val="single" w:sz="4" w:space="0" w:color="auto"/>
              <w:right w:val="single" w:sz="4" w:space="0" w:color="auto"/>
            </w:tcBorders>
            <w:shd w:val="clear" w:color="auto" w:fill="auto"/>
            <w:noWrap/>
            <w:vAlign w:val="center"/>
            <w:hideMark/>
          </w:tcPr>
          <w:p w14:paraId="04EE19A6"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589 400</w:t>
            </w:r>
          </w:p>
        </w:tc>
        <w:tc>
          <w:tcPr>
            <w:tcW w:w="2070" w:type="dxa"/>
            <w:tcBorders>
              <w:top w:val="nil"/>
              <w:left w:val="nil"/>
              <w:bottom w:val="single" w:sz="4" w:space="0" w:color="auto"/>
              <w:right w:val="single" w:sz="4" w:space="0" w:color="auto"/>
            </w:tcBorders>
            <w:shd w:val="clear" w:color="auto" w:fill="auto"/>
            <w:noWrap/>
            <w:vAlign w:val="center"/>
            <w:hideMark/>
          </w:tcPr>
          <w:p w14:paraId="3D5A9AD8"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556 764</w:t>
            </w:r>
          </w:p>
        </w:tc>
        <w:tc>
          <w:tcPr>
            <w:tcW w:w="1078" w:type="dxa"/>
            <w:tcBorders>
              <w:top w:val="nil"/>
              <w:left w:val="nil"/>
              <w:bottom w:val="single" w:sz="4" w:space="0" w:color="auto"/>
              <w:right w:val="single" w:sz="4" w:space="0" w:color="auto"/>
            </w:tcBorders>
            <w:shd w:val="clear" w:color="auto" w:fill="auto"/>
            <w:vAlign w:val="center"/>
            <w:hideMark/>
          </w:tcPr>
          <w:p w14:paraId="57F32A62" w14:textId="77777777" w:rsidR="00EA04EB" w:rsidRPr="000B68E7" w:rsidRDefault="00EA04EB" w:rsidP="002E1AC4">
            <w:pPr>
              <w:jc w:val="center"/>
              <w:rPr>
                <w:rFonts w:ascii="Sylfaen" w:hAnsi="Sylfaen"/>
                <w:color w:val="000000"/>
              </w:rPr>
            </w:pPr>
            <w:r w:rsidRPr="000B68E7">
              <w:rPr>
                <w:rFonts w:ascii="Sylfaen" w:hAnsi="Sylfaen"/>
                <w:color w:val="000000"/>
              </w:rPr>
              <w:t>94,46%</w:t>
            </w:r>
          </w:p>
        </w:tc>
      </w:tr>
      <w:tr w:rsidR="00EA04EB" w:rsidRPr="000B68E7" w14:paraId="37CD0417" w14:textId="77777777" w:rsidTr="002E1AC4">
        <w:trPr>
          <w:trHeight w:val="36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743481CA" w14:textId="77777777" w:rsidR="00EA04EB" w:rsidRPr="000B68E7" w:rsidRDefault="00EA04EB" w:rsidP="002E1AC4">
            <w:pPr>
              <w:jc w:val="center"/>
              <w:rPr>
                <w:rFonts w:ascii="Sylfaen" w:hAnsi="Sylfaen"/>
                <w:color w:val="000000"/>
              </w:rPr>
            </w:pPr>
            <w:r w:rsidRPr="000B68E7">
              <w:rPr>
                <w:rFonts w:ascii="Sylfaen" w:hAnsi="Sylfaen"/>
                <w:color w:val="000000"/>
              </w:rPr>
              <w:t>02 09</w:t>
            </w:r>
          </w:p>
        </w:tc>
        <w:tc>
          <w:tcPr>
            <w:tcW w:w="4493" w:type="dxa"/>
            <w:tcBorders>
              <w:top w:val="nil"/>
              <w:left w:val="nil"/>
              <w:bottom w:val="single" w:sz="4" w:space="0" w:color="auto"/>
              <w:right w:val="single" w:sz="4" w:space="0" w:color="auto"/>
            </w:tcBorders>
            <w:shd w:val="clear" w:color="auto" w:fill="auto"/>
            <w:vAlign w:val="center"/>
            <w:hideMark/>
          </w:tcPr>
          <w:p w14:paraId="1D641759" w14:textId="77777777" w:rsidR="00EA04EB" w:rsidRPr="000B68E7" w:rsidRDefault="00EA04EB" w:rsidP="002E1AC4">
            <w:pPr>
              <w:rPr>
                <w:rFonts w:ascii="Sylfaen" w:hAnsi="Sylfaen"/>
                <w:color w:val="000000"/>
                <w:sz w:val="20"/>
                <w:szCs w:val="20"/>
              </w:rPr>
            </w:pPr>
            <w:r w:rsidRPr="000B68E7">
              <w:rPr>
                <w:rFonts w:ascii="Sylfaen" w:hAnsi="Sylfaen"/>
                <w:color w:val="000000"/>
                <w:sz w:val="20"/>
                <w:szCs w:val="20"/>
              </w:rPr>
              <w:t>,,</w:t>
            </w:r>
            <w:proofErr w:type="spellStart"/>
            <w:r w:rsidRPr="000B68E7">
              <w:rPr>
                <w:rFonts w:ascii="Sylfaen" w:hAnsi="Sylfaen"/>
                <w:color w:val="000000"/>
                <w:sz w:val="20"/>
                <w:szCs w:val="20"/>
              </w:rPr>
              <w:t>გომის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მთის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ელექტრო-გადამცემი</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ხაზის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მოწყობა</w:t>
            </w:r>
            <w:proofErr w:type="spellEnd"/>
          </w:p>
        </w:tc>
        <w:tc>
          <w:tcPr>
            <w:tcW w:w="1989" w:type="dxa"/>
            <w:tcBorders>
              <w:top w:val="nil"/>
              <w:left w:val="nil"/>
              <w:bottom w:val="single" w:sz="4" w:space="0" w:color="auto"/>
              <w:right w:val="single" w:sz="4" w:space="0" w:color="auto"/>
            </w:tcBorders>
            <w:shd w:val="clear" w:color="auto" w:fill="auto"/>
            <w:noWrap/>
            <w:vAlign w:val="center"/>
            <w:hideMark/>
          </w:tcPr>
          <w:p w14:paraId="23E079A4"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570 000</w:t>
            </w:r>
          </w:p>
        </w:tc>
        <w:tc>
          <w:tcPr>
            <w:tcW w:w="2070" w:type="dxa"/>
            <w:tcBorders>
              <w:top w:val="nil"/>
              <w:left w:val="nil"/>
              <w:bottom w:val="single" w:sz="4" w:space="0" w:color="auto"/>
              <w:right w:val="single" w:sz="4" w:space="0" w:color="auto"/>
            </w:tcBorders>
            <w:shd w:val="clear" w:color="auto" w:fill="auto"/>
            <w:noWrap/>
            <w:vAlign w:val="center"/>
            <w:hideMark/>
          </w:tcPr>
          <w:p w14:paraId="75A746EA"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540 372</w:t>
            </w:r>
          </w:p>
        </w:tc>
        <w:tc>
          <w:tcPr>
            <w:tcW w:w="1078" w:type="dxa"/>
            <w:tcBorders>
              <w:top w:val="nil"/>
              <w:left w:val="nil"/>
              <w:bottom w:val="single" w:sz="4" w:space="0" w:color="auto"/>
              <w:right w:val="single" w:sz="4" w:space="0" w:color="auto"/>
            </w:tcBorders>
            <w:shd w:val="clear" w:color="auto" w:fill="auto"/>
            <w:vAlign w:val="center"/>
            <w:hideMark/>
          </w:tcPr>
          <w:p w14:paraId="2D588402" w14:textId="77777777" w:rsidR="00EA04EB" w:rsidRPr="000B68E7" w:rsidRDefault="00EA04EB" w:rsidP="002E1AC4">
            <w:pPr>
              <w:jc w:val="center"/>
              <w:rPr>
                <w:rFonts w:ascii="Sylfaen" w:hAnsi="Sylfaen"/>
                <w:color w:val="000000"/>
              </w:rPr>
            </w:pPr>
            <w:r w:rsidRPr="000B68E7">
              <w:rPr>
                <w:rFonts w:ascii="Sylfaen" w:hAnsi="Sylfaen"/>
                <w:color w:val="000000"/>
              </w:rPr>
              <w:t>94,80%</w:t>
            </w:r>
          </w:p>
        </w:tc>
      </w:tr>
      <w:tr w:rsidR="00EA04EB" w:rsidRPr="000B68E7" w14:paraId="617721F0" w14:textId="77777777" w:rsidTr="002E1AC4">
        <w:trPr>
          <w:trHeight w:val="36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4F22A525" w14:textId="77777777" w:rsidR="00EA04EB" w:rsidRPr="000B68E7" w:rsidRDefault="00EA04EB" w:rsidP="002E1AC4">
            <w:pPr>
              <w:jc w:val="center"/>
              <w:rPr>
                <w:rFonts w:ascii="Sylfaen" w:hAnsi="Sylfaen"/>
                <w:color w:val="000000"/>
              </w:rPr>
            </w:pPr>
            <w:r w:rsidRPr="000B68E7">
              <w:rPr>
                <w:rFonts w:ascii="Sylfaen" w:hAnsi="Sylfaen"/>
                <w:color w:val="000000"/>
              </w:rPr>
              <w:t>02 10</w:t>
            </w:r>
          </w:p>
        </w:tc>
        <w:tc>
          <w:tcPr>
            <w:tcW w:w="4493" w:type="dxa"/>
            <w:tcBorders>
              <w:top w:val="nil"/>
              <w:left w:val="nil"/>
              <w:bottom w:val="single" w:sz="4" w:space="0" w:color="auto"/>
              <w:right w:val="single" w:sz="4" w:space="0" w:color="auto"/>
            </w:tcBorders>
            <w:shd w:val="clear" w:color="auto" w:fill="auto"/>
            <w:vAlign w:val="center"/>
            <w:hideMark/>
          </w:tcPr>
          <w:p w14:paraId="7F265E85" w14:textId="77777777" w:rsidR="00EA04EB" w:rsidRPr="000B68E7" w:rsidRDefault="00EA04EB" w:rsidP="002E1AC4">
            <w:pPr>
              <w:rPr>
                <w:rFonts w:ascii="Sylfaen" w:hAnsi="Sylfaen"/>
                <w:color w:val="000000"/>
                <w:sz w:val="20"/>
                <w:szCs w:val="20"/>
              </w:rPr>
            </w:pPr>
            <w:r w:rsidRPr="000B68E7">
              <w:rPr>
                <w:rFonts w:ascii="Sylfaen" w:hAnsi="Sylfaen"/>
                <w:color w:val="000000"/>
                <w:sz w:val="20"/>
                <w:szCs w:val="20"/>
              </w:rPr>
              <w:t xml:space="preserve"> </w:t>
            </w:r>
            <w:proofErr w:type="spellStart"/>
            <w:r w:rsidRPr="000B68E7">
              <w:rPr>
                <w:rFonts w:ascii="Sylfaen" w:hAnsi="Sylfaen"/>
                <w:color w:val="000000"/>
                <w:sz w:val="20"/>
                <w:szCs w:val="20"/>
              </w:rPr>
              <w:t>მთა</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ტბათში</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ელექტრო-გადამცემი</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ხაზის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მოწყობა</w:t>
            </w:r>
            <w:proofErr w:type="spellEnd"/>
          </w:p>
        </w:tc>
        <w:tc>
          <w:tcPr>
            <w:tcW w:w="1989" w:type="dxa"/>
            <w:tcBorders>
              <w:top w:val="nil"/>
              <w:left w:val="nil"/>
              <w:bottom w:val="single" w:sz="4" w:space="0" w:color="auto"/>
              <w:right w:val="single" w:sz="4" w:space="0" w:color="auto"/>
            </w:tcBorders>
            <w:shd w:val="clear" w:color="auto" w:fill="auto"/>
            <w:noWrap/>
            <w:vAlign w:val="center"/>
            <w:hideMark/>
          </w:tcPr>
          <w:p w14:paraId="7E050B99"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250 000</w:t>
            </w:r>
          </w:p>
        </w:tc>
        <w:tc>
          <w:tcPr>
            <w:tcW w:w="2070" w:type="dxa"/>
            <w:tcBorders>
              <w:top w:val="nil"/>
              <w:left w:val="nil"/>
              <w:bottom w:val="single" w:sz="4" w:space="0" w:color="auto"/>
              <w:right w:val="single" w:sz="4" w:space="0" w:color="auto"/>
            </w:tcBorders>
            <w:shd w:val="clear" w:color="auto" w:fill="auto"/>
            <w:noWrap/>
            <w:vAlign w:val="center"/>
            <w:hideMark/>
          </w:tcPr>
          <w:p w14:paraId="229AF361"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250 000</w:t>
            </w:r>
          </w:p>
        </w:tc>
        <w:tc>
          <w:tcPr>
            <w:tcW w:w="1078" w:type="dxa"/>
            <w:tcBorders>
              <w:top w:val="nil"/>
              <w:left w:val="nil"/>
              <w:bottom w:val="single" w:sz="4" w:space="0" w:color="auto"/>
              <w:right w:val="single" w:sz="4" w:space="0" w:color="auto"/>
            </w:tcBorders>
            <w:shd w:val="clear" w:color="auto" w:fill="auto"/>
            <w:vAlign w:val="center"/>
            <w:hideMark/>
          </w:tcPr>
          <w:p w14:paraId="2D77A163" w14:textId="77777777" w:rsidR="00EA04EB" w:rsidRPr="000B68E7" w:rsidRDefault="00EA04EB" w:rsidP="002E1AC4">
            <w:pPr>
              <w:jc w:val="center"/>
              <w:rPr>
                <w:rFonts w:ascii="Sylfaen" w:hAnsi="Sylfaen"/>
                <w:color w:val="000000"/>
              </w:rPr>
            </w:pPr>
            <w:r w:rsidRPr="000B68E7">
              <w:rPr>
                <w:rFonts w:ascii="Sylfaen" w:hAnsi="Sylfaen"/>
                <w:color w:val="000000"/>
              </w:rPr>
              <w:t>100,00%</w:t>
            </w:r>
          </w:p>
        </w:tc>
      </w:tr>
      <w:tr w:rsidR="00EA04EB" w:rsidRPr="000B68E7" w14:paraId="3D22F1F8" w14:textId="77777777" w:rsidTr="002E1AC4">
        <w:trPr>
          <w:trHeight w:val="36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325DDF43" w14:textId="77777777" w:rsidR="00EA04EB" w:rsidRPr="000B68E7" w:rsidRDefault="00EA04EB" w:rsidP="002E1AC4">
            <w:pPr>
              <w:jc w:val="center"/>
              <w:rPr>
                <w:rFonts w:ascii="Sylfaen" w:hAnsi="Sylfaen"/>
                <w:b/>
                <w:bCs/>
                <w:color w:val="000000"/>
              </w:rPr>
            </w:pPr>
            <w:r w:rsidRPr="000B68E7">
              <w:rPr>
                <w:rFonts w:ascii="Sylfaen" w:hAnsi="Sylfaen"/>
                <w:b/>
                <w:bCs/>
                <w:color w:val="000000"/>
              </w:rPr>
              <w:t>03 00</w:t>
            </w:r>
          </w:p>
        </w:tc>
        <w:tc>
          <w:tcPr>
            <w:tcW w:w="4493" w:type="dxa"/>
            <w:tcBorders>
              <w:top w:val="nil"/>
              <w:left w:val="nil"/>
              <w:bottom w:val="single" w:sz="4" w:space="0" w:color="auto"/>
              <w:right w:val="single" w:sz="4" w:space="0" w:color="auto"/>
            </w:tcBorders>
            <w:shd w:val="clear" w:color="auto" w:fill="auto"/>
            <w:vAlign w:val="center"/>
            <w:hideMark/>
          </w:tcPr>
          <w:p w14:paraId="564AD678" w14:textId="77777777" w:rsidR="00EA04EB" w:rsidRPr="000B68E7" w:rsidRDefault="00EA04EB" w:rsidP="002E1AC4">
            <w:pPr>
              <w:rPr>
                <w:rFonts w:ascii="Sylfaen" w:hAnsi="Sylfaen"/>
                <w:b/>
                <w:bCs/>
                <w:color w:val="000000"/>
              </w:rPr>
            </w:pPr>
            <w:proofErr w:type="spellStart"/>
            <w:r w:rsidRPr="000B68E7">
              <w:rPr>
                <w:rFonts w:ascii="Sylfaen" w:hAnsi="Sylfaen"/>
                <w:b/>
                <w:bCs/>
                <w:color w:val="000000"/>
              </w:rPr>
              <w:t>დასუფთავება</w:t>
            </w:r>
            <w:proofErr w:type="spellEnd"/>
            <w:r w:rsidRPr="000B68E7">
              <w:rPr>
                <w:rFonts w:ascii="Sylfaen" w:hAnsi="Sylfaen"/>
                <w:b/>
                <w:bCs/>
                <w:color w:val="000000"/>
              </w:rPr>
              <w:t xml:space="preserve"> </w:t>
            </w:r>
            <w:proofErr w:type="spellStart"/>
            <w:r w:rsidRPr="000B68E7">
              <w:rPr>
                <w:rFonts w:ascii="Sylfaen" w:hAnsi="Sylfaen"/>
                <w:b/>
                <w:bCs/>
                <w:color w:val="000000"/>
              </w:rPr>
              <w:t>და</w:t>
            </w:r>
            <w:proofErr w:type="spellEnd"/>
            <w:r w:rsidRPr="000B68E7">
              <w:rPr>
                <w:rFonts w:ascii="Sylfaen" w:hAnsi="Sylfaen"/>
                <w:b/>
                <w:bCs/>
                <w:color w:val="000000"/>
              </w:rPr>
              <w:t xml:space="preserve"> </w:t>
            </w:r>
            <w:proofErr w:type="spellStart"/>
            <w:r w:rsidRPr="000B68E7">
              <w:rPr>
                <w:rFonts w:ascii="Sylfaen" w:hAnsi="Sylfaen"/>
                <w:b/>
                <w:bCs/>
                <w:color w:val="000000"/>
              </w:rPr>
              <w:t>გარემოს</w:t>
            </w:r>
            <w:proofErr w:type="spellEnd"/>
            <w:r w:rsidRPr="000B68E7">
              <w:rPr>
                <w:rFonts w:ascii="Sylfaen" w:hAnsi="Sylfaen"/>
                <w:b/>
                <w:bCs/>
                <w:color w:val="000000"/>
              </w:rPr>
              <w:t xml:space="preserve"> </w:t>
            </w:r>
            <w:proofErr w:type="spellStart"/>
            <w:r w:rsidRPr="000B68E7">
              <w:rPr>
                <w:rFonts w:ascii="Sylfaen" w:hAnsi="Sylfaen"/>
                <w:b/>
                <w:bCs/>
                <w:color w:val="000000"/>
              </w:rPr>
              <w:t>დაცვა</w:t>
            </w:r>
            <w:proofErr w:type="spellEnd"/>
          </w:p>
        </w:tc>
        <w:tc>
          <w:tcPr>
            <w:tcW w:w="1989" w:type="dxa"/>
            <w:tcBorders>
              <w:top w:val="nil"/>
              <w:left w:val="nil"/>
              <w:bottom w:val="single" w:sz="4" w:space="0" w:color="auto"/>
              <w:right w:val="single" w:sz="4" w:space="0" w:color="auto"/>
            </w:tcBorders>
            <w:shd w:val="clear" w:color="auto" w:fill="auto"/>
            <w:noWrap/>
            <w:vAlign w:val="center"/>
            <w:hideMark/>
          </w:tcPr>
          <w:p w14:paraId="10129E3A" w14:textId="77777777" w:rsidR="00EA04EB" w:rsidRPr="000B68E7" w:rsidRDefault="00EA04EB" w:rsidP="002E1AC4">
            <w:pPr>
              <w:jc w:val="center"/>
              <w:rPr>
                <w:rFonts w:ascii="Sylfaen" w:hAnsi="Sylfaen"/>
                <w:b/>
                <w:bCs/>
                <w:color w:val="000000"/>
              </w:rPr>
            </w:pPr>
            <w:r w:rsidRPr="000B68E7">
              <w:rPr>
                <w:rFonts w:ascii="Sylfaen" w:hAnsi="Sylfaen"/>
                <w:b/>
                <w:bCs/>
                <w:color w:val="000000"/>
              </w:rPr>
              <w:t>1 872 700</w:t>
            </w:r>
          </w:p>
        </w:tc>
        <w:tc>
          <w:tcPr>
            <w:tcW w:w="2070" w:type="dxa"/>
            <w:tcBorders>
              <w:top w:val="nil"/>
              <w:left w:val="nil"/>
              <w:bottom w:val="single" w:sz="4" w:space="0" w:color="auto"/>
              <w:right w:val="single" w:sz="4" w:space="0" w:color="auto"/>
            </w:tcBorders>
            <w:shd w:val="clear" w:color="auto" w:fill="auto"/>
            <w:noWrap/>
            <w:vAlign w:val="center"/>
            <w:hideMark/>
          </w:tcPr>
          <w:p w14:paraId="354CC860" w14:textId="77777777" w:rsidR="00EA04EB" w:rsidRPr="000B68E7" w:rsidRDefault="00EA04EB" w:rsidP="002E1AC4">
            <w:pPr>
              <w:jc w:val="center"/>
              <w:rPr>
                <w:rFonts w:ascii="Sylfaen" w:hAnsi="Sylfaen"/>
                <w:b/>
                <w:bCs/>
                <w:color w:val="000000"/>
              </w:rPr>
            </w:pPr>
            <w:r w:rsidRPr="000B68E7">
              <w:rPr>
                <w:rFonts w:ascii="Sylfaen" w:hAnsi="Sylfaen"/>
                <w:b/>
                <w:bCs/>
                <w:color w:val="000000"/>
              </w:rPr>
              <w:t>1 862 428</w:t>
            </w:r>
          </w:p>
        </w:tc>
        <w:tc>
          <w:tcPr>
            <w:tcW w:w="1078" w:type="dxa"/>
            <w:tcBorders>
              <w:top w:val="nil"/>
              <w:left w:val="nil"/>
              <w:bottom w:val="single" w:sz="4" w:space="0" w:color="auto"/>
              <w:right w:val="single" w:sz="4" w:space="0" w:color="auto"/>
            </w:tcBorders>
            <w:shd w:val="clear" w:color="auto" w:fill="auto"/>
            <w:vAlign w:val="center"/>
            <w:hideMark/>
          </w:tcPr>
          <w:p w14:paraId="5DAFD248" w14:textId="77777777" w:rsidR="00EA04EB" w:rsidRPr="000B68E7" w:rsidRDefault="00EA04EB" w:rsidP="002E1AC4">
            <w:pPr>
              <w:jc w:val="center"/>
              <w:rPr>
                <w:rFonts w:ascii="Sylfaen" w:hAnsi="Sylfaen"/>
                <w:color w:val="000000"/>
              </w:rPr>
            </w:pPr>
            <w:r w:rsidRPr="000B68E7">
              <w:rPr>
                <w:rFonts w:ascii="Sylfaen" w:hAnsi="Sylfaen"/>
                <w:color w:val="000000"/>
              </w:rPr>
              <w:t>99,45%</w:t>
            </w:r>
          </w:p>
        </w:tc>
      </w:tr>
      <w:tr w:rsidR="00EA04EB" w:rsidRPr="000B68E7" w14:paraId="76284440" w14:textId="77777777" w:rsidTr="002E1AC4">
        <w:trPr>
          <w:trHeight w:val="60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00A97A75" w14:textId="77777777" w:rsidR="00EA04EB" w:rsidRPr="000B68E7" w:rsidRDefault="00EA04EB" w:rsidP="002E1AC4">
            <w:pPr>
              <w:jc w:val="center"/>
              <w:rPr>
                <w:rFonts w:ascii="Sylfaen" w:hAnsi="Sylfaen"/>
                <w:color w:val="000000"/>
              </w:rPr>
            </w:pPr>
            <w:r w:rsidRPr="000B68E7">
              <w:rPr>
                <w:rFonts w:ascii="Sylfaen" w:hAnsi="Sylfaen"/>
                <w:color w:val="000000"/>
              </w:rPr>
              <w:t>03 01</w:t>
            </w:r>
          </w:p>
        </w:tc>
        <w:tc>
          <w:tcPr>
            <w:tcW w:w="4493" w:type="dxa"/>
            <w:tcBorders>
              <w:top w:val="nil"/>
              <w:left w:val="nil"/>
              <w:bottom w:val="single" w:sz="4" w:space="0" w:color="auto"/>
              <w:right w:val="single" w:sz="4" w:space="0" w:color="auto"/>
            </w:tcBorders>
            <w:shd w:val="clear" w:color="auto" w:fill="auto"/>
            <w:vAlign w:val="center"/>
            <w:hideMark/>
          </w:tcPr>
          <w:p w14:paraId="00CB994C" w14:textId="77777777" w:rsidR="00EA04EB" w:rsidRPr="000B68E7" w:rsidRDefault="00EA04EB" w:rsidP="002E1AC4">
            <w:pPr>
              <w:rPr>
                <w:rFonts w:ascii="Sylfaen" w:hAnsi="Sylfaen"/>
                <w:color w:val="000000"/>
                <w:sz w:val="20"/>
                <w:szCs w:val="20"/>
              </w:rPr>
            </w:pPr>
            <w:proofErr w:type="spellStart"/>
            <w:r w:rsidRPr="000B68E7">
              <w:rPr>
                <w:rFonts w:ascii="Sylfaen" w:hAnsi="Sylfaen"/>
                <w:color w:val="000000"/>
                <w:sz w:val="20"/>
                <w:szCs w:val="20"/>
              </w:rPr>
              <w:t>სხვა</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არაკლასიფიცირებული</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საქმიანობა</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დასუფთავებისა</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და</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გარემოს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დაცვის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სფეროში</w:t>
            </w:r>
            <w:proofErr w:type="spellEnd"/>
          </w:p>
        </w:tc>
        <w:tc>
          <w:tcPr>
            <w:tcW w:w="1989" w:type="dxa"/>
            <w:tcBorders>
              <w:top w:val="nil"/>
              <w:left w:val="nil"/>
              <w:bottom w:val="single" w:sz="4" w:space="0" w:color="auto"/>
              <w:right w:val="single" w:sz="4" w:space="0" w:color="auto"/>
            </w:tcBorders>
            <w:shd w:val="clear" w:color="auto" w:fill="auto"/>
            <w:noWrap/>
            <w:vAlign w:val="center"/>
            <w:hideMark/>
          </w:tcPr>
          <w:p w14:paraId="1DC4B455"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1 872 700</w:t>
            </w:r>
          </w:p>
        </w:tc>
        <w:tc>
          <w:tcPr>
            <w:tcW w:w="2070" w:type="dxa"/>
            <w:tcBorders>
              <w:top w:val="nil"/>
              <w:left w:val="nil"/>
              <w:bottom w:val="single" w:sz="4" w:space="0" w:color="auto"/>
              <w:right w:val="single" w:sz="4" w:space="0" w:color="auto"/>
            </w:tcBorders>
            <w:shd w:val="clear" w:color="auto" w:fill="auto"/>
            <w:noWrap/>
            <w:vAlign w:val="center"/>
            <w:hideMark/>
          </w:tcPr>
          <w:p w14:paraId="1E46D6F1"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1 862 428</w:t>
            </w:r>
          </w:p>
        </w:tc>
        <w:tc>
          <w:tcPr>
            <w:tcW w:w="1078" w:type="dxa"/>
            <w:tcBorders>
              <w:top w:val="nil"/>
              <w:left w:val="nil"/>
              <w:bottom w:val="single" w:sz="4" w:space="0" w:color="auto"/>
              <w:right w:val="single" w:sz="4" w:space="0" w:color="auto"/>
            </w:tcBorders>
            <w:shd w:val="clear" w:color="auto" w:fill="auto"/>
            <w:vAlign w:val="center"/>
            <w:hideMark/>
          </w:tcPr>
          <w:p w14:paraId="1EB08D45" w14:textId="77777777" w:rsidR="00EA04EB" w:rsidRPr="000B68E7" w:rsidRDefault="00EA04EB" w:rsidP="002E1AC4">
            <w:pPr>
              <w:jc w:val="center"/>
              <w:rPr>
                <w:rFonts w:ascii="Sylfaen" w:hAnsi="Sylfaen"/>
                <w:color w:val="000000"/>
              </w:rPr>
            </w:pPr>
            <w:r w:rsidRPr="000B68E7">
              <w:rPr>
                <w:rFonts w:ascii="Sylfaen" w:hAnsi="Sylfaen"/>
                <w:color w:val="000000"/>
              </w:rPr>
              <w:t>99,45%</w:t>
            </w:r>
          </w:p>
        </w:tc>
      </w:tr>
      <w:tr w:rsidR="00EA04EB" w:rsidRPr="000B68E7" w14:paraId="0D17A932" w14:textId="77777777" w:rsidTr="002E1AC4">
        <w:trPr>
          <w:trHeight w:val="585"/>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01CF4BF2" w14:textId="77777777" w:rsidR="00EA04EB" w:rsidRPr="000B68E7" w:rsidRDefault="00EA04EB" w:rsidP="002E1AC4">
            <w:pPr>
              <w:jc w:val="center"/>
              <w:rPr>
                <w:rFonts w:ascii="Sylfaen" w:hAnsi="Sylfaen"/>
                <w:b/>
                <w:bCs/>
                <w:color w:val="000000"/>
              </w:rPr>
            </w:pPr>
            <w:r w:rsidRPr="000B68E7">
              <w:rPr>
                <w:rFonts w:ascii="Sylfaen" w:hAnsi="Sylfaen"/>
                <w:b/>
                <w:bCs/>
                <w:color w:val="000000"/>
              </w:rPr>
              <w:t>04 00</w:t>
            </w:r>
          </w:p>
        </w:tc>
        <w:tc>
          <w:tcPr>
            <w:tcW w:w="4493" w:type="dxa"/>
            <w:tcBorders>
              <w:top w:val="nil"/>
              <w:left w:val="nil"/>
              <w:bottom w:val="single" w:sz="4" w:space="0" w:color="auto"/>
              <w:right w:val="single" w:sz="4" w:space="0" w:color="auto"/>
            </w:tcBorders>
            <w:shd w:val="clear" w:color="auto" w:fill="auto"/>
            <w:vAlign w:val="center"/>
            <w:hideMark/>
          </w:tcPr>
          <w:p w14:paraId="08A12203" w14:textId="77777777" w:rsidR="00EA04EB" w:rsidRPr="000B68E7" w:rsidRDefault="00EA04EB" w:rsidP="002E1AC4">
            <w:pPr>
              <w:rPr>
                <w:rFonts w:ascii="Sylfaen" w:hAnsi="Sylfaen"/>
                <w:b/>
                <w:bCs/>
                <w:color w:val="000000"/>
              </w:rPr>
            </w:pPr>
            <w:proofErr w:type="spellStart"/>
            <w:r w:rsidRPr="000B68E7">
              <w:rPr>
                <w:rFonts w:ascii="Sylfaen" w:hAnsi="Sylfaen"/>
                <w:b/>
                <w:bCs/>
                <w:color w:val="000000"/>
              </w:rPr>
              <w:t>განათლება</w:t>
            </w:r>
            <w:proofErr w:type="spellEnd"/>
          </w:p>
        </w:tc>
        <w:tc>
          <w:tcPr>
            <w:tcW w:w="1989" w:type="dxa"/>
            <w:tcBorders>
              <w:top w:val="nil"/>
              <w:left w:val="nil"/>
              <w:bottom w:val="single" w:sz="4" w:space="0" w:color="auto"/>
              <w:right w:val="single" w:sz="4" w:space="0" w:color="auto"/>
            </w:tcBorders>
            <w:shd w:val="clear" w:color="auto" w:fill="auto"/>
            <w:noWrap/>
            <w:vAlign w:val="center"/>
            <w:hideMark/>
          </w:tcPr>
          <w:p w14:paraId="28A28F2E" w14:textId="77777777" w:rsidR="00EA04EB" w:rsidRPr="000B68E7" w:rsidRDefault="00EA04EB" w:rsidP="002E1AC4">
            <w:pPr>
              <w:jc w:val="center"/>
              <w:rPr>
                <w:rFonts w:ascii="Sylfaen" w:hAnsi="Sylfaen"/>
                <w:b/>
                <w:bCs/>
                <w:color w:val="000000"/>
              </w:rPr>
            </w:pPr>
            <w:r w:rsidRPr="000B68E7">
              <w:rPr>
                <w:rFonts w:ascii="Sylfaen" w:hAnsi="Sylfaen"/>
                <w:b/>
                <w:bCs/>
                <w:color w:val="000000"/>
              </w:rPr>
              <w:t>3 816 500</w:t>
            </w:r>
          </w:p>
        </w:tc>
        <w:tc>
          <w:tcPr>
            <w:tcW w:w="2070" w:type="dxa"/>
            <w:tcBorders>
              <w:top w:val="nil"/>
              <w:left w:val="nil"/>
              <w:bottom w:val="single" w:sz="4" w:space="0" w:color="auto"/>
              <w:right w:val="single" w:sz="4" w:space="0" w:color="auto"/>
            </w:tcBorders>
            <w:shd w:val="clear" w:color="auto" w:fill="auto"/>
            <w:noWrap/>
            <w:vAlign w:val="center"/>
            <w:hideMark/>
          </w:tcPr>
          <w:p w14:paraId="7F5BAA1F" w14:textId="77777777" w:rsidR="00EA04EB" w:rsidRPr="000B68E7" w:rsidRDefault="00EA04EB" w:rsidP="002E1AC4">
            <w:pPr>
              <w:jc w:val="center"/>
              <w:rPr>
                <w:rFonts w:ascii="Sylfaen" w:hAnsi="Sylfaen"/>
                <w:b/>
                <w:bCs/>
                <w:color w:val="000000"/>
              </w:rPr>
            </w:pPr>
            <w:r w:rsidRPr="000B68E7">
              <w:rPr>
                <w:rFonts w:ascii="Sylfaen" w:hAnsi="Sylfaen"/>
                <w:b/>
                <w:bCs/>
                <w:color w:val="000000"/>
              </w:rPr>
              <w:t>3 623 864</w:t>
            </w:r>
          </w:p>
        </w:tc>
        <w:tc>
          <w:tcPr>
            <w:tcW w:w="1078" w:type="dxa"/>
            <w:tcBorders>
              <w:top w:val="nil"/>
              <w:left w:val="nil"/>
              <w:bottom w:val="single" w:sz="4" w:space="0" w:color="auto"/>
              <w:right w:val="single" w:sz="4" w:space="0" w:color="auto"/>
            </w:tcBorders>
            <w:shd w:val="clear" w:color="auto" w:fill="auto"/>
            <w:vAlign w:val="center"/>
            <w:hideMark/>
          </w:tcPr>
          <w:p w14:paraId="7A9A50B8" w14:textId="77777777" w:rsidR="00EA04EB" w:rsidRPr="000B68E7" w:rsidRDefault="00EA04EB" w:rsidP="002E1AC4">
            <w:pPr>
              <w:jc w:val="center"/>
              <w:rPr>
                <w:rFonts w:ascii="Sylfaen" w:hAnsi="Sylfaen"/>
                <w:color w:val="000000"/>
              </w:rPr>
            </w:pPr>
            <w:r w:rsidRPr="000B68E7">
              <w:rPr>
                <w:rFonts w:ascii="Sylfaen" w:hAnsi="Sylfaen"/>
                <w:color w:val="000000"/>
              </w:rPr>
              <w:t>94,95%</w:t>
            </w:r>
          </w:p>
        </w:tc>
      </w:tr>
      <w:tr w:rsidR="00EA04EB" w:rsidRPr="000B68E7" w14:paraId="21E943CF" w14:textId="77777777" w:rsidTr="002E1AC4">
        <w:trPr>
          <w:trHeight w:val="51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5FC28A80" w14:textId="77777777" w:rsidR="00EA04EB" w:rsidRPr="000B68E7" w:rsidRDefault="00EA04EB" w:rsidP="002E1AC4">
            <w:pPr>
              <w:jc w:val="center"/>
              <w:rPr>
                <w:rFonts w:ascii="Sylfaen" w:hAnsi="Sylfaen"/>
                <w:color w:val="000000"/>
              </w:rPr>
            </w:pPr>
            <w:r w:rsidRPr="000B68E7">
              <w:rPr>
                <w:rFonts w:ascii="Sylfaen" w:hAnsi="Sylfaen"/>
                <w:color w:val="000000"/>
              </w:rPr>
              <w:t>04 01</w:t>
            </w:r>
          </w:p>
        </w:tc>
        <w:tc>
          <w:tcPr>
            <w:tcW w:w="4493" w:type="dxa"/>
            <w:tcBorders>
              <w:top w:val="nil"/>
              <w:left w:val="nil"/>
              <w:bottom w:val="single" w:sz="4" w:space="0" w:color="auto"/>
              <w:right w:val="single" w:sz="4" w:space="0" w:color="auto"/>
            </w:tcBorders>
            <w:shd w:val="clear" w:color="auto" w:fill="auto"/>
            <w:vAlign w:val="center"/>
            <w:hideMark/>
          </w:tcPr>
          <w:p w14:paraId="45483833" w14:textId="77777777" w:rsidR="00EA04EB" w:rsidRPr="000B68E7" w:rsidRDefault="00EA04EB" w:rsidP="002E1AC4">
            <w:pPr>
              <w:rPr>
                <w:rFonts w:ascii="Sylfaen" w:hAnsi="Sylfaen"/>
                <w:color w:val="000000"/>
                <w:sz w:val="20"/>
                <w:szCs w:val="20"/>
              </w:rPr>
            </w:pPr>
            <w:proofErr w:type="spellStart"/>
            <w:r w:rsidRPr="000B68E7">
              <w:rPr>
                <w:rFonts w:ascii="Sylfaen" w:hAnsi="Sylfaen"/>
                <w:color w:val="000000"/>
                <w:sz w:val="20"/>
                <w:szCs w:val="20"/>
              </w:rPr>
              <w:t>სკოლამდელი</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აღზრდა</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და</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განათლება</w:t>
            </w:r>
            <w:proofErr w:type="spellEnd"/>
          </w:p>
        </w:tc>
        <w:tc>
          <w:tcPr>
            <w:tcW w:w="1989" w:type="dxa"/>
            <w:tcBorders>
              <w:top w:val="nil"/>
              <w:left w:val="nil"/>
              <w:bottom w:val="single" w:sz="4" w:space="0" w:color="auto"/>
              <w:right w:val="single" w:sz="4" w:space="0" w:color="auto"/>
            </w:tcBorders>
            <w:shd w:val="clear" w:color="auto" w:fill="auto"/>
            <w:noWrap/>
            <w:vAlign w:val="center"/>
            <w:hideMark/>
          </w:tcPr>
          <w:p w14:paraId="7EA0E559"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3 505 800</w:t>
            </w:r>
          </w:p>
        </w:tc>
        <w:tc>
          <w:tcPr>
            <w:tcW w:w="2070" w:type="dxa"/>
            <w:tcBorders>
              <w:top w:val="nil"/>
              <w:left w:val="nil"/>
              <w:bottom w:val="single" w:sz="4" w:space="0" w:color="auto"/>
              <w:right w:val="single" w:sz="4" w:space="0" w:color="auto"/>
            </w:tcBorders>
            <w:shd w:val="clear" w:color="auto" w:fill="auto"/>
            <w:noWrap/>
            <w:vAlign w:val="center"/>
            <w:hideMark/>
          </w:tcPr>
          <w:p w14:paraId="7D8B8BF4"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3 501 250</w:t>
            </w:r>
          </w:p>
        </w:tc>
        <w:tc>
          <w:tcPr>
            <w:tcW w:w="1078" w:type="dxa"/>
            <w:tcBorders>
              <w:top w:val="nil"/>
              <w:left w:val="nil"/>
              <w:bottom w:val="single" w:sz="4" w:space="0" w:color="auto"/>
              <w:right w:val="single" w:sz="4" w:space="0" w:color="auto"/>
            </w:tcBorders>
            <w:shd w:val="clear" w:color="auto" w:fill="auto"/>
            <w:vAlign w:val="center"/>
            <w:hideMark/>
          </w:tcPr>
          <w:p w14:paraId="6D84FCF5" w14:textId="77777777" w:rsidR="00EA04EB" w:rsidRPr="000B68E7" w:rsidRDefault="00EA04EB" w:rsidP="002E1AC4">
            <w:pPr>
              <w:jc w:val="center"/>
              <w:rPr>
                <w:rFonts w:ascii="Sylfaen" w:hAnsi="Sylfaen"/>
                <w:color w:val="000000"/>
              </w:rPr>
            </w:pPr>
            <w:r w:rsidRPr="000B68E7">
              <w:rPr>
                <w:rFonts w:ascii="Sylfaen" w:hAnsi="Sylfaen"/>
                <w:color w:val="000000"/>
              </w:rPr>
              <w:t>99,87%</w:t>
            </w:r>
          </w:p>
        </w:tc>
      </w:tr>
      <w:tr w:rsidR="00EA04EB" w:rsidRPr="000B68E7" w14:paraId="49CAEC90" w14:textId="77777777" w:rsidTr="002E1AC4">
        <w:trPr>
          <w:trHeight w:val="60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0CDB18F8" w14:textId="77777777" w:rsidR="00EA04EB" w:rsidRPr="000B68E7" w:rsidRDefault="00EA04EB" w:rsidP="002E1AC4">
            <w:pPr>
              <w:jc w:val="center"/>
              <w:rPr>
                <w:rFonts w:ascii="Sylfaen" w:hAnsi="Sylfaen"/>
                <w:color w:val="000000"/>
              </w:rPr>
            </w:pPr>
            <w:r w:rsidRPr="000B68E7">
              <w:rPr>
                <w:rFonts w:ascii="Sylfaen" w:hAnsi="Sylfaen"/>
                <w:color w:val="000000"/>
              </w:rPr>
              <w:t>04 02</w:t>
            </w:r>
          </w:p>
        </w:tc>
        <w:tc>
          <w:tcPr>
            <w:tcW w:w="4493" w:type="dxa"/>
            <w:tcBorders>
              <w:top w:val="nil"/>
              <w:left w:val="nil"/>
              <w:bottom w:val="single" w:sz="4" w:space="0" w:color="auto"/>
              <w:right w:val="single" w:sz="4" w:space="0" w:color="auto"/>
            </w:tcBorders>
            <w:shd w:val="clear" w:color="auto" w:fill="auto"/>
            <w:vAlign w:val="center"/>
            <w:hideMark/>
          </w:tcPr>
          <w:p w14:paraId="4C59A17C" w14:textId="77777777" w:rsidR="00EA04EB" w:rsidRPr="000B68E7" w:rsidRDefault="00EA04EB" w:rsidP="002E1AC4">
            <w:pPr>
              <w:rPr>
                <w:rFonts w:ascii="Sylfaen" w:hAnsi="Sylfaen"/>
                <w:color w:val="000000"/>
                <w:sz w:val="20"/>
                <w:szCs w:val="20"/>
              </w:rPr>
            </w:pPr>
            <w:proofErr w:type="spellStart"/>
            <w:r w:rsidRPr="000B68E7">
              <w:rPr>
                <w:rFonts w:ascii="Sylfaen" w:hAnsi="Sylfaen"/>
                <w:color w:val="000000"/>
                <w:sz w:val="20"/>
                <w:szCs w:val="20"/>
              </w:rPr>
              <w:t>სხვა</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არაკლასიფიცირებული</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საქმიანობა</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განათლების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სფეროში</w:t>
            </w:r>
            <w:proofErr w:type="spellEnd"/>
          </w:p>
        </w:tc>
        <w:tc>
          <w:tcPr>
            <w:tcW w:w="1989" w:type="dxa"/>
            <w:tcBorders>
              <w:top w:val="nil"/>
              <w:left w:val="nil"/>
              <w:bottom w:val="single" w:sz="4" w:space="0" w:color="auto"/>
              <w:right w:val="single" w:sz="4" w:space="0" w:color="auto"/>
            </w:tcBorders>
            <w:shd w:val="clear" w:color="auto" w:fill="auto"/>
            <w:noWrap/>
            <w:vAlign w:val="center"/>
            <w:hideMark/>
          </w:tcPr>
          <w:p w14:paraId="2594DF26"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310 700</w:t>
            </w:r>
          </w:p>
        </w:tc>
        <w:tc>
          <w:tcPr>
            <w:tcW w:w="2070" w:type="dxa"/>
            <w:tcBorders>
              <w:top w:val="nil"/>
              <w:left w:val="nil"/>
              <w:bottom w:val="single" w:sz="4" w:space="0" w:color="auto"/>
              <w:right w:val="single" w:sz="4" w:space="0" w:color="auto"/>
            </w:tcBorders>
            <w:shd w:val="clear" w:color="auto" w:fill="auto"/>
            <w:noWrap/>
            <w:vAlign w:val="center"/>
            <w:hideMark/>
          </w:tcPr>
          <w:p w14:paraId="5B418B1F"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122 614</w:t>
            </w:r>
          </w:p>
        </w:tc>
        <w:tc>
          <w:tcPr>
            <w:tcW w:w="1078" w:type="dxa"/>
            <w:tcBorders>
              <w:top w:val="nil"/>
              <w:left w:val="nil"/>
              <w:bottom w:val="single" w:sz="4" w:space="0" w:color="auto"/>
              <w:right w:val="single" w:sz="4" w:space="0" w:color="auto"/>
            </w:tcBorders>
            <w:shd w:val="clear" w:color="auto" w:fill="auto"/>
            <w:vAlign w:val="center"/>
            <w:hideMark/>
          </w:tcPr>
          <w:p w14:paraId="7C8307B0" w14:textId="77777777" w:rsidR="00EA04EB" w:rsidRPr="000B68E7" w:rsidRDefault="00EA04EB" w:rsidP="002E1AC4">
            <w:pPr>
              <w:jc w:val="center"/>
              <w:rPr>
                <w:rFonts w:ascii="Sylfaen" w:hAnsi="Sylfaen"/>
                <w:color w:val="000000"/>
              </w:rPr>
            </w:pPr>
            <w:r w:rsidRPr="000B68E7">
              <w:rPr>
                <w:rFonts w:ascii="Sylfaen" w:hAnsi="Sylfaen"/>
                <w:color w:val="000000"/>
              </w:rPr>
              <w:t>39,46%</w:t>
            </w:r>
          </w:p>
        </w:tc>
      </w:tr>
      <w:tr w:rsidR="00EA04EB" w:rsidRPr="000B68E7" w14:paraId="4CBC0782" w14:textId="77777777" w:rsidTr="002E1AC4">
        <w:trPr>
          <w:trHeight w:val="72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08E23372" w14:textId="77777777" w:rsidR="00EA04EB" w:rsidRPr="000B68E7" w:rsidRDefault="00EA04EB" w:rsidP="002E1AC4">
            <w:pPr>
              <w:jc w:val="center"/>
              <w:rPr>
                <w:rFonts w:ascii="Sylfaen" w:hAnsi="Sylfaen"/>
                <w:b/>
                <w:bCs/>
                <w:color w:val="000000"/>
              </w:rPr>
            </w:pPr>
            <w:r w:rsidRPr="000B68E7">
              <w:rPr>
                <w:rFonts w:ascii="Sylfaen" w:hAnsi="Sylfaen"/>
                <w:b/>
                <w:bCs/>
                <w:color w:val="000000"/>
              </w:rPr>
              <w:t>05 00</w:t>
            </w:r>
          </w:p>
        </w:tc>
        <w:tc>
          <w:tcPr>
            <w:tcW w:w="4493" w:type="dxa"/>
            <w:tcBorders>
              <w:top w:val="nil"/>
              <w:left w:val="nil"/>
              <w:bottom w:val="single" w:sz="4" w:space="0" w:color="auto"/>
              <w:right w:val="single" w:sz="4" w:space="0" w:color="auto"/>
            </w:tcBorders>
            <w:shd w:val="clear" w:color="auto" w:fill="auto"/>
            <w:vAlign w:val="center"/>
            <w:hideMark/>
          </w:tcPr>
          <w:p w14:paraId="68DC5BCD" w14:textId="77777777" w:rsidR="00EA04EB" w:rsidRPr="000B68E7" w:rsidRDefault="00EA04EB" w:rsidP="002E1AC4">
            <w:pPr>
              <w:rPr>
                <w:rFonts w:ascii="Sylfaen" w:hAnsi="Sylfaen"/>
                <w:b/>
                <w:bCs/>
                <w:color w:val="000000"/>
              </w:rPr>
            </w:pPr>
            <w:proofErr w:type="spellStart"/>
            <w:r w:rsidRPr="000B68E7">
              <w:rPr>
                <w:rFonts w:ascii="Sylfaen" w:hAnsi="Sylfaen"/>
                <w:b/>
                <w:bCs/>
                <w:color w:val="000000"/>
              </w:rPr>
              <w:t>კულტურა</w:t>
            </w:r>
            <w:proofErr w:type="spellEnd"/>
            <w:r w:rsidRPr="000B68E7">
              <w:rPr>
                <w:rFonts w:ascii="Sylfaen" w:hAnsi="Sylfaen"/>
                <w:b/>
                <w:bCs/>
                <w:color w:val="000000"/>
              </w:rPr>
              <w:t xml:space="preserve">, </w:t>
            </w:r>
            <w:proofErr w:type="spellStart"/>
            <w:r w:rsidRPr="000B68E7">
              <w:rPr>
                <w:rFonts w:ascii="Sylfaen" w:hAnsi="Sylfaen"/>
                <w:b/>
                <w:bCs/>
                <w:color w:val="000000"/>
              </w:rPr>
              <w:t>ახალგაზრდობა</w:t>
            </w:r>
            <w:proofErr w:type="spellEnd"/>
            <w:r w:rsidRPr="000B68E7">
              <w:rPr>
                <w:rFonts w:ascii="Sylfaen" w:hAnsi="Sylfaen"/>
                <w:b/>
                <w:bCs/>
                <w:color w:val="000000"/>
              </w:rPr>
              <w:t xml:space="preserve"> </w:t>
            </w:r>
            <w:proofErr w:type="spellStart"/>
            <w:r w:rsidRPr="000B68E7">
              <w:rPr>
                <w:rFonts w:ascii="Sylfaen" w:hAnsi="Sylfaen"/>
                <w:b/>
                <w:bCs/>
                <w:color w:val="000000"/>
              </w:rPr>
              <w:t>და</w:t>
            </w:r>
            <w:proofErr w:type="spellEnd"/>
            <w:r w:rsidRPr="000B68E7">
              <w:rPr>
                <w:rFonts w:ascii="Sylfaen" w:hAnsi="Sylfaen"/>
                <w:b/>
                <w:bCs/>
                <w:color w:val="000000"/>
              </w:rPr>
              <w:t xml:space="preserve"> </w:t>
            </w:r>
            <w:proofErr w:type="spellStart"/>
            <w:r w:rsidRPr="000B68E7">
              <w:rPr>
                <w:rFonts w:ascii="Sylfaen" w:hAnsi="Sylfaen"/>
                <w:b/>
                <w:bCs/>
                <w:color w:val="000000"/>
              </w:rPr>
              <w:t>სპორტი</w:t>
            </w:r>
            <w:proofErr w:type="spellEnd"/>
          </w:p>
        </w:tc>
        <w:tc>
          <w:tcPr>
            <w:tcW w:w="1989" w:type="dxa"/>
            <w:tcBorders>
              <w:top w:val="nil"/>
              <w:left w:val="nil"/>
              <w:bottom w:val="single" w:sz="4" w:space="0" w:color="auto"/>
              <w:right w:val="single" w:sz="4" w:space="0" w:color="auto"/>
            </w:tcBorders>
            <w:shd w:val="clear" w:color="auto" w:fill="auto"/>
            <w:noWrap/>
            <w:vAlign w:val="center"/>
            <w:hideMark/>
          </w:tcPr>
          <w:p w14:paraId="68BABAEF" w14:textId="77777777" w:rsidR="00EA04EB" w:rsidRPr="000B68E7" w:rsidRDefault="00EA04EB" w:rsidP="002E1AC4">
            <w:pPr>
              <w:jc w:val="center"/>
              <w:rPr>
                <w:rFonts w:ascii="Sylfaen" w:hAnsi="Sylfaen"/>
                <w:b/>
                <w:bCs/>
                <w:color w:val="000000"/>
              </w:rPr>
            </w:pPr>
            <w:r w:rsidRPr="000B68E7">
              <w:rPr>
                <w:rFonts w:ascii="Sylfaen" w:hAnsi="Sylfaen"/>
                <w:b/>
                <w:bCs/>
                <w:color w:val="000000"/>
              </w:rPr>
              <w:t>6 933 500</w:t>
            </w:r>
          </w:p>
        </w:tc>
        <w:tc>
          <w:tcPr>
            <w:tcW w:w="2070" w:type="dxa"/>
            <w:tcBorders>
              <w:top w:val="nil"/>
              <w:left w:val="nil"/>
              <w:bottom w:val="single" w:sz="4" w:space="0" w:color="auto"/>
              <w:right w:val="single" w:sz="4" w:space="0" w:color="auto"/>
            </w:tcBorders>
            <w:shd w:val="clear" w:color="auto" w:fill="auto"/>
            <w:noWrap/>
            <w:vAlign w:val="center"/>
            <w:hideMark/>
          </w:tcPr>
          <w:p w14:paraId="5EA25F81" w14:textId="77777777" w:rsidR="00EA04EB" w:rsidRPr="000B68E7" w:rsidRDefault="00EA04EB" w:rsidP="002E1AC4">
            <w:pPr>
              <w:jc w:val="center"/>
              <w:rPr>
                <w:rFonts w:ascii="Sylfaen" w:hAnsi="Sylfaen"/>
                <w:b/>
                <w:bCs/>
                <w:color w:val="000000"/>
              </w:rPr>
            </w:pPr>
            <w:r w:rsidRPr="000B68E7">
              <w:rPr>
                <w:rFonts w:ascii="Sylfaen" w:hAnsi="Sylfaen"/>
                <w:b/>
                <w:bCs/>
                <w:color w:val="000000"/>
              </w:rPr>
              <w:t>6 403 647</w:t>
            </w:r>
          </w:p>
        </w:tc>
        <w:tc>
          <w:tcPr>
            <w:tcW w:w="1078" w:type="dxa"/>
            <w:tcBorders>
              <w:top w:val="nil"/>
              <w:left w:val="nil"/>
              <w:bottom w:val="single" w:sz="4" w:space="0" w:color="auto"/>
              <w:right w:val="single" w:sz="4" w:space="0" w:color="auto"/>
            </w:tcBorders>
            <w:shd w:val="clear" w:color="auto" w:fill="auto"/>
            <w:vAlign w:val="center"/>
            <w:hideMark/>
          </w:tcPr>
          <w:p w14:paraId="1636BB4C" w14:textId="77777777" w:rsidR="00EA04EB" w:rsidRPr="000B68E7" w:rsidRDefault="00EA04EB" w:rsidP="002E1AC4">
            <w:pPr>
              <w:jc w:val="center"/>
              <w:rPr>
                <w:rFonts w:ascii="Sylfaen" w:hAnsi="Sylfaen"/>
                <w:color w:val="000000"/>
              </w:rPr>
            </w:pPr>
            <w:r w:rsidRPr="000B68E7">
              <w:rPr>
                <w:rFonts w:ascii="Sylfaen" w:hAnsi="Sylfaen"/>
                <w:color w:val="000000"/>
              </w:rPr>
              <w:t>92,36%</w:t>
            </w:r>
          </w:p>
        </w:tc>
      </w:tr>
      <w:tr w:rsidR="00EA04EB" w:rsidRPr="000B68E7" w14:paraId="4319C354" w14:textId="77777777" w:rsidTr="002E1AC4">
        <w:trPr>
          <w:trHeight w:val="495"/>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6478E934" w14:textId="77777777" w:rsidR="00EA04EB" w:rsidRPr="000B68E7" w:rsidRDefault="00EA04EB" w:rsidP="002E1AC4">
            <w:pPr>
              <w:jc w:val="center"/>
              <w:rPr>
                <w:rFonts w:ascii="Sylfaen" w:hAnsi="Sylfaen"/>
                <w:color w:val="000000"/>
              </w:rPr>
            </w:pPr>
            <w:r w:rsidRPr="000B68E7">
              <w:rPr>
                <w:rFonts w:ascii="Sylfaen" w:hAnsi="Sylfaen"/>
                <w:color w:val="000000"/>
              </w:rPr>
              <w:t>05 01</w:t>
            </w:r>
          </w:p>
        </w:tc>
        <w:tc>
          <w:tcPr>
            <w:tcW w:w="4493" w:type="dxa"/>
            <w:tcBorders>
              <w:top w:val="nil"/>
              <w:left w:val="nil"/>
              <w:bottom w:val="single" w:sz="4" w:space="0" w:color="auto"/>
              <w:right w:val="single" w:sz="4" w:space="0" w:color="auto"/>
            </w:tcBorders>
            <w:shd w:val="clear" w:color="auto" w:fill="auto"/>
            <w:vAlign w:val="center"/>
            <w:hideMark/>
          </w:tcPr>
          <w:p w14:paraId="0D976E13" w14:textId="77777777" w:rsidR="00EA04EB" w:rsidRPr="000B68E7" w:rsidRDefault="00EA04EB" w:rsidP="002E1AC4">
            <w:pPr>
              <w:rPr>
                <w:rFonts w:ascii="Sylfaen" w:hAnsi="Sylfaen"/>
                <w:color w:val="000000"/>
                <w:sz w:val="20"/>
                <w:szCs w:val="20"/>
              </w:rPr>
            </w:pPr>
            <w:proofErr w:type="spellStart"/>
            <w:r w:rsidRPr="000B68E7">
              <w:rPr>
                <w:rFonts w:ascii="Sylfaen" w:hAnsi="Sylfaen"/>
                <w:color w:val="000000"/>
                <w:sz w:val="20"/>
                <w:szCs w:val="20"/>
              </w:rPr>
              <w:t>სპორტის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განვითარების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ხელშეწყობა</w:t>
            </w:r>
            <w:proofErr w:type="spellEnd"/>
          </w:p>
        </w:tc>
        <w:tc>
          <w:tcPr>
            <w:tcW w:w="1989" w:type="dxa"/>
            <w:tcBorders>
              <w:top w:val="nil"/>
              <w:left w:val="nil"/>
              <w:bottom w:val="single" w:sz="4" w:space="0" w:color="auto"/>
              <w:right w:val="single" w:sz="4" w:space="0" w:color="auto"/>
            </w:tcBorders>
            <w:shd w:val="clear" w:color="auto" w:fill="auto"/>
            <w:noWrap/>
            <w:vAlign w:val="center"/>
            <w:hideMark/>
          </w:tcPr>
          <w:p w14:paraId="05667DE3"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2 763 800</w:t>
            </w:r>
          </w:p>
        </w:tc>
        <w:tc>
          <w:tcPr>
            <w:tcW w:w="2070" w:type="dxa"/>
            <w:tcBorders>
              <w:top w:val="nil"/>
              <w:left w:val="nil"/>
              <w:bottom w:val="single" w:sz="4" w:space="0" w:color="auto"/>
              <w:right w:val="single" w:sz="4" w:space="0" w:color="auto"/>
            </w:tcBorders>
            <w:shd w:val="clear" w:color="auto" w:fill="auto"/>
            <w:noWrap/>
            <w:vAlign w:val="center"/>
            <w:hideMark/>
          </w:tcPr>
          <w:p w14:paraId="47F81CAB"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2 633 815</w:t>
            </w:r>
          </w:p>
        </w:tc>
        <w:tc>
          <w:tcPr>
            <w:tcW w:w="1078" w:type="dxa"/>
            <w:tcBorders>
              <w:top w:val="nil"/>
              <w:left w:val="nil"/>
              <w:bottom w:val="single" w:sz="4" w:space="0" w:color="auto"/>
              <w:right w:val="single" w:sz="4" w:space="0" w:color="auto"/>
            </w:tcBorders>
            <w:shd w:val="clear" w:color="auto" w:fill="auto"/>
            <w:vAlign w:val="center"/>
            <w:hideMark/>
          </w:tcPr>
          <w:p w14:paraId="1470B699" w14:textId="77777777" w:rsidR="00EA04EB" w:rsidRPr="000B68E7" w:rsidRDefault="00EA04EB" w:rsidP="002E1AC4">
            <w:pPr>
              <w:jc w:val="center"/>
              <w:rPr>
                <w:rFonts w:ascii="Sylfaen" w:hAnsi="Sylfaen"/>
                <w:color w:val="000000"/>
              </w:rPr>
            </w:pPr>
            <w:r w:rsidRPr="000B68E7">
              <w:rPr>
                <w:rFonts w:ascii="Sylfaen" w:hAnsi="Sylfaen"/>
                <w:color w:val="000000"/>
              </w:rPr>
              <w:t>95,30%</w:t>
            </w:r>
          </w:p>
        </w:tc>
      </w:tr>
      <w:tr w:rsidR="00EA04EB" w:rsidRPr="000B68E7" w14:paraId="31431368" w14:textId="77777777" w:rsidTr="002E1AC4">
        <w:trPr>
          <w:trHeight w:val="495"/>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4E674CC0" w14:textId="77777777" w:rsidR="00EA04EB" w:rsidRPr="000B68E7" w:rsidRDefault="00EA04EB" w:rsidP="002E1AC4">
            <w:pPr>
              <w:jc w:val="center"/>
              <w:rPr>
                <w:rFonts w:ascii="Sylfaen" w:hAnsi="Sylfaen"/>
                <w:color w:val="000000"/>
              </w:rPr>
            </w:pPr>
            <w:r w:rsidRPr="000B68E7">
              <w:rPr>
                <w:rFonts w:ascii="Sylfaen" w:hAnsi="Sylfaen"/>
                <w:color w:val="000000"/>
              </w:rPr>
              <w:t>05 02</w:t>
            </w:r>
          </w:p>
        </w:tc>
        <w:tc>
          <w:tcPr>
            <w:tcW w:w="4493" w:type="dxa"/>
            <w:tcBorders>
              <w:top w:val="nil"/>
              <w:left w:val="nil"/>
              <w:bottom w:val="single" w:sz="4" w:space="0" w:color="auto"/>
              <w:right w:val="single" w:sz="4" w:space="0" w:color="auto"/>
            </w:tcBorders>
            <w:shd w:val="clear" w:color="auto" w:fill="auto"/>
            <w:vAlign w:val="center"/>
            <w:hideMark/>
          </w:tcPr>
          <w:p w14:paraId="6BF8366B" w14:textId="77777777" w:rsidR="00EA04EB" w:rsidRPr="000B68E7" w:rsidRDefault="00EA04EB" w:rsidP="002E1AC4">
            <w:pPr>
              <w:rPr>
                <w:rFonts w:ascii="Sylfaen" w:hAnsi="Sylfaen"/>
                <w:color w:val="000000"/>
                <w:sz w:val="20"/>
                <w:szCs w:val="20"/>
              </w:rPr>
            </w:pPr>
            <w:proofErr w:type="spellStart"/>
            <w:r w:rsidRPr="000B68E7">
              <w:rPr>
                <w:rFonts w:ascii="Sylfaen" w:hAnsi="Sylfaen"/>
                <w:color w:val="000000"/>
                <w:sz w:val="20"/>
                <w:szCs w:val="20"/>
              </w:rPr>
              <w:t>კულტურის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განვითარების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ხელშეწყობა</w:t>
            </w:r>
            <w:proofErr w:type="spellEnd"/>
          </w:p>
        </w:tc>
        <w:tc>
          <w:tcPr>
            <w:tcW w:w="1989" w:type="dxa"/>
            <w:tcBorders>
              <w:top w:val="nil"/>
              <w:left w:val="nil"/>
              <w:bottom w:val="single" w:sz="4" w:space="0" w:color="auto"/>
              <w:right w:val="single" w:sz="4" w:space="0" w:color="auto"/>
            </w:tcBorders>
            <w:shd w:val="clear" w:color="auto" w:fill="auto"/>
            <w:noWrap/>
            <w:vAlign w:val="center"/>
            <w:hideMark/>
          </w:tcPr>
          <w:p w14:paraId="2C4C8A74"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4 169 700</w:t>
            </w:r>
          </w:p>
        </w:tc>
        <w:tc>
          <w:tcPr>
            <w:tcW w:w="2070" w:type="dxa"/>
            <w:tcBorders>
              <w:top w:val="nil"/>
              <w:left w:val="nil"/>
              <w:bottom w:val="single" w:sz="4" w:space="0" w:color="auto"/>
              <w:right w:val="single" w:sz="4" w:space="0" w:color="auto"/>
            </w:tcBorders>
            <w:shd w:val="clear" w:color="auto" w:fill="auto"/>
            <w:noWrap/>
            <w:vAlign w:val="center"/>
            <w:hideMark/>
          </w:tcPr>
          <w:p w14:paraId="0F68470E"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3 769 831</w:t>
            </w:r>
          </w:p>
        </w:tc>
        <w:tc>
          <w:tcPr>
            <w:tcW w:w="1078" w:type="dxa"/>
            <w:tcBorders>
              <w:top w:val="nil"/>
              <w:left w:val="nil"/>
              <w:bottom w:val="single" w:sz="4" w:space="0" w:color="auto"/>
              <w:right w:val="single" w:sz="4" w:space="0" w:color="auto"/>
            </w:tcBorders>
            <w:shd w:val="clear" w:color="auto" w:fill="auto"/>
            <w:vAlign w:val="center"/>
            <w:hideMark/>
          </w:tcPr>
          <w:p w14:paraId="2E7A9F6E" w14:textId="77777777" w:rsidR="00EA04EB" w:rsidRPr="000B68E7" w:rsidRDefault="00EA04EB" w:rsidP="002E1AC4">
            <w:pPr>
              <w:jc w:val="center"/>
              <w:rPr>
                <w:rFonts w:ascii="Sylfaen" w:hAnsi="Sylfaen"/>
                <w:color w:val="000000"/>
              </w:rPr>
            </w:pPr>
            <w:r w:rsidRPr="000B68E7">
              <w:rPr>
                <w:rFonts w:ascii="Sylfaen" w:hAnsi="Sylfaen"/>
                <w:color w:val="000000"/>
              </w:rPr>
              <w:t>90,41%</w:t>
            </w:r>
          </w:p>
        </w:tc>
      </w:tr>
      <w:tr w:rsidR="00EA04EB" w:rsidRPr="000B68E7" w14:paraId="237E4959" w14:textId="77777777" w:rsidTr="002E1AC4">
        <w:trPr>
          <w:trHeight w:val="72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754C4B74" w14:textId="77777777" w:rsidR="00EA04EB" w:rsidRPr="000B68E7" w:rsidRDefault="00EA04EB" w:rsidP="002E1AC4">
            <w:pPr>
              <w:jc w:val="center"/>
              <w:rPr>
                <w:rFonts w:ascii="Sylfaen" w:hAnsi="Sylfaen"/>
                <w:b/>
                <w:bCs/>
                <w:color w:val="000000"/>
              </w:rPr>
            </w:pPr>
            <w:r w:rsidRPr="000B68E7">
              <w:rPr>
                <w:rFonts w:ascii="Sylfaen" w:hAnsi="Sylfaen"/>
                <w:b/>
                <w:bCs/>
                <w:color w:val="000000"/>
              </w:rPr>
              <w:t>06 00</w:t>
            </w:r>
          </w:p>
        </w:tc>
        <w:tc>
          <w:tcPr>
            <w:tcW w:w="4493" w:type="dxa"/>
            <w:tcBorders>
              <w:top w:val="nil"/>
              <w:left w:val="nil"/>
              <w:bottom w:val="single" w:sz="4" w:space="0" w:color="auto"/>
              <w:right w:val="single" w:sz="4" w:space="0" w:color="auto"/>
            </w:tcBorders>
            <w:shd w:val="clear" w:color="auto" w:fill="auto"/>
            <w:vAlign w:val="center"/>
            <w:hideMark/>
          </w:tcPr>
          <w:p w14:paraId="0AF796B5" w14:textId="77777777" w:rsidR="00EA04EB" w:rsidRPr="000B68E7" w:rsidRDefault="00EA04EB" w:rsidP="002E1AC4">
            <w:pPr>
              <w:rPr>
                <w:rFonts w:ascii="Sylfaen" w:hAnsi="Sylfaen"/>
                <w:b/>
                <w:bCs/>
                <w:color w:val="000000"/>
              </w:rPr>
            </w:pPr>
            <w:proofErr w:type="spellStart"/>
            <w:r w:rsidRPr="000B68E7">
              <w:rPr>
                <w:rFonts w:ascii="Sylfaen" w:hAnsi="Sylfaen"/>
                <w:b/>
                <w:bCs/>
                <w:color w:val="000000"/>
              </w:rPr>
              <w:t>ჯანმრთელობის</w:t>
            </w:r>
            <w:proofErr w:type="spellEnd"/>
            <w:r w:rsidRPr="000B68E7">
              <w:rPr>
                <w:rFonts w:ascii="Sylfaen" w:hAnsi="Sylfaen"/>
                <w:b/>
                <w:bCs/>
                <w:color w:val="000000"/>
              </w:rPr>
              <w:t xml:space="preserve"> </w:t>
            </w:r>
            <w:proofErr w:type="spellStart"/>
            <w:r w:rsidRPr="000B68E7">
              <w:rPr>
                <w:rFonts w:ascii="Sylfaen" w:hAnsi="Sylfaen"/>
                <w:b/>
                <w:bCs/>
                <w:color w:val="000000"/>
              </w:rPr>
              <w:t>დაცვა</w:t>
            </w:r>
            <w:proofErr w:type="spellEnd"/>
            <w:r w:rsidRPr="000B68E7">
              <w:rPr>
                <w:rFonts w:ascii="Sylfaen" w:hAnsi="Sylfaen"/>
                <w:b/>
                <w:bCs/>
                <w:color w:val="000000"/>
              </w:rPr>
              <w:t xml:space="preserve"> </w:t>
            </w:r>
            <w:proofErr w:type="spellStart"/>
            <w:r w:rsidRPr="000B68E7">
              <w:rPr>
                <w:rFonts w:ascii="Sylfaen" w:hAnsi="Sylfaen"/>
                <w:b/>
                <w:bCs/>
                <w:color w:val="000000"/>
              </w:rPr>
              <w:t>და</w:t>
            </w:r>
            <w:proofErr w:type="spellEnd"/>
            <w:r w:rsidRPr="000B68E7">
              <w:rPr>
                <w:rFonts w:ascii="Sylfaen" w:hAnsi="Sylfaen"/>
                <w:b/>
                <w:bCs/>
                <w:color w:val="000000"/>
              </w:rPr>
              <w:t xml:space="preserve">  </w:t>
            </w:r>
            <w:proofErr w:type="spellStart"/>
            <w:r w:rsidRPr="000B68E7">
              <w:rPr>
                <w:rFonts w:ascii="Sylfaen" w:hAnsi="Sylfaen"/>
                <w:b/>
                <w:bCs/>
                <w:color w:val="000000"/>
              </w:rPr>
              <w:t>სოციალური</w:t>
            </w:r>
            <w:proofErr w:type="spellEnd"/>
            <w:r w:rsidRPr="000B68E7">
              <w:rPr>
                <w:rFonts w:ascii="Sylfaen" w:hAnsi="Sylfaen"/>
                <w:b/>
                <w:bCs/>
                <w:color w:val="000000"/>
              </w:rPr>
              <w:t xml:space="preserve"> </w:t>
            </w:r>
            <w:proofErr w:type="spellStart"/>
            <w:r w:rsidRPr="000B68E7">
              <w:rPr>
                <w:rFonts w:ascii="Sylfaen" w:hAnsi="Sylfaen"/>
                <w:b/>
                <w:bCs/>
                <w:color w:val="000000"/>
              </w:rPr>
              <w:t>უზრუნველყოფა</w:t>
            </w:r>
            <w:proofErr w:type="spellEnd"/>
          </w:p>
        </w:tc>
        <w:tc>
          <w:tcPr>
            <w:tcW w:w="1989" w:type="dxa"/>
            <w:tcBorders>
              <w:top w:val="nil"/>
              <w:left w:val="nil"/>
              <w:bottom w:val="single" w:sz="4" w:space="0" w:color="auto"/>
              <w:right w:val="single" w:sz="4" w:space="0" w:color="auto"/>
            </w:tcBorders>
            <w:shd w:val="clear" w:color="auto" w:fill="auto"/>
            <w:noWrap/>
            <w:vAlign w:val="center"/>
            <w:hideMark/>
          </w:tcPr>
          <w:p w14:paraId="575D5114" w14:textId="77777777" w:rsidR="00EA04EB" w:rsidRPr="000B68E7" w:rsidRDefault="00EA04EB" w:rsidP="002E1AC4">
            <w:pPr>
              <w:jc w:val="center"/>
              <w:rPr>
                <w:rFonts w:ascii="Sylfaen" w:hAnsi="Sylfaen"/>
                <w:b/>
                <w:bCs/>
                <w:color w:val="000000"/>
              </w:rPr>
            </w:pPr>
            <w:r w:rsidRPr="000B68E7">
              <w:rPr>
                <w:rFonts w:ascii="Sylfaen" w:hAnsi="Sylfaen"/>
                <w:b/>
                <w:bCs/>
                <w:color w:val="000000"/>
              </w:rPr>
              <w:t>5 270 256</w:t>
            </w:r>
          </w:p>
        </w:tc>
        <w:tc>
          <w:tcPr>
            <w:tcW w:w="2070" w:type="dxa"/>
            <w:tcBorders>
              <w:top w:val="nil"/>
              <w:left w:val="nil"/>
              <w:bottom w:val="single" w:sz="4" w:space="0" w:color="auto"/>
              <w:right w:val="single" w:sz="4" w:space="0" w:color="auto"/>
            </w:tcBorders>
            <w:shd w:val="clear" w:color="auto" w:fill="auto"/>
            <w:noWrap/>
            <w:vAlign w:val="center"/>
            <w:hideMark/>
          </w:tcPr>
          <w:p w14:paraId="31FC565E" w14:textId="77777777" w:rsidR="00EA04EB" w:rsidRPr="000B68E7" w:rsidRDefault="00EA04EB" w:rsidP="002E1AC4">
            <w:pPr>
              <w:jc w:val="center"/>
              <w:rPr>
                <w:rFonts w:ascii="Sylfaen" w:hAnsi="Sylfaen"/>
                <w:b/>
                <w:bCs/>
                <w:color w:val="000000"/>
              </w:rPr>
            </w:pPr>
            <w:r w:rsidRPr="000B68E7">
              <w:rPr>
                <w:rFonts w:ascii="Sylfaen" w:hAnsi="Sylfaen"/>
                <w:b/>
                <w:bCs/>
                <w:color w:val="000000"/>
              </w:rPr>
              <w:t>5 172 076</w:t>
            </w:r>
          </w:p>
        </w:tc>
        <w:tc>
          <w:tcPr>
            <w:tcW w:w="1078" w:type="dxa"/>
            <w:tcBorders>
              <w:top w:val="nil"/>
              <w:left w:val="nil"/>
              <w:bottom w:val="single" w:sz="4" w:space="0" w:color="auto"/>
              <w:right w:val="single" w:sz="4" w:space="0" w:color="auto"/>
            </w:tcBorders>
            <w:shd w:val="clear" w:color="auto" w:fill="auto"/>
            <w:vAlign w:val="center"/>
            <w:hideMark/>
          </w:tcPr>
          <w:p w14:paraId="388A0F6B" w14:textId="77777777" w:rsidR="00EA04EB" w:rsidRPr="000B68E7" w:rsidRDefault="00EA04EB" w:rsidP="002E1AC4">
            <w:pPr>
              <w:jc w:val="center"/>
              <w:rPr>
                <w:rFonts w:ascii="Sylfaen" w:hAnsi="Sylfaen"/>
                <w:color w:val="000000"/>
              </w:rPr>
            </w:pPr>
            <w:r w:rsidRPr="000B68E7">
              <w:rPr>
                <w:rFonts w:ascii="Sylfaen" w:hAnsi="Sylfaen"/>
                <w:color w:val="000000"/>
              </w:rPr>
              <w:t>98,14%</w:t>
            </w:r>
          </w:p>
        </w:tc>
      </w:tr>
      <w:tr w:rsidR="00EA04EB" w:rsidRPr="000B68E7" w14:paraId="03FB6D8A" w14:textId="77777777" w:rsidTr="002E1AC4">
        <w:trPr>
          <w:trHeight w:val="45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3ED0AE21" w14:textId="77777777" w:rsidR="00EA04EB" w:rsidRPr="000B68E7" w:rsidRDefault="00EA04EB" w:rsidP="002E1AC4">
            <w:pPr>
              <w:jc w:val="center"/>
              <w:rPr>
                <w:rFonts w:ascii="Sylfaen" w:hAnsi="Sylfaen"/>
                <w:color w:val="000000"/>
              </w:rPr>
            </w:pPr>
            <w:r w:rsidRPr="000B68E7">
              <w:rPr>
                <w:rFonts w:ascii="Sylfaen" w:hAnsi="Sylfaen"/>
                <w:color w:val="000000"/>
              </w:rPr>
              <w:t>06 01</w:t>
            </w:r>
          </w:p>
        </w:tc>
        <w:tc>
          <w:tcPr>
            <w:tcW w:w="4493" w:type="dxa"/>
            <w:tcBorders>
              <w:top w:val="nil"/>
              <w:left w:val="nil"/>
              <w:bottom w:val="single" w:sz="4" w:space="0" w:color="auto"/>
              <w:right w:val="single" w:sz="4" w:space="0" w:color="auto"/>
            </w:tcBorders>
            <w:shd w:val="clear" w:color="auto" w:fill="auto"/>
            <w:vAlign w:val="center"/>
            <w:hideMark/>
          </w:tcPr>
          <w:p w14:paraId="66B4F6D0" w14:textId="77777777" w:rsidR="00EA04EB" w:rsidRPr="000B68E7" w:rsidRDefault="00EA04EB" w:rsidP="002E1AC4">
            <w:pPr>
              <w:rPr>
                <w:rFonts w:ascii="Sylfaen" w:hAnsi="Sylfaen"/>
                <w:color w:val="000000"/>
                <w:sz w:val="20"/>
                <w:szCs w:val="20"/>
              </w:rPr>
            </w:pPr>
            <w:proofErr w:type="spellStart"/>
            <w:r w:rsidRPr="000B68E7">
              <w:rPr>
                <w:rFonts w:ascii="Sylfaen" w:hAnsi="Sylfaen"/>
                <w:color w:val="000000"/>
                <w:sz w:val="20"/>
                <w:szCs w:val="20"/>
              </w:rPr>
              <w:t>ჯანმრთელობის</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დაცვა</w:t>
            </w:r>
            <w:proofErr w:type="spellEnd"/>
          </w:p>
        </w:tc>
        <w:tc>
          <w:tcPr>
            <w:tcW w:w="1989" w:type="dxa"/>
            <w:tcBorders>
              <w:top w:val="nil"/>
              <w:left w:val="nil"/>
              <w:bottom w:val="single" w:sz="4" w:space="0" w:color="auto"/>
              <w:right w:val="single" w:sz="4" w:space="0" w:color="auto"/>
            </w:tcBorders>
            <w:shd w:val="clear" w:color="auto" w:fill="auto"/>
            <w:noWrap/>
            <w:vAlign w:val="center"/>
            <w:hideMark/>
          </w:tcPr>
          <w:p w14:paraId="476D66B3"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957 600</w:t>
            </w:r>
          </w:p>
        </w:tc>
        <w:tc>
          <w:tcPr>
            <w:tcW w:w="2070" w:type="dxa"/>
            <w:tcBorders>
              <w:top w:val="nil"/>
              <w:left w:val="nil"/>
              <w:bottom w:val="single" w:sz="4" w:space="0" w:color="auto"/>
              <w:right w:val="single" w:sz="4" w:space="0" w:color="auto"/>
            </w:tcBorders>
            <w:shd w:val="clear" w:color="auto" w:fill="auto"/>
            <w:noWrap/>
            <w:vAlign w:val="center"/>
            <w:hideMark/>
          </w:tcPr>
          <w:p w14:paraId="4B09B266"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899 198</w:t>
            </w:r>
          </w:p>
        </w:tc>
        <w:tc>
          <w:tcPr>
            <w:tcW w:w="1078" w:type="dxa"/>
            <w:tcBorders>
              <w:top w:val="nil"/>
              <w:left w:val="nil"/>
              <w:bottom w:val="single" w:sz="4" w:space="0" w:color="auto"/>
              <w:right w:val="single" w:sz="4" w:space="0" w:color="auto"/>
            </w:tcBorders>
            <w:shd w:val="clear" w:color="auto" w:fill="auto"/>
            <w:vAlign w:val="center"/>
            <w:hideMark/>
          </w:tcPr>
          <w:p w14:paraId="4E0DD6EF" w14:textId="77777777" w:rsidR="00EA04EB" w:rsidRPr="000B68E7" w:rsidRDefault="00EA04EB" w:rsidP="002E1AC4">
            <w:pPr>
              <w:jc w:val="center"/>
              <w:rPr>
                <w:rFonts w:ascii="Sylfaen" w:hAnsi="Sylfaen"/>
                <w:color w:val="000000"/>
              </w:rPr>
            </w:pPr>
            <w:r w:rsidRPr="000B68E7">
              <w:rPr>
                <w:rFonts w:ascii="Sylfaen" w:hAnsi="Sylfaen"/>
                <w:color w:val="000000"/>
              </w:rPr>
              <w:t>93,90%</w:t>
            </w:r>
          </w:p>
        </w:tc>
      </w:tr>
      <w:tr w:rsidR="00EA04EB" w:rsidRPr="000B68E7" w14:paraId="5B4794C7" w14:textId="77777777" w:rsidTr="002E1AC4">
        <w:trPr>
          <w:trHeight w:val="405"/>
        </w:trPr>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5FA5EB06" w14:textId="77777777" w:rsidR="00EA04EB" w:rsidRPr="000B68E7" w:rsidRDefault="00EA04EB" w:rsidP="002E1AC4">
            <w:pPr>
              <w:jc w:val="center"/>
              <w:rPr>
                <w:rFonts w:ascii="Sylfaen" w:hAnsi="Sylfaen"/>
                <w:color w:val="000000"/>
              </w:rPr>
            </w:pPr>
            <w:r w:rsidRPr="000B68E7">
              <w:rPr>
                <w:rFonts w:ascii="Sylfaen" w:hAnsi="Sylfaen"/>
                <w:color w:val="000000"/>
              </w:rPr>
              <w:t>06 02</w:t>
            </w:r>
          </w:p>
        </w:tc>
        <w:tc>
          <w:tcPr>
            <w:tcW w:w="4493" w:type="dxa"/>
            <w:tcBorders>
              <w:top w:val="nil"/>
              <w:left w:val="nil"/>
              <w:bottom w:val="single" w:sz="4" w:space="0" w:color="auto"/>
              <w:right w:val="single" w:sz="4" w:space="0" w:color="auto"/>
            </w:tcBorders>
            <w:shd w:val="clear" w:color="auto" w:fill="auto"/>
            <w:noWrap/>
            <w:vAlign w:val="center"/>
            <w:hideMark/>
          </w:tcPr>
          <w:p w14:paraId="7B361F3D" w14:textId="77777777" w:rsidR="00EA04EB" w:rsidRPr="000B68E7" w:rsidRDefault="00EA04EB" w:rsidP="002E1AC4">
            <w:pPr>
              <w:rPr>
                <w:rFonts w:ascii="Sylfaen" w:hAnsi="Sylfaen"/>
                <w:color w:val="000000"/>
                <w:sz w:val="20"/>
                <w:szCs w:val="20"/>
              </w:rPr>
            </w:pPr>
            <w:proofErr w:type="spellStart"/>
            <w:r w:rsidRPr="000B68E7">
              <w:rPr>
                <w:rFonts w:ascii="Sylfaen" w:hAnsi="Sylfaen"/>
                <w:color w:val="000000"/>
                <w:sz w:val="20"/>
                <w:szCs w:val="20"/>
              </w:rPr>
              <w:t>სოციალური</w:t>
            </w:r>
            <w:proofErr w:type="spellEnd"/>
            <w:r w:rsidRPr="000B68E7">
              <w:rPr>
                <w:rFonts w:ascii="Sylfaen" w:hAnsi="Sylfaen"/>
                <w:color w:val="000000"/>
                <w:sz w:val="20"/>
                <w:szCs w:val="20"/>
              </w:rPr>
              <w:t xml:space="preserve"> </w:t>
            </w:r>
            <w:proofErr w:type="spellStart"/>
            <w:r w:rsidRPr="000B68E7">
              <w:rPr>
                <w:rFonts w:ascii="Sylfaen" w:hAnsi="Sylfaen"/>
                <w:color w:val="000000"/>
                <w:sz w:val="20"/>
                <w:szCs w:val="20"/>
              </w:rPr>
              <w:t>უზრუნველყოფა</w:t>
            </w:r>
            <w:proofErr w:type="spellEnd"/>
          </w:p>
        </w:tc>
        <w:tc>
          <w:tcPr>
            <w:tcW w:w="1989" w:type="dxa"/>
            <w:tcBorders>
              <w:top w:val="nil"/>
              <w:left w:val="nil"/>
              <w:bottom w:val="single" w:sz="4" w:space="0" w:color="auto"/>
              <w:right w:val="single" w:sz="4" w:space="0" w:color="auto"/>
            </w:tcBorders>
            <w:shd w:val="clear" w:color="auto" w:fill="auto"/>
            <w:noWrap/>
            <w:vAlign w:val="center"/>
            <w:hideMark/>
          </w:tcPr>
          <w:p w14:paraId="66597419"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4 312 656</w:t>
            </w:r>
          </w:p>
        </w:tc>
        <w:tc>
          <w:tcPr>
            <w:tcW w:w="2070" w:type="dxa"/>
            <w:tcBorders>
              <w:top w:val="nil"/>
              <w:left w:val="nil"/>
              <w:bottom w:val="single" w:sz="4" w:space="0" w:color="auto"/>
              <w:right w:val="single" w:sz="4" w:space="0" w:color="auto"/>
            </w:tcBorders>
            <w:shd w:val="clear" w:color="auto" w:fill="auto"/>
            <w:noWrap/>
            <w:vAlign w:val="center"/>
            <w:hideMark/>
          </w:tcPr>
          <w:p w14:paraId="10C7D68D" w14:textId="77777777" w:rsidR="00EA04EB" w:rsidRPr="000B68E7" w:rsidRDefault="00EA04EB" w:rsidP="002E1AC4">
            <w:pPr>
              <w:jc w:val="center"/>
              <w:rPr>
                <w:rFonts w:ascii="Sylfaen" w:hAnsi="Sylfaen"/>
                <w:color w:val="000000"/>
                <w:sz w:val="20"/>
                <w:szCs w:val="20"/>
              </w:rPr>
            </w:pPr>
            <w:r w:rsidRPr="000B68E7">
              <w:rPr>
                <w:rFonts w:ascii="Sylfaen" w:hAnsi="Sylfaen"/>
                <w:color w:val="000000"/>
                <w:sz w:val="20"/>
                <w:szCs w:val="20"/>
              </w:rPr>
              <w:t>4 272 878</w:t>
            </w:r>
          </w:p>
        </w:tc>
        <w:tc>
          <w:tcPr>
            <w:tcW w:w="1078" w:type="dxa"/>
            <w:tcBorders>
              <w:top w:val="nil"/>
              <w:left w:val="nil"/>
              <w:bottom w:val="single" w:sz="4" w:space="0" w:color="auto"/>
              <w:right w:val="single" w:sz="4" w:space="0" w:color="auto"/>
            </w:tcBorders>
            <w:shd w:val="clear" w:color="auto" w:fill="auto"/>
            <w:vAlign w:val="center"/>
            <w:hideMark/>
          </w:tcPr>
          <w:p w14:paraId="5D7E8F2D" w14:textId="77777777" w:rsidR="00EA04EB" w:rsidRPr="000B68E7" w:rsidRDefault="00EA04EB" w:rsidP="002E1AC4">
            <w:pPr>
              <w:jc w:val="center"/>
              <w:rPr>
                <w:rFonts w:ascii="Sylfaen" w:hAnsi="Sylfaen"/>
                <w:color w:val="000000"/>
              </w:rPr>
            </w:pPr>
            <w:r w:rsidRPr="000B68E7">
              <w:rPr>
                <w:rFonts w:ascii="Sylfaen" w:hAnsi="Sylfaen"/>
                <w:color w:val="000000"/>
              </w:rPr>
              <w:t>99,08%</w:t>
            </w:r>
          </w:p>
        </w:tc>
      </w:tr>
    </w:tbl>
    <w:p w14:paraId="6423718E" w14:textId="77777777" w:rsidR="00EA04EB" w:rsidRPr="009826D2" w:rsidRDefault="00EA04EB" w:rsidP="00EA04EB">
      <w:pPr>
        <w:jc w:val="both"/>
        <w:rPr>
          <w:rFonts w:ascii="Sylfaen" w:eastAsia="Sylfaen" w:hAnsi="Sylfaen" w:cs="Sylfaen"/>
          <w:b/>
          <w:sz w:val="28"/>
        </w:rPr>
      </w:pPr>
    </w:p>
    <w:p w14:paraId="3EC83791" w14:textId="77777777" w:rsidR="00EA04EB" w:rsidRPr="009826D2" w:rsidRDefault="00EA04EB" w:rsidP="00EA04EB">
      <w:pPr>
        <w:jc w:val="both"/>
        <w:rPr>
          <w:rFonts w:ascii="Sylfaen" w:hAnsi="Sylfaen"/>
          <w:color w:val="000000" w:themeColor="text1"/>
          <w:sz w:val="28"/>
        </w:rPr>
      </w:pPr>
      <w:r w:rsidRPr="009826D2">
        <w:rPr>
          <w:rFonts w:ascii="Sylfaen" w:hAnsi="Sylfaen"/>
          <w:noProof/>
          <w:color w:val="000000" w:themeColor="text1"/>
        </w:rPr>
        <w:lastRenderedPageBreak/>
        <w:drawing>
          <wp:inline distT="0" distB="0" distL="0" distR="0" wp14:anchorId="7214AE15" wp14:editId="1E673E29">
            <wp:extent cx="6686093" cy="4030676"/>
            <wp:effectExtent l="0" t="0" r="635" b="8255"/>
            <wp:docPr id="9" name="დიაგრამა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7A807F7" w14:textId="70300BAA" w:rsidR="00EA04EB" w:rsidRPr="009A6F4E" w:rsidRDefault="00EA04EB" w:rsidP="009A6F4E">
      <w:pPr>
        <w:tabs>
          <w:tab w:val="left" w:pos="567"/>
        </w:tabs>
        <w:jc w:val="both"/>
        <w:rPr>
          <w:rFonts w:ascii="Sylfaen" w:eastAsia="Sylfaen" w:hAnsi="Sylfaen" w:cs="Sylfaen"/>
        </w:rPr>
      </w:pPr>
      <w:r>
        <w:rPr>
          <w:rFonts w:ascii="Sylfaen" w:eastAsia="Sylfaen" w:hAnsi="Sylfaen" w:cs="Sylfaen"/>
        </w:rPr>
        <w:tab/>
      </w:r>
    </w:p>
    <w:p w14:paraId="4446724F" w14:textId="77777777" w:rsidR="00EA04EB" w:rsidRDefault="00EA04EB" w:rsidP="00EA04EB">
      <w:pPr>
        <w:pStyle w:val="a3"/>
        <w:ind w:left="284"/>
        <w:jc w:val="both"/>
        <w:rPr>
          <w:rFonts w:ascii="Sylfaen" w:hAnsi="Sylfaen"/>
          <w:color w:val="000000" w:themeColor="text1"/>
        </w:rPr>
      </w:pPr>
      <w:r w:rsidRPr="009826D2">
        <w:rPr>
          <w:rFonts w:ascii="Sylfaen" w:hAnsi="Sylfaen"/>
          <w:noProof/>
          <w:color w:val="000000" w:themeColor="text1"/>
          <w:sz w:val="28"/>
        </w:rPr>
        <w:drawing>
          <wp:inline distT="0" distB="0" distL="0" distR="0" wp14:anchorId="79C87F56" wp14:editId="1BC9FB48">
            <wp:extent cx="6726804" cy="3792772"/>
            <wp:effectExtent l="0" t="0" r="17145" b="17780"/>
            <wp:docPr id="12" name="დიაგრამა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D9C29E6" w14:textId="77777777" w:rsidR="00EA04EB" w:rsidRPr="009826D2" w:rsidRDefault="00EA04EB" w:rsidP="00EA04EB">
      <w:pPr>
        <w:tabs>
          <w:tab w:val="left" w:pos="1290"/>
        </w:tabs>
        <w:jc w:val="center"/>
        <w:rPr>
          <w:rFonts w:ascii="Sylfaen" w:eastAsia="Sylfaen" w:hAnsi="Sylfaen" w:cs="Sylfaen"/>
          <w:sz w:val="4"/>
        </w:rPr>
      </w:pPr>
    </w:p>
    <w:p w14:paraId="4B00374B" w14:textId="77777777" w:rsidR="00EA04EB" w:rsidRDefault="00EA04EB" w:rsidP="00EA04EB">
      <w:pPr>
        <w:ind w:firstLine="708"/>
        <w:jc w:val="both"/>
        <w:rPr>
          <w:rFonts w:ascii="Sylfaen" w:hAnsi="Sylfaen"/>
          <w:color w:val="000000" w:themeColor="text1"/>
          <w:sz w:val="28"/>
        </w:rPr>
      </w:pPr>
    </w:p>
    <w:p w14:paraId="625610CF" w14:textId="77777777" w:rsidR="00EA04EB" w:rsidRDefault="00EA04EB" w:rsidP="00EA04EB">
      <w:pPr>
        <w:ind w:firstLine="708"/>
        <w:jc w:val="both"/>
        <w:rPr>
          <w:rFonts w:ascii="Sylfaen" w:hAnsi="Sylfaen"/>
          <w:color w:val="000000" w:themeColor="text1"/>
          <w:sz w:val="28"/>
        </w:rPr>
      </w:pPr>
    </w:p>
    <w:p w14:paraId="1ACFC9DD" w14:textId="77777777" w:rsidR="00EA04EB" w:rsidRPr="009826D2" w:rsidRDefault="00EA04EB" w:rsidP="00EA04EB">
      <w:pPr>
        <w:ind w:firstLine="708"/>
        <w:jc w:val="both"/>
        <w:rPr>
          <w:rFonts w:ascii="Sylfaen" w:hAnsi="Sylfaen"/>
          <w:color w:val="000000" w:themeColor="text1"/>
          <w:sz w:val="28"/>
        </w:rPr>
      </w:pPr>
      <w:proofErr w:type="spellStart"/>
      <w:r w:rsidRPr="009826D2">
        <w:rPr>
          <w:rFonts w:ascii="Sylfaen" w:hAnsi="Sylfaen"/>
          <w:color w:val="000000" w:themeColor="text1"/>
          <w:sz w:val="28"/>
        </w:rPr>
        <w:t>ქედის</w:t>
      </w:r>
      <w:proofErr w:type="spellEnd"/>
      <w:r w:rsidRPr="009826D2">
        <w:rPr>
          <w:rFonts w:ascii="Sylfaen" w:hAnsi="Sylfaen"/>
          <w:color w:val="000000" w:themeColor="text1"/>
          <w:sz w:val="28"/>
        </w:rPr>
        <w:t xml:space="preserve"> </w:t>
      </w:r>
      <w:proofErr w:type="spellStart"/>
      <w:r w:rsidRPr="009826D2">
        <w:rPr>
          <w:rFonts w:ascii="Sylfaen" w:hAnsi="Sylfaen"/>
          <w:color w:val="000000" w:themeColor="text1"/>
          <w:sz w:val="28"/>
        </w:rPr>
        <w:t>მუნიციპალიტეტის</w:t>
      </w:r>
      <w:proofErr w:type="spellEnd"/>
      <w:r w:rsidRPr="009826D2">
        <w:rPr>
          <w:rFonts w:ascii="Sylfaen" w:hAnsi="Sylfaen"/>
          <w:color w:val="000000" w:themeColor="text1"/>
          <w:sz w:val="28"/>
        </w:rPr>
        <w:t xml:space="preserve"> 202</w:t>
      </w:r>
      <w:r>
        <w:rPr>
          <w:rFonts w:ascii="Sylfaen" w:hAnsi="Sylfaen"/>
          <w:color w:val="000000" w:themeColor="text1"/>
          <w:sz w:val="28"/>
        </w:rPr>
        <w:t>5</w:t>
      </w:r>
      <w:r w:rsidRPr="009826D2">
        <w:rPr>
          <w:rFonts w:ascii="Sylfaen" w:hAnsi="Sylfaen"/>
          <w:color w:val="000000" w:themeColor="text1"/>
          <w:sz w:val="28"/>
        </w:rPr>
        <w:t xml:space="preserve"> </w:t>
      </w:r>
      <w:proofErr w:type="spellStart"/>
      <w:r w:rsidRPr="009826D2">
        <w:rPr>
          <w:rFonts w:ascii="Sylfaen" w:hAnsi="Sylfaen"/>
          <w:color w:val="000000" w:themeColor="text1"/>
          <w:sz w:val="28"/>
        </w:rPr>
        <w:t>წლის</w:t>
      </w:r>
      <w:proofErr w:type="spellEnd"/>
      <w:r w:rsidRPr="009826D2">
        <w:rPr>
          <w:rFonts w:ascii="Sylfaen" w:hAnsi="Sylfaen"/>
          <w:color w:val="000000" w:themeColor="text1"/>
          <w:sz w:val="28"/>
        </w:rPr>
        <w:t xml:space="preserve"> </w:t>
      </w:r>
      <w:proofErr w:type="spellStart"/>
      <w:r w:rsidRPr="009826D2">
        <w:rPr>
          <w:rFonts w:ascii="Sylfaen" w:hAnsi="Sylfaen"/>
          <w:color w:val="000000" w:themeColor="text1"/>
          <w:sz w:val="28"/>
        </w:rPr>
        <w:t>პრიორიტეტების</w:t>
      </w:r>
      <w:proofErr w:type="spellEnd"/>
      <w:r w:rsidRPr="009826D2">
        <w:rPr>
          <w:rFonts w:ascii="Sylfaen" w:hAnsi="Sylfaen"/>
          <w:color w:val="000000" w:themeColor="text1"/>
          <w:sz w:val="28"/>
        </w:rPr>
        <w:t xml:space="preserve"> </w:t>
      </w:r>
      <w:proofErr w:type="spellStart"/>
      <w:r w:rsidRPr="009826D2">
        <w:rPr>
          <w:rFonts w:ascii="Sylfaen" w:hAnsi="Sylfaen"/>
          <w:color w:val="000000" w:themeColor="text1"/>
          <w:sz w:val="28"/>
        </w:rPr>
        <w:t>ფაქტიურ</w:t>
      </w:r>
      <w:proofErr w:type="spellEnd"/>
      <w:r w:rsidRPr="009826D2">
        <w:rPr>
          <w:rFonts w:ascii="Sylfaen" w:hAnsi="Sylfaen"/>
          <w:color w:val="000000" w:themeColor="text1"/>
          <w:sz w:val="28"/>
        </w:rPr>
        <w:t xml:space="preserve"> </w:t>
      </w:r>
      <w:proofErr w:type="spellStart"/>
      <w:r w:rsidRPr="009826D2">
        <w:rPr>
          <w:rFonts w:ascii="Sylfaen" w:hAnsi="Sylfaen"/>
          <w:color w:val="000000" w:themeColor="text1"/>
          <w:sz w:val="28"/>
        </w:rPr>
        <w:t>ხარჯები</w:t>
      </w:r>
      <w:proofErr w:type="spellEnd"/>
      <w:r w:rsidRPr="009826D2">
        <w:rPr>
          <w:rFonts w:ascii="Sylfaen" w:hAnsi="Sylfaen"/>
          <w:color w:val="000000" w:themeColor="text1"/>
          <w:sz w:val="28"/>
        </w:rPr>
        <w:t xml:space="preserve"> </w:t>
      </w:r>
      <w:proofErr w:type="spellStart"/>
      <w:r w:rsidRPr="009826D2">
        <w:rPr>
          <w:rFonts w:ascii="Sylfaen" w:hAnsi="Sylfaen"/>
          <w:color w:val="000000" w:themeColor="text1"/>
          <w:sz w:val="28"/>
        </w:rPr>
        <w:t>შემდეგი</w:t>
      </w:r>
      <w:proofErr w:type="spellEnd"/>
      <w:r w:rsidRPr="009826D2">
        <w:rPr>
          <w:rFonts w:ascii="Sylfaen" w:hAnsi="Sylfaen"/>
          <w:color w:val="000000" w:themeColor="text1"/>
          <w:sz w:val="28"/>
        </w:rPr>
        <w:t xml:space="preserve"> </w:t>
      </w:r>
      <w:proofErr w:type="spellStart"/>
      <w:r w:rsidRPr="009826D2">
        <w:rPr>
          <w:rFonts w:ascii="Sylfaen" w:hAnsi="Sylfaen"/>
          <w:color w:val="000000" w:themeColor="text1"/>
          <w:sz w:val="28"/>
        </w:rPr>
        <w:t>სახით</w:t>
      </w:r>
      <w:proofErr w:type="spellEnd"/>
      <w:r w:rsidRPr="009826D2">
        <w:rPr>
          <w:rFonts w:ascii="Sylfaen" w:hAnsi="Sylfaen"/>
          <w:color w:val="000000" w:themeColor="text1"/>
          <w:sz w:val="28"/>
        </w:rPr>
        <w:t xml:space="preserve"> </w:t>
      </w:r>
      <w:proofErr w:type="spellStart"/>
      <w:r w:rsidRPr="009826D2">
        <w:rPr>
          <w:rFonts w:ascii="Sylfaen" w:hAnsi="Sylfaen"/>
          <w:color w:val="000000" w:themeColor="text1"/>
          <w:sz w:val="28"/>
        </w:rPr>
        <w:t>ჩამოყალიბდა</w:t>
      </w:r>
      <w:proofErr w:type="spellEnd"/>
      <w:r w:rsidRPr="009826D2">
        <w:rPr>
          <w:rFonts w:ascii="Sylfaen" w:hAnsi="Sylfaen"/>
          <w:color w:val="000000" w:themeColor="text1"/>
          <w:sz w:val="28"/>
        </w:rPr>
        <w:t>:</w:t>
      </w:r>
    </w:p>
    <w:p w14:paraId="307FF602" w14:textId="77777777" w:rsidR="00EA04EB" w:rsidRDefault="00EA04EB" w:rsidP="00EA04EB">
      <w:pPr>
        <w:tabs>
          <w:tab w:val="left" w:pos="1290"/>
        </w:tabs>
        <w:jc w:val="center"/>
        <w:rPr>
          <w:rFonts w:ascii="Sylfaen" w:eastAsia="Sylfaen" w:hAnsi="Sylfaen" w:cs="Sylfaen"/>
        </w:rPr>
      </w:pPr>
    </w:p>
    <w:p w14:paraId="380D7295" w14:textId="77777777" w:rsidR="00EA04EB" w:rsidRPr="009826D2" w:rsidRDefault="00EA04EB" w:rsidP="00EA04EB">
      <w:pPr>
        <w:pStyle w:val="a3"/>
        <w:numPr>
          <w:ilvl w:val="0"/>
          <w:numId w:val="27"/>
        </w:numPr>
        <w:spacing w:after="0" w:line="360" w:lineRule="auto"/>
        <w:jc w:val="both"/>
        <w:rPr>
          <w:rFonts w:ascii="Sylfaen" w:hAnsi="Sylfaen"/>
          <w:color w:val="000000" w:themeColor="text1"/>
        </w:rPr>
      </w:pPr>
      <w:proofErr w:type="spellStart"/>
      <w:r w:rsidRPr="009826D2">
        <w:rPr>
          <w:rFonts w:ascii="Sylfaen" w:hAnsi="Sylfaen"/>
          <w:color w:val="000000" w:themeColor="text1"/>
        </w:rPr>
        <w:t>მმართველობა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და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საერთო</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დანიშნულების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ხარჯები</w:t>
      </w:r>
      <w:proofErr w:type="spellEnd"/>
      <w:r w:rsidRPr="009826D2">
        <w:rPr>
          <w:rFonts w:ascii="Sylfaen" w:hAnsi="Sylfaen"/>
          <w:color w:val="000000" w:themeColor="text1"/>
        </w:rPr>
        <w:t xml:space="preserve"> - </w:t>
      </w:r>
      <w:r>
        <w:rPr>
          <w:rFonts w:ascii="Sylfaen" w:hAnsi="Sylfaen"/>
          <w:color w:val="000000" w:themeColor="text1"/>
        </w:rPr>
        <w:t>5 798</w:t>
      </w:r>
      <w:r w:rsidRPr="009826D2">
        <w:rPr>
          <w:rFonts w:ascii="Sylfaen" w:hAnsi="Sylfaen"/>
          <w:color w:val="000000" w:themeColor="text1"/>
        </w:rPr>
        <w:t>.</w:t>
      </w:r>
      <w:r>
        <w:rPr>
          <w:rFonts w:ascii="Sylfaen" w:hAnsi="Sylfaen"/>
          <w:color w:val="000000" w:themeColor="text1"/>
        </w:rPr>
        <w:t>637</w:t>
      </w:r>
      <w:r w:rsidRPr="009826D2">
        <w:rPr>
          <w:rFonts w:ascii="Sylfaen" w:hAnsi="Sylfaen"/>
          <w:color w:val="000000" w:themeColor="text1"/>
        </w:rPr>
        <w:t xml:space="preserve"> </w:t>
      </w:r>
      <w:proofErr w:type="spellStart"/>
      <w:r w:rsidRPr="009826D2">
        <w:rPr>
          <w:rFonts w:ascii="Sylfaen" w:hAnsi="Sylfaen"/>
          <w:color w:val="000000" w:themeColor="text1"/>
        </w:rPr>
        <w:t>ათასი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ლარი</w:t>
      </w:r>
      <w:proofErr w:type="spellEnd"/>
      <w:r w:rsidRPr="009826D2">
        <w:rPr>
          <w:rFonts w:ascii="Sylfaen" w:hAnsi="Sylfaen"/>
          <w:color w:val="000000" w:themeColor="text1"/>
        </w:rPr>
        <w:t>;</w:t>
      </w:r>
    </w:p>
    <w:p w14:paraId="76F19F62" w14:textId="77777777" w:rsidR="00EA04EB" w:rsidRPr="009826D2" w:rsidRDefault="00EA04EB" w:rsidP="00EA04EB">
      <w:pPr>
        <w:pStyle w:val="a3"/>
        <w:numPr>
          <w:ilvl w:val="0"/>
          <w:numId w:val="27"/>
        </w:numPr>
        <w:spacing w:after="0" w:line="360" w:lineRule="auto"/>
        <w:jc w:val="both"/>
        <w:rPr>
          <w:rFonts w:ascii="Sylfaen" w:hAnsi="Sylfaen"/>
          <w:color w:val="000000" w:themeColor="text1"/>
        </w:rPr>
      </w:pPr>
      <w:proofErr w:type="spellStart"/>
      <w:r w:rsidRPr="009826D2">
        <w:rPr>
          <w:rFonts w:ascii="Sylfaen" w:hAnsi="Sylfaen"/>
          <w:color w:val="000000" w:themeColor="text1"/>
        </w:rPr>
        <w:t>ინფრასტრუქტურისა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და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მუნიციპალური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კომუნალური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სერვისების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განვითარება</w:t>
      </w:r>
      <w:proofErr w:type="spellEnd"/>
      <w:r w:rsidRPr="009826D2">
        <w:rPr>
          <w:rFonts w:ascii="Sylfaen" w:hAnsi="Sylfaen"/>
          <w:color w:val="000000" w:themeColor="text1"/>
        </w:rPr>
        <w:t xml:space="preserve"> - </w:t>
      </w:r>
      <w:r>
        <w:rPr>
          <w:rFonts w:ascii="Sylfaen" w:hAnsi="Sylfaen"/>
          <w:color w:val="000000" w:themeColor="text1"/>
        </w:rPr>
        <w:t>8</w:t>
      </w:r>
      <w:r w:rsidRPr="009826D2">
        <w:rPr>
          <w:rFonts w:ascii="Sylfaen" w:hAnsi="Sylfaen"/>
          <w:color w:val="000000" w:themeColor="text1"/>
        </w:rPr>
        <w:t> </w:t>
      </w:r>
      <w:r>
        <w:rPr>
          <w:rFonts w:ascii="Sylfaen" w:hAnsi="Sylfaen"/>
          <w:color w:val="000000" w:themeColor="text1"/>
        </w:rPr>
        <w:t>173</w:t>
      </w:r>
      <w:r w:rsidRPr="009826D2">
        <w:rPr>
          <w:rFonts w:ascii="Sylfaen" w:hAnsi="Sylfaen"/>
          <w:color w:val="000000" w:themeColor="text1"/>
        </w:rPr>
        <w:t>.</w:t>
      </w:r>
      <w:r>
        <w:rPr>
          <w:rFonts w:ascii="Sylfaen" w:hAnsi="Sylfaen"/>
          <w:color w:val="000000" w:themeColor="text1"/>
        </w:rPr>
        <w:t>631</w:t>
      </w:r>
      <w:r w:rsidRPr="009826D2">
        <w:rPr>
          <w:rFonts w:ascii="Sylfaen" w:hAnsi="Sylfaen"/>
          <w:color w:val="000000" w:themeColor="text1"/>
        </w:rPr>
        <w:t xml:space="preserve"> </w:t>
      </w:r>
      <w:proofErr w:type="spellStart"/>
      <w:r w:rsidRPr="009826D2">
        <w:rPr>
          <w:rFonts w:ascii="Sylfaen" w:hAnsi="Sylfaen"/>
          <w:color w:val="000000" w:themeColor="text1"/>
        </w:rPr>
        <w:t>ათასი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ლარი</w:t>
      </w:r>
      <w:proofErr w:type="spellEnd"/>
      <w:r w:rsidRPr="009826D2">
        <w:rPr>
          <w:rFonts w:ascii="Sylfaen" w:hAnsi="Sylfaen"/>
          <w:color w:val="000000" w:themeColor="text1"/>
        </w:rPr>
        <w:t>;</w:t>
      </w:r>
    </w:p>
    <w:p w14:paraId="2E7C69F7" w14:textId="77777777" w:rsidR="00EA04EB" w:rsidRPr="009826D2" w:rsidRDefault="00EA04EB" w:rsidP="00EA04EB">
      <w:pPr>
        <w:pStyle w:val="a3"/>
        <w:numPr>
          <w:ilvl w:val="0"/>
          <w:numId w:val="27"/>
        </w:numPr>
        <w:spacing w:after="0" w:line="360" w:lineRule="auto"/>
        <w:jc w:val="both"/>
        <w:rPr>
          <w:rFonts w:ascii="Sylfaen" w:hAnsi="Sylfaen"/>
          <w:color w:val="000000" w:themeColor="text1"/>
        </w:rPr>
      </w:pPr>
      <w:proofErr w:type="spellStart"/>
      <w:r w:rsidRPr="009826D2">
        <w:rPr>
          <w:rFonts w:ascii="Sylfaen" w:hAnsi="Sylfaen"/>
          <w:color w:val="000000" w:themeColor="text1"/>
        </w:rPr>
        <w:t>დასუფთავება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და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გარემოს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დაცვა</w:t>
      </w:r>
      <w:proofErr w:type="spellEnd"/>
      <w:r w:rsidRPr="009826D2">
        <w:rPr>
          <w:rFonts w:ascii="Sylfaen" w:hAnsi="Sylfaen"/>
          <w:color w:val="000000" w:themeColor="text1"/>
        </w:rPr>
        <w:t xml:space="preserve"> - 1 </w:t>
      </w:r>
      <w:r>
        <w:rPr>
          <w:rFonts w:ascii="Sylfaen" w:hAnsi="Sylfaen"/>
          <w:color w:val="000000" w:themeColor="text1"/>
        </w:rPr>
        <w:t>862</w:t>
      </w:r>
      <w:r w:rsidRPr="009826D2">
        <w:rPr>
          <w:rFonts w:ascii="Sylfaen" w:hAnsi="Sylfaen"/>
          <w:color w:val="000000" w:themeColor="text1"/>
        </w:rPr>
        <w:t>,</w:t>
      </w:r>
      <w:r>
        <w:rPr>
          <w:rFonts w:ascii="Sylfaen" w:hAnsi="Sylfaen"/>
          <w:color w:val="000000" w:themeColor="text1"/>
        </w:rPr>
        <w:t>428</w:t>
      </w:r>
      <w:r w:rsidRPr="009826D2">
        <w:rPr>
          <w:rFonts w:ascii="Sylfaen" w:hAnsi="Sylfaen"/>
          <w:color w:val="000000" w:themeColor="text1"/>
        </w:rPr>
        <w:t xml:space="preserve"> </w:t>
      </w:r>
      <w:proofErr w:type="spellStart"/>
      <w:r w:rsidRPr="009826D2">
        <w:rPr>
          <w:rFonts w:ascii="Sylfaen" w:hAnsi="Sylfaen"/>
          <w:color w:val="000000" w:themeColor="text1"/>
        </w:rPr>
        <w:t>ათასი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ლარი</w:t>
      </w:r>
      <w:proofErr w:type="spellEnd"/>
      <w:r w:rsidRPr="009826D2">
        <w:rPr>
          <w:rFonts w:ascii="Sylfaen" w:hAnsi="Sylfaen"/>
          <w:color w:val="000000" w:themeColor="text1"/>
        </w:rPr>
        <w:t>;</w:t>
      </w:r>
    </w:p>
    <w:p w14:paraId="75F9E9D7" w14:textId="77777777" w:rsidR="00EA04EB" w:rsidRPr="009826D2" w:rsidRDefault="00EA04EB" w:rsidP="00EA04EB">
      <w:pPr>
        <w:pStyle w:val="a3"/>
        <w:numPr>
          <w:ilvl w:val="0"/>
          <w:numId w:val="27"/>
        </w:numPr>
        <w:spacing w:after="0" w:line="360" w:lineRule="auto"/>
        <w:jc w:val="both"/>
        <w:rPr>
          <w:rFonts w:ascii="Sylfaen" w:hAnsi="Sylfaen"/>
          <w:color w:val="000000" w:themeColor="text1"/>
        </w:rPr>
      </w:pPr>
      <w:proofErr w:type="spellStart"/>
      <w:r w:rsidRPr="009826D2">
        <w:rPr>
          <w:rFonts w:ascii="Sylfaen" w:hAnsi="Sylfaen"/>
          <w:color w:val="000000" w:themeColor="text1"/>
        </w:rPr>
        <w:t>განათლება</w:t>
      </w:r>
      <w:proofErr w:type="spellEnd"/>
      <w:r w:rsidRPr="009826D2">
        <w:rPr>
          <w:rFonts w:ascii="Sylfaen" w:hAnsi="Sylfaen"/>
          <w:color w:val="000000" w:themeColor="text1"/>
        </w:rPr>
        <w:t xml:space="preserve"> - </w:t>
      </w:r>
      <w:r>
        <w:rPr>
          <w:rFonts w:ascii="Sylfaen" w:hAnsi="Sylfaen"/>
          <w:color w:val="000000" w:themeColor="text1"/>
        </w:rPr>
        <w:t>3</w:t>
      </w:r>
      <w:r w:rsidRPr="009826D2">
        <w:rPr>
          <w:rFonts w:ascii="Sylfaen" w:hAnsi="Sylfaen"/>
          <w:color w:val="000000" w:themeColor="text1"/>
        </w:rPr>
        <w:t> </w:t>
      </w:r>
      <w:r>
        <w:rPr>
          <w:rFonts w:ascii="Sylfaen" w:hAnsi="Sylfaen"/>
          <w:color w:val="000000" w:themeColor="text1"/>
        </w:rPr>
        <w:t>623</w:t>
      </w:r>
      <w:r w:rsidRPr="009826D2">
        <w:rPr>
          <w:rFonts w:ascii="Sylfaen" w:hAnsi="Sylfaen"/>
          <w:color w:val="000000" w:themeColor="text1"/>
        </w:rPr>
        <w:t>.</w:t>
      </w:r>
      <w:r>
        <w:rPr>
          <w:rFonts w:ascii="Sylfaen" w:hAnsi="Sylfaen"/>
          <w:color w:val="000000" w:themeColor="text1"/>
        </w:rPr>
        <w:t>864</w:t>
      </w:r>
      <w:r w:rsidRPr="009826D2">
        <w:rPr>
          <w:rFonts w:ascii="Sylfaen" w:hAnsi="Sylfaen"/>
          <w:color w:val="000000" w:themeColor="text1"/>
        </w:rPr>
        <w:t xml:space="preserve"> </w:t>
      </w:r>
      <w:proofErr w:type="spellStart"/>
      <w:r w:rsidRPr="009826D2">
        <w:rPr>
          <w:rFonts w:ascii="Sylfaen" w:hAnsi="Sylfaen"/>
          <w:color w:val="000000" w:themeColor="text1"/>
        </w:rPr>
        <w:t>ათასი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ლარი</w:t>
      </w:r>
      <w:proofErr w:type="spellEnd"/>
      <w:r w:rsidRPr="009826D2">
        <w:rPr>
          <w:rFonts w:ascii="Sylfaen" w:hAnsi="Sylfaen"/>
          <w:color w:val="000000" w:themeColor="text1"/>
        </w:rPr>
        <w:t>;</w:t>
      </w:r>
    </w:p>
    <w:p w14:paraId="0F8CD764" w14:textId="77777777" w:rsidR="00EA04EB" w:rsidRPr="009826D2" w:rsidRDefault="00EA04EB" w:rsidP="00EA04EB">
      <w:pPr>
        <w:pStyle w:val="a3"/>
        <w:numPr>
          <w:ilvl w:val="0"/>
          <w:numId w:val="27"/>
        </w:numPr>
        <w:spacing w:after="0" w:line="360" w:lineRule="auto"/>
        <w:jc w:val="both"/>
        <w:rPr>
          <w:rFonts w:ascii="Sylfaen" w:hAnsi="Sylfaen"/>
          <w:color w:val="000000" w:themeColor="text1"/>
        </w:rPr>
      </w:pPr>
      <w:proofErr w:type="spellStart"/>
      <w:r w:rsidRPr="009826D2">
        <w:rPr>
          <w:rFonts w:ascii="Sylfaen" w:hAnsi="Sylfaen"/>
          <w:color w:val="000000" w:themeColor="text1"/>
        </w:rPr>
        <w:t>კულტურა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ახალგაზრდობა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და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სპორტი</w:t>
      </w:r>
      <w:proofErr w:type="spellEnd"/>
      <w:r w:rsidRPr="009826D2">
        <w:rPr>
          <w:rFonts w:ascii="Sylfaen" w:hAnsi="Sylfaen"/>
          <w:color w:val="000000" w:themeColor="text1"/>
        </w:rPr>
        <w:t xml:space="preserve"> - </w:t>
      </w:r>
      <w:r>
        <w:rPr>
          <w:rFonts w:ascii="Sylfaen" w:hAnsi="Sylfaen"/>
          <w:color w:val="000000" w:themeColor="text1"/>
        </w:rPr>
        <w:t>6 403.647</w:t>
      </w:r>
      <w:r w:rsidRPr="009826D2">
        <w:rPr>
          <w:rFonts w:ascii="Sylfaen" w:hAnsi="Sylfaen"/>
          <w:color w:val="000000" w:themeColor="text1"/>
        </w:rPr>
        <w:t xml:space="preserve"> </w:t>
      </w:r>
      <w:proofErr w:type="spellStart"/>
      <w:r w:rsidRPr="009826D2">
        <w:rPr>
          <w:rFonts w:ascii="Sylfaen" w:hAnsi="Sylfaen"/>
          <w:color w:val="000000" w:themeColor="text1"/>
        </w:rPr>
        <w:t>ათასი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ლარი</w:t>
      </w:r>
      <w:proofErr w:type="spellEnd"/>
      <w:r w:rsidRPr="009826D2">
        <w:rPr>
          <w:rFonts w:ascii="Sylfaen" w:hAnsi="Sylfaen"/>
          <w:color w:val="000000" w:themeColor="text1"/>
        </w:rPr>
        <w:t>;</w:t>
      </w:r>
    </w:p>
    <w:p w14:paraId="292FDB97" w14:textId="389F0D96" w:rsidR="00EA04EB" w:rsidRPr="009826D2" w:rsidRDefault="00EA04EB" w:rsidP="00EA04EB">
      <w:pPr>
        <w:pStyle w:val="a3"/>
        <w:numPr>
          <w:ilvl w:val="0"/>
          <w:numId w:val="27"/>
        </w:numPr>
        <w:spacing w:after="0" w:line="360" w:lineRule="auto"/>
        <w:jc w:val="both"/>
        <w:rPr>
          <w:rFonts w:ascii="Sylfaen" w:hAnsi="Sylfaen"/>
          <w:color w:val="000000" w:themeColor="text1"/>
        </w:rPr>
      </w:pPr>
      <w:proofErr w:type="spellStart"/>
      <w:r w:rsidRPr="009826D2">
        <w:rPr>
          <w:rFonts w:ascii="Sylfaen" w:hAnsi="Sylfaen"/>
          <w:color w:val="000000" w:themeColor="text1"/>
        </w:rPr>
        <w:t>ჯანმრთელობის</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დაცვა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და</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სოციალური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უზრუნველყოფა</w:t>
      </w:r>
      <w:proofErr w:type="spellEnd"/>
      <w:r w:rsidRPr="009826D2">
        <w:rPr>
          <w:rFonts w:ascii="Sylfaen" w:hAnsi="Sylfaen"/>
          <w:color w:val="000000" w:themeColor="text1"/>
        </w:rPr>
        <w:t xml:space="preserve"> - </w:t>
      </w:r>
      <w:r>
        <w:rPr>
          <w:rFonts w:ascii="Sylfaen" w:hAnsi="Sylfaen"/>
          <w:color w:val="000000" w:themeColor="text1"/>
        </w:rPr>
        <w:t>5</w:t>
      </w:r>
      <w:r w:rsidRPr="009826D2">
        <w:rPr>
          <w:rFonts w:ascii="Sylfaen" w:hAnsi="Sylfaen"/>
          <w:color w:val="000000" w:themeColor="text1"/>
        </w:rPr>
        <w:t> </w:t>
      </w:r>
      <w:r>
        <w:rPr>
          <w:rFonts w:ascii="Sylfaen" w:hAnsi="Sylfaen"/>
          <w:color w:val="000000" w:themeColor="text1"/>
        </w:rPr>
        <w:t>172</w:t>
      </w:r>
      <w:r w:rsidRPr="009826D2">
        <w:rPr>
          <w:rFonts w:ascii="Sylfaen" w:hAnsi="Sylfaen"/>
          <w:color w:val="000000" w:themeColor="text1"/>
        </w:rPr>
        <w:t>.</w:t>
      </w:r>
      <w:r>
        <w:rPr>
          <w:rFonts w:ascii="Sylfaen" w:hAnsi="Sylfaen"/>
          <w:color w:val="000000" w:themeColor="text1"/>
        </w:rPr>
        <w:t>076</w:t>
      </w:r>
      <w:r w:rsidRPr="009826D2">
        <w:rPr>
          <w:rFonts w:ascii="Sylfaen" w:hAnsi="Sylfaen"/>
          <w:color w:val="000000" w:themeColor="text1"/>
        </w:rPr>
        <w:t xml:space="preserve"> </w:t>
      </w:r>
      <w:proofErr w:type="spellStart"/>
      <w:r w:rsidRPr="009826D2">
        <w:rPr>
          <w:rFonts w:ascii="Sylfaen" w:hAnsi="Sylfaen"/>
          <w:color w:val="000000" w:themeColor="text1"/>
        </w:rPr>
        <w:t>ათასი</w:t>
      </w:r>
      <w:proofErr w:type="spellEnd"/>
      <w:r w:rsidRPr="009826D2">
        <w:rPr>
          <w:rFonts w:ascii="Sylfaen" w:hAnsi="Sylfaen"/>
          <w:color w:val="000000" w:themeColor="text1"/>
        </w:rPr>
        <w:t xml:space="preserve"> </w:t>
      </w:r>
      <w:proofErr w:type="spellStart"/>
      <w:r w:rsidRPr="009826D2">
        <w:rPr>
          <w:rFonts w:ascii="Sylfaen" w:hAnsi="Sylfaen"/>
          <w:color w:val="000000" w:themeColor="text1"/>
        </w:rPr>
        <w:t>ლარი</w:t>
      </w:r>
      <w:proofErr w:type="spellEnd"/>
      <w:r w:rsidRPr="009826D2">
        <w:rPr>
          <w:rFonts w:ascii="Sylfaen" w:hAnsi="Sylfaen"/>
          <w:color w:val="000000" w:themeColor="text1"/>
        </w:rPr>
        <w:t>.</w:t>
      </w:r>
    </w:p>
    <w:p w14:paraId="2A03D287" w14:textId="6FB05597" w:rsidR="00EF4F9D" w:rsidRDefault="00EF4F9D" w:rsidP="00F15ED7">
      <w:pPr>
        <w:pStyle w:val="a3"/>
        <w:ind w:left="284"/>
        <w:jc w:val="both"/>
        <w:rPr>
          <w:rFonts w:ascii="Sylfaen" w:eastAsia="Sylfaen" w:hAnsi="Sylfaen" w:cs="Sylfaen"/>
          <w:sz w:val="24"/>
          <w:szCs w:val="24"/>
          <w:lang w:val="ka-GE"/>
        </w:rPr>
      </w:pPr>
    </w:p>
    <w:p w14:paraId="5AD065CF" w14:textId="07DE9C08" w:rsidR="00EF4F9D" w:rsidRDefault="00EF4F9D" w:rsidP="00F15ED7">
      <w:pPr>
        <w:pStyle w:val="a3"/>
        <w:ind w:left="284"/>
        <w:jc w:val="both"/>
        <w:rPr>
          <w:rFonts w:ascii="Sylfaen" w:eastAsia="Sylfaen" w:hAnsi="Sylfaen" w:cs="Sylfaen"/>
          <w:sz w:val="24"/>
          <w:szCs w:val="24"/>
          <w:lang w:val="ka-GE"/>
        </w:rPr>
      </w:pPr>
    </w:p>
    <w:p w14:paraId="69357361" w14:textId="77777777" w:rsidR="00D0362C" w:rsidRDefault="00D0362C" w:rsidP="00B84FDC">
      <w:pPr>
        <w:ind w:left="1866" w:right="623"/>
        <w:jc w:val="center"/>
        <w:rPr>
          <w:rFonts w:ascii="Sylfaen" w:eastAsia="Sylfaen" w:hAnsi="Sylfaen" w:cs="Sylfaen"/>
          <w:position w:val="1"/>
          <w:sz w:val="28"/>
          <w:szCs w:val="24"/>
        </w:rPr>
      </w:pPr>
    </w:p>
    <w:p w14:paraId="6844715E" w14:textId="77777777" w:rsidR="00D0362C" w:rsidRDefault="00D0362C" w:rsidP="00B84FDC">
      <w:pPr>
        <w:ind w:left="1866" w:right="623"/>
        <w:jc w:val="center"/>
        <w:rPr>
          <w:rFonts w:ascii="Sylfaen" w:eastAsia="Sylfaen" w:hAnsi="Sylfaen" w:cs="Sylfaen"/>
          <w:position w:val="1"/>
          <w:sz w:val="28"/>
          <w:szCs w:val="24"/>
        </w:rPr>
      </w:pPr>
    </w:p>
    <w:p w14:paraId="2AA484CC" w14:textId="77777777" w:rsidR="00D0362C" w:rsidRDefault="00D0362C" w:rsidP="00B84FDC">
      <w:pPr>
        <w:ind w:left="1866" w:right="623"/>
        <w:jc w:val="center"/>
        <w:rPr>
          <w:rFonts w:ascii="Sylfaen" w:eastAsia="Sylfaen" w:hAnsi="Sylfaen" w:cs="Sylfaen"/>
          <w:position w:val="1"/>
          <w:sz w:val="28"/>
          <w:szCs w:val="24"/>
        </w:rPr>
      </w:pPr>
    </w:p>
    <w:p w14:paraId="53401B16" w14:textId="77777777" w:rsidR="00D0362C" w:rsidRDefault="00D0362C" w:rsidP="00B84FDC">
      <w:pPr>
        <w:ind w:left="1866" w:right="623"/>
        <w:jc w:val="center"/>
        <w:rPr>
          <w:rFonts w:ascii="Sylfaen" w:eastAsia="Sylfaen" w:hAnsi="Sylfaen" w:cs="Sylfaen"/>
          <w:position w:val="1"/>
          <w:sz w:val="28"/>
          <w:szCs w:val="24"/>
        </w:rPr>
      </w:pPr>
    </w:p>
    <w:p w14:paraId="2B734510" w14:textId="77777777" w:rsidR="00D0362C" w:rsidRDefault="00D0362C" w:rsidP="00B84FDC">
      <w:pPr>
        <w:ind w:left="1866" w:right="623"/>
        <w:jc w:val="center"/>
        <w:rPr>
          <w:rFonts w:ascii="Sylfaen" w:eastAsia="Sylfaen" w:hAnsi="Sylfaen" w:cs="Sylfaen"/>
          <w:position w:val="1"/>
          <w:sz w:val="28"/>
          <w:szCs w:val="24"/>
        </w:rPr>
      </w:pPr>
    </w:p>
    <w:p w14:paraId="6190B579" w14:textId="77777777" w:rsidR="00D0362C" w:rsidRDefault="00D0362C" w:rsidP="00B84FDC">
      <w:pPr>
        <w:ind w:left="1866" w:right="623"/>
        <w:jc w:val="center"/>
        <w:rPr>
          <w:rFonts w:ascii="Sylfaen" w:eastAsia="Sylfaen" w:hAnsi="Sylfaen" w:cs="Sylfaen"/>
          <w:position w:val="1"/>
          <w:sz w:val="28"/>
          <w:szCs w:val="24"/>
        </w:rPr>
      </w:pPr>
    </w:p>
    <w:p w14:paraId="0CADFE7C" w14:textId="77777777" w:rsidR="00D0362C" w:rsidRDefault="00D0362C" w:rsidP="00B84FDC">
      <w:pPr>
        <w:ind w:left="1866" w:right="623"/>
        <w:jc w:val="center"/>
        <w:rPr>
          <w:rFonts w:ascii="Sylfaen" w:eastAsia="Sylfaen" w:hAnsi="Sylfaen" w:cs="Sylfaen"/>
          <w:position w:val="1"/>
          <w:sz w:val="28"/>
          <w:szCs w:val="24"/>
        </w:rPr>
      </w:pPr>
    </w:p>
    <w:p w14:paraId="08727846" w14:textId="77777777" w:rsidR="00D0362C" w:rsidRDefault="00D0362C" w:rsidP="00B84FDC">
      <w:pPr>
        <w:ind w:left="1866" w:right="623"/>
        <w:jc w:val="center"/>
        <w:rPr>
          <w:rFonts w:ascii="Sylfaen" w:eastAsia="Sylfaen" w:hAnsi="Sylfaen" w:cs="Sylfaen"/>
          <w:position w:val="1"/>
          <w:sz w:val="28"/>
          <w:szCs w:val="24"/>
        </w:rPr>
      </w:pPr>
    </w:p>
    <w:p w14:paraId="104E1CCB" w14:textId="77777777" w:rsidR="00D0362C" w:rsidRDefault="00D0362C" w:rsidP="00B84FDC">
      <w:pPr>
        <w:ind w:left="1866" w:right="623"/>
        <w:jc w:val="center"/>
        <w:rPr>
          <w:rFonts w:ascii="Sylfaen" w:eastAsia="Sylfaen" w:hAnsi="Sylfaen" w:cs="Sylfaen"/>
          <w:position w:val="1"/>
          <w:sz w:val="28"/>
          <w:szCs w:val="24"/>
        </w:rPr>
      </w:pPr>
    </w:p>
    <w:p w14:paraId="75AF2BA8" w14:textId="77777777" w:rsidR="006A562F" w:rsidRPr="009A09AC" w:rsidRDefault="006A562F" w:rsidP="006A562F">
      <w:pPr>
        <w:ind w:left="1866" w:right="623"/>
        <w:jc w:val="center"/>
        <w:rPr>
          <w:rFonts w:ascii="Sylfaen" w:eastAsia="Sylfaen" w:hAnsi="Sylfaen" w:cs="Sylfaen"/>
          <w:sz w:val="28"/>
          <w:szCs w:val="24"/>
        </w:rPr>
      </w:pPr>
      <w:r w:rsidRPr="009A09AC">
        <w:rPr>
          <w:rFonts w:ascii="Sylfaen" w:eastAsia="Sylfaen" w:hAnsi="Sylfaen" w:cs="Sylfaen"/>
          <w:position w:val="1"/>
          <w:sz w:val="28"/>
          <w:szCs w:val="24"/>
        </w:rPr>
        <w:lastRenderedPageBreak/>
        <w:t>ქ</w:t>
      </w:r>
      <w:r w:rsidRPr="009A09AC">
        <w:rPr>
          <w:rFonts w:ascii="Sylfaen" w:eastAsia="Sylfaen" w:hAnsi="Sylfaen" w:cs="Sylfaen"/>
          <w:position w:val="1"/>
          <w:sz w:val="28"/>
          <w:szCs w:val="24"/>
          <w:lang w:val="ka-GE"/>
        </w:rPr>
        <w:t xml:space="preserve">ედის </w:t>
      </w:r>
      <w:proofErr w:type="spellStart"/>
      <w:r w:rsidRPr="009A09AC">
        <w:rPr>
          <w:rFonts w:ascii="Sylfaen" w:eastAsia="Sylfaen" w:hAnsi="Sylfaen" w:cs="Sylfaen"/>
          <w:spacing w:val="-2"/>
          <w:position w:val="1"/>
          <w:sz w:val="28"/>
          <w:szCs w:val="24"/>
        </w:rPr>
        <w:t>მ</w:t>
      </w:r>
      <w:r w:rsidRPr="009A09AC">
        <w:rPr>
          <w:rFonts w:ascii="Sylfaen" w:eastAsia="Sylfaen" w:hAnsi="Sylfaen" w:cs="Sylfaen"/>
          <w:spacing w:val="-3"/>
          <w:position w:val="1"/>
          <w:sz w:val="28"/>
          <w:szCs w:val="24"/>
        </w:rPr>
        <w:t>უ</w:t>
      </w:r>
      <w:r w:rsidRPr="009A09AC">
        <w:rPr>
          <w:rFonts w:ascii="Sylfaen" w:eastAsia="Sylfaen" w:hAnsi="Sylfaen" w:cs="Sylfaen"/>
          <w:spacing w:val="-1"/>
          <w:position w:val="1"/>
          <w:sz w:val="28"/>
          <w:szCs w:val="24"/>
        </w:rPr>
        <w:t>ნ</w:t>
      </w:r>
      <w:r w:rsidRPr="009A09AC">
        <w:rPr>
          <w:rFonts w:ascii="Sylfaen" w:eastAsia="Sylfaen" w:hAnsi="Sylfaen" w:cs="Sylfaen"/>
          <w:spacing w:val="-3"/>
          <w:position w:val="1"/>
          <w:sz w:val="28"/>
          <w:szCs w:val="24"/>
        </w:rPr>
        <w:t>ი</w:t>
      </w:r>
      <w:r w:rsidRPr="009A09AC">
        <w:rPr>
          <w:rFonts w:ascii="Sylfaen" w:eastAsia="Sylfaen" w:hAnsi="Sylfaen" w:cs="Sylfaen"/>
          <w:spacing w:val="-2"/>
          <w:position w:val="1"/>
          <w:sz w:val="28"/>
          <w:szCs w:val="24"/>
        </w:rPr>
        <w:t>ცი</w:t>
      </w:r>
      <w:r w:rsidRPr="009A09AC">
        <w:rPr>
          <w:rFonts w:ascii="Sylfaen" w:eastAsia="Sylfaen" w:hAnsi="Sylfaen" w:cs="Sylfaen"/>
          <w:spacing w:val="-3"/>
          <w:position w:val="1"/>
          <w:sz w:val="28"/>
          <w:szCs w:val="24"/>
        </w:rPr>
        <w:t>პ</w:t>
      </w:r>
      <w:r w:rsidRPr="009A09AC">
        <w:rPr>
          <w:rFonts w:ascii="Sylfaen" w:eastAsia="Sylfaen" w:hAnsi="Sylfaen" w:cs="Sylfaen"/>
          <w:spacing w:val="-2"/>
          <w:position w:val="1"/>
          <w:sz w:val="28"/>
          <w:szCs w:val="24"/>
        </w:rPr>
        <w:t>ა</w:t>
      </w:r>
      <w:r w:rsidRPr="009A09AC">
        <w:rPr>
          <w:rFonts w:ascii="Sylfaen" w:eastAsia="Sylfaen" w:hAnsi="Sylfaen" w:cs="Sylfaen"/>
          <w:spacing w:val="-4"/>
          <w:position w:val="1"/>
          <w:sz w:val="28"/>
          <w:szCs w:val="24"/>
        </w:rPr>
        <w:t>ლ</w:t>
      </w:r>
      <w:r w:rsidRPr="009A09AC">
        <w:rPr>
          <w:rFonts w:ascii="Sylfaen" w:eastAsia="Sylfaen" w:hAnsi="Sylfaen" w:cs="Sylfaen"/>
          <w:spacing w:val="-3"/>
          <w:position w:val="1"/>
          <w:sz w:val="28"/>
          <w:szCs w:val="24"/>
        </w:rPr>
        <w:t>ი</w:t>
      </w:r>
      <w:r w:rsidRPr="009A09AC">
        <w:rPr>
          <w:rFonts w:ascii="Sylfaen" w:eastAsia="Sylfaen" w:hAnsi="Sylfaen" w:cs="Sylfaen"/>
          <w:spacing w:val="-2"/>
          <w:position w:val="1"/>
          <w:sz w:val="28"/>
          <w:szCs w:val="24"/>
        </w:rPr>
        <w:t>ტ</w:t>
      </w:r>
      <w:r w:rsidRPr="009A09AC">
        <w:rPr>
          <w:rFonts w:ascii="Sylfaen" w:eastAsia="Sylfaen" w:hAnsi="Sylfaen" w:cs="Sylfaen"/>
          <w:spacing w:val="-3"/>
          <w:position w:val="1"/>
          <w:sz w:val="28"/>
          <w:szCs w:val="24"/>
        </w:rPr>
        <w:t>ე</w:t>
      </w:r>
      <w:r w:rsidRPr="009A09AC">
        <w:rPr>
          <w:rFonts w:ascii="Sylfaen" w:eastAsia="Sylfaen" w:hAnsi="Sylfaen" w:cs="Sylfaen"/>
          <w:spacing w:val="-2"/>
          <w:position w:val="1"/>
          <w:sz w:val="28"/>
          <w:szCs w:val="24"/>
        </w:rPr>
        <w:t>ტი</w:t>
      </w:r>
      <w:r w:rsidRPr="009A09AC">
        <w:rPr>
          <w:rFonts w:ascii="Sylfaen" w:eastAsia="Sylfaen" w:hAnsi="Sylfaen" w:cs="Sylfaen"/>
          <w:position w:val="1"/>
          <w:sz w:val="28"/>
          <w:szCs w:val="24"/>
        </w:rPr>
        <w:t>ს</w:t>
      </w:r>
      <w:proofErr w:type="spellEnd"/>
      <w:r w:rsidRPr="009A09AC">
        <w:rPr>
          <w:rFonts w:ascii="Sylfaen" w:eastAsia="Sylfaen" w:hAnsi="Sylfaen" w:cs="Sylfaen"/>
          <w:spacing w:val="51"/>
          <w:position w:val="1"/>
          <w:sz w:val="28"/>
          <w:szCs w:val="24"/>
        </w:rPr>
        <w:t xml:space="preserve"> </w:t>
      </w:r>
      <w:r w:rsidRPr="009A09AC">
        <w:rPr>
          <w:rFonts w:ascii="Sylfaen" w:eastAsia="Sylfaen" w:hAnsi="Sylfaen" w:cs="Sylfaen"/>
          <w:spacing w:val="-2"/>
          <w:position w:val="1"/>
          <w:sz w:val="28"/>
          <w:szCs w:val="24"/>
        </w:rPr>
        <w:t>20</w:t>
      </w:r>
      <w:r w:rsidRPr="009A09AC">
        <w:rPr>
          <w:rFonts w:ascii="Sylfaen" w:eastAsia="Sylfaen" w:hAnsi="Sylfaen" w:cs="Sylfaen"/>
          <w:spacing w:val="-1"/>
          <w:position w:val="1"/>
          <w:sz w:val="28"/>
          <w:szCs w:val="24"/>
        </w:rPr>
        <w:t>2</w:t>
      </w:r>
      <w:r>
        <w:rPr>
          <w:rFonts w:ascii="Sylfaen" w:eastAsia="Sylfaen" w:hAnsi="Sylfaen" w:cs="Sylfaen"/>
          <w:spacing w:val="-1"/>
          <w:position w:val="1"/>
          <w:sz w:val="28"/>
          <w:szCs w:val="24"/>
          <w:lang w:val="ka-GE"/>
        </w:rPr>
        <w:t>6</w:t>
      </w:r>
      <w:r w:rsidRPr="009A09AC">
        <w:rPr>
          <w:rFonts w:ascii="Sylfaen" w:eastAsia="Sylfaen" w:hAnsi="Sylfaen" w:cs="Sylfaen"/>
          <w:spacing w:val="-8"/>
          <w:position w:val="1"/>
          <w:sz w:val="28"/>
          <w:szCs w:val="24"/>
        </w:rPr>
        <w:t xml:space="preserve"> </w:t>
      </w:r>
      <w:proofErr w:type="spellStart"/>
      <w:r w:rsidRPr="009A09AC">
        <w:rPr>
          <w:rFonts w:ascii="Sylfaen" w:eastAsia="Sylfaen" w:hAnsi="Sylfaen" w:cs="Sylfaen"/>
          <w:spacing w:val="-2"/>
          <w:position w:val="1"/>
          <w:sz w:val="28"/>
          <w:szCs w:val="24"/>
        </w:rPr>
        <w:t>წ</w:t>
      </w:r>
      <w:r w:rsidRPr="009A09AC">
        <w:rPr>
          <w:rFonts w:ascii="Sylfaen" w:eastAsia="Sylfaen" w:hAnsi="Sylfaen" w:cs="Sylfaen"/>
          <w:spacing w:val="-4"/>
          <w:position w:val="1"/>
          <w:sz w:val="28"/>
          <w:szCs w:val="24"/>
        </w:rPr>
        <w:t>ლ</w:t>
      </w:r>
      <w:r w:rsidRPr="009A09AC">
        <w:rPr>
          <w:rFonts w:ascii="Sylfaen" w:eastAsia="Sylfaen" w:hAnsi="Sylfaen" w:cs="Sylfaen"/>
          <w:spacing w:val="-2"/>
          <w:position w:val="1"/>
          <w:sz w:val="28"/>
          <w:szCs w:val="24"/>
        </w:rPr>
        <w:t>ი</w:t>
      </w:r>
      <w:r w:rsidRPr="009A09AC">
        <w:rPr>
          <w:rFonts w:ascii="Sylfaen" w:eastAsia="Sylfaen" w:hAnsi="Sylfaen" w:cs="Sylfaen"/>
          <w:position w:val="1"/>
          <w:sz w:val="28"/>
          <w:szCs w:val="24"/>
        </w:rPr>
        <w:t>ს</w:t>
      </w:r>
      <w:proofErr w:type="spellEnd"/>
      <w:r w:rsidRPr="009A09AC">
        <w:rPr>
          <w:rFonts w:ascii="Sylfaen" w:eastAsia="Sylfaen" w:hAnsi="Sylfaen" w:cs="Sylfaen"/>
          <w:spacing w:val="51"/>
          <w:position w:val="1"/>
          <w:sz w:val="28"/>
          <w:szCs w:val="24"/>
        </w:rPr>
        <w:t xml:space="preserve"> </w:t>
      </w:r>
      <w:r>
        <w:rPr>
          <w:rFonts w:ascii="Sylfaen" w:eastAsia="Sylfaen" w:hAnsi="Sylfaen" w:cs="Sylfaen"/>
          <w:spacing w:val="51"/>
          <w:position w:val="1"/>
          <w:sz w:val="28"/>
          <w:szCs w:val="24"/>
        </w:rPr>
        <w:t>3</w:t>
      </w:r>
      <w:r w:rsidRPr="009A09AC">
        <w:rPr>
          <w:rFonts w:ascii="Sylfaen" w:eastAsia="Sylfaen" w:hAnsi="Sylfaen" w:cs="Sylfaen"/>
          <w:spacing w:val="-2"/>
          <w:position w:val="1"/>
          <w:sz w:val="28"/>
          <w:szCs w:val="24"/>
        </w:rPr>
        <w:t xml:space="preserve"> </w:t>
      </w:r>
      <w:proofErr w:type="spellStart"/>
      <w:r w:rsidRPr="009A09AC">
        <w:rPr>
          <w:rFonts w:ascii="Sylfaen" w:eastAsia="Sylfaen" w:hAnsi="Sylfaen" w:cs="Sylfaen"/>
          <w:spacing w:val="-4"/>
          <w:position w:val="1"/>
          <w:sz w:val="28"/>
          <w:szCs w:val="24"/>
        </w:rPr>
        <w:t>თ</w:t>
      </w:r>
      <w:r w:rsidRPr="009A09AC">
        <w:rPr>
          <w:rFonts w:ascii="Sylfaen" w:eastAsia="Sylfaen" w:hAnsi="Sylfaen" w:cs="Sylfaen"/>
          <w:spacing w:val="-2"/>
          <w:position w:val="1"/>
          <w:sz w:val="28"/>
          <w:szCs w:val="24"/>
        </w:rPr>
        <w:t>ვი</w:t>
      </w:r>
      <w:r w:rsidRPr="009A09AC">
        <w:rPr>
          <w:rFonts w:ascii="Sylfaen" w:eastAsia="Sylfaen" w:hAnsi="Sylfaen" w:cs="Sylfaen"/>
          <w:position w:val="1"/>
          <w:sz w:val="28"/>
          <w:szCs w:val="24"/>
        </w:rPr>
        <w:t>ს</w:t>
      </w:r>
      <w:proofErr w:type="spellEnd"/>
      <w:r w:rsidRPr="009A09AC">
        <w:rPr>
          <w:rFonts w:ascii="Sylfaen" w:eastAsia="Sylfaen" w:hAnsi="Sylfaen" w:cs="Sylfaen"/>
          <w:spacing w:val="51"/>
          <w:position w:val="1"/>
          <w:sz w:val="28"/>
          <w:szCs w:val="24"/>
        </w:rPr>
        <w:t xml:space="preserve"> </w:t>
      </w:r>
      <w:proofErr w:type="spellStart"/>
      <w:r w:rsidRPr="009A09AC">
        <w:rPr>
          <w:rFonts w:ascii="Sylfaen" w:eastAsia="Sylfaen" w:hAnsi="Sylfaen" w:cs="Sylfaen"/>
          <w:spacing w:val="-2"/>
          <w:position w:val="1"/>
          <w:sz w:val="28"/>
          <w:szCs w:val="24"/>
        </w:rPr>
        <w:t>ბი</w:t>
      </w:r>
      <w:r w:rsidRPr="009A09AC">
        <w:rPr>
          <w:rFonts w:ascii="Sylfaen" w:eastAsia="Sylfaen" w:hAnsi="Sylfaen" w:cs="Sylfaen"/>
          <w:spacing w:val="-4"/>
          <w:position w:val="1"/>
          <w:sz w:val="28"/>
          <w:szCs w:val="24"/>
        </w:rPr>
        <w:t>უ</w:t>
      </w:r>
      <w:r w:rsidRPr="009A09AC">
        <w:rPr>
          <w:rFonts w:ascii="Sylfaen" w:eastAsia="Sylfaen" w:hAnsi="Sylfaen" w:cs="Sylfaen"/>
          <w:spacing w:val="-2"/>
          <w:position w:val="1"/>
          <w:sz w:val="28"/>
          <w:szCs w:val="24"/>
        </w:rPr>
        <w:t>ჯ</w:t>
      </w:r>
      <w:r w:rsidRPr="009A09AC">
        <w:rPr>
          <w:rFonts w:ascii="Sylfaen" w:eastAsia="Sylfaen" w:hAnsi="Sylfaen" w:cs="Sylfaen"/>
          <w:spacing w:val="-3"/>
          <w:position w:val="1"/>
          <w:sz w:val="28"/>
          <w:szCs w:val="24"/>
        </w:rPr>
        <w:t>ე</w:t>
      </w:r>
      <w:r w:rsidRPr="009A09AC">
        <w:rPr>
          <w:rFonts w:ascii="Sylfaen" w:eastAsia="Sylfaen" w:hAnsi="Sylfaen" w:cs="Sylfaen"/>
          <w:spacing w:val="-2"/>
          <w:position w:val="1"/>
          <w:sz w:val="28"/>
          <w:szCs w:val="24"/>
        </w:rPr>
        <w:t>ტი</w:t>
      </w:r>
      <w:r w:rsidRPr="009A09AC">
        <w:rPr>
          <w:rFonts w:ascii="Sylfaen" w:eastAsia="Sylfaen" w:hAnsi="Sylfaen" w:cs="Sylfaen"/>
          <w:position w:val="1"/>
          <w:sz w:val="28"/>
          <w:szCs w:val="24"/>
        </w:rPr>
        <w:t>ს</w:t>
      </w:r>
      <w:proofErr w:type="spellEnd"/>
      <w:r w:rsidRPr="009A09AC">
        <w:rPr>
          <w:rFonts w:ascii="Sylfaen" w:eastAsia="Sylfaen" w:hAnsi="Sylfaen" w:cs="Sylfaen"/>
          <w:spacing w:val="51"/>
          <w:position w:val="1"/>
          <w:sz w:val="28"/>
          <w:szCs w:val="24"/>
        </w:rPr>
        <w:t xml:space="preserve"> </w:t>
      </w:r>
      <w:proofErr w:type="spellStart"/>
      <w:r w:rsidRPr="009A09AC">
        <w:rPr>
          <w:rFonts w:ascii="Sylfaen" w:eastAsia="Sylfaen" w:hAnsi="Sylfaen" w:cs="Sylfaen"/>
          <w:spacing w:val="-2"/>
          <w:position w:val="1"/>
          <w:sz w:val="28"/>
          <w:szCs w:val="24"/>
        </w:rPr>
        <w:t>მ</w:t>
      </w:r>
      <w:r w:rsidRPr="009A09AC">
        <w:rPr>
          <w:rFonts w:ascii="Sylfaen" w:eastAsia="Sylfaen" w:hAnsi="Sylfaen" w:cs="Sylfaen"/>
          <w:spacing w:val="-1"/>
          <w:position w:val="1"/>
          <w:sz w:val="28"/>
          <w:szCs w:val="24"/>
        </w:rPr>
        <w:t>ა</w:t>
      </w:r>
      <w:r w:rsidRPr="009A09AC">
        <w:rPr>
          <w:rFonts w:ascii="Sylfaen" w:eastAsia="Sylfaen" w:hAnsi="Sylfaen" w:cs="Sylfaen"/>
          <w:spacing w:val="-2"/>
          <w:position w:val="1"/>
          <w:sz w:val="28"/>
          <w:szCs w:val="24"/>
        </w:rPr>
        <w:t>ჩ</w:t>
      </w:r>
      <w:r w:rsidRPr="009A09AC">
        <w:rPr>
          <w:rFonts w:ascii="Sylfaen" w:eastAsia="Sylfaen" w:hAnsi="Sylfaen" w:cs="Sylfaen"/>
          <w:spacing w:val="-3"/>
          <w:position w:val="1"/>
          <w:sz w:val="28"/>
          <w:szCs w:val="24"/>
        </w:rPr>
        <w:t>ვ</w:t>
      </w:r>
      <w:r w:rsidRPr="009A09AC">
        <w:rPr>
          <w:rFonts w:ascii="Sylfaen" w:eastAsia="Sylfaen" w:hAnsi="Sylfaen" w:cs="Sylfaen"/>
          <w:spacing w:val="-2"/>
          <w:position w:val="1"/>
          <w:sz w:val="28"/>
          <w:szCs w:val="24"/>
        </w:rPr>
        <w:t>ე</w:t>
      </w:r>
      <w:r w:rsidRPr="009A09AC">
        <w:rPr>
          <w:rFonts w:ascii="Sylfaen" w:eastAsia="Sylfaen" w:hAnsi="Sylfaen" w:cs="Sylfaen"/>
          <w:spacing w:val="-1"/>
          <w:position w:val="1"/>
          <w:sz w:val="28"/>
          <w:szCs w:val="24"/>
        </w:rPr>
        <w:t>ნ</w:t>
      </w:r>
      <w:r w:rsidRPr="009A09AC">
        <w:rPr>
          <w:rFonts w:ascii="Sylfaen" w:eastAsia="Sylfaen" w:hAnsi="Sylfaen" w:cs="Sylfaen"/>
          <w:spacing w:val="-2"/>
          <w:position w:val="1"/>
          <w:sz w:val="28"/>
          <w:szCs w:val="24"/>
        </w:rPr>
        <w:t>ე</w:t>
      </w:r>
      <w:r w:rsidRPr="009A09AC">
        <w:rPr>
          <w:rFonts w:ascii="Sylfaen" w:eastAsia="Sylfaen" w:hAnsi="Sylfaen" w:cs="Sylfaen"/>
          <w:spacing w:val="-3"/>
          <w:position w:val="1"/>
          <w:sz w:val="28"/>
          <w:szCs w:val="24"/>
        </w:rPr>
        <w:t>ბ</w:t>
      </w:r>
      <w:r w:rsidRPr="009A09AC">
        <w:rPr>
          <w:rFonts w:ascii="Sylfaen" w:eastAsia="Sylfaen" w:hAnsi="Sylfaen" w:cs="Sylfaen"/>
          <w:spacing w:val="-4"/>
          <w:position w:val="1"/>
          <w:sz w:val="28"/>
          <w:szCs w:val="24"/>
        </w:rPr>
        <w:t>ლ</w:t>
      </w:r>
      <w:r w:rsidRPr="009A09AC">
        <w:rPr>
          <w:rFonts w:ascii="Sylfaen" w:eastAsia="Sylfaen" w:hAnsi="Sylfaen" w:cs="Sylfaen"/>
          <w:spacing w:val="-2"/>
          <w:position w:val="1"/>
          <w:sz w:val="28"/>
          <w:szCs w:val="24"/>
        </w:rPr>
        <w:t>ებ</w:t>
      </w:r>
      <w:r w:rsidRPr="009A09AC">
        <w:rPr>
          <w:rFonts w:ascii="Sylfaen" w:eastAsia="Sylfaen" w:hAnsi="Sylfaen" w:cs="Sylfaen"/>
          <w:position w:val="1"/>
          <w:sz w:val="28"/>
          <w:szCs w:val="24"/>
        </w:rPr>
        <w:t>ი</w:t>
      </w:r>
      <w:proofErr w:type="spellEnd"/>
    </w:p>
    <w:p w14:paraId="5C2AC171" w14:textId="77777777" w:rsidR="006A562F" w:rsidRPr="009A09AC" w:rsidRDefault="006A562F" w:rsidP="006A562F">
      <w:pPr>
        <w:spacing w:before="8"/>
        <w:jc w:val="center"/>
        <w:rPr>
          <w:sz w:val="16"/>
          <w:szCs w:val="14"/>
        </w:rPr>
      </w:pPr>
    </w:p>
    <w:p w14:paraId="6F4BFE2A" w14:textId="77777777" w:rsidR="006A562F" w:rsidRDefault="006A562F" w:rsidP="006A562F">
      <w:pPr>
        <w:ind w:left="100"/>
        <w:jc w:val="center"/>
        <w:rPr>
          <w:rFonts w:ascii="Sylfaen" w:eastAsia="Sylfaen" w:hAnsi="Sylfaen" w:cs="Sylfaen"/>
          <w:color w:val="FFFFFF"/>
          <w:position w:val="5"/>
          <w:sz w:val="24"/>
          <w:szCs w:val="64"/>
          <w:lang w:val="ka-GE"/>
        </w:rPr>
      </w:pPr>
      <w:r w:rsidRPr="009A09AC">
        <w:rPr>
          <w:rFonts w:ascii="Sylfaen" w:eastAsia="Sylfaen" w:hAnsi="Sylfaen" w:cs="Sylfaen"/>
          <w:sz w:val="28"/>
          <w:szCs w:val="25"/>
        </w:rPr>
        <w:t>ქ</w:t>
      </w:r>
      <w:r w:rsidRPr="009A09AC">
        <w:rPr>
          <w:rFonts w:ascii="Sylfaen" w:eastAsia="Sylfaen" w:hAnsi="Sylfaen" w:cs="Sylfaen"/>
          <w:sz w:val="28"/>
          <w:szCs w:val="25"/>
          <w:lang w:val="ka-GE"/>
        </w:rPr>
        <w:t>ედის</w:t>
      </w:r>
      <w:r w:rsidRPr="009A09AC">
        <w:rPr>
          <w:rFonts w:ascii="Sylfaen" w:eastAsia="Sylfaen" w:hAnsi="Sylfaen" w:cs="Sylfaen"/>
          <w:spacing w:val="6"/>
          <w:w w:val="95"/>
          <w:sz w:val="28"/>
          <w:szCs w:val="25"/>
        </w:rPr>
        <w:t xml:space="preserve"> </w:t>
      </w:r>
      <w:proofErr w:type="spellStart"/>
      <w:r w:rsidRPr="009A09AC">
        <w:rPr>
          <w:rFonts w:ascii="Sylfaen" w:eastAsia="Sylfaen" w:hAnsi="Sylfaen" w:cs="Sylfaen"/>
          <w:w w:val="95"/>
          <w:sz w:val="28"/>
          <w:szCs w:val="25"/>
        </w:rPr>
        <w:t>მუნიციპ</w:t>
      </w:r>
      <w:r w:rsidRPr="009A09AC">
        <w:rPr>
          <w:rFonts w:ascii="Sylfaen" w:eastAsia="Sylfaen" w:hAnsi="Sylfaen" w:cs="Sylfaen"/>
          <w:spacing w:val="-1"/>
          <w:w w:val="95"/>
          <w:sz w:val="28"/>
          <w:szCs w:val="25"/>
        </w:rPr>
        <w:t>ა</w:t>
      </w:r>
      <w:r w:rsidRPr="009A09AC">
        <w:rPr>
          <w:rFonts w:ascii="Sylfaen" w:eastAsia="Sylfaen" w:hAnsi="Sylfaen" w:cs="Sylfaen"/>
          <w:w w:val="95"/>
          <w:sz w:val="28"/>
          <w:szCs w:val="25"/>
        </w:rPr>
        <w:t>ლიტ</w:t>
      </w:r>
      <w:r w:rsidRPr="009A09AC">
        <w:rPr>
          <w:rFonts w:ascii="Sylfaen" w:eastAsia="Sylfaen" w:hAnsi="Sylfaen" w:cs="Sylfaen"/>
          <w:spacing w:val="1"/>
          <w:w w:val="95"/>
          <w:sz w:val="28"/>
          <w:szCs w:val="25"/>
        </w:rPr>
        <w:t>ე</w:t>
      </w:r>
      <w:r w:rsidRPr="009A09AC">
        <w:rPr>
          <w:rFonts w:ascii="Sylfaen" w:eastAsia="Sylfaen" w:hAnsi="Sylfaen" w:cs="Sylfaen"/>
          <w:w w:val="95"/>
          <w:sz w:val="28"/>
          <w:szCs w:val="25"/>
        </w:rPr>
        <w:t>ტის</w:t>
      </w:r>
      <w:proofErr w:type="spellEnd"/>
      <w:r w:rsidRPr="009A09AC">
        <w:rPr>
          <w:rFonts w:ascii="Sylfaen" w:eastAsia="Sylfaen" w:hAnsi="Sylfaen" w:cs="Sylfaen"/>
          <w:spacing w:val="2"/>
          <w:w w:val="95"/>
          <w:sz w:val="28"/>
          <w:szCs w:val="25"/>
        </w:rPr>
        <w:t xml:space="preserve"> </w:t>
      </w:r>
      <w:proofErr w:type="spellStart"/>
      <w:r w:rsidRPr="009A09AC">
        <w:rPr>
          <w:rFonts w:ascii="Sylfaen" w:eastAsia="Sylfaen" w:hAnsi="Sylfaen" w:cs="Sylfaen"/>
          <w:w w:val="95"/>
          <w:sz w:val="28"/>
          <w:szCs w:val="25"/>
        </w:rPr>
        <w:t>ბიუჯ</w:t>
      </w:r>
      <w:r w:rsidRPr="009A09AC">
        <w:rPr>
          <w:rFonts w:ascii="Sylfaen" w:eastAsia="Sylfaen" w:hAnsi="Sylfaen" w:cs="Sylfaen"/>
          <w:spacing w:val="1"/>
          <w:w w:val="95"/>
          <w:sz w:val="28"/>
          <w:szCs w:val="25"/>
        </w:rPr>
        <w:t>ე</w:t>
      </w:r>
      <w:r w:rsidRPr="009A09AC">
        <w:rPr>
          <w:rFonts w:ascii="Sylfaen" w:eastAsia="Sylfaen" w:hAnsi="Sylfaen" w:cs="Sylfaen"/>
          <w:spacing w:val="-1"/>
          <w:w w:val="95"/>
          <w:sz w:val="28"/>
          <w:szCs w:val="25"/>
        </w:rPr>
        <w:t>ტ</w:t>
      </w:r>
      <w:r w:rsidRPr="009A09AC">
        <w:rPr>
          <w:rFonts w:ascii="Sylfaen" w:eastAsia="Sylfaen" w:hAnsi="Sylfaen" w:cs="Sylfaen"/>
          <w:w w:val="95"/>
          <w:sz w:val="28"/>
          <w:szCs w:val="25"/>
        </w:rPr>
        <w:t>ის</w:t>
      </w:r>
      <w:proofErr w:type="spellEnd"/>
      <w:r w:rsidRPr="009A09AC">
        <w:rPr>
          <w:rFonts w:ascii="Sylfaen" w:eastAsia="Sylfaen" w:hAnsi="Sylfaen" w:cs="Sylfaen"/>
          <w:spacing w:val="-5"/>
          <w:w w:val="95"/>
          <w:sz w:val="28"/>
          <w:szCs w:val="25"/>
        </w:rPr>
        <w:t xml:space="preserve"> </w:t>
      </w:r>
      <w:proofErr w:type="spellStart"/>
      <w:r w:rsidRPr="009A09AC">
        <w:rPr>
          <w:rFonts w:ascii="Sylfaen" w:eastAsia="Sylfaen" w:hAnsi="Sylfaen" w:cs="Sylfaen"/>
          <w:sz w:val="28"/>
          <w:szCs w:val="25"/>
        </w:rPr>
        <w:t>ბალანსი</w:t>
      </w:r>
      <w:proofErr w:type="spellEnd"/>
    </w:p>
    <w:tbl>
      <w:tblPr>
        <w:tblW w:w="10781" w:type="dxa"/>
        <w:tblLook w:val="04A0" w:firstRow="1" w:lastRow="0" w:firstColumn="1" w:lastColumn="0" w:noHBand="0" w:noVBand="1"/>
      </w:tblPr>
      <w:tblGrid>
        <w:gridCol w:w="4101"/>
        <w:gridCol w:w="2120"/>
        <w:gridCol w:w="2120"/>
        <w:gridCol w:w="2440"/>
      </w:tblGrid>
      <w:tr w:rsidR="006A562F" w:rsidRPr="00C62A96" w14:paraId="5567212C" w14:textId="77777777" w:rsidTr="002E1AC4">
        <w:trPr>
          <w:trHeight w:val="608"/>
        </w:trPr>
        <w:tc>
          <w:tcPr>
            <w:tcW w:w="4101" w:type="dxa"/>
            <w:vMerge w:val="restart"/>
            <w:tcBorders>
              <w:top w:val="single" w:sz="8" w:space="0" w:color="2F75B5"/>
              <w:left w:val="single" w:sz="8" w:space="0" w:color="2F75B5"/>
              <w:bottom w:val="single" w:sz="8" w:space="0" w:color="2F75B5"/>
              <w:right w:val="single" w:sz="8" w:space="0" w:color="2F75B5"/>
            </w:tcBorders>
            <w:shd w:val="clear" w:color="auto" w:fill="auto"/>
            <w:vAlign w:val="center"/>
            <w:hideMark/>
          </w:tcPr>
          <w:p w14:paraId="51628399" w14:textId="77777777" w:rsidR="006A562F" w:rsidRPr="00C62A96" w:rsidRDefault="006A562F" w:rsidP="002E1AC4">
            <w:pPr>
              <w:jc w:val="center"/>
              <w:rPr>
                <w:rFonts w:ascii="Sylfaen" w:hAnsi="Sylfaen"/>
                <w:b/>
                <w:bCs/>
                <w:color w:val="000000"/>
                <w:sz w:val="26"/>
                <w:szCs w:val="26"/>
                <w:lang w:val="ka-GE" w:eastAsia="ka-GE"/>
              </w:rPr>
            </w:pPr>
            <w:r w:rsidRPr="00C62A96">
              <w:rPr>
                <w:rFonts w:ascii="Sylfaen" w:hAnsi="Sylfaen"/>
                <w:b/>
                <w:bCs/>
                <w:color w:val="000000"/>
                <w:sz w:val="26"/>
                <w:szCs w:val="26"/>
                <w:lang w:val="ka-GE" w:eastAsia="ka-GE"/>
              </w:rPr>
              <w:t>დ ა ს ა ხ ე ლ ე ბ ა</w:t>
            </w:r>
          </w:p>
        </w:tc>
        <w:tc>
          <w:tcPr>
            <w:tcW w:w="2120" w:type="dxa"/>
            <w:vMerge w:val="restart"/>
            <w:tcBorders>
              <w:top w:val="single" w:sz="8" w:space="0" w:color="2F75B5"/>
              <w:left w:val="single" w:sz="8" w:space="0" w:color="2F75B5"/>
              <w:bottom w:val="single" w:sz="8" w:space="0" w:color="2F75B5"/>
              <w:right w:val="single" w:sz="8" w:space="0" w:color="2F75B5"/>
            </w:tcBorders>
            <w:shd w:val="clear" w:color="auto" w:fill="auto"/>
            <w:vAlign w:val="center"/>
            <w:hideMark/>
          </w:tcPr>
          <w:p w14:paraId="4B5F659D" w14:textId="77777777" w:rsidR="006A562F" w:rsidRPr="00C62A96" w:rsidRDefault="006A562F" w:rsidP="002E1AC4">
            <w:pPr>
              <w:jc w:val="center"/>
              <w:rPr>
                <w:rFonts w:ascii="Sylfaen" w:hAnsi="Sylfaen"/>
                <w:b/>
                <w:bCs/>
                <w:color w:val="000000"/>
                <w:sz w:val="26"/>
                <w:szCs w:val="26"/>
                <w:lang w:val="ka-GE" w:eastAsia="ka-GE"/>
              </w:rPr>
            </w:pPr>
            <w:r w:rsidRPr="00C62A96">
              <w:rPr>
                <w:rFonts w:ascii="Sylfaen" w:hAnsi="Sylfaen"/>
                <w:b/>
                <w:bCs/>
                <w:color w:val="000000"/>
                <w:sz w:val="26"/>
                <w:szCs w:val="26"/>
                <w:lang w:val="ka-GE" w:eastAsia="ka-GE"/>
              </w:rPr>
              <w:t>2026 წლის გეგმა</w:t>
            </w:r>
          </w:p>
        </w:tc>
        <w:tc>
          <w:tcPr>
            <w:tcW w:w="4560" w:type="dxa"/>
            <w:gridSpan w:val="2"/>
            <w:tcBorders>
              <w:top w:val="single" w:sz="8" w:space="0" w:color="2F75B5"/>
              <w:left w:val="nil"/>
              <w:bottom w:val="single" w:sz="8" w:space="0" w:color="2F75B5"/>
              <w:right w:val="single" w:sz="8" w:space="0" w:color="2F75B5"/>
            </w:tcBorders>
            <w:shd w:val="clear" w:color="auto" w:fill="auto"/>
            <w:vAlign w:val="center"/>
            <w:hideMark/>
          </w:tcPr>
          <w:p w14:paraId="25CA1A7E" w14:textId="77777777" w:rsidR="006A562F" w:rsidRPr="00C62A96" w:rsidRDefault="006A562F" w:rsidP="002E1AC4">
            <w:pPr>
              <w:jc w:val="center"/>
              <w:rPr>
                <w:rFonts w:ascii="Sylfaen" w:hAnsi="Sylfaen"/>
                <w:b/>
                <w:bCs/>
                <w:color w:val="000000"/>
                <w:sz w:val="26"/>
                <w:szCs w:val="26"/>
                <w:lang w:val="ka-GE" w:eastAsia="ka-GE"/>
              </w:rPr>
            </w:pPr>
            <w:r w:rsidRPr="00C62A96">
              <w:rPr>
                <w:rFonts w:ascii="Sylfaen" w:hAnsi="Sylfaen"/>
                <w:b/>
                <w:bCs/>
                <w:color w:val="000000"/>
                <w:sz w:val="26"/>
                <w:szCs w:val="26"/>
                <w:lang w:val="ka-GE" w:eastAsia="ka-GE"/>
              </w:rPr>
              <w:t>2026 წლის 3 თვე</w:t>
            </w:r>
          </w:p>
        </w:tc>
      </w:tr>
      <w:tr w:rsidR="006A562F" w:rsidRPr="00C62A96" w14:paraId="0D0D82ED" w14:textId="77777777" w:rsidTr="002E1AC4">
        <w:trPr>
          <w:trHeight w:val="602"/>
        </w:trPr>
        <w:tc>
          <w:tcPr>
            <w:tcW w:w="4101" w:type="dxa"/>
            <w:vMerge/>
            <w:tcBorders>
              <w:top w:val="single" w:sz="8" w:space="0" w:color="2F75B5"/>
              <w:left w:val="single" w:sz="8" w:space="0" w:color="2F75B5"/>
              <w:bottom w:val="single" w:sz="8" w:space="0" w:color="2F75B5"/>
              <w:right w:val="single" w:sz="8" w:space="0" w:color="2F75B5"/>
            </w:tcBorders>
            <w:vAlign w:val="center"/>
            <w:hideMark/>
          </w:tcPr>
          <w:p w14:paraId="7070872C" w14:textId="77777777" w:rsidR="006A562F" w:rsidRPr="00C62A96" w:rsidRDefault="006A562F" w:rsidP="002E1AC4">
            <w:pPr>
              <w:rPr>
                <w:rFonts w:ascii="Sylfaen" w:hAnsi="Sylfaen"/>
                <w:b/>
                <w:bCs/>
                <w:color w:val="000000"/>
                <w:sz w:val="26"/>
                <w:szCs w:val="26"/>
                <w:lang w:val="ka-GE" w:eastAsia="ka-GE"/>
              </w:rPr>
            </w:pPr>
          </w:p>
        </w:tc>
        <w:tc>
          <w:tcPr>
            <w:tcW w:w="2120" w:type="dxa"/>
            <w:vMerge/>
            <w:tcBorders>
              <w:top w:val="single" w:sz="8" w:space="0" w:color="2F75B5"/>
              <w:left w:val="single" w:sz="8" w:space="0" w:color="2F75B5"/>
              <w:bottom w:val="single" w:sz="8" w:space="0" w:color="2F75B5"/>
              <w:right w:val="single" w:sz="8" w:space="0" w:color="2F75B5"/>
            </w:tcBorders>
            <w:vAlign w:val="center"/>
            <w:hideMark/>
          </w:tcPr>
          <w:p w14:paraId="27FE9C4C" w14:textId="77777777" w:rsidR="006A562F" w:rsidRPr="00C62A96" w:rsidRDefault="006A562F" w:rsidP="002E1AC4">
            <w:pPr>
              <w:rPr>
                <w:rFonts w:ascii="Sylfaen" w:hAnsi="Sylfaen"/>
                <w:b/>
                <w:bCs/>
                <w:color w:val="000000"/>
                <w:sz w:val="26"/>
                <w:szCs w:val="26"/>
                <w:lang w:val="ka-GE" w:eastAsia="ka-GE"/>
              </w:rPr>
            </w:pPr>
          </w:p>
        </w:tc>
        <w:tc>
          <w:tcPr>
            <w:tcW w:w="2120" w:type="dxa"/>
            <w:tcBorders>
              <w:top w:val="nil"/>
              <w:left w:val="nil"/>
              <w:bottom w:val="single" w:sz="8" w:space="0" w:color="2F75B5"/>
              <w:right w:val="single" w:sz="8" w:space="0" w:color="2F75B5"/>
            </w:tcBorders>
            <w:shd w:val="clear" w:color="auto" w:fill="auto"/>
            <w:vAlign w:val="center"/>
            <w:hideMark/>
          </w:tcPr>
          <w:p w14:paraId="6DBEC614" w14:textId="77777777" w:rsidR="006A562F" w:rsidRPr="00C62A96" w:rsidRDefault="006A562F" w:rsidP="002E1AC4">
            <w:pPr>
              <w:jc w:val="center"/>
              <w:rPr>
                <w:rFonts w:ascii="Sylfaen" w:hAnsi="Sylfaen"/>
                <w:b/>
                <w:bCs/>
                <w:color w:val="000000"/>
                <w:sz w:val="26"/>
                <w:szCs w:val="26"/>
                <w:lang w:val="ka-GE" w:eastAsia="ka-GE"/>
              </w:rPr>
            </w:pPr>
            <w:r w:rsidRPr="00C62A96">
              <w:rPr>
                <w:rFonts w:ascii="Sylfaen" w:hAnsi="Sylfaen"/>
                <w:b/>
                <w:bCs/>
                <w:color w:val="000000"/>
                <w:sz w:val="26"/>
                <w:szCs w:val="26"/>
                <w:lang w:val="ka-GE" w:eastAsia="ka-GE"/>
              </w:rPr>
              <w:t>გეგმა</w:t>
            </w:r>
          </w:p>
        </w:tc>
        <w:tc>
          <w:tcPr>
            <w:tcW w:w="2440" w:type="dxa"/>
            <w:tcBorders>
              <w:top w:val="nil"/>
              <w:left w:val="nil"/>
              <w:bottom w:val="single" w:sz="8" w:space="0" w:color="2F75B5"/>
              <w:right w:val="single" w:sz="8" w:space="0" w:color="2F75B5"/>
            </w:tcBorders>
            <w:shd w:val="clear" w:color="auto" w:fill="auto"/>
            <w:vAlign w:val="center"/>
            <w:hideMark/>
          </w:tcPr>
          <w:p w14:paraId="4AC1EF7E" w14:textId="77777777" w:rsidR="006A562F" w:rsidRPr="00C62A96" w:rsidRDefault="006A562F" w:rsidP="002E1AC4">
            <w:pPr>
              <w:jc w:val="center"/>
              <w:rPr>
                <w:rFonts w:ascii="Sylfaen" w:hAnsi="Sylfaen"/>
                <w:b/>
                <w:bCs/>
                <w:color w:val="000000"/>
                <w:sz w:val="26"/>
                <w:szCs w:val="26"/>
                <w:lang w:val="ka-GE" w:eastAsia="ka-GE"/>
              </w:rPr>
            </w:pPr>
            <w:r w:rsidRPr="00C62A96">
              <w:rPr>
                <w:rFonts w:ascii="Sylfaen" w:hAnsi="Sylfaen"/>
                <w:b/>
                <w:bCs/>
                <w:color w:val="000000"/>
                <w:sz w:val="26"/>
                <w:szCs w:val="26"/>
                <w:lang w:val="ka-GE" w:eastAsia="ka-GE"/>
              </w:rPr>
              <w:t>საკასო შესრულება</w:t>
            </w:r>
          </w:p>
        </w:tc>
      </w:tr>
      <w:tr w:rsidR="006A562F" w:rsidRPr="00C62A96" w14:paraId="150982F3" w14:textId="77777777" w:rsidTr="002E1AC4">
        <w:trPr>
          <w:trHeight w:val="399"/>
        </w:trPr>
        <w:tc>
          <w:tcPr>
            <w:tcW w:w="4101" w:type="dxa"/>
            <w:tcBorders>
              <w:top w:val="nil"/>
              <w:left w:val="single" w:sz="8" w:space="0" w:color="2F75B5"/>
              <w:bottom w:val="single" w:sz="4" w:space="0" w:color="2F75B5"/>
              <w:right w:val="single" w:sz="4" w:space="0" w:color="2F75B5"/>
            </w:tcBorders>
            <w:shd w:val="clear" w:color="auto" w:fill="auto"/>
            <w:vAlign w:val="center"/>
            <w:hideMark/>
          </w:tcPr>
          <w:p w14:paraId="5A6482E1" w14:textId="77777777" w:rsidR="006A562F" w:rsidRPr="00C62A96" w:rsidRDefault="006A562F" w:rsidP="002E1AC4">
            <w:pPr>
              <w:jc w:val="both"/>
              <w:rPr>
                <w:rFonts w:ascii="Sylfaen" w:hAnsi="Sylfaen"/>
                <w:b/>
                <w:bCs/>
                <w:color w:val="FF0000"/>
                <w:sz w:val="24"/>
                <w:szCs w:val="24"/>
                <w:lang w:val="ka-GE" w:eastAsia="ka-GE"/>
              </w:rPr>
            </w:pPr>
            <w:r w:rsidRPr="00C62A96">
              <w:rPr>
                <w:rFonts w:ascii="Sylfaen" w:hAnsi="Sylfaen"/>
                <w:b/>
                <w:bCs/>
                <w:color w:val="FF0000"/>
                <w:sz w:val="24"/>
                <w:szCs w:val="24"/>
                <w:lang w:val="ka-GE" w:eastAsia="ka-GE"/>
              </w:rPr>
              <w:t>I. შემოსავლები</w:t>
            </w:r>
          </w:p>
        </w:tc>
        <w:tc>
          <w:tcPr>
            <w:tcW w:w="2120" w:type="dxa"/>
            <w:tcBorders>
              <w:top w:val="nil"/>
              <w:left w:val="nil"/>
              <w:bottom w:val="single" w:sz="4" w:space="0" w:color="2F75B5"/>
              <w:right w:val="single" w:sz="4" w:space="0" w:color="2F75B5"/>
            </w:tcBorders>
            <w:shd w:val="clear" w:color="auto" w:fill="auto"/>
            <w:vAlign w:val="center"/>
            <w:hideMark/>
          </w:tcPr>
          <w:p w14:paraId="5CFDE833" w14:textId="77777777" w:rsidR="006A562F" w:rsidRPr="00C62A96" w:rsidRDefault="006A562F" w:rsidP="002E1AC4">
            <w:pPr>
              <w:jc w:val="center"/>
              <w:rPr>
                <w:rFonts w:ascii="Sylfaen" w:hAnsi="Sylfaen"/>
                <w:b/>
                <w:bCs/>
                <w:color w:val="FF0000"/>
                <w:sz w:val="24"/>
                <w:szCs w:val="24"/>
                <w:lang w:val="ka-GE" w:eastAsia="ka-GE"/>
              </w:rPr>
            </w:pPr>
            <w:r w:rsidRPr="00C62A96">
              <w:rPr>
                <w:rFonts w:ascii="Sylfaen" w:hAnsi="Sylfaen"/>
                <w:b/>
                <w:bCs/>
                <w:color w:val="FF0000"/>
                <w:sz w:val="24"/>
                <w:szCs w:val="24"/>
                <w:lang w:val="ka-GE" w:eastAsia="ka-GE"/>
              </w:rPr>
              <w:t>32 984 980</w:t>
            </w:r>
          </w:p>
        </w:tc>
        <w:tc>
          <w:tcPr>
            <w:tcW w:w="2120" w:type="dxa"/>
            <w:tcBorders>
              <w:top w:val="nil"/>
              <w:left w:val="nil"/>
              <w:bottom w:val="single" w:sz="4" w:space="0" w:color="2F75B5"/>
              <w:right w:val="single" w:sz="4" w:space="0" w:color="2F75B5"/>
            </w:tcBorders>
            <w:shd w:val="clear" w:color="auto" w:fill="auto"/>
            <w:vAlign w:val="center"/>
            <w:hideMark/>
          </w:tcPr>
          <w:p w14:paraId="13C1CD0A" w14:textId="77777777" w:rsidR="006A562F" w:rsidRPr="00C62A96" w:rsidRDefault="006A562F" w:rsidP="002E1AC4">
            <w:pPr>
              <w:jc w:val="center"/>
              <w:rPr>
                <w:rFonts w:ascii="Sylfaen" w:hAnsi="Sylfaen"/>
                <w:b/>
                <w:bCs/>
                <w:color w:val="FF0000"/>
                <w:sz w:val="24"/>
                <w:szCs w:val="24"/>
                <w:lang w:val="ka-GE" w:eastAsia="ka-GE"/>
              </w:rPr>
            </w:pPr>
            <w:r w:rsidRPr="00C62A96">
              <w:rPr>
                <w:rFonts w:ascii="Sylfaen" w:hAnsi="Sylfaen"/>
                <w:b/>
                <w:bCs/>
                <w:color w:val="FF0000"/>
                <w:sz w:val="24"/>
                <w:szCs w:val="24"/>
                <w:lang w:val="ka-GE" w:eastAsia="ka-GE"/>
              </w:rPr>
              <w:t>6 799 580</w:t>
            </w:r>
          </w:p>
        </w:tc>
        <w:tc>
          <w:tcPr>
            <w:tcW w:w="2440" w:type="dxa"/>
            <w:tcBorders>
              <w:top w:val="nil"/>
              <w:left w:val="nil"/>
              <w:bottom w:val="single" w:sz="4" w:space="0" w:color="2F75B5"/>
              <w:right w:val="single" w:sz="8" w:space="0" w:color="2F75B5"/>
            </w:tcBorders>
            <w:shd w:val="clear" w:color="auto" w:fill="auto"/>
            <w:vAlign w:val="center"/>
            <w:hideMark/>
          </w:tcPr>
          <w:p w14:paraId="0CE3AA50" w14:textId="77777777" w:rsidR="006A562F" w:rsidRPr="00C62A96" w:rsidRDefault="006A562F" w:rsidP="002E1AC4">
            <w:pPr>
              <w:jc w:val="center"/>
              <w:rPr>
                <w:rFonts w:ascii="Sylfaen" w:hAnsi="Sylfaen"/>
                <w:b/>
                <w:bCs/>
                <w:color w:val="FF0000"/>
                <w:sz w:val="24"/>
                <w:szCs w:val="24"/>
                <w:lang w:val="ka-GE" w:eastAsia="ka-GE"/>
              </w:rPr>
            </w:pPr>
            <w:r w:rsidRPr="00C62A96">
              <w:rPr>
                <w:rFonts w:ascii="Sylfaen" w:hAnsi="Sylfaen"/>
                <w:b/>
                <w:bCs/>
                <w:color w:val="FF0000"/>
                <w:sz w:val="24"/>
                <w:szCs w:val="24"/>
                <w:lang w:val="ka-GE" w:eastAsia="ka-GE"/>
              </w:rPr>
              <w:t>5 718 134</w:t>
            </w:r>
          </w:p>
        </w:tc>
      </w:tr>
      <w:tr w:rsidR="006A562F" w:rsidRPr="00C62A96" w14:paraId="1A7F9347" w14:textId="77777777" w:rsidTr="002E1AC4">
        <w:trPr>
          <w:trHeight w:val="401"/>
        </w:trPr>
        <w:tc>
          <w:tcPr>
            <w:tcW w:w="4101" w:type="dxa"/>
            <w:tcBorders>
              <w:top w:val="nil"/>
              <w:left w:val="single" w:sz="8" w:space="0" w:color="2F75B5"/>
              <w:bottom w:val="single" w:sz="8" w:space="0" w:color="2F75B5"/>
              <w:right w:val="single" w:sz="4" w:space="0" w:color="2F75B5"/>
            </w:tcBorders>
            <w:shd w:val="clear" w:color="auto" w:fill="auto"/>
            <w:vAlign w:val="center"/>
            <w:hideMark/>
          </w:tcPr>
          <w:p w14:paraId="28F16D7C" w14:textId="77777777" w:rsidR="006A562F" w:rsidRPr="00C62A96" w:rsidRDefault="006A562F" w:rsidP="002E1AC4">
            <w:pPr>
              <w:ind w:firstLineChars="200" w:firstLine="440"/>
              <w:rPr>
                <w:rFonts w:ascii="Sylfaen" w:hAnsi="Sylfaen"/>
                <w:color w:val="000000"/>
                <w:lang w:val="ka-GE" w:eastAsia="ka-GE"/>
              </w:rPr>
            </w:pPr>
            <w:r w:rsidRPr="00C62A96">
              <w:rPr>
                <w:rFonts w:ascii="Sylfaen" w:hAnsi="Sylfaen"/>
                <w:color w:val="000000"/>
                <w:lang w:val="ka-GE" w:eastAsia="ka-GE"/>
              </w:rPr>
              <w:t>გადასახადები</w:t>
            </w:r>
          </w:p>
        </w:tc>
        <w:tc>
          <w:tcPr>
            <w:tcW w:w="2120" w:type="dxa"/>
            <w:tcBorders>
              <w:top w:val="nil"/>
              <w:left w:val="nil"/>
              <w:bottom w:val="single" w:sz="8" w:space="0" w:color="2F75B5"/>
              <w:right w:val="single" w:sz="4" w:space="0" w:color="2F75B5"/>
            </w:tcBorders>
            <w:shd w:val="clear" w:color="auto" w:fill="auto"/>
            <w:vAlign w:val="center"/>
            <w:hideMark/>
          </w:tcPr>
          <w:p w14:paraId="5101F348"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21 248 400</w:t>
            </w:r>
          </w:p>
        </w:tc>
        <w:tc>
          <w:tcPr>
            <w:tcW w:w="2120" w:type="dxa"/>
            <w:tcBorders>
              <w:top w:val="nil"/>
              <w:left w:val="nil"/>
              <w:bottom w:val="single" w:sz="8" w:space="0" w:color="2F75B5"/>
              <w:right w:val="single" w:sz="4" w:space="0" w:color="2F75B5"/>
            </w:tcBorders>
            <w:shd w:val="clear" w:color="auto" w:fill="auto"/>
            <w:vAlign w:val="center"/>
            <w:hideMark/>
          </w:tcPr>
          <w:p w14:paraId="52DEE4B3"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5 328 675</w:t>
            </w:r>
          </w:p>
        </w:tc>
        <w:tc>
          <w:tcPr>
            <w:tcW w:w="2440" w:type="dxa"/>
            <w:tcBorders>
              <w:top w:val="nil"/>
              <w:left w:val="nil"/>
              <w:bottom w:val="single" w:sz="8" w:space="0" w:color="2F75B5"/>
              <w:right w:val="single" w:sz="8" w:space="0" w:color="2F75B5"/>
            </w:tcBorders>
            <w:shd w:val="clear" w:color="auto" w:fill="auto"/>
            <w:vAlign w:val="center"/>
            <w:hideMark/>
          </w:tcPr>
          <w:p w14:paraId="4BF8952C"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4 759 215</w:t>
            </w:r>
          </w:p>
        </w:tc>
      </w:tr>
      <w:tr w:rsidR="006A562F" w:rsidRPr="00C62A96" w14:paraId="261967C9" w14:textId="77777777" w:rsidTr="002E1AC4">
        <w:trPr>
          <w:trHeight w:val="424"/>
        </w:trPr>
        <w:tc>
          <w:tcPr>
            <w:tcW w:w="4101" w:type="dxa"/>
            <w:tcBorders>
              <w:top w:val="single" w:sz="8" w:space="0" w:color="2F75B5"/>
              <w:left w:val="single" w:sz="8" w:space="0" w:color="2F75B5"/>
              <w:bottom w:val="single" w:sz="4" w:space="0" w:color="2F75B5"/>
              <w:right w:val="single" w:sz="4" w:space="0" w:color="2F75B5"/>
            </w:tcBorders>
            <w:shd w:val="clear" w:color="auto" w:fill="auto"/>
            <w:vAlign w:val="center"/>
            <w:hideMark/>
          </w:tcPr>
          <w:p w14:paraId="2B41B98D" w14:textId="77777777" w:rsidR="006A562F" w:rsidRPr="00C62A96" w:rsidRDefault="006A562F" w:rsidP="002E1AC4">
            <w:pPr>
              <w:ind w:firstLineChars="200" w:firstLine="440"/>
              <w:rPr>
                <w:rFonts w:ascii="Sylfaen" w:hAnsi="Sylfaen"/>
                <w:color w:val="000000"/>
                <w:lang w:val="ka-GE" w:eastAsia="ka-GE"/>
              </w:rPr>
            </w:pPr>
            <w:r w:rsidRPr="00C62A96">
              <w:rPr>
                <w:rFonts w:ascii="Sylfaen" w:hAnsi="Sylfaen"/>
                <w:color w:val="000000"/>
                <w:lang w:val="ka-GE" w:eastAsia="ka-GE"/>
              </w:rPr>
              <w:t>გრანტები</w:t>
            </w:r>
          </w:p>
        </w:tc>
        <w:tc>
          <w:tcPr>
            <w:tcW w:w="2120" w:type="dxa"/>
            <w:tcBorders>
              <w:top w:val="single" w:sz="8" w:space="0" w:color="2F75B5"/>
              <w:left w:val="nil"/>
              <w:bottom w:val="single" w:sz="4" w:space="0" w:color="2F75B5"/>
              <w:right w:val="single" w:sz="4" w:space="0" w:color="2F75B5"/>
            </w:tcBorders>
            <w:shd w:val="clear" w:color="auto" w:fill="auto"/>
            <w:vAlign w:val="center"/>
            <w:hideMark/>
          </w:tcPr>
          <w:p w14:paraId="137816E4"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11 326 220</w:t>
            </w:r>
          </w:p>
        </w:tc>
        <w:tc>
          <w:tcPr>
            <w:tcW w:w="2120" w:type="dxa"/>
            <w:tcBorders>
              <w:top w:val="single" w:sz="8" w:space="0" w:color="2F75B5"/>
              <w:left w:val="nil"/>
              <w:bottom w:val="single" w:sz="4" w:space="0" w:color="2F75B5"/>
              <w:right w:val="single" w:sz="4" w:space="0" w:color="2F75B5"/>
            </w:tcBorders>
            <w:shd w:val="clear" w:color="auto" w:fill="auto"/>
            <w:vAlign w:val="center"/>
            <w:hideMark/>
          </w:tcPr>
          <w:p w14:paraId="0112D2F1"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1 381 080</w:t>
            </w:r>
          </w:p>
        </w:tc>
        <w:tc>
          <w:tcPr>
            <w:tcW w:w="2440" w:type="dxa"/>
            <w:tcBorders>
              <w:top w:val="single" w:sz="8" w:space="0" w:color="2F75B5"/>
              <w:left w:val="nil"/>
              <w:bottom w:val="single" w:sz="4" w:space="0" w:color="2F75B5"/>
              <w:right w:val="single" w:sz="8" w:space="0" w:color="2F75B5"/>
            </w:tcBorders>
            <w:shd w:val="clear" w:color="auto" w:fill="auto"/>
            <w:vAlign w:val="center"/>
            <w:hideMark/>
          </w:tcPr>
          <w:p w14:paraId="4A331E2C"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827 200</w:t>
            </w:r>
          </w:p>
        </w:tc>
      </w:tr>
      <w:tr w:rsidR="006A562F" w:rsidRPr="00C62A96" w14:paraId="36F199E0" w14:textId="77777777" w:rsidTr="002E1AC4">
        <w:trPr>
          <w:trHeight w:val="398"/>
        </w:trPr>
        <w:tc>
          <w:tcPr>
            <w:tcW w:w="4101" w:type="dxa"/>
            <w:tcBorders>
              <w:top w:val="nil"/>
              <w:left w:val="single" w:sz="8" w:space="0" w:color="2F75B5"/>
              <w:bottom w:val="single" w:sz="8" w:space="0" w:color="2F75B5"/>
              <w:right w:val="single" w:sz="4" w:space="0" w:color="2F75B5"/>
            </w:tcBorders>
            <w:shd w:val="clear" w:color="auto" w:fill="auto"/>
            <w:vAlign w:val="center"/>
            <w:hideMark/>
          </w:tcPr>
          <w:p w14:paraId="37AF5B3E" w14:textId="77777777" w:rsidR="006A562F" w:rsidRPr="00C62A96" w:rsidRDefault="006A562F" w:rsidP="002E1AC4">
            <w:pPr>
              <w:ind w:firstLineChars="200" w:firstLine="440"/>
              <w:rPr>
                <w:rFonts w:ascii="Sylfaen" w:hAnsi="Sylfaen"/>
                <w:color w:val="000000"/>
                <w:lang w:val="ka-GE" w:eastAsia="ka-GE"/>
              </w:rPr>
            </w:pPr>
            <w:r w:rsidRPr="00C62A96">
              <w:rPr>
                <w:rFonts w:ascii="Sylfaen" w:hAnsi="Sylfaen"/>
                <w:color w:val="000000"/>
                <w:lang w:val="ka-GE" w:eastAsia="ka-GE"/>
              </w:rPr>
              <w:t>სხვა შემოსავლები</w:t>
            </w:r>
          </w:p>
        </w:tc>
        <w:tc>
          <w:tcPr>
            <w:tcW w:w="2120" w:type="dxa"/>
            <w:tcBorders>
              <w:top w:val="nil"/>
              <w:left w:val="nil"/>
              <w:bottom w:val="single" w:sz="8" w:space="0" w:color="2F75B5"/>
              <w:right w:val="single" w:sz="4" w:space="0" w:color="2F75B5"/>
            </w:tcBorders>
            <w:shd w:val="clear" w:color="auto" w:fill="auto"/>
            <w:vAlign w:val="center"/>
            <w:hideMark/>
          </w:tcPr>
          <w:p w14:paraId="5D4C2F77"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410 360</w:t>
            </w:r>
          </w:p>
        </w:tc>
        <w:tc>
          <w:tcPr>
            <w:tcW w:w="2120" w:type="dxa"/>
            <w:tcBorders>
              <w:top w:val="nil"/>
              <w:left w:val="nil"/>
              <w:bottom w:val="single" w:sz="8" w:space="0" w:color="2F75B5"/>
              <w:right w:val="single" w:sz="4" w:space="0" w:color="2F75B5"/>
            </w:tcBorders>
            <w:shd w:val="clear" w:color="auto" w:fill="auto"/>
            <w:vAlign w:val="center"/>
            <w:hideMark/>
          </w:tcPr>
          <w:p w14:paraId="4EC5CF2E"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89 825</w:t>
            </w:r>
          </w:p>
        </w:tc>
        <w:tc>
          <w:tcPr>
            <w:tcW w:w="2440" w:type="dxa"/>
            <w:tcBorders>
              <w:top w:val="nil"/>
              <w:left w:val="nil"/>
              <w:bottom w:val="single" w:sz="8" w:space="0" w:color="2F75B5"/>
              <w:right w:val="single" w:sz="8" w:space="0" w:color="2F75B5"/>
            </w:tcBorders>
            <w:shd w:val="clear" w:color="auto" w:fill="auto"/>
            <w:vAlign w:val="center"/>
            <w:hideMark/>
          </w:tcPr>
          <w:p w14:paraId="15AA0795"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131 719</w:t>
            </w:r>
          </w:p>
        </w:tc>
      </w:tr>
      <w:tr w:rsidR="006A562F" w:rsidRPr="00C62A96" w14:paraId="6E50B05B" w14:textId="77777777" w:rsidTr="002E1AC4">
        <w:trPr>
          <w:trHeight w:val="423"/>
        </w:trPr>
        <w:tc>
          <w:tcPr>
            <w:tcW w:w="4101" w:type="dxa"/>
            <w:tcBorders>
              <w:top w:val="single" w:sz="8" w:space="0" w:color="2F75B5"/>
              <w:left w:val="single" w:sz="8" w:space="0" w:color="2F75B5"/>
              <w:bottom w:val="single" w:sz="4" w:space="0" w:color="2F75B5"/>
              <w:right w:val="single" w:sz="4" w:space="0" w:color="2F75B5"/>
            </w:tcBorders>
            <w:shd w:val="clear" w:color="auto" w:fill="auto"/>
            <w:vAlign w:val="center"/>
            <w:hideMark/>
          </w:tcPr>
          <w:p w14:paraId="6DA8E96F" w14:textId="77777777" w:rsidR="006A562F" w:rsidRPr="00C62A96" w:rsidRDefault="006A562F" w:rsidP="002E1AC4">
            <w:pPr>
              <w:jc w:val="both"/>
              <w:rPr>
                <w:rFonts w:ascii="Sylfaen" w:hAnsi="Sylfaen"/>
                <w:b/>
                <w:bCs/>
                <w:color w:val="FF0000"/>
                <w:sz w:val="24"/>
                <w:szCs w:val="24"/>
                <w:lang w:val="ka-GE" w:eastAsia="ka-GE"/>
              </w:rPr>
            </w:pPr>
            <w:r w:rsidRPr="00C62A96">
              <w:rPr>
                <w:rFonts w:ascii="Sylfaen" w:hAnsi="Sylfaen"/>
                <w:b/>
                <w:bCs/>
                <w:color w:val="FF0000"/>
                <w:sz w:val="24"/>
                <w:szCs w:val="24"/>
                <w:lang w:val="ka-GE" w:eastAsia="ka-GE"/>
              </w:rPr>
              <w:t>II. ხარჯები</w:t>
            </w:r>
          </w:p>
        </w:tc>
        <w:tc>
          <w:tcPr>
            <w:tcW w:w="2120" w:type="dxa"/>
            <w:tcBorders>
              <w:top w:val="single" w:sz="8" w:space="0" w:color="2F75B5"/>
              <w:left w:val="nil"/>
              <w:bottom w:val="single" w:sz="4" w:space="0" w:color="2F75B5"/>
              <w:right w:val="single" w:sz="4" w:space="0" w:color="2F75B5"/>
            </w:tcBorders>
            <w:shd w:val="clear" w:color="auto" w:fill="auto"/>
            <w:vAlign w:val="center"/>
            <w:hideMark/>
          </w:tcPr>
          <w:p w14:paraId="041036F9" w14:textId="77777777" w:rsidR="006A562F" w:rsidRPr="00C62A96" w:rsidRDefault="006A562F" w:rsidP="002E1AC4">
            <w:pPr>
              <w:jc w:val="center"/>
              <w:rPr>
                <w:rFonts w:ascii="Sylfaen" w:hAnsi="Sylfaen"/>
                <w:b/>
                <w:bCs/>
                <w:color w:val="FF0000"/>
                <w:sz w:val="24"/>
                <w:szCs w:val="24"/>
                <w:lang w:val="ka-GE" w:eastAsia="ka-GE"/>
              </w:rPr>
            </w:pPr>
            <w:r w:rsidRPr="00C62A96">
              <w:rPr>
                <w:rFonts w:ascii="Sylfaen" w:hAnsi="Sylfaen"/>
                <w:b/>
                <w:bCs/>
                <w:color w:val="FF0000"/>
                <w:sz w:val="24"/>
                <w:szCs w:val="24"/>
                <w:lang w:val="ka-GE" w:eastAsia="ka-GE"/>
              </w:rPr>
              <w:t>23 906 854</w:t>
            </w:r>
          </w:p>
        </w:tc>
        <w:tc>
          <w:tcPr>
            <w:tcW w:w="2120" w:type="dxa"/>
            <w:tcBorders>
              <w:top w:val="single" w:sz="8" w:space="0" w:color="2F75B5"/>
              <w:left w:val="nil"/>
              <w:bottom w:val="single" w:sz="4" w:space="0" w:color="2F75B5"/>
              <w:right w:val="single" w:sz="4" w:space="0" w:color="2F75B5"/>
            </w:tcBorders>
            <w:shd w:val="clear" w:color="auto" w:fill="auto"/>
            <w:vAlign w:val="center"/>
            <w:hideMark/>
          </w:tcPr>
          <w:p w14:paraId="7D199471" w14:textId="77777777" w:rsidR="006A562F" w:rsidRPr="00C62A96" w:rsidRDefault="006A562F" w:rsidP="002E1AC4">
            <w:pPr>
              <w:jc w:val="center"/>
              <w:rPr>
                <w:rFonts w:ascii="Sylfaen" w:hAnsi="Sylfaen"/>
                <w:b/>
                <w:bCs/>
                <w:color w:val="FF0000"/>
                <w:sz w:val="24"/>
                <w:szCs w:val="24"/>
                <w:lang w:val="ka-GE" w:eastAsia="ka-GE"/>
              </w:rPr>
            </w:pPr>
            <w:r w:rsidRPr="00C62A96">
              <w:rPr>
                <w:rFonts w:ascii="Sylfaen" w:hAnsi="Sylfaen"/>
                <w:b/>
                <w:bCs/>
                <w:color w:val="FF0000"/>
                <w:sz w:val="24"/>
                <w:szCs w:val="24"/>
                <w:lang w:val="ka-GE" w:eastAsia="ka-GE"/>
              </w:rPr>
              <w:t>6 518 832</w:t>
            </w:r>
          </w:p>
        </w:tc>
        <w:tc>
          <w:tcPr>
            <w:tcW w:w="2440" w:type="dxa"/>
            <w:tcBorders>
              <w:top w:val="single" w:sz="8" w:space="0" w:color="2F75B5"/>
              <w:left w:val="nil"/>
              <w:bottom w:val="single" w:sz="4" w:space="0" w:color="2F75B5"/>
              <w:right w:val="single" w:sz="8" w:space="0" w:color="2F75B5"/>
            </w:tcBorders>
            <w:shd w:val="clear" w:color="auto" w:fill="auto"/>
            <w:vAlign w:val="center"/>
            <w:hideMark/>
          </w:tcPr>
          <w:p w14:paraId="5960B6C6" w14:textId="77777777" w:rsidR="006A562F" w:rsidRPr="00C62A96" w:rsidRDefault="006A562F" w:rsidP="002E1AC4">
            <w:pPr>
              <w:jc w:val="center"/>
              <w:rPr>
                <w:rFonts w:ascii="Sylfaen" w:hAnsi="Sylfaen"/>
                <w:b/>
                <w:bCs/>
                <w:color w:val="FF0000"/>
                <w:sz w:val="24"/>
                <w:szCs w:val="24"/>
                <w:lang w:val="ka-GE" w:eastAsia="ka-GE"/>
              </w:rPr>
            </w:pPr>
            <w:r w:rsidRPr="00C62A96">
              <w:rPr>
                <w:rFonts w:ascii="Sylfaen" w:hAnsi="Sylfaen"/>
                <w:b/>
                <w:bCs/>
                <w:color w:val="FF0000"/>
                <w:sz w:val="24"/>
                <w:szCs w:val="24"/>
                <w:lang w:val="ka-GE" w:eastAsia="ka-GE"/>
              </w:rPr>
              <w:t>5 687 204</w:t>
            </w:r>
          </w:p>
        </w:tc>
      </w:tr>
      <w:tr w:rsidR="006A562F" w:rsidRPr="00C62A96" w14:paraId="14E2C713" w14:textId="77777777" w:rsidTr="002E1AC4">
        <w:trPr>
          <w:trHeight w:val="397"/>
        </w:trPr>
        <w:tc>
          <w:tcPr>
            <w:tcW w:w="4101" w:type="dxa"/>
            <w:tcBorders>
              <w:top w:val="nil"/>
              <w:left w:val="single" w:sz="8" w:space="0" w:color="2F75B5"/>
              <w:bottom w:val="single" w:sz="4" w:space="0" w:color="2F75B5"/>
              <w:right w:val="single" w:sz="4" w:space="0" w:color="2F75B5"/>
            </w:tcBorders>
            <w:shd w:val="clear" w:color="auto" w:fill="auto"/>
            <w:vAlign w:val="center"/>
            <w:hideMark/>
          </w:tcPr>
          <w:p w14:paraId="288A7883" w14:textId="77777777" w:rsidR="006A562F" w:rsidRPr="00C62A96" w:rsidRDefault="006A562F" w:rsidP="002E1AC4">
            <w:pPr>
              <w:ind w:firstLineChars="200" w:firstLine="440"/>
              <w:rPr>
                <w:rFonts w:ascii="Sylfaen" w:hAnsi="Sylfaen"/>
                <w:color w:val="000000"/>
                <w:lang w:val="ka-GE" w:eastAsia="ka-GE"/>
              </w:rPr>
            </w:pPr>
            <w:r w:rsidRPr="00C62A96">
              <w:rPr>
                <w:rFonts w:ascii="Sylfaen" w:hAnsi="Sylfaen"/>
                <w:color w:val="000000"/>
                <w:lang w:val="ka-GE" w:eastAsia="ka-GE"/>
              </w:rPr>
              <w:t>შრომის ანაზღაურება</w:t>
            </w:r>
          </w:p>
        </w:tc>
        <w:tc>
          <w:tcPr>
            <w:tcW w:w="2120" w:type="dxa"/>
            <w:tcBorders>
              <w:top w:val="nil"/>
              <w:left w:val="nil"/>
              <w:bottom w:val="single" w:sz="4" w:space="0" w:color="2F75B5"/>
              <w:right w:val="single" w:sz="4" w:space="0" w:color="2F75B5"/>
            </w:tcBorders>
            <w:shd w:val="clear" w:color="auto" w:fill="auto"/>
            <w:vAlign w:val="center"/>
            <w:hideMark/>
          </w:tcPr>
          <w:p w14:paraId="633E1154"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9 993 064</w:t>
            </w:r>
          </w:p>
        </w:tc>
        <w:tc>
          <w:tcPr>
            <w:tcW w:w="2120" w:type="dxa"/>
            <w:tcBorders>
              <w:top w:val="nil"/>
              <w:left w:val="nil"/>
              <w:bottom w:val="single" w:sz="4" w:space="0" w:color="2F75B5"/>
              <w:right w:val="single" w:sz="4" w:space="0" w:color="2F75B5"/>
            </w:tcBorders>
            <w:shd w:val="clear" w:color="auto" w:fill="auto"/>
            <w:vAlign w:val="center"/>
            <w:hideMark/>
          </w:tcPr>
          <w:p w14:paraId="5F2BB841"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2 849 864</w:t>
            </w:r>
          </w:p>
        </w:tc>
        <w:tc>
          <w:tcPr>
            <w:tcW w:w="2440" w:type="dxa"/>
            <w:tcBorders>
              <w:top w:val="nil"/>
              <w:left w:val="nil"/>
              <w:bottom w:val="single" w:sz="4" w:space="0" w:color="2F75B5"/>
              <w:right w:val="single" w:sz="8" w:space="0" w:color="2F75B5"/>
            </w:tcBorders>
            <w:shd w:val="clear" w:color="auto" w:fill="auto"/>
            <w:vAlign w:val="center"/>
            <w:hideMark/>
          </w:tcPr>
          <w:p w14:paraId="2B486F4E"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2 571 555</w:t>
            </w:r>
          </w:p>
        </w:tc>
      </w:tr>
      <w:tr w:rsidR="006A562F" w:rsidRPr="00C62A96" w14:paraId="218EAA44" w14:textId="77777777" w:rsidTr="002E1AC4">
        <w:trPr>
          <w:trHeight w:val="430"/>
        </w:trPr>
        <w:tc>
          <w:tcPr>
            <w:tcW w:w="4101" w:type="dxa"/>
            <w:tcBorders>
              <w:top w:val="nil"/>
              <w:left w:val="single" w:sz="8" w:space="0" w:color="2F75B5"/>
              <w:bottom w:val="single" w:sz="4" w:space="0" w:color="2F75B5"/>
              <w:right w:val="single" w:sz="4" w:space="0" w:color="2F75B5"/>
            </w:tcBorders>
            <w:shd w:val="clear" w:color="auto" w:fill="auto"/>
            <w:vAlign w:val="center"/>
            <w:hideMark/>
          </w:tcPr>
          <w:p w14:paraId="5AFBDF2B" w14:textId="77777777" w:rsidR="006A562F" w:rsidRPr="00C62A96" w:rsidRDefault="006A562F" w:rsidP="002E1AC4">
            <w:pPr>
              <w:ind w:firstLineChars="200" w:firstLine="440"/>
              <w:rPr>
                <w:rFonts w:ascii="Sylfaen" w:hAnsi="Sylfaen"/>
                <w:color w:val="000000"/>
                <w:lang w:val="ka-GE" w:eastAsia="ka-GE"/>
              </w:rPr>
            </w:pPr>
            <w:r w:rsidRPr="00C62A96">
              <w:rPr>
                <w:rFonts w:ascii="Sylfaen" w:hAnsi="Sylfaen"/>
                <w:color w:val="000000"/>
                <w:lang w:val="ka-GE" w:eastAsia="ka-GE"/>
              </w:rPr>
              <w:t>საქონელი და მომსახურება</w:t>
            </w:r>
          </w:p>
        </w:tc>
        <w:tc>
          <w:tcPr>
            <w:tcW w:w="2120" w:type="dxa"/>
            <w:tcBorders>
              <w:top w:val="nil"/>
              <w:left w:val="nil"/>
              <w:bottom w:val="single" w:sz="4" w:space="0" w:color="2F75B5"/>
              <w:right w:val="single" w:sz="4" w:space="0" w:color="2F75B5"/>
            </w:tcBorders>
            <w:shd w:val="clear" w:color="auto" w:fill="auto"/>
            <w:vAlign w:val="center"/>
            <w:hideMark/>
          </w:tcPr>
          <w:p w14:paraId="0BAD6877"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4 973 070</w:t>
            </w:r>
          </w:p>
        </w:tc>
        <w:tc>
          <w:tcPr>
            <w:tcW w:w="2120" w:type="dxa"/>
            <w:tcBorders>
              <w:top w:val="nil"/>
              <w:left w:val="nil"/>
              <w:bottom w:val="single" w:sz="4" w:space="0" w:color="2F75B5"/>
              <w:right w:val="single" w:sz="4" w:space="0" w:color="2F75B5"/>
            </w:tcBorders>
            <w:shd w:val="clear" w:color="auto" w:fill="auto"/>
            <w:vAlign w:val="center"/>
            <w:hideMark/>
          </w:tcPr>
          <w:p w14:paraId="168D49AA"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1 205 332</w:t>
            </w:r>
          </w:p>
        </w:tc>
        <w:tc>
          <w:tcPr>
            <w:tcW w:w="2440" w:type="dxa"/>
            <w:tcBorders>
              <w:top w:val="nil"/>
              <w:left w:val="nil"/>
              <w:bottom w:val="single" w:sz="4" w:space="0" w:color="2F75B5"/>
              <w:right w:val="single" w:sz="8" w:space="0" w:color="2F75B5"/>
            </w:tcBorders>
            <w:shd w:val="clear" w:color="auto" w:fill="auto"/>
            <w:vAlign w:val="center"/>
            <w:hideMark/>
          </w:tcPr>
          <w:p w14:paraId="454FCD95"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1 056 006</w:t>
            </w:r>
          </w:p>
        </w:tc>
      </w:tr>
      <w:tr w:rsidR="006A562F" w:rsidRPr="00C62A96" w14:paraId="05749260" w14:textId="77777777" w:rsidTr="002E1AC4">
        <w:trPr>
          <w:trHeight w:val="408"/>
        </w:trPr>
        <w:tc>
          <w:tcPr>
            <w:tcW w:w="4101" w:type="dxa"/>
            <w:tcBorders>
              <w:top w:val="nil"/>
              <w:left w:val="single" w:sz="8" w:space="0" w:color="2F75B5"/>
              <w:bottom w:val="single" w:sz="4" w:space="0" w:color="2F75B5"/>
              <w:right w:val="single" w:sz="4" w:space="0" w:color="2F75B5"/>
            </w:tcBorders>
            <w:shd w:val="clear" w:color="auto" w:fill="auto"/>
            <w:vAlign w:val="center"/>
            <w:hideMark/>
          </w:tcPr>
          <w:p w14:paraId="7926C412" w14:textId="77777777" w:rsidR="006A562F" w:rsidRPr="00C62A96" w:rsidRDefault="006A562F" w:rsidP="002E1AC4">
            <w:pPr>
              <w:ind w:firstLineChars="200" w:firstLine="440"/>
              <w:rPr>
                <w:rFonts w:ascii="Sylfaen" w:hAnsi="Sylfaen"/>
                <w:color w:val="000000"/>
                <w:lang w:val="ka-GE" w:eastAsia="ka-GE"/>
              </w:rPr>
            </w:pPr>
            <w:r w:rsidRPr="00C62A96">
              <w:rPr>
                <w:rFonts w:ascii="Sylfaen" w:hAnsi="Sylfaen"/>
                <w:color w:val="000000"/>
                <w:lang w:val="ka-GE" w:eastAsia="ka-GE"/>
              </w:rPr>
              <w:t>პროცენტი</w:t>
            </w:r>
          </w:p>
        </w:tc>
        <w:tc>
          <w:tcPr>
            <w:tcW w:w="2120" w:type="dxa"/>
            <w:tcBorders>
              <w:top w:val="nil"/>
              <w:left w:val="nil"/>
              <w:bottom w:val="single" w:sz="4" w:space="0" w:color="2F75B5"/>
              <w:right w:val="single" w:sz="4" w:space="0" w:color="2F75B5"/>
            </w:tcBorders>
            <w:shd w:val="clear" w:color="auto" w:fill="auto"/>
            <w:vAlign w:val="center"/>
            <w:hideMark/>
          </w:tcPr>
          <w:p w14:paraId="5F3CF0C8"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1 500</w:t>
            </w:r>
          </w:p>
        </w:tc>
        <w:tc>
          <w:tcPr>
            <w:tcW w:w="2120" w:type="dxa"/>
            <w:tcBorders>
              <w:top w:val="nil"/>
              <w:left w:val="nil"/>
              <w:bottom w:val="single" w:sz="4" w:space="0" w:color="2F75B5"/>
              <w:right w:val="single" w:sz="4" w:space="0" w:color="2F75B5"/>
            </w:tcBorders>
            <w:shd w:val="clear" w:color="auto" w:fill="auto"/>
            <w:vAlign w:val="center"/>
            <w:hideMark/>
          </w:tcPr>
          <w:p w14:paraId="3FEE0771"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0</w:t>
            </w:r>
          </w:p>
        </w:tc>
        <w:tc>
          <w:tcPr>
            <w:tcW w:w="2440" w:type="dxa"/>
            <w:tcBorders>
              <w:top w:val="nil"/>
              <w:left w:val="nil"/>
              <w:bottom w:val="single" w:sz="4" w:space="0" w:color="2F75B5"/>
              <w:right w:val="single" w:sz="8" w:space="0" w:color="2F75B5"/>
            </w:tcBorders>
            <w:shd w:val="clear" w:color="auto" w:fill="auto"/>
            <w:vAlign w:val="center"/>
            <w:hideMark/>
          </w:tcPr>
          <w:p w14:paraId="29A04B46"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0</w:t>
            </w:r>
          </w:p>
        </w:tc>
      </w:tr>
      <w:tr w:rsidR="006A562F" w:rsidRPr="00C62A96" w14:paraId="7BC627D2" w14:textId="77777777" w:rsidTr="002E1AC4">
        <w:trPr>
          <w:trHeight w:val="415"/>
        </w:trPr>
        <w:tc>
          <w:tcPr>
            <w:tcW w:w="4101" w:type="dxa"/>
            <w:tcBorders>
              <w:top w:val="nil"/>
              <w:left w:val="single" w:sz="8" w:space="0" w:color="2F75B5"/>
              <w:bottom w:val="single" w:sz="8" w:space="0" w:color="2F75B5"/>
              <w:right w:val="single" w:sz="4" w:space="0" w:color="2F75B5"/>
            </w:tcBorders>
            <w:shd w:val="clear" w:color="auto" w:fill="auto"/>
            <w:vAlign w:val="center"/>
            <w:hideMark/>
          </w:tcPr>
          <w:p w14:paraId="64202D76" w14:textId="77777777" w:rsidR="006A562F" w:rsidRPr="00C62A96" w:rsidRDefault="006A562F" w:rsidP="002E1AC4">
            <w:pPr>
              <w:ind w:firstLineChars="200" w:firstLine="440"/>
              <w:rPr>
                <w:rFonts w:ascii="Sylfaen" w:hAnsi="Sylfaen"/>
                <w:color w:val="000000"/>
                <w:lang w:val="ka-GE" w:eastAsia="ka-GE"/>
              </w:rPr>
            </w:pPr>
            <w:r w:rsidRPr="00C62A96">
              <w:rPr>
                <w:rFonts w:ascii="Sylfaen" w:hAnsi="Sylfaen"/>
                <w:color w:val="000000"/>
                <w:lang w:val="ka-GE" w:eastAsia="ka-GE"/>
              </w:rPr>
              <w:t>სუბსიდიები</w:t>
            </w:r>
          </w:p>
        </w:tc>
        <w:tc>
          <w:tcPr>
            <w:tcW w:w="2120" w:type="dxa"/>
            <w:tcBorders>
              <w:top w:val="nil"/>
              <w:left w:val="nil"/>
              <w:bottom w:val="single" w:sz="8" w:space="0" w:color="2F75B5"/>
              <w:right w:val="single" w:sz="4" w:space="0" w:color="2F75B5"/>
            </w:tcBorders>
            <w:shd w:val="clear" w:color="auto" w:fill="auto"/>
            <w:vAlign w:val="center"/>
            <w:hideMark/>
          </w:tcPr>
          <w:p w14:paraId="417CF7BC"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4 286 240</w:t>
            </w:r>
          </w:p>
        </w:tc>
        <w:tc>
          <w:tcPr>
            <w:tcW w:w="2120" w:type="dxa"/>
            <w:tcBorders>
              <w:top w:val="nil"/>
              <w:left w:val="nil"/>
              <w:bottom w:val="single" w:sz="8" w:space="0" w:color="2F75B5"/>
              <w:right w:val="single" w:sz="4" w:space="0" w:color="2F75B5"/>
            </w:tcBorders>
            <w:shd w:val="clear" w:color="auto" w:fill="auto"/>
            <w:vAlign w:val="center"/>
            <w:hideMark/>
          </w:tcPr>
          <w:p w14:paraId="7238C867"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1 098 100</w:t>
            </w:r>
          </w:p>
        </w:tc>
        <w:tc>
          <w:tcPr>
            <w:tcW w:w="2440" w:type="dxa"/>
            <w:tcBorders>
              <w:top w:val="nil"/>
              <w:left w:val="nil"/>
              <w:bottom w:val="single" w:sz="8" w:space="0" w:color="2F75B5"/>
              <w:right w:val="single" w:sz="8" w:space="0" w:color="2F75B5"/>
            </w:tcBorders>
            <w:shd w:val="clear" w:color="auto" w:fill="auto"/>
            <w:vAlign w:val="center"/>
            <w:hideMark/>
          </w:tcPr>
          <w:p w14:paraId="076D00D9"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932 161</w:t>
            </w:r>
          </w:p>
        </w:tc>
      </w:tr>
      <w:tr w:rsidR="006A562F" w:rsidRPr="00C62A96" w14:paraId="16E7A506" w14:textId="77777777" w:rsidTr="002E1AC4">
        <w:trPr>
          <w:trHeight w:val="397"/>
        </w:trPr>
        <w:tc>
          <w:tcPr>
            <w:tcW w:w="4101" w:type="dxa"/>
            <w:tcBorders>
              <w:top w:val="single" w:sz="8" w:space="0" w:color="2F75B5"/>
              <w:left w:val="single" w:sz="8" w:space="0" w:color="2F75B5"/>
              <w:bottom w:val="single" w:sz="4" w:space="0" w:color="2F75B5"/>
              <w:right w:val="single" w:sz="4" w:space="0" w:color="2F75B5"/>
            </w:tcBorders>
            <w:shd w:val="clear" w:color="auto" w:fill="auto"/>
            <w:vAlign w:val="center"/>
            <w:hideMark/>
          </w:tcPr>
          <w:p w14:paraId="7BF29CD2" w14:textId="77777777" w:rsidR="006A562F" w:rsidRPr="00C62A96" w:rsidRDefault="006A562F" w:rsidP="002E1AC4">
            <w:pPr>
              <w:ind w:firstLineChars="200" w:firstLine="440"/>
              <w:rPr>
                <w:rFonts w:ascii="Sylfaen" w:hAnsi="Sylfaen"/>
                <w:color w:val="000000"/>
                <w:lang w:val="ka-GE" w:eastAsia="ka-GE"/>
              </w:rPr>
            </w:pPr>
            <w:r w:rsidRPr="00C62A96">
              <w:rPr>
                <w:rFonts w:ascii="Sylfaen" w:hAnsi="Sylfaen"/>
                <w:color w:val="000000"/>
                <w:lang w:val="ka-GE" w:eastAsia="ka-GE"/>
              </w:rPr>
              <w:t>სოციალური უზრუნველყოფა</w:t>
            </w:r>
          </w:p>
        </w:tc>
        <w:tc>
          <w:tcPr>
            <w:tcW w:w="2120" w:type="dxa"/>
            <w:tcBorders>
              <w:top w:val="single" w:sz="8" w:space="0" w:color="2F75B5"/>
              <w:left w:val="nil"/>
              <w:bottom w:val="single" w:sz="4" w:space="0" w:color="2F75B5"/>
              <w:right w:val="single" w:sz="4" w:space="0" w:color="2F75B5"/>
            </w:tcBorders>
            <w:shd w:val="clear" w:color="auto" w:fill="auto"/>
            <w:vAlign w:val="center"/>
            <w:hideMark/>
          </w:tcPr>
          <w:p w14:paraId="2577161B"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1 835 548</w:t>
            </w:r>
          </w:p>
        </w:tc>
        <w:tc>
          <w:tcPr>
            <w:tcW w:w="2120" w:type="dxa"/>
            <w:tcBorders>
              <w:top w:val="single" w:sz="8" w:space="0" w:color="2F75B5"/>
              <w:left w:val="nil"/>
              <w:bottom w:val="single" w:sz="4" w:space="0" w:color="2F75B5"/>
              <w:right w:val="single" w:sz="4" w:space="0" w:color="2F75B5"/>
            </w:tcBorders>
            <w:shd w:val="clear" w:color="auto" w:fill="auto"/>
            <w:vAlign w:val="center"/>
            <w:hideMark/>
          </w:tcPr>
          <w:p w14:paraId="6497E059"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581 304</w:t>
            </w:r>
          </w:p>
        </w:tc>
        <w:tc>
          <w:tcPr>
            <w:tcW w:w="2440" w:type="dxa"/>
            <w:tcBorders>
              <w:top w:val="single" w:sz="8" w:space="0" w:color="2F75B5"/>
              <w:left w:val="nil"/>
              <w:bottom w:val="single" w:sz="4" w:space="0" w:color="2F75B5"/>
              <w:right w:val="single" w:sz="8" w:space="0" w:color="2F75B5"/>
            </w:tcBorders>
            <w:shd w:val="clear" w:color="auto" w:fill="auto"/>
            <w:vAlign w:val="center"/>
            <w:hideMark/>
          </w:tcPr>
          <w:p w14:paraId="3186AEAB"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545 627</w:t>
            </w:r>
          </w:p>
        </w:tc>
      </w:tr>
      <w:tr w:rsidR="006A562F" w:rsidRPr="00C62A96" w14:paraId="7BF45B7A" w14:textId="77777777" w:rsidTr="002E1AC4">
        <w:trPr>
          <w:trHeight w:val="426"/>
        </w:trPr>
        <w:tc>
          <w:tcPr>
            <w:tcW w:w="4101" w:type="dxa"/>
            <w:tcBorders>
              <w:top w:val="nil"/>
              <w:left w:val="single" w:sz="8" w:space="0" w:color="2F75B5"/>
              <w:bottom w:val="single" w:sz="8" w:space="0" w:color="2F75B5"/>
              <w:right w:val="single" w:sz="4" w:space="0" w:color="2F75B5"/>
            </w:tcBorders>
            <w:shd w:val="clear" w:color="auto" w:fill="auto"/>
            <w:vAlign w:val="center"/>
            <w:hideMark/>
          </w:tcPr>
          <w:p w14:paraId="4FB294EC" w14:textId="77777777" w:rsidR="006A562F" w:rsidRPr="00C62A96" w:rsidRDefault="006A562F" w:rsidP="002E1AC4">
            <w:pPr>
              <w:ind w:firstLineChars="200" w:firstLine="440"/>
              <w:rPr>
                <w:rFonts w:ascii="Sylfaen" w:hAnsi="Sylfaen"/>
                <w:color w:val="000000"/>
                <w:lang w:val="ka-GE" w:eastAsia="ka-GE"/>
              </w:rPr>
            </w:pPr>
            <w:r w:rsidRPr="00C62A96">
              <w:rPr>
                <w:rFonts w:ascii="Sylfaen" w:hAnsi="Sylfaen"/>
                <w:color w:val="000000"/>
                <w:lang w:val="ka-GE" w:eastAsia="ka-GE"/>
              </w:rPr>
              <w:t>სხვა ხარჯები</w:t>
            </w:r>
          </w:p>
        </w:tc>
        <w:tc>
          <w:tcPr>
            <w:tcW w:w="2120" w:type="dxa"/>
            <w:tcBorders>
              <w:top w:val="nil"/>
              <w:left w:val="nil"/>
              <w:bottom w:val="single" w:sz="8" w:space="0" w:color="2F75B5"/>
              <w:right w:val="single" w:sz="4" w:space="0" w:color="2F75B5"/>
            </w:tcBorders>
            <w:shd w:val="clear" w:color="auto" w:fill="auto"/>
            <w:vAlign w:val="center"/>
            <w:hideMark/>
          </w:tcPr>
          <w:p w14:paraId="1107EEFD"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2 817 432</w:t>
            </w:r>
          </w:p>
        </w:tc>
        <w:tc>
          <w:tcPr>
            <w:tcW w:w="2120" w:type="dxa"/>
            <w:tcBorders>
              <w:top w:val="nil"/>
              <w:left w:val="nil"/>
              <w:bottom w:val="single" w:sz="8" w:space="0" w:color="2F75B5"/>
              <w:right w:val="single" w:sz="4" w:space="0" w:color="2F75B5"/>
            </w:tcBorders>
            <w:shd w:val="clear" w:color="auto" w:fill="auto"/>
            <w:vAlign w:val="center"/>
            <w:hideMark/>
          </w:tcPr>
          <w:p w14:paraId="78681DCC"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784 232</w:t>
            </w:r>
          </w:p>
        </w:tc>
        <w:tc>
          <w:tcPr>
            <w:tcW w:w="2440" w:type="dxa"/>
            <w:tcBorders>
              <w:top w:val="nil"/>
              <w:left w:val="nil"/>
              <w:bottom w:val="single" w:sz="8" w:space="0" w:color="2F75B5"/>
              <w:right w:val="single" w:sz="8" w:space="0" w:color="2F75B5"/>
            </w:tcBorders>
            <w:shd w:val="clear" w:color="auto" w:fill="auto"/>
            <w:vAlign w:val="center"/>
            <w:hideMark/>
          </w:tcPr>
          <w:p w14:paraId="4D4C1CA9"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581 856</w:t>
            </w:r>
          </w:p>
        </w:tc>
      </w:tr>
      <w:tr w:rsidR="006A562F" w:rsidRPr="00C62A96" w14:paraId="6EDE78BE" w14:textId="77777777" w:rsidTr="002E1AC4">
        <w:trPr>
          <w:trHeight w:val="408"/>
        </w:trPr>
        <w:tc>
          <w:tcPr>
            <w:tcW w:w="4101" w:type="dxa"/>
            <w:tcBorders>
              <w:top w:val="single" w:sz="8" w:space="0" w:color="2F75B5"/>
              <w:left w:val="single" w:sz="8" w:space="0" w:color="2F75B5"/>
              <w:bottom w:val="single" w:sz="8" w:space="0" w:color="2F75B5"/>
              <w:right w:val="single" w:sz="4" w:space="0" w:color="2F75B5"/>
            </w:tcBorders>
            <w:shd w:val="clear" w:color="auto" w:fill="auto"/>
            <w:vAlign w:val="center"/>
            <w:hideMark/>
          </w:tcPr>
          <w:p w14:paraId="68666096" w14:textId="77777777" w:rsidR="006A562F" w:rsidRPr="00C62A96" w:rsidRDefault="006A562F" w:rsidP="002E1AC4">
            <w:pPr>
              <w:jc w:val="both"/>
              <w:rPr>
                <w:rFonts w:ascii="Sylfaen" w:hAnsi="Sylfaen"/>
                <w:b/>
                <w:bCs/>
                <w:color w:val="FF0000"/>
                <w:sz w:val="24"/>
                <w:szCs w:val="24"/>
                <w:lang w:val="ka-GE" w:eastAsia="ka-GE"/>
              </w:rPr>
            </w:pPr>
            <w:r w:rsidRPr="00C62A96">
              <w:rPr>
                <w:rFonts w:ascii="Sylfaen" w:hAnsi="Sylfaen"/>
                <w:b/>
                <w:bCs/>
                <w:color w:val="FF0000"/>
                <w:sz w:val="24"/>
                <w:szCs w:val="24"/>
                <w:lang w:val="ka-GE" w:eastAsia="ka-GE"/>
              </w:rPr>
              <w:t>III. საოპერაციო სალდო</w:t>
            </w:r>
          </w:p>
        </w:tc>
        <w:tc>
          <w:tcPr>
            <w:tcW w:w="2120" w:type="dxa"/>
            <w:tcBorders>
              <w:top w:val="single" w:sz="8" w:space="0" w:color="2F75B5"/>
              <w:left w:val="nil"/>
              <w:bottom w:val="single" w:sz="8" w:space="0" w:color="2F75B5"/>
              <w:right w:val="single" w:sz="4" w:space="0" w:color="2F75B5"/>
            </w:tcBorders>
            <w:shd w:val="clear" w:color="auto" w:fill="auto"/>
            <w:vAlign w:val="center"/>
            <w:hideMark/>
          </w:tcPr>
          <w:p w14:paraId="3A9451B4" w14:textId="77777777" w:rsidR="006A562F" w:rsidRPr="00C62A96" w:rsidRDefault="006A562F" w:rsidP="002E1AC4">
            <w:pPr>
              <w:jc w:val="center"/>
              <w:rPr>
                <w:rFonts w:ascii="Sylfaen" w:hAnsi="Sylfaen"/>
                <w:b/>
                <w:bCs/>
                <w:color w:val="FF0000"/>
                <w:sz w:val="24"/>
                <w:szCs w:val="24"/>
                <w:lang w:val="ka-GE" w:eastAsia="ka-GE"/>
              </w:rPr>
            </w:pPr>
            <w:r w:rsidRPr="00C62A96">
              <w:rPr>
                <w:rFonts w:ascii="Sylfaen" w:hAnsi="Sylfaen"/>
                <w:b/>
                <w:bCs/>
                <w:color w:val="FF0000"/>
                <w:sz w:val="24"/>
                <w:szCs w:val="24"/>
                <w:lang w:val="ka-GE" w:eastAsia="ka-GE"/>
              </w:rPr>
              <w:t>9 078 126</w:t>
            </w:r>
          </w:p>
        </w:tc>
        <w:tc>
          <w:tcPr>
            <w:tcW w:w="2120" w:type="dxa"/>
            <w:tcBorders>
              <w:top w:val="single" w:sz="8" w:space="0" w:color="2F75B5"/>
              <w:left w:val="nil"/>
              <w:bottom w:val="single" w:sz="8" w:space="0" w:color="2F75B5"/>
              <w:right w:val="single" w:sz="4" w:space="0" w:color="2F75B5"/>
            </w:tcBorders>
            <w:shd w:val="clear" w:color="auto" w:fill="auto"/>
            <w:vAlign w:val="center"/>
            <w:hideMark/>
          </w:tcPr>
          <w:p w14:paraId="670F3FDA" w14:textId="77777777" w:rsidR="006A562F" w:rsidRPr="00C62A96" w:rsidRDefault="006A562F" w:rsidP="002E1AC4">
            <w:pPr>
              <w:jc w:val="center"/>
              <w:rPr>
                <w:rFonts w:ascii="Sylfaen" w:hAnsi="Sylfaen"/>
                <w:b/>
                <w:bCs/>
                <w:color w:val="FF0000"/>
                <w:sz w:val="24"/>
                <w:szCs w:val="24"/>
                <w:lang w:val="ka-GE" w:eastAsia="ka-GE"/>
              </w:rPr>
            </w:pPr>
            <w:r w:rsidRPr="00C62A96">
              <w:rPr>
                <w:rFonts w:ascii="Sylfaen" w:hAnsi="Sylfaen"/>
                <w:b/>
                <w:bCs/>
                <w:color w:val="FF0000"/>
                <w:sz w:val="24"/>
                <w:szCs w:val="24"/>
                <w:lang w:val="ka-GE" w:eastAsia="ka-GE"/>
              </w:rPr>
              <w:t>280 748</w:t>
            </w:r>
          </w:p>
        </w:tc>
        <w:tc>
          <w:tcPr>
            <w:tcW w:w="2440" w:type="dxa"/>
            <w:tcBorders>
              <w:top w:val="single" w:sz="8" w:space="0" w:color="2F75B5"/>
              <w:left w:val="nil"/>
              <w:bottom w:val="single" w:sz="8" w:space="0" w:color="2F75B5"/>
              <w:right w:val="single" w:sz="8" w:space="0" w:color="2F75B5"/>
            </w:tcBorders>
            <w:shd w:val="clear" w:color="auto" w:fill="auto"/>
            <w:vAlign w:val="center"/>
            <w:hideMark/>
          </w:tcPr>
          <w:p w14:paraId="4F1189C0" w14:textId="77777777" w:rsidR="006A562F" w:rsidRPr="00C62A96" w:rsidRDefault="006A562F" w:rsidP="002E1AC4">
            <w:pPr>
              <w:jc w:val="center"/>
              <w:rPr>
                <w:rFonts w:ascii="Sylfaen" w:hAnsi="Sylfaen"/>
                <w:b/>
                <w:bCs/>
                <w:color w:val="FF0000"/>
                <w:sz w:val="24"/>
                <w:szCs w:val="24"/>
                <w:lang w:val="ka-GE" w:eastAsia="ka-GE"/>
              </w:rPr>
            </w:pPr>
            <w:r w:rsidRPr="00C62A96">
              <w:rPr>
                <w:rFonts w:ascii="Sylfaen" w:hAnsi="Sylfaen"/>
                <w:b/>
                <w:bCs/>
                <w:color w:val="FF0000"/>
                <w:sz w:val="24"/>
                <w:szCs w:val="24"/>
                <w:lang w:val="ka-GE" w:eastAsia="ka-GE"/>
              </w:rPr>
              <w:t>30 929</w:t>
            </w:r>
          </w:p>
        </w:tc>
      </w:tr>
      <w:tr w:rsidR="006A562F" w:rsidRPr="00C62A96" w14:paraId="1F865694" w14:textId="77777777" w:rsidTr="002E1AC4">
        <w:trPr>
          <w:trHeight w:val="540"/>
        </w:trPr>
        <w:tc>
          <w:tcPr>
            <w:tcW w:w="4101" w:type="dxa"/>
            <w:tcBorders>
              <w:top w:val="single" w:sz="8" w:space="0" w:color="2F75B5"/>
              <w:left w:val="single" w:sz="8" w:space="0" w:color="2F75B5"/>
              <w:bottom w:val="single" w:sz="4" w:space="0" w:color="2F75B5"/>
              <w:right w:val="single" w:sz="4" w:space="0" w:color="2F75B5"/>
            </w:tcBorders>
            <w:shd w:val="clear" w:color="auto" w:fill="auto"/>
            <w:vAlign w:val="center"/>
            <w:hideMark/>
          </w:tcPr>
          <w:p w14:paraId="67CB03BD" w14:textId="77777777" w:rsidR="006A562F" w:rsidRPr="00C62A96" w:rsidRDefault="006A562F" w:rsidP="002E1AC4">
            <w:pPr>
              <w:jc w:val="both"/>
              <w:rPr>
                <w:rFonts w:ascii="Sylfaen" w:hAnsi="Sylfaen"/>
                <w:b/>
                <w:bCs/>
                <w:color w:val="FF0000"/>
                <w:sz w:val="24"/>
                <w:szCs w:val="24"/>
                <w:lang w:val="ka-GE" w:eastAsia="ka-GE"/>
              </w:rPr>
            </w:pPr>
            <w:r w:rsidRPr="00C62A96">
              <w:rPr>
                <w:rFonts w:ascii="Sylfaen" w:hAnsi="Sylfaen"/>
                <w:b/>
                <w:bCs/>
                <w:color w:val="FF0000"/>
                <w:sz w:val="24"/>
                <w:szCs w:val="24"/>
                <w:lang w:val="ka-GE" w:eastAsia="ka-GE"/>
              </w:rPr>
              <w:t xml:space="preserve">IV. </w:t>
            </w:r>
            <w:proofErr w:type="spellStart"/>
            <w:r w:rsidRPr="00C62A96">
              <w:rPr>
                <w:rFonts w:ascii="Sylfaen" w:hAnsi="Sylfaen"/>
                <w:b/>
                <w:bCs/>
                <w:color w:val="FF0000"/>
                <w:sz w:val="24"/>
                <w:szCs w:val="24"/>
                <w:lang w:val="ka-GE" w:eastAsia="ka-GE"/>
              </w:rPr>
              <w:t>არაფინანსური</w:t>
            </w:r>
            <w:proofErr w:type="spellEnd"/>
            <w:r w:rsidRPr="00C62A96">
              <w:rPr>
                <w:rFonts w:ascii="Sylfaen" w:hAnsi="Sylfaen"/>
                <w:b/>
                <w:bCs/>
                <w:color w:val="FF0000"/>
                <w:sz w:val="24"/>
                <w:szCs w:val="24"/>
                <w:lang w:val="ka-GE" w:eastAsia="ka-GE"/>
              </w:rPr>
              <w:t xml:space="preserve"> აქტივების ცვლილება</w:t>
            </w:r>
          </w:p>
        </w:tc>
        <w:tc>
          <w:tcPr>
            <w:tcW w:w="2120" w:type="dxa"/>
            <w:tcBorders>
              <w:top w:val="single" w:sz="8" w:space="0" w:color="2F75B5"/>
              <w:left w:val="nil"/>
              <w:bottom w:val="single" w:sz="4" w:space="0" w:color="2F75B5"/>
              <w:right w:val="single" w:sz="4" w:space="0" w:color="2F75B5"/>
            </w:tcBorders>
            <w:shd w:val="clear" w:color="auto" w:fill="auto"/>
            <w:vAlign w:val="center"/>
            <w:hideMark/>
          </w:tcPr>
          <w:p w14:paraId="725B4718" w14:textId="77777777" w:rsidR="006A562F" w:rsidRPr="00C62A96" w:rsidRDefault="006A562F" w:rsidP="002E1AC4">
            <w:pPr>
              <w:jc w:val="center"/>
              <w:rPr>
                <w:rFonts w:ascii="Sylfaen" w:hAnsi="Sylfaen"/>
                <w:b/>
                <w:bCs/>
                <w:color w:val="FF0000"/>
                <w:sz w:val="24"/>
                <w:szCs w:val="24"/>
                <w:lang w:val="ka-GE" w:eastAsia="ka-GE"/>
              </w:rPr>
            </w:pPr>
            <w:r w:rsidRPr="00C62A96">
              <w:rPr>
                <w:rFonts w:ascii="Sylfaen" w:hAnsi="Sylfaen"/>
                <w:b/>
                <w:bCs/>
                <w:color w:val="FF0000"/>
                <w:sz w:val="24"/>
                <w:szCs w:val="24"/>
                <w:lang w:val="ka-GE" w:eastAsia="ka-GE"/>
              </w:rPr>
              <w:t>9 831 634</w:t>
            </w:r>
          </w:p>
        </w:tc>
        <w:tc>
          <w:tcPr>
            <w:tcW w:w="2120" w:type="dxa"/>
            <w:tcBorders>
              <w:top w:val="single" w:sz="8" w:space="0" w:color="2F75B5"/>
              <w:left w:val="nil"/>
              <w:bottom w:val="single" w:sz="4" w:space="0" w:color="2F75B5"/>
              <w:right w:val="single" w:sz="4" w:space="0" w:color="2F75B5"/>
            </w:tcBorders>
            <w:shd w:val="clear" w:color="auto" w:fill="auto"/>
            <w:vAlign w:val="center"/>
            <w:hideMark/>
          </w:tcPr>
          <w:p w14:paraId="32C350F7" w14:textId="77777777" w:rsidR="006A562F" w:rsidRPr="00C62A96" w:rsidRDefault="006A562F" w:rsidP="002E1AC4">
            <w:pPr>
              <w:jc w:val="center"/>
              <w:rPr>
                <w:rFonts w:ascii="Sylfaen" w:hAnsi="Sylfaen"/>
                <w:b/>
                <w:bCs/>
                <w:color w:val="FF0000"/>
                <w:sz w:val="24"/>
                <w:szCs w:val="24"/>
                <w:lang w:val="ka-GE" w:eastAsia="ka-GE"/>
              </w:rPr>
            </w:pPr>
            <w:r w:rsidRPr="00C62A96">
              <w:rPr>
                <w:rFonts w:ascii="Sylfaen" w:hAnsi="Sylfaen"/>
                <w:b/>
                <w:bCs/>
                <w:color w:val="FF0000"/>
                <w:sz w:val="24"/>
                <w:szCs w:val="24"/>
                <w:lang w:val="ka-GE" w:eastAsia="ka-GE"/>
              </w:rPr>
              <w:t>487 234</w:t>
            </w:r>
          </w:p>
        </w:tc>
        <w:tc>
          <w:tcPr>
            <w:tcW w:w="2440" w:type="dxa"/>
            <w:tcBorders>
              <w:top w:val="single" w:sz="8" w:space="0" w:color="2F75B5"/>
              <w:left w:val="nil"/>
              <w:bottom w:val="single" w:sz="4" w:space="0" w:color="2F75B5"/>
              <w:right w:val="single" w:sz="8" w:space="0" w:color="2F75B5"/>
            </w:tcBorders>
            <w:shd w:val="clear" w:color="auto" w:fill="auto"/>
            <w:vAlign w:val="center"/>
            <w:hideMark/>
          </w:tcPr>
          <w:p w14:paraId="0A05E747" w14:textId="77777777" w:rsidR="006A562F" w:rsidRPr="00C62A96" w:rsidRDefault="006A562F" w:rsidP="002E1AC4">
            <w:pPr>
              <w:jc w:val="center"/>
              <w:rPr>
                <w:rFonts w:ascii="Sylfaen" w:hAnsi="Sylfaen"/>
                <w:b/>
                <w:bCs/>
                <w:color w:val="FF0000"/>
                <w:sz w:val="24"/>
                <w:szCs w:val="24"/>
                <w:lang w:val="ka-GE" w:eastAsia="ka-GE"/>
              </w:rPr>
            </w:pPr>
            <w:r w:rsidRPr="00C62A96">
              <w:rPr>
                <w:rFonts w:ascii="Sylfaen" w:hAnsi="Sylfaen"/>
                <w:b/>
                <w:bCs/>
                <w:color w:val="FF0000"/>
                <w:sz w:val="24"/>
                <w:szCs w:val="24"/>
                <w:lang w:val="ka-GE" w:eastAsia="ka-GE"/>
              </w:rPr>
              <w:t>104 534</w:t>
            </w:r>
          </w:p>
        </w:tc>
      </w:tr>
      <w:tr w:rsidR="006A562F" w:rsidRPr="00C62A96" w14:paraId="5978CE87" w14:textId="77777777" w:rsidTr="002E1AC4">
        <w:trPr>
          <w:trHeight w:val="421"/>
        </w:trPr>
        <w:tc>
          <w:tcPr>
            <w:tcW w:w="4101" w:type="dxa"/>
            <w:tcBorders>
              <w:top w:val="nil"/>
              <w:left w:val="single" w:sz="8" w:space="0" w:color="2F75B5"/>
              <w:bottom w:val="single" w:sz="4" w:space="0" w:color="2F75B5"/>
              <w:right w:val="single" w:sz="4" w:space="0" w:color="2F75B5"/>
            </w:tcBorders>
            <w:shd w:val="clear" w:color="auto" w:fill="auto"/>
            <w:vAlign w:val="center"/>
            <w:hideMark/>
          </w:tcPr>
          <w:p w14:paraId="7FB41FB0" w14:textId="77777777" w:rsidR="006A562F" w:rsidRPr="00C62A96" w:rsidRDefault="006A562F" w:rsidP="002E1AC4">
            <w:pPr>
              <w:ind w:firstLineChars="200" w:firstLine="440"/>
              <w:rPr>
                <w:rFonts w:ascii="Sylfaen" w:hAnsi="Sylfaen"/>
                <w:color w:val="000000"/>
                <w:lang w:val="ka-GE" w:eastAsia="ka-GE"/>
              </w:rPr>
            </w:pPr>
            <w:r w:rsidRPr="00C62A96">
              <w:rPr>
                <w:rFonts w:ascii="Sylfaen" w:hAnsi="Sylfaen"/>
                <w:color w:val="000000"/>
                <w:lang w:val="ka-GE" w:eastAsia="ka-GE"/>
              </w:rPr>
              <w:t xml:space="preserve">ზრდა </w:t>
            </w:r>
          </w:p>
        </w:tc>
        <w:tc>
          <w:tcPr>
            <w:tcW w:w="2120" w:type="dxa"/>
            <w:tcBorders>
              <w:top w:val="nil"/>
              <w:left w:val="nil"/>
              <w:bottom w:val="single" w:sz="4" w:space="0" w:color="2F75B5"/>
              <w:right w:val="single" w:sz="4" w:space="0" w:color="2F75B5"/>
            </w:tcBorders>
            <w:shd w:val="clear" w:color="auto" w:fill="auto"/>
            <w:vAlign w:val="center"/>
            <w:hideMark/>
          </w:tcPr>
          <w:p w14:paraId="3C309E6B"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9 861 634</w:t>
            </w:r>
          </w:p>
        </w:tc>
        <w:tc>
          <w:tcPr>
            <w:tcW w:w="2120" w:type="dxa"/>
            <w:tcBorders>
              <w:top w:val="nil"/>
              <w:left w:val="nil"/>
              <w:bottom w:val="single" w:sz="4" w:space="0" w:color="2F75B5"/>
              <w:right w:val="single" w:sz="4" w:space="0" w:color="2F75B5"/>
            </w:tcBorders>
            <w:shd w:val="clear" w:color="auto" w:fill="auto"/>
            <w:vAlign w:val="center"/>
            <w:hideMark/>
          </w:tcPr>
          <w:p w14:paraId="303A55E6"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487 234</w:t>
            </w:r>
          </w:p>
        </w:tc>
        <w:tc>
          <w:tcPr>
            <w:tcW w:w="2440" w:type="dxa"/>
            <w:tcBorders>
              <w:top w:val="nil"/>
              <w:left w:val="nil"/>
              <w:bottom w:val="single" w:sz="4" w:space="0" w:color="2F75B5"/>
              <w:right w:val="single" w:sz="8" w:space="0" w:color="2F75B5"/>
            </w:tcBorders>
            <w:shd w:val="clear" w:color="auto" w:fill="auto"/>
            <w:vAlign w:val="center"/>
            <w:hideMark/>
          </w:tcPr>
          <w:p w14:paraId="48FE2907"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130 762</w:t>
            </w:r>
          </w:p>
        </w:tc>
      </w:tr>
      <w:tr w:rsidR="006A562F" w:rsidRPr="00C62A96" w14:paraId="66EF30CD" w14:textId="77777777" w:rsidTr="002E1AC4">
        <w:trPr>
          <w:trHeight w:val="413"/>
        </w:trPr>
        <w:tc>
          <w:tcPr>
            <w:tcW w:w="4101" w:type="dxa"/>
            <w:tcBorders>
              <w:top w:val="nil"/>
              <w:left w:val="single" w:sz="8" w:space="0" w:color="2F75B5"/>
              <w:bottom w:val="single" w:sz="8" w:space="0" w:color="2F75B5"/>
              <w:right w:val="single" w:sz="4" w:space="0" w:color="2F75B5"/>
            </w:tcBorders>
            <w:shd w:val="clear" w:color="auto" w:fill="auto"/>
            <w:vAlign w:val="center"/>
            <w:hideMark/>
          </w:tcPr>
          <w:p w14:paraId="0A97FAD8" w14:textId="77777777" w:rsidR="006A562F" w:rsidRPr="00C62A96" w:rsidRDefault="006A562F" w:rsidP="002E1AC4">
            <w:pPr>
              <w:ind w:firstLineChars="200" w:firstLine="440"/>
              <w:rPr>
                <w:rFonts w:ascii="Sylfaen" w:hAnsi="Sylfaen"/>
                <w:color w:val="000000"/>
                <w:lang w:val="ka-GE" w:eastAsia="ka-GE"/>
              </w:rPr>
            </w:pPr>
            <w:r w:rsidRPr="00C62A96">
              <w:rPr>
                <w:rFonts w:ascii="Sylfaen" w:hAnsi="Sylfaen"/>
                <w:color w:val="000000"/>
                <w:lang w:val="ka-GE" w:eastAsia="ka-GE"/>
              </w:rPr>
              <w:t>კლება</w:t>
            </w:r>
          </w:p>
        </w:tc>
        <w:tc>
          <w:tcPr>
            <w:tcW w:w="2120" w:type="dxa"/>
            <w:tcBorders>
              <w:top w:val="nil"/>
              <w:left w:val="nil"/>
              <w:bottom w:val="single" w:sz="8" w:space="0" w:color="2F75B5"/>
              <w:right w:val="single" w:sz="4" w:space="0" w:color="2F75B5"/>
            </w:tcBorders>
            <w:shd w:val="clear" w:color="auto" w:fill="auto"/>
            <w:vAlign w:val="center"/>
            <w:hideMark/>
          </w:tcPr>
          <w:p w14:paraId="037EF63B"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30 000</w:t>
            </w:r>
          </w:p>
        </w:tc>
        <w:tc>
          <w:tcPr>
            <w:tcW w:w="2120" w:type="dxa"/>
            <w:tcBorders>
              <w:top w:val="nil"/>
              <w:left w:val="nil"/>
              <w:bottom w:val="single" w:sz="8" w:space="0" w:color="2F75B5"/>
              <w:right w:val="single" w:sz="4" w:space="0" w:color="2F75B5"/>
            </w:tcBorders>
            <w:shd w:val="clear" w:color="auto" w:fill="auto"/>
            <w:vAlign w:val="center"/>
            <w:hideMark/>
          </w:tcPr>
          <w:p w14:paraId="38B8ED08"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0</w:t>
            </w:r>
          </w:p>
        </w:tc>
        <w:tc>
          <w:tcPr>
            <w:tcW w:w="2440" w:type="dxa"/>
            <w:tcBorders>
              <w:top w:val="nil"/>
              <w:left w:val="nil"/>
              <w:bottom w:val="single" w:sz="8" w:space="0" w:color="2F75B5"/>
              <w:right w:val="single" w:sz="8" w:space="0" w:color="2F75B5"/>
            </w:tcBorders>
            <w:shd w:val="clear" w:color="auto" w:fill="auto"/>
            <w:vAlign w:val="center"/>
            <w:hideMark/>
          </w:tcPr>
          <w:p w14:paraId="296A1D35"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26 228</w:t>
            </w:r>
          </w:p>
        </w:tc>
      </w:tr>
      <w:tr w:rsidR="006A562F" w:rsidRPr="00C62A96" w14:paraId="7892926F" w14:textId="77777777" w:rsidTr="002E1AC4">
        <w:trPr>
          <w:trHeight w:val="540"/>
        </w:trPr>
        <w:tc>
          <w:tcPr>
            <w:tcW w:w="4101" w:type="dxa"/>
            <w:tcBorders>
              <w:top w:val="single" w:sz="8" w:space="0" w:color="2F75B5"/>
              <w:left w:val="single" w:sz="8" w:space="0" w:color="2F75B5"/>
              <w:bottom w:val="single" w:sz="8" w:space="0" w:color="2F75B5"/>
              <w:right w:val="single" w:sz="4" w:space="0" w:color="2F75B5"/>
            </w:tcBorders>
            <w:shd w:val="clear" w:color="auto" w:fill="auto"/>
            <w:vAlign w:val="center"/>
            <w:hideMark/>
          </w:tcPr>
          <w:p w14:paraId="01300B4F" w14:textId="77777777" w:rsidR="006A562F" w:rsidRPr="00C62A96" w:rsidRDefault="006A562F" w:rsidP="002E1AC4">
            <w:pPr>
              <w:jc w:val="both"/>
              <w:rPr>
                <w:rFonts w:ascii="Sylfaen" w:hAnsi="Sylfaen"/>
                <w:b/>
                <w:bCs/>
                <w:color w:val="FF0000"/>
                <w:sz w:val="24"/>
                <w:szCs w:val="24"/>
                <w:lang w:val="ka-GE" w:eastAsia="ka-GE"/>
              </w:rPr>
            </w:pPr>
            <w:r w:rsidRPr="00C62A96">
              <w:rPr>
                <w:rFonts w:ascii="Sylfaen" w:hAnsi="Sylfaen"/>
                <w:b/>
                <w:bCs/>
                <w:color w:val="FF0000"/>
                <w:sz w:val="24"/>
                <w:szCs w:val="24"/>
                <w:lang w:val="ka-GE" w:eastAsia="ka-GE"/>
              </w:rPr>
              <w:t>V. მთლიანი სალდო</w:t>
            </w:r>
          </w:p>
        </w:tc>
        <w:tc>
          <w:tcPr>
            <w:tcW w:w="2120" w:type="dxa"/>
            <w:tcBorders>
              <w:top w:val="single" w:sz="8" w:space="0" w:color="2F75B5"/>
              <w:left w:val="nil"/>
              <w:bottom w:val="single" w:sz="8" w:space="0" w:color="2F75B5"/>
              <w:right w:val="single" w:sz="4" w:space="0" w:color="2F75B5"/>
            </w:tcBorders>
            <w:shd w:val="clear" w:color="auto" w:fill="auto"/>
            <w:vAlign w:val="center"/>
            <w:hideMark/>
          </w:tcPr>
          <w:p w14:paraId="2B2E7938" w14:textId="77777777" w:rsidR="006A562F" w:rsidRPr="00C62A96" w:rsidRDefault="006A562F" w:rsidP="002E1AC4">
            <w:pPr>
              <w:jc w:val="center"/>
              <w:rPr>
                <w:rFonts w:ascii="Sylfaen" w:hAnsi="Sylfaen"/>
                <w:b/>
                <w:bCs/>
                <w:color w:val="FF0000"/>
                <w:sz w:val="24"/>
                <w:szCs w:val="24"/>
                <w:lang w:val="ka-GE" w:eastAsia="ka-GE"/>
              </w:rPr>
            </w:pPr>
            <w:r w:rsidRPr="00C62A96">
              <w:rPr>
                <w:rFonts w:ascii="Sylfaen" w:hAnsi="Sylfaen"/>
                <w:b/>
                <w:bCs/>
                <w:color w:val="FF0000"/>
                <w:sz w:val="24"/>
                <w:szCs w:val="24"/>
                <w:lang w:val="ka-GE" w:eastAsia="ka-GE"/>
              </w:rPr>
              <w:t>-753 508</w:t>
            </w:r>
          </w:p>
        </w:tc>
        <w:tc>
          <w:tcPr>
            <w:tcW w:w="2120" w:type="dxa"/>
            <w:tcBorders>
              <w:top w:val="single" w:sz="8" w:space="0" w:color="2F75B5"/>
              <w:left w:val="nil"/>
              <w:bottom w:val="single" w:sz="8" w:space="0" w:color="2F75B5"/>
              <w:right w:val="single" w:sz="4" w:space="0" w:color="2F75B5"/>
            </w:tcBorders>
            <w:shd w:val="clear" w:color="auto" w:fill="auto"/>
            <w:vAlign w:val="center"/>
            <w:hideMark/>
          </w:tcPr>
          <w:p w14:paraId="30ED1091" w14:textId="77777777" w:rsidR="006A562F" w:rsidRPr="00C62A96" w:rsidRDefault="006A562F" w:rsidP="002E1AC4">
            <w:pPr>
              <w:jc w:val="center"/>
              <w:rPr>
                <w:rFonts w:ascii="Sylfaen" w:hAnsi="Sylfaen"/>
                <w:b/>
                <w:bCs/>
                <w:color w:val="FF0000"/>
                <w:sz w:val="24"/>
                <w:szCs w:val="24"/>
                <w:lang w:val="ka-GE" w:eastAsia="ka-GE"/>
              </w:rPr>
            </w:pPr>
            <w:r w:rsidRPr="00C62A96">
              <w:rPr>
                <w:rFonts w:ascii="Sylfaen" w:hAnsi="Sylfaen"/>
                <w:b/>
                <w:bCs/>
                <w:color w:val="FF0000"/>
                <w:sz w:val="24"/>
                <w:szCs w:val="24"/>
                <w:lang w:val="ka-GE" w:eastAsia="ka-GE"/>
              </w:rPr>
              <w:t>-206 486</w:t>
            </w:r>
          </w:p>
        </w:tc>
        <w:tc>
          <w:tcPr>
            <w:tcW w:w="2440" w:type="dxa"/>
            <w:tcBorders>
              <w:top w:val="single" w:sz="8" w:space="0" w:color="2F75B5"/>
              <w:left w:val="nil"/>
              <w:bottom w:val="single" w:sz="8" w:space="0" w:color="2F75B5"/>
              <w:right w:val="single" w:sz="8" w:space="0" w:color="2F75B5"/>
            </w:tcBorders>
            <w:shd w:val="clear" w:color="auto" w:fill="auto"/>
            <w:vAlign w:val="center"/>
            <w:hideMark/>
          </w:tcPr>
          <w:p w14:paraId="11A16B00" w14:textId="77777777" w:rsidR="006A562F" w:rsidRPr="00C62A96" w:rsidRDefault="006A562F" w:rsidP="002E1AC4">
            <w:pPr>
              <w:jc w:val="center"/>
              <w:rPr>
                <w:rFonts w:ascii="Sylfaen" w:hAnsi="Sylfaen"/>
                <w:b/>
                <w:bCs/>
                <w:color w:val="FF0000"/>
                <w:sz w:val="24"/>
                <w:szCs w:val="24"/>
                <w:lang w:val="ka-GE" w:eastAsia="ka-GE"/>
              </w:rPr>
            </w:pPr>
            <w:r w:rsidRPr="00C62A96">
              <w:rPr>
                <w:rFonts w:ascii="Sylfaen" w:hAnsi="Sylfaen"/>
                <w:b/>
                <w:bCs/>
                <w:color w:val="FF0000"/>
                <w:sz w:val="24"/>
                <w:szCs w:val="24"/>
                <w:lang w:val="ka-GE" w:eastAsia="ka-GE"/>
              </w:rPr>
              <w:t>-73 605</w:t>
            </w:r>
          </w:p>
        </w:tc>
      </w:tr>
      <w:tr w:rsidR="006A562F" w:rsidRPr="00C62A96" w14:paraId="46FE2E99" w14:textId="77777777" w:rsidTr="002E1AC4">
        <w:trPr>
          <w:trHeight w:val="540"/>
        </w:trPr>
        <w:tc>
          <w:tcPr>
            <w:tcW w:w="4101" w:type="dxa"/>
            <w:tcBorders>
              <w:top w:val="single" w:sz="8" w:space="0" w:color="2F75B5"/>
              <w:left w:val="single" w:sz="8" w:space="0" w:color="2F75B5"/>
              <w:bottom w:val="single" w:sz="8" w:space="0" w:color="2F75B5"/>
              <w:right w:val="single" w:sz="4" w:space="0" w:color="2F75B5"/>
            </w:tcBorders>
            <w:shd w:val="clear" w:color="auto" w:fill="auto"/>
            <w:vAlign w:val="center"/>
            <w:hideMark/>
          </w:tcPr>
          <w:p w14:paraId="2A08B40F" w14:textId="77777777" w:rsidR="006A562F" w:rsidRPr="00C62A96" w:rsidRDefault="006A562F" w:rsidP="002E1AC4">
            <w:pPr>
              <w:jc w:val="both"/>
              <w:rPr>
                <w:rFonts w:ascii="Sylfaen" w:hAnsi="Sylfaen"/>
                <w:b/>
                <w:bCs/>
                <w:color w:val="FF0000"/>
                <w:sz w:val="24"/>
                <w:szCs w:val="24"/>
                <w:lang w:val="ka-GE" w:eastAsia="ka-GE"/>
              </w:rPr>
            </w:pPr>
            <w:r w:rsidRPr="00C62A96">
              <w:rPr>
                <w:rFonts w:ascii="Sylfaen" w:hAnsi="Sylfaen"/>
                <w:b/>
                <w:bCs/>
                <w:color w:val="FF0000"/>
                <w:sz w:val="24"/>
                <w:szCs w:val="24"/>
                <w:lang w:val="ka-GE" w:eastAsia="ka-GE"/>
              </w:rPr>
              <w:lastRenderedPageBreak/>
              <w:t>VI. ფინანსური აქტივების ცვლილება</w:t>
            </w:r>
          </w:p>
        </w:tc>
        <w:tc>
          <w:tcPr>
            <w:tcW w:w="2120" w:type="dxa"/>
            <w:tcBorders>
              <w:top w:val="single" w:sz="8" w:space="0" w:color="2F75B5"/>
              <w:left w:val="nil"/>
              <w:bottom w:val="single" w:sz="8" w:space="0" w:color="2F75B5"/>
              <w:right w:val="single" w:sz="4" w:space="0" w:color="2F75B5"/>
            </w:tcBorders>
            <w:shd w:val="clear" w:color="auto" w:fill="auto"/>
            <w:vAlign w:val="center"/>
            <w:hideMark/>
          </w:tcPr>
          <w:p w14:paraId="2AF06BC2" w14:textId="77777777" w:rsidR="006A562F" w:rsidRPr="00C62A96" w:rsidRDefault="006A562F" w:rsidP="002E1AC4">
            <w:pPr>
              <w:jc w:val="center"/>
              <w:rPr>
                <w:rFonts w:ascii="Sylfaen" w:hAnsi="Sylfaen"/>
                <w:b/>
                <w:bCs/>
                <w:color w:val="FF0000"/>
                <w:sz w:val="24"/>
                <w:szCs w:val="24"/>
                <w:lang w:val="ka-GE" w:eastAsia="ka-GE"/>
              </w:rPr>
            </w:pPr>
            <w:r w:rsidRPr="00C62A96">
              <w:rPr>
                <w:rFonts w:ascii="Sylfaen" w:hAnsi="Sylfaen"/>
                <w:b/>
                <w:bCs/>
                <w:color w:val="FF0000"/>
                <w:sz w:val="24"/>
                <w:szCs w:val="24"/>
                <w:lang w:val="ka-GE" w:eastAsia="ka-GE"/>
              </w:rPr>
              <w:t>-767 908</w:t>
            </w:r>
          </w:p>
        </w:tc>
        <w:tc>
          <w:tcPr>
            <w:tcW w:w="2120" w:type="dxa"/>
            <w:tcBorders>
              <w:top w:val="single" w:sz="8" w:space="0" w:color="2F75B5"/>
              <w:left w:val="nil"/>
              <w:bottom w:val="single" w:sz="8" w:space="0" w:color="2F75B5"/>
              <w:right w:val="single" w:sz="4" w:space="0" w:color="2F75B5"/>
            </w:tcBorders>
            <w:shd w:val="clear" w:color="auto" w:fill="auto"/>
            <w:vAlign w:val="center"/>
            <w:hideMark/>
          </w:tcPr>
          <w:p w14:paraId="6462AFD1" w14:textId="77777777" w:rsidR="006A562F" w:rsidRPr="00C62A96" w:rsidRDefault="006A562F" w:rsidP="002E1AC4">
            <w:pPr>
              <w:jc w:val="center"/>
              <w:rPr>
                <w:rFonts w:ascii="Sylfaen" w:hAnsi="Sylfaen"/>
                <w:b/>
                <w:bCs/>
                <w:color w:val="FF0000"/>
                <w:sz w:val="24"/>
                <w:szCs w:val="24"/>
                <w:lang w:val="ka-GE" w:eastAsia="ka-GE"/>
              </w:rPr>
            </w:pPr>
            <w:r w:rsidRPr="00C62A96">
              <w:rPr>
                <w:rFonts w:ascii="Sylfaen" w:hAnsi="Sylfaen"/>
                <w:b/>
                <w:bCs/>
                <w:color w:val="FF0000"/>
                <w:sz w:val="24"/>
                <w:szCs w:val="24"/>
                <w:lang w:val="ka-GE" w:eastAsia="ka-GE"/>
              </w:rPr>
              <w:t>-206 486</w:t>
            </w:r>
          </w:p>
        </w:tc>
        <w:tc>
          <w:tcPr>
            <w:tcW w:w="2440" w:type="dxa"/>
            <w:tcBorders>
              <w:top w:val="single" w:sz="8" w:space="0" w:color="2F75B5"/>
              <w:left w:val="nil"/>
              <w:bottom w:val="single" w:sz="8" w:space="0" w:color="2F75B5"/>
              <w:right w:val="single" w:sz="8" w:space="0" w:color="2F75B5"/>
            </w:tcBorders>
            <w:shd w:val="clear" w:color="auto" w:fill="auto"/>
            <w:vAlign w:val="center"/>
            <w:hideMark/>
          </w:tcPr>
          <w:p w14:paraId="38FFC390" w14:textId="77777777" w:rsidR="006A562F" w:rsidRPr="00C62A96" w:rsidRDefault="006A562F" w:rsidP="002E1AC4">
            <w:pPr>
              <w:jc w:val="center"/>
              <w:rPr>
                <w:rFonts w:ascii="Sylfaen" w:hAnsi="Sylfaen"/>
                <w:b/>
                <w:bCs/>
                <w:color w:val="FF0000"/>
                <w:sz w:val="24"/>
                <w:szCs w:val="24"/>
                <w:lang w:val="ka-GE" w:eastAsia="ka-GE"/>
              </w:rPr>
            </w:pPr>
            <w:r w:rsidRPr="00C62A96">
              <w:rPr>
                <w:rFonts w:ascii="Sylfaen" w:hAnsi="Sylfaen"/>
                <w:b/>
                <w:bCs/>
                <w:color w:val="FF0000"/>
                <w:sz w:val="24"/>
                <w:szCs w:val="24"/>
                <w:lang w:val="ka-GE" w:eastAsia="ka-GE"/>
              </w:rPr>
              <w:t>-73 605</w:t>
            </w:r>
          </w:p>
        </w:tc>
      </w:tr>
      <w:tr w:rsidR="006A562F" w:rsidRPr="00C62A96" w14:paraId="18D2D325" w14:textId="77777777" w:rsidTr="002E1AC4">
        <w:trPr>
          <w:trHeight w:val="327"/>
        </w:trPr>
        <w:tc>
          <w:tcPr>
            <w:tcW w:w="4101" w:type="dxa"/>
            <w:tcBorders>
              <w:top w:val="single" w:sz="8" w:space="0" w:color="2F75B5"/>
              <w:left w:val="single" w:sz="8" w:space="0" w:color="2F75B5"/>
              <w:bottom w:val="single" w:sz="4" w:space="0" w:color="2F75B5"/>
              <w:right w:val="single" w:sz="4" w:space="0" w:color="2F75B5"/>
            </w:tcBorders>
            <w:shd w:val="clear" w:color="auto" w:fill="auto"/>
            <w:vAlign w:val="center"/>
            <w:hideMark/>
          </w:tcPr>
          <w:p w14:paraId="204E81C5" w14:textId="77777777" w:rsidR="006A562F" w:rsidRPr="00C62A96" w:rsidRDefault="006A562F" w:rsidP="002E1AC4">
            <w:pPr>
              <w:jc w:val="both"/>
              <w:rPr>
                <w:rFonts w:ascii="Sylfaen" w:hAnsi="Sylfaen"/>
                <w:b/>
                <w:bCs/>
                <w:color w:val="000000"/>
                <w:lang w:val="ka-GE" w:eastAsia="ka-GE"/>
              </w:rPr>
            </w:pPr>
            <w:r w:rsidRPr="00C62A96">
              <w:rPr>
                <w:rFonts w:ascii="Sylfaen" w:hAnsi="Sylfaen"/>
                <w:b/>
                <w:bCs/>
                <w:color w:val="000000"/>
                <w:lang w:val="ka-GE" w:eastAsia="ka-GE"/>
              </w:rPr>
              <w:t>კლება</w:t>
            </w:r>
          </w:p>
        </w:tc>
        <w:tc>
          <w:tcPr>
            <w:tcW w:w="2120" w:type="dxa"/>
            <w:tcBorders>
              <w:top w:val="single" w:sz="8" w:space="0" w:color="2F75B5"/>
              <w:left w:val="nil"/>
              <w:bottom w:val="single" w:sz="4" w:space="0" w:color="2F75B5"/>
              <w:right w:val="single" w:sz="4" w:space="0" w:color="2F75B5"/>
            </w:tcBorders>
            <w:shd w:val="clear" w:color="auto" w:fill="auto"/>
            <w:vAlign w:val="center"/>
            <w:hideMark/>
          </w:tcPr>
          <w:p w14:paraId="7ED52267" w14:textId="77777777" w:rsidR="006A562F" w:rsidRPr="00C62A96" w:rsidRDefault="006A562F" w:rsidP="002E1AC4">
            <w:pPr>
              <w:jc w:val="center"/>
              <w:rPr>
                <w:rFonts w:ascii="Sylfaen" w:hAnsi="Sylfaen"/>
                <w:b/>
                <w:bCs/>
                <w:color w:val="000000"/>
                <w:lang w:val="ka-GE" w:eastAsia="ka-GE"/>
              </w:rPr>
            </w:pPr>
            <w:r w:rsidRPr="00C62A96">
              <w:rPr>
                <w:rFonts w:ascii="Sylfaen" w:hAnsi="Sylfaen"/>
                <w:b/>
                <w:bCs/>
                <w:color w:val="000000"/>
                <w:lang w:val="ka-GE" w:eastAsia="ka-GE"/>
              </w:rPr>
              <w:t>767 908</w:t>
            </w:r>
          </w:p>
        </w:tc>
        <w:tc>
          <w:tcPr>
            <w:tcW w:w="2120" w:type="dxa"/>
            <w:tcBorders>
              <w:top w:val="single" w:sz="8" w:space="0" w:color="2F75B5"/>
              <w:left w:val="nil"/>
              <w:bottom w:val="single" w:sz="4" w:space="0" w:color="2F75B5"/>
              <w:right w:val="single" w:sz="4" w:space="0" w:color="2F75B5"/>
            </w:tcBorders>
            <w:shd w:val="clear" w:color="auto" w:fill="auto"/>
            <w:vAlign w:val="center"/>
            <w:hideMark/>
          </w:tcPr>
          <w:p w14:paraId="5195C054" w14:textId="77777777" w:rsidR="006A562F" w:rsidRPr="00C62A96" w:rsidRDefault="006A562F" w:rsidP="002E1AC4">
            <w:pPr>
              <w:jc w:val="center"/>
              <w:rPr>
                <w:rFonts w:ascii="Sylfaen" w:hAnsi="Sylfaen"/>
                <w:b/>
                <w:bCs/>
                <w:color w:val="000000"/>
                <w:lang w:val="ka-GE" w:eastAsia="ka-GE"/>
              </w:rPr>
            </w:pPr>
            <w:r w:rsidRPr="00C62A96">
              <w:rPr>
                <w:rFonts w:ascii="Sylfaen" w:hAnsi="Sylfaen"/>
                <w:b/>
                <w:bCs/>
                <w:color w:val="000000"/>
                <w:lang w:val="ka-GE" w:eastAsia="ka-GE"/>
              </w:rPr>
              <w:t>206 486</w:t>
            </w:r>
          </w:p>
        </w:tc>
        <w:tc>
          <w:tcPr>
            <w:tcW w:w="2440" w:type="dxa"/>
            <w:tcBorders>
              <w:top w:val="single" w:sz="8" w:space="0" w:color="2F75B5"/>
              <w:left w:val="nil"/>
              <w:bottom w:val="single" w:sz="4" w:space="0" w:color="2F75B5"/>
              <w:right w:val="single" w:sz="8" w:space="0" w:color="2F75B5"/>
            </w:tcBorders>
            <w:shd w:val="clear" w:color="auto" w:fill="auto"/>
            <w:vAlign w:val="center"/>
            <w:hideMark/>
          </w:tcPr>
          <w:p w14:paraId="79003A8B" w14:textId="77777777" w:rsidR="006A562F" w:rsidRPr="00C62A96" w:rsidRDefault="006A562F" w:rsidP="002E1AC4">
            <w:pPr>
              <w:jc w:val="center"/>
              <w:rPr>
                <w:rFonts w:ascii="Sylfaen" w:hAnsi="Sylfaen"/>
                <w:b/>
                <w:bCs/>
                <w:color w:val="000000"/>
                <w:lang w:val="ka-GE" w:eastAsia="ka-GE"/>
              </w:rPr>
            </w:pPr>
            <w:r w:rsidRPr="00C62A96">
              <w:rPr>
                <w:rFonts w:ascii="Sylfaen" w:hAnsi="Sylfaen"/>
                <w:b/>
                <w:bCs/>
                <w:color w:val="000000"/>
                <w:lang w:val="ka-GE" w:eastAsia="ka-GE"/>
              </w:rPr>
              <w:t>73 605</w:t>
            </w:r>
          </w:p>
        </w:tc>
      </w:tr>
      <w:tr w:rsidR="006A562F" w:rsidRPr="00C62A96" w14:paraId="143D48A9" w14:textId="77777777" w:rsidTr="002E1AC4">
        <w:trPr>
          <w:trHeight w:val="415"/>
        </w:trPr>
        <w:tc>
          <w:tcPr>
            <w:tcW w:w="4101" w:type="dxa"/>
            <w:tcBorders>
              <w:top w:val="nil"/>
              <w:left w:val="single" w:sz="8" w:space="0" w:color="2F75B5"/>
              <w:bottom w:val="single" w:sz="8" w:space="0" w:color="2F75B5"/>
              <w:right w:val="single" w:sz="4" w:space="0" w:color="2F75B5"/>
            </w:tcBorders>
            <w:shd w:val="clear" w:color="auto" w:fill="auto"/>
            <w:vAlign w:val="center"/>
            <w:hideMark/>
          </w:tcPr>
          <w:p w14:paraId="6AFAF49A" w14:textId="77777777" w:rsidR="006A562F" w:rsidRPr="00C62A96" w:rsidRDefault="006A562F" w:rsidP="002E1AC4">
            <w:pPr>
              <w:ind w:firstLineChars="200" w:firstLine="440"/>
              <w:rPr>
                <w:rFonts w:ascii="Sylfaen" w:hAnsi="Sylfaen"/>
                <w:color w:val="000000"/>
                <w:lang w:val="ka-GE" w:eastAsia="ka-GE"/>
              </w:rPr>
            </w:pPr>
            <w:r w:rsidRPr="00C62A96">
              <w:rPr>
                <w:rFonts w:ascii="Sylfaen" w:hAnsi="Sylfaen"/>
                <w:color w:val="000000"/>
                <w:lang w:val="ka-GE" w:eastAsia="ka-GE"/>
              </w:rPr>
              <w:t>ვალუტა და დეპოზიტები</w:t>
            </w:r>
          </w:p>
        </w:tc>
        <w:tc>
          <w:tcPr>
            <w:tcW w:w="2120" w:type="dxa"/>
            <w:tcBorders>
              <w:top w:val="nil"/>
              <w:left w:val="nil"/>
              <w:bottom w:val="single" w:sz="8" w:space="0" w:color="2F75B5"/>
              <w:right w:val="single" w:sz="4" w:space="0" w:color="2F75B5"/>
            </w:tcBorders>
            <w:shd w:val="clear" w:color="auto" w:fill="auto"/>
            <w:vAlign w:val="center"/>
            <w:hideMark/>
          </w:tcPr>
          <w:p w14:paraId="3886A0B2"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767 908</w:t>
            </w:r>
          </w:p>
        </w:tc>
        <w:tc>
          <w:tcPr>
            <w:tcW w:w="2120" w:type="dxa"/>
            <w:tcBorders>
              <w:top w:val="nil"/>
              <w:left w:val="nil"/>
              <w:bottom w:val="single" w:sz="8" w:space="0" w:color="2F75B5"/>
              <w:right w:val="single" w:sz="4" w:space="0" w:color="2F75B5"/>
            </w:tcBorders>
            <w:shd w:val="clear" w:color="auto" w:fill="auto"/>
            <w:vAlign w:val="center"/>
            <w:hideMark/>
          </w:tcPr>
          <w:p w14:paraId="1FCFA41C"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206 486</w:t>
            </w:r>
          </w:p>
        </w:tc>
        <w:tc>
          <w:tcPr>
            <w:tcW w:w="2440" w:type="dxa"/>
            <w:tcBorders>
              <w:top w:val="nil"/>
              <w:left w:val="nil"/>
              <w:bottom w:val="single" w:sz="8" w:space="0" w:color="2F75B5"/>
              <w:right w:val="single" w:sz="8" w:space="0" w:color="2F75B5"/>
            </w:tcBorders>
            <w:shd w:val="clear" w:color="auto" w:fill="auto"/>
            <w:vAlign w:val="center"/>
            <w:hideMark/>
          </w:tcPr>
          <w:p w14:paraId="7BD778AC"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73 605</w:t>
            </w:r>
          </w:p>
        </w:tc>
      </w:tr>
      <w:tr w:rsidR="006A562F" w:rsidRPr="00C62A96" w14:paraId="1888BEB1" w14:textId="77777777" w:rsidTr="002E1AC4">
        <w:trPr>
          <w:trHeight w:val="540"/>
        </w:trPr>
        <w:tc>
          <w:tcPr>
            <w:tcW w:w="4101" w:type="dxa"/>
            <w:tcBorders>
              <w:top w:val="single" w:sz="8" w:space="0" w:color="2F75B5"/>
              <w:left w:val="single" w:sz="8" w:space="0" w:color="2F75B5"/>
              <w:bottom w:val="single" w:sz="8" w:space="0" w:color="2F75B5"/>
              <w:right w:val="single" w:sz="4" w:space="0" w:color="2F75B5"/>
            </w:tcBorders>
            <w:shd w:val="clear" w:color="auto" w:fill="auto"/>
            <w:vAlign w:val="center"/>
            <w:hideMark/>
          </w:tcPr>
          <w:p w14:paraId="0E193DB6" w14:textId="77777777" w:rsidR="006A562F" w:rsidRPr="00C62A96" w:rsidRDefault="006A562F" w:rsidP="002E1AC4">
            <w:pPr>
              <w:jc w:val="both"/>
              <w:rPr>
                <w:rFonts w:ascii="Sylfaen" w:hAnsi="Sylfaen"/>
                <w:b/>
                <w:bCs/>
                <w:color w:val="FF0000"/>
                <w:sz w:val="24"/>
                <w:szCs w:val="24"/>
                <w:lang w:val="ka-GE" w:eastAsia="ka-GE"/>
              </w:rPr>
            </w:pPr>
            <w:r w:rsidRPr="00C62A96">
              <w:rPr>
                <w:rFonts w:ascii="Sylfaen" w:hAnsi="Sylfaen"/>
                <w:b/>
                <w:bCs/>
                <w:color w:val="FF0000"/>
                <w:sz w:val="24"/>
                <w:szCs w:val="24"/>
                <w:lang w:val="ka-GE" w:eastAsia="ka-GE"/>
              </w:rPr>
              <w:t>VII.</w:t>
            </w:r>
            <w:r w:rsidRPr="0087029A">
              <w:rPr>
                <w:rFonts w:ascii="Sylfaen" w:hAnsi="Sylfaen"/>
                <w:b/>
                <w:bCs/>
                <w:color w:val="FF0000"/>
                <w:sz w:val="24"/>
                <w:szCs w:val="24"/>
                <w:lang w:val="ka-GE" w:eastAsia="ka-GE"/>
              </w:rPr>
              <w:t xml:space="preserve"> </w:t>
            </w:r>
            <w:r w:rsidRPr="00C62A96">
              <w:rPr>
                <w:rFonts w:ascii="Sylfaen" w:hAnsi="Sylfaen"/>
                <w:b/>
                <w:bCs/>
                <w:color w:val="FF0000"/>
                <w:sz w:val="24"/>
                <w:szCs w:val="24"/>
                <w:lang w:val="ka-GE" w:eastAsia="ka-GE"/>
              </w:rPr>
              <w:t>ვალდებულებების ცვლილება</w:t>
            </w:r>
          </w:p>
        </w:tc>
        <w:tc>
          <w:tcPr>
            <w:tcW w:w="2120" w:type="dxa"/>
            <w:tcBorders>
              <w:top w:val="single" w:sz="8" w:space="0" w:color="2F75B5"/>
              <w:left w:val="nil"/>
              <w:bottom w:val="single" w:sz="8" w:space="0" w:color="2F75B5"/>
              <w:right w:val="single" w:sz="4" w:space="0" w:color="2F75B5"/>
            </w:tcBorders>
            <w:shd w:val="clear" w:color="auto" w:fill="auto"/>
            <w:vAlign w:val="center"/>
            <w:hideMark/>
          </w:tcPr>
          <w:p w14:paraId="79611913" w14:textId="77777777" w:rsidR="006A562F" w:rsidRPr="00C62A96" w:rsidRDefault="006A562F" w:rsidP="002E1AC4">
            <w:pPr>
              <w:jc w:val="center"/>
              <w:rPr>
                <w:rFonts w:ascii="Sylfaen" w:hAnsi="Sylfaen"/>
                <w:b/>
                <w:bCs/>
                <w:color w:val="FF0000"/>
                <w:sz w:val="24"/>
                <w:szCs w:val="24"/>
                <w:lang w:val="ka-GE" w:eastAsia="ka-GE"/>
              </w:rPr>
            </w:pPr>
            <w:r w:rsidRPr="00C62A96">
              <w:rPr>
                <w:rFonts w:ascii="Sylfaen" w:hAnsi="Sylfaen"/>
                <w:b/>
                <w:bCs/>
                <w:color w:val="FF0000"/>
                <w:sz w:val="24"/>
                <w:szCs w:val="24"/>
                <w:lang w:val="ka-GE" w:eastAsia="ka-GE"/>
              </w:rPr>
              <w:t>-14 400</w:t>
            </w:r>
          </w:p>
        </w:tc>
        <w:tc>
          <w:tcPr>
            <w:tcW w:w="2120" w:type="dxa"/>
            <w:tcBorders>
              <w:top w:val="single" w:sz="8" w:space="0" w:color="2F75B5"/>
              <w:left w:val="nil"/>
              <w:bottom w:val="single" w:sz="8" w:space="0" w:color="2F75B5"/>
              <w:right w:val="single" w:sz="4" w:space="0" w:color="2F75B5"/>
            </w:tcBorders>
            <w:shd w:val="clear" w:color="auto" w:fill="auto"/>
            <w:vAlign w:val="center"/>
            <w:hideMark/>
          </w:tcPr>
          <w:p w14:paraId="1D0BE351" w14:textId="77777777" w:rsidR="006A562F" w:rsidRPr="00C62A96" w:rsidRDefault="006A562F" w:rsidP="002E1AC4">
            <w:pPr>
              <w:jc w:val="center"/>
              <w:rPr>
                <w:rFonts w:ascii="Sylfaen" w:hAnsi="Sylfaen"/>
                <w:b/>
                <w:bCs/>
                <w:color w:val="FF0000"/>
                <w:sz w:val="24"/>
                <w:szCs w:val="24"/>
                <w:lang w:val="ka-GE" w:eastAsia="ka-GE"/>
              </w:rPr>
            </w:pPr>
            <w:r w:rsidRPr="00C62A96">
              <w:rPr>
                <w:rFonts w:ascii="Sylfaen" w:hAnsi="Sylfaen"/>
                <w:b/>
                <w:bCs/>
                <w:color w:val="FF0000"/>
                <w:sz w:val="24"/>
                <w:szCs w:val="24"/>
                <w:lang w:val="ka-GE" w:eastAsia="ka-GE"/>
              </w:rPr>
              <w:t>0</w:t>
            </w:r>
          </w:p>
        </w:tc>
        <w:tc>
          <w:tcPr>
            <w:tcW w:w="2440" w:type="dxa"/>
            <w:tcBorders>
              <w:top w:val="single" w:sz="8" w:space="0" w:color="2F75B5"/>
              <w:left w:val="nil"/>
              <w:bottom w:val="single" w:sz="8" w:space="0" w:color="2F75B5"/>
              <w:right w:val="single" w:sz="8" w:space="0" w:color="2F75B5"/>
            </w:tcBorders>
            <w:shd w:val="clear" w:color="auto" w:fill="auto"/>
            <w:vAlign w:val="center"/>
            <w:hideMark/>
          </w:tcPr>
          <w:p w14:paraId="6C1C662D" w14:textId="77777777" w:rsidR="006A562F" w:rsidRPr="00C62A96" w:rsidRDefault="006A562F" w:rsidP="002E1AC4">
            <w:pPr>
              <w:jc w:val="center"/>
              <w:rPr>
                <w:rFonts w:ascii="Sylfaen" w:hAnsi="Sylfaen"/>
                <w:b/>
                <w:bCs/>
                <w:color w:val="FF0000"/>
                <w:sz w:val="24"/>
                <w:szCs w:val="24"/>
                <w:lang w:val="ka-GE" w:eastAsia="ka-GE"/>
              </w:rPr>
            </w:pPr>
            <w:r w:rsidRPr="00C62A96">
              <w:rPr>
                <w:rFonts w:ascii="Sylfaen" w:hAnsi="Sylfaen"/>
                <w:b/>
                <w:bCs/>
                <w:color w:val="FF0000"/>
                <w:sz w:val="24"/>
                <w:szCs w:val="24"/>
                <w:lang w:val="ka-GE" w:eastAsia="ka-GE"/>
              </w:rPr>
              <w:t>0</w:t>
            </w:r>
          </w:p>
        </w:tc>
      </w:tr>
      <w:tr w:rsidR="006A562F" w:rsidRPr="00C62A96" w14:paraId="1A6A3497" w14:textId="77777777" w:rsidTr="002E1AC4">
        <w:trPr>
          <w:trHeight w:val="421"/>
        </w:trPr>
        <w:tc>
          <w:tcPr>
            <w:tcW w:w="4101" w:type="dxa"/>
            <w:tcBorders>
              <w:top w:val="single" w:sz="8" w:space="0" w:color="2F75B5"/>
              <w:left w:val="single" w:sz="8" w:space="0" w:color="2F75B5"/>
              <w:bottom w:val="single" w:sz="8" w:space="0" w:color="2F75B5"/>
              <w:right w:val="single" w:sz="4" w:space="0" w:color="2F75B5"/>
            </w:tcBorders>
            <w:shd w:val="clear" w:color="auto" w:fill="auto"/>
            <w:vAlign w:val="center"/>
            <w:hideMark/>
          </w:tcPr>
          <w:p w14:paraId="510846F8" w14:textId="77777777" w:rsidR="006A562F" w:rsidRPr="00C62A96" w:rsidRDefault="006A562F" w:rsidP="002E1AC4">
            <w:pPr>
              <w:jc w:val="both"/>
              <w:rPr>
                <w:rFonts w:ascii="Sylfaen" w:hAnsi="Sylfaen"/>
                <w:b/>
                <w:bCs/>
                <w:color w:val="000000"/>
                <w:lang w:val="ka-GE" w:eastAsia="ka-GE"/>
              </w:rPr>
            </w:pPr>
            <w:r w:rsidRPr="00C62A96">
              <w:rPr>
                <w:rFonts w:ascii="Sylfaen" w:hAnsi="Sylfaen"/>
                <w:b/>
                <w:bCs/>
                <w:color w:val="000000"/>
                <w:lang w:val="ka-GE" w:eastAsia="ka-GE"/>
              </w:rPr>
              <w:t>კლება</w:t>
            </w:r>
          </w:p>
        </w:tc>
        <w:tc>
          <w:tcPr>
            <w:tcW w:w="2120" w:type="dxa"/>
            <w:tcBorders>
              <w:top w:val="single" w:sz="8" w:space="0" w:color="2F75B5"/>
              <w:left w:val="nil"/>
              <w:bottom w:val="single" w:sz="8" w:space="0" w:color="2F75B5"/>
              <w:right w:val="single" w:sz="4" w:space="0" w:color="2F75B5"/>
            </w:tcBorders>
            <w:shd w:val="clear" w:color="auto" w:fill="auto"/>
            <w:vAlign w:val="center"/>
            <w:hideMark/>
          </w:tcPr>
          <w:p w14:paraId="45977A8D" w14:textId="77777777" w:rsidR="006A562F" w:rsidRPr="00C62A96" w:rsidRDefault="006A562F" w:rsidP="002E1AC4">
            <w:pPr>
              <w:jc w:val="center"/>
              <w:rPr>
                <w:rFonts w:ascii="Sylfaen" w:hAnsi="Sylfaen"/>
                <w:b/>
                <w:bCs/>
                <w:color w:val="000000"/>
                <w:lang w:val="ka-GE" w:eastAsia="ka-GE"/>
              </w:rPr>
            </w:pPr>
            <w:r w:rsidRPr="00C62A96">
              <w:rPr>
                <w:rFonts w:ascii="Sylfaen" w:hAnsi="Sylfaen"/>
                <w:b/>
                <w:bCs/>
                <w:color w:val="000000"/>
                <w:lang w:val="ka-GE" w:eastAsia="ka-GE"/>
              </w:rPr>
              <w:t>14 400</w:t>
            </w:r>
          </w:p>
        </w:tc>
        <w:tc>
          <w:tcPr>
            <w:tcW w:w="2120" w:type="dxa"/>
            <w:tcBorders>
              <w:top w:val="single" w:sz="8" w:space="0" w:color="2F75B5"/>
              <w:left w:val="nil"/>
              <w:bottom w:val="single" w:sz="8" w:space="0" w:color="2F75B5"/>
              <w:right w:val="single" w:sz="4" w:space="0" w:color="2F75B5"/>
            </w:tcBorders>
            <w:shd w:val="clear" w:color="auto" w:fill="auto"/>
            <w:vAlign w:val="center"/>
            <w:hideMark/>
          </w:tcPr>
          <w:p w14:paraId="5F45409F" w14:textId="77777777" w:rsidR="006A562F" w:rsidRPr="00C62A96" w:rsidRDefault="006A562F" w:rsidP="002E1AC4">
            <w:pPr>
              <w:jc w:val="center"/>
              <w:rPr>
                <w:rFonts w:ascii="Sylfaen" w:hAnsi="Sylfaen"/>
                <w:b/>
                <w:bCs/>
                <w:color w:val="000000"/>
                <w:lang w:val="ka-GE" w:eastAsia="ka-GE"/>
              </w:rPr>
            </w:pPr>
            <w:r w:rsidRPr="00C62A96">
              <w:rPr>
                <w:rFonts w:ascii="Sylfaen" w:hAnsi="Sylfaen"/>
                <w:b/>
                <w:bCs/>
                <w:color w:val="000000"/>
                <w:lang w:val="ka-GE" w:eastAsia="ka-GE"/>
              </w:rPr>
              <w:t>0</w:t>
            </w:r>
          </w:p>
        </w:tc>
        <w:tc>
          <w:tcPr>
            <w:tcW w:w="2440" w:type="dxa"/>
            <w:tcBorders>
              <w:top w:val="single" w:sz="8" w:space="0" w:color="2F75B5"/>
              <w:left w:val="nil"/>
              <w:bottom w:val="single" w:sz="8" w:space="0" w:color="2F75B5"/>
              <w:right w:val="single" w:sz="8" w:space="0" w:color="2F75B5"/>
            </w:tcBorders>
            <w:shd w:val="clear" w:color="auto" w:fill="auto"/>
            <w:vAlign w:val="center"/>
            <w:hideMark/>
          </w:tcPr>
          <w:p w14:paraId="7ECD05F3" w14:textId="77777777" w:rsidR="006A562F" w:rsidRPr="00C62A96" w:rsidRDefault="006A562F" w:rsidP="002E1AC4">
            <w:pPr>
              <w:jc w:val="center"/>
              <w:rPr>
                <w:rFonts w:ascii="Sylfaen" w:hAnsi="Sylfaen"/>
                <w:b/>
                <w:bCs/>
                <w:color w:val="000000"/>
                <w:lang w:val="ka-GE" w:eastAsia="ka-GE"/>
              </w:rPr>
            </w:pPr>
            <w:r w:rsidRPr="00C62A96">
              <w:rPr>
                <w:rFonts w:ascii="Sylfaen" w:hAnsi="Sylfaen"/>
                <w:b/>
                <w:bCs/>
                <w:color w:val="000000"/>
                <w:lang w:val="ka-GE" w:eastAsia="ka-GE"/>
              </w:rPr>
              <w:t>0</w:t>
            </w:r>
          </w:p>
        </w:tc>
      </w:tr>
      <w:tr w:rsidR="006A562F" w:rsidRPr="00C62A96" w14:paraId="5C6AF9A2" w14:textId="77777777" w:rsidTr="002E1AC4">
        <w:trPr>
          <w:trHeight w:val="540"/>
        </w:trPr>
        <w:tc>
          <w:tcPr>
            <w:tcW w:w="4101" w:type="dxa"/>
            <w:tcBorders>
              <w:top w:val="single" w:sz="8" w:space="0" w:color="2F75B5"/>
              <w:left w:val="single" w:sz="8" w:space="0" w:color="2F75B5"/>
              <w:bottom w:val="single" w:sz="8" w:space="0" w:color="2F75B5"/>
              <w:right w:val="single" w:sz="4" w:space="0" w:color="2F75B5"/>
            </w:tcBorders>
            <w:shd w:val="clear" w:color="auto" w:fill="auto"/>
            <w:vAlign w:val="center"/>
            <w:hideMark/>
          </w:tcPr>
          <w:p w14:paraId="77703B53" w14:textId="77777777" w:rsidR="006A562F" w:rsidRPr="00C62A96" w:rsidRDefault="006A562F" w:rsidP="002E1AC4">
            <w:pPr>
              <w:ind w:firstLineChars="200" w:firstLine="440"/>
              <w:rPr>
                <w:rFonts w:ascii="Sylfaen" w:hAnsi="Sylfaen"/>
                <w:color w:val="000000"/>
                <w:lang w:val="ka-GE" w:eastAsia="ka-GE"/>
              </w:rPr>
            </w:pPr>
            <w:r w:rsidRPr="00C62A96">
              <w:rPr>
                <w:rFonts w:ascii="Sylfaen" w:hAnsi="Sylfaen"/>
                <w:color w:val="000000"/>
                <w:lang w:val="ka-GE" w:eastAsia="ka-GE"/>
              </w:rPr>
              <w:t>საშინაო</w:t>
            </w:r>
          </w:p>
        </w:tc>
        <w:tc>
          <w:tcPr>
            <w:tcW w:w="2120" w:type="dxa"/>
            <w:tcBorders>
              <w:top w:val="single" w:sz="8" w:space="0" w:color="2F75B5"/>
              <w:left w:val="nil"/>
              <w:bottom w:val="single" w:sz="8" w:space="0" w:color="2F75B5"/>
              <w:right w:val="single" w:sz="4" w:space="0" w:color="2F75B5"/>
            </w:tcBorders>
            <w:shd w:val="clear" w:color="auto" w:fill="auto"/>
            <w:vAlign w:val="center"/>
            <w:hideMark/>
          </w:tcPr>
          <w:p w14:paraId="27A0E161"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14 400</w:t>
            </w:r>
          </w:p>
        </w:tc>
        <w:tc>
          <w:tcPr>
            <w:tcW w:w="2120" w:type="dxa"/>
            <w:tcBorders>
              <w:top w:val="single" w:sz="8" w:space="0" w:color="2F75B5"/>
              <w:left w:val="nil"/>
              <w:bottom w:val="single" w:sz="8" w:space="0" w:color="2F75B5"/>
              <w:right w:val="single" w:sz="4" w:space="0" w:color="2F75B5"/>
            </w:tcBorders>
            <w:shd w:val="clear" w:color="auto" w:fill="auto"/>
            <w:vAlign w:val="center"/>
            <w:hideMark/>
          </w:tcPr>
          <w:p w14:paraId="61F31463"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0</w:t>
            </w:r>
          </w:p>
        </w:tc>
        <w:tc>
          <w:tcPr>
            <w:tcW w:w="2440" w:type="dxa"/>
            <w:tcBorders>
              <w:top w:val="single" w:sz="8" w:space="0" w:color="2F75B5"/>
              <w:left w:val="nil"/>
              <w:bottom w:val="single" w:sz="8" w:space="0" w:color="2F75B5"/>
              <w:right w:val="single" w:sz="8" w:space="0" w:color="2F75B5"/>
            </w:tcBorders>
            <w:shd w:val="clear" w:color="auto" w:fill="auto"/>
            <w:vAlign w:val="center"/>
            <w:hideMark/>
          </w:tcPr>
          <w:p w14:paraId="4562051D" w14:textId="77777777" w:rsidR="006A562F" w:rsidRPr="00C62A96" w:rsidRDefault="006A562F" w:rsidP="002E1AC4">
            <w:pPr>
              <w:jc w:val="center"/>
              <w:rPr>
                <w:rFonts w:ascii="Sylfaen" w:hAnsi="Sylfaen"/>
                <w:color w:val="000000"/>
                <w:lang w:val="ka-GE" w:eastAsia="ka-GE"/>
              </w:rPr>
            </w:pPr>
            <w:r w:rsidRPr="00C62A96">
              <w:rPr>
                <w:rFonts w:ascii="Sylfaen" w:hAnsi="Sylfaen"/>
                <w:color w:val="000000"/>
                <w:lang w:val="ka-GE" w:eastAsia="ka-GE"/>
              </w:rPr>
              <w:t>0</w:t>
            </w:r>
          </w:p>
        </w:tc>
      </w:tr>
      <w:tr w:rsidR="006A562F" w:rsidRPr="00C62A96" w14:paraId="6A3A9B0A" w14:textId="77777777" w:rsidTr="002E1AC4">
        <w:trPr>
          <w:trHeight w:val="540"/>
        </w:trPr>
        <w:tc>
          <w:tcPr>
            <w:tcW w:w="4101" w:type="dxa"/>
            <w:tcBorders>
              <w:top w:val="single" w:sz="8" w:space="0" w:color="2F75B5"/>
              <w:left w:val="single" w:sz="8" w:space="0" w:color="2F75B5"/>
              <w:bottom w:val="single" w:sz="8" w:space="0" w:color="2F75B5"/>
              <w:right w:val="single" w:sz="4" w:space="0" w:color="2F75B5"/>
            </w:tcBorders>
            <w:shd w:val="clear" w:color="auto" w:fill="auto"/>
            <w:vAlign w:val="center"/>
            <w:hideMark/>
          </w:tcPr>
          <w:p w14:paraId="0EF79C5D" w14:textId="77777777" w:rsidR="006A562F" w:rsidRPr="00C62A96" w:rsidRDefault="006A562F" w:rsidP="002E1AC4">
            <w:pPr>
              <w:jc w:val="both"/>
              <w:rPr>
                <w:rFonts w:ascii="Sylfaen" w:hAnsi="Sylfaen"/>
                <w:b/>
                <w:bCs/>
                <w:color w:val="FF0000"/>
                <w:sz w:val="24"/>
                <w:szCs w:val="24"/>
                <w:lang w:val="ka-GE" w:eastAsia="ka-GE"/>
              </w:rPr>
            </w:pPr>
            <w:r w:rsidRPr="00C62A96">
              <w:rPr>
                <w:rFonts w:ascii="Sylfaen" w:hAnsi="Sylfaen"/>
                <w:b/>
                <w:bCs/>
                <w:color w:val="FF0000"/>
                <w:sz w:val="24"/>
                <w:szCs w:val="24"/>
                <w:lang w:val="ka-GE" w:eastAsia="ka-GE"/>
              </w:rPr>
              <w:t>VIII. ბალანსი</w:t>
            </w:r>
          </w:p>
        </w:tc>
        <w:tc>
          <w:tcPr>
            <w:tcW w:w="2120" w:type="dxa"/>
            <w:tcBorders>
              <w:top w:val="single" w:sz="8" w:space="0" w:color="2F75B5"/>
              <w:left w:val="nil"/>
              <w:bottom w:val="single" w:sz="8" w:space="0" w:color="2F75B5"/>
              <w:right w:val="single" w:sz="4" w:space="0" w:color="2F75B5"/>
            </w:tcBorders>
            <w:shd w:val="clear" w:color="auto" w:fill="auto"/>
            <w:vAlign w:val="center"/>
            <w:hideMark/>
          </w:tcPr>
          <w:p w14:paraId="4C364D76" w14:textId="77777777" w:rsidR="006A562F" w:rsidRPr="00C62A96" w:rsidRDefault="006A562F" w:rsidP="002E1AC4">
            <w:pPr>
              <w:jc w:val="center"/>
              <w:rPr>
                <w:rFonts w:ascii="Sylfaen" w:hAnsi="Sylfaen"/>
                <w:b/>
                <w:bCs/>
                <w:color w:val="FF0000"/>
                <w:sz w:val="24"/>
                <w:szCs w:val="24"/>
                <w:lang w:val="ka-GE" w:eastAsia="ka-GE"/>
              </w:rPr>
            </w:pPr>
            <w:r w:rsidRPr="00C62A96">
              <w:rPr>
                <w:rFonts w:ascii="Sylfaen" w:hAnsi="Sylfaen"/>
                <w:b/>
                <w:bCs/>
                <w:color w:val="FF0000"/>
                <w:sz w:val="24"/>
                <w:szCs w:val="24"/>
                <w:lang w:val="ka-GE" w:eastAsia="ka-GE"/>
              </w:rPr>
              <w:t>0</w:t>
            </w:r>
          </w:p>
        </w:tc>
        <w:tc>
          <w:tcPr>
            <w:tcW w:w="2120" w:type="dxa"/>
            <w:tcBorders>
              <w:top w:val="single" w:sz="8" w:space="0" w:color="2F75B5"/>
              <w:left w:val="nil"/>
              <w:bottom w:val="single" w:sz="8" w:space="0" w:color="2F75B5"/>
              <w:right w:val="single" w:sz="4" w:space="0" w:color="2F75B5"/>
            </w:tcBorders>
            <w:shd w:val="clear" w:color="auto" w:fill="auto"/>
            <w:vAlign w:val="center"/>
            <w:hideMark/>
          </w:tcPr>
          <w:p w14:paraId="5A46921D" w14:textId="77777777" w:rsidR="006A562F" w:rsidRPr="00C62A96" w:rsidRDefault="006A562F" w:rsidP="002E1AC4">
            <w:pPr>
              <w:jc w:val="center"/>
              <w:rPr>
                <w:rFonts w:ascii="Sylfaen" w:hAnsi="Sylfaen"/>
                <w:b/>
                <w:bCs/>
                <w:color w:val="FF0000"/>
                <w:sz w:val="24"/>
                <w:szCs w:val="24"/>
                <w:lang w:val="ka-GE" w:eastAsia="ka-GE"/>
              </w:rPr>
            </w:pPr>
            <w:r w:rsidRPr="00C62A96">
              <w:rPr>
                <w:rFonts w:ascii="Sylfaen" w:hAnsi="Sylfaen"/>
                <w:b/>
                <w:bCs/>
                <w:color w:val="FF0000"/>
                <w:sz w:val="24"/>
                <w:szCs w:val="24"/>
                <w:lang w:val="ka-GE" w:eastAsia="ka-GE"/>
              </w:rPr>
              <w:t>0</w:t>
            </w:r>
          </w:p>
        </w:tc>
        <w:tc>
          <w:tcPr>
            <w:tcW w:w="2440" w:type="dxa"/>
            <w:tcBorders>
              <w:top w:val="single" w:sz="8" w:space="0" w:color="2F75B5"/>
              <w:left w:val="nil"/>
              <w:bottom w:val="single" w:sz="8" w:space="0" w:color="2F75B5"/>
              <w:right w:val="single" w:sz="8" w:space="0" w:color="2F75B5"/>
            </w:tcBorders>
            <w:shd w:val="clear" w:color="auto" w:fill="auto"/>
            <w:vAlign w:val="center"/>
            <w:hideMark/>
          </w:tcPr>
          <w:p w14:paraId="6060521A" w14:textId="77777777" w:rsidR="006A562F" w:rsidRPr="00C62A96" w:rsidRDefault="006A562F" w:rsidP="002E1AC4">
            <w:pPr>
              <w:jc w:val="center"/>
              <w:rPr>
                <w:rFonts w:ascii="Sylfaen" w:hAnsi="Sylfaen"/>
                <w:b/>
                <w:bCs/>
                <w:color w:val="FF0000"/>
                <w:sz w:val="24"/>
                <w:szCs w:val="24"/>
                <w:lang w:val="ka-GE" w:eastAsia="ka-GE"/>
              </w:rPr>
            </w:pPr>
            <w:r w:rsidRPr="00C62A96">
              <w:rPr>
                <w:rFonts w:ascii="Sylfaen" w:hAnsi="Sylfaen"/>
                <w:b/>
                <w:bCs/>
                <w:color w:val="FF0000"/>
                <w:sz w:val="24"/>
                <w:szCs w:val="24"/>
                <w:lang w:val="ka-GE" w:eastAsia="ka-GE"/>
              </w:rPr>
              <w:t>0</w:t>
            </w:r>
          </w:p>
        </w:tc>
      </w:tr>
    </w:tbl>
    <w:p w14:paraId="66CC4446" w14:textId="77777777" w:rsidR="006A562F" w:rsidRDefault="006A562F" w:rsidP="006A562F">
      <w:pPr>
        <w:ind w:left="100"/>
        <w:jc w:val="center"/>
        <w:rPr>
          <w:rFonts w:ascii="Sylfaen" w:eastAsia="Sylfaen" w:hAnsi="Sylfaen" w:cs="Sylfaen"/>
          <w:color w:val="FFFFFF"/>
          <w:position w:val="5"/>
          <w:sz w:val="24"/>
          <w:szCs w:val="64"/>
          <w:lang w:val="ka-GE"/>
        </w:rPr>
      </w:pPr>
    </w:p>
    <w:p w14:paraId="45643215" w14:textId="77777777" w:rsidR="006A562F" w:rsidRDefault="006A562F" w:rsidP="006A562F">
      <w:pPr>
        <w:spacing w:before="4" w:line="460" w:lineRule="exact"/>
        <w:ind w:left="1440" w:right="1349" w:firstLine="426"/>
        <w:jc w:val="center"/>
        <w:rPr>
          <w:rFonts w:ascii="Sylfaen" w:eastAsia="Sylfaen" w:hAnsi="Sylfaen" w:cs="Sylfaen"/>
          <w:sz w:val="25"/>
          <w:szCs w:val="25"/>
        </w:rPr>
      </w:pPr>
      <w:r>
        <w:rPr>
          <w:rFonts w:ascii="Sylfaen" w:eastAsia="Sylfaen" w:hAnsi="Sylfaen" w:cs="Sylfaen"/>
          <w:sz w:val="25"/>
          <w:szCs w:val="25"/>
        </w:rPr>
        <w:t>ქ</w:t>
      </w:r>
      <w:r>
        <w:rPr>
          <w:rFonts w:ascii="Sylfaen" w:eastAsia="Sylfaen" w:hAnsi="Sylfaen" w:cs="Sylfaen"/>
          <w:sz w:val="25"/>
          <w:szCs w:val="25"/>
          <w:lang w:val="ka-GE"/>
        </w:rPr>
        <w:t xml:space="preserve">ედის </w:t>
      </w:r>
      <w:proofErr w:type="spellStart"/>
      <w:r>
        <w:rPr>
          <w:rFonts w:ascii="Sylfaen" w:eastAsia="Sylfaen" w:hAnsi="Sylfaen" w:cs="Sylfaen"/>
          <w:w w:val="95"/>
          <w:sz w:val="25"/>
          <w:szCs w:val="25"/>
        </w:rPr>
        <w:t>მუნიციპ</w:t>
      </w:r>
      <w:r>
        <w:rPr>
          <w:rFonts w:ascii="Sylfaen" w:eastAsia="Sylfaen" w:hAnsi="Sylfaen" w:cs="Sylfaen"/>
          <w:spacing w:val="-1"/>
          <w:w w:val="95"/>
          <w:sz w:val="25"/>
          <w:szCs w:val="25"/>
        </w:rPr>
        <w:t>ა</w:t>
      </w:r>
      <w:r>
        <w:rPr>
          <w:rFonts w:ascii="Sylfaen" w:eastAsia="Sylfaen" w:hAnsi="Sylfaen" w:cs="Sylfaen"/>
          <w:w w:val="95"/>
          <w:sz w:val="25"/>
          <w:szCs w:val="25"/>
        </w:rPr>
        <w:t>ლიტ</w:t>
      </w:r>
      <w:r>
        <w:rPr>
          <w:rFonts w:ascii="Sylfaen" w:eastAsia="Sylfaen" w:hAnsi="Sylfaen" w:cs="Sylfaen"/>
          <w:spacing w:val="1"/>
          <w:w w:val="95"/>
          <w:sz w:val="25"/>
          <w:szCs w:val="25"/>
        </w:rPr>
        <w:t>ე</w:t>
      </w:r>
      <w:r>
        <w:rPr>
          <w:rFonts w:ascii="Sylfaen" w:eastAsia="Sylfaen" w:hAnsi="Sylfaen" w:cs="Sylfaen"/>
          <w:w w:val="95"/>
          <w:sz w:val="25"/>
          <w:szCs w:val="25"/>
        </w:rPr>
        <w:t>ტის</w:t>
      </w:r>
      <w:proofErr w:type="spellEnd"/>
      <w:r>
        <w:rPr>
          <w:rFonts w:ascii="Sylfaen" w:eastAsia="Sylfaen" w:hAnsi="Sylfaen" w:cs="Sylfaen"/>
          <w:spacing w:val="2"/>
          <w:w w:val="95"/>
          <w:sz w:val="25"/>
          <w:szCs w:val="25"/>
        </w:rPr>
        <w:t xml:space="preserve"> </w:t>
      </w:r>
      <w:proofErr w:type="spellStart"/>
      <w:r>
        <w:rPr>
          <w:rFonts w:ascii="Sylfaen" w:eastAsia="Sylfaen" w:hAnsi="Sylfaen" w:cs="Sylfaen"/>
          <w:w w:val="95"/>
          <w:sz w:val="25"/>
          <w:szCs w:val="25"/>
        </w:rPr>
        <w:t>ბიუჯ</w:t>
      </w:r>
      <w:r>
        <w:rPr>
          <w:rFonts w:ascii="Sylfaen" w:eastAsia="Sylfaen" w:hAnsi="Sylfaen" w:cs="Sylfaen"/>
          <w:spacing w:val="1"/>
          <w:w w:val="95"/>
          <w:sz w:val="25"/>
          <w:szCs w:val="25"/>
        </w:rPr>
        <w:t>ე</w:t>
      </w:r>
      <w:r>
        <w:rPr>
          <w:rFonts w:ascii="Sylfaen" w:eastAsia="Sylfaen" w:hAnsi="Sylfaen" w:cs="Sylfaen"/>
          <w:spacing w:val="-1"/>
          <w:w w:val="95"/>
          <w:sz w:val="25"/>
          <w:szCs w:val="25"/>
        </w:rPr>
        <w:t>ტ</w:t>
      </w:r>
      <w:r>
        <w:rPr>
          <w:rFonts w:ascii="Sylfaen" w:eastAsia="Sylfaen" w:hAnsi="Sylfaen" w:cs="Sylfaen"/>
          <w:w w:val="95"/>
          <w:sz w:val="25"/>
          <w:szCs w:val="25"/>
        </w:rPr>
        <w:t>ის</w:t>
      </w:r>
      <w:proofErr w:type="spellEnd"/>
      <w:r>
        <w:rPr>
          <w:rFonts w:ascii="Sylfaen" w:eastAsia="Sylfaen" w:hAnsi="Sylfaen" w:cs="Sylfaen"/>
          <w:spacing w:val="-5"/>
          <w:w w:val="95"/>
          <w:sz w:val="25"/>
          <w:szCs w:val="25"/>
        </w:rPr>
        <w:t xml:space="preserve"> </w:t>
      </w:r>
      <w:proofErr w:type="spellStart"/>
      <w:r>
        <w:rPr>
          <w:rFonts w:ascii="Sylfaen" w:eastAsia="Sylfaen" w:hAnsi="Sylfaen" w:cs="Sylfaen"/>
          <w:w w:val="95"/>
          <w:sz w:val="25"/>
          <w:szCs w:val="25"/>
        </w:rPr>
        <w:t>შემოსულ</w:t>
      </w:r>
      <w:r>
        <w:rPr>
          <w:rFonts w:ascii="Sylfaen" w:eastAsia="Sylfaen" w:hAnsi="Sylfaen" w:cs="Sylfaen"/>
          <w:spacing w:val="-1"/>
          <w:w w:val="95"/>
          <w:sz w:val="25"/>
          <w:szCs w:val="25"/>
        </w:rPr>
        <w:t>ო</w:t>
      </w:r>
      <w:r>
        <w:rPr>
          <w:rFonts w:ascii="Sylfaen" w:eastAsia="Sylfaen" w:hAnsi="Sylfaen" w:cs="Sylfaen"/>
          <w:w w:val="95"/>
          <w:sz w:val="25"/>
          <w:szCs w:val="25"/>
        </w:rPr>
        <w:t>ბებ</w:t>
      </w:r>
      <w:r>
        <w:rPr>
          <w:rFonts w:ascii="Sylfaen" w:eastAsia="Sylfaen" w:hAnsi="Sylfaen" w:cs="Sylfaen"/>
          <w:spacing w:val="1"/>
          <w:w w:val="95"/>
          <w:sz w:val="25"/>
          <w:szCs w:val="25"/>
        </w:rPr>
        <w:t>ი</w:t>
      </w:r>
      <w:proofErr w:type="spellEnd"/>
      <w:r>
        <w:rPr>
          <w:rFonts w:cs="Calibri"/>
          <w:i/>
          <w:w w:val="95"/>
          <w:sz w:val="24"/>
          <w:szCs w:val="24"/>
        </w:rPr>
        <w:t>,</w:t>
      </w:r>
      <w:r>
        <w:rPr>
          <w:rFonts w:cs="Calibri"/>
          <w:i/>
          <w:spacing w:val="9"/>
          <w:w w:val="95"/>
          <w:sz w:val="24"/>
          <w:szCs w:val="24"/>
        </w:rPr>
        <w:t xml:space="preserve"> </w:t>
      </w:r>
      <w:proofErr w:type="spellStart"/>
      <w:r>
        <w:rPr>
          <w:rFonts w:ascii="Sylfaen" w:eastAsia="Sylfaen" w:hAnsi="Sylfaen" w:cs="Sylfaen"/>
          <w:w w:val="95"/>
          <w:sz w:val="25"/>
          <w:szCs w:val="25"/>
        </w:rPr>
        <w:t>გად</w:t>
      </w:r>
      <w:r>
        <w:rPr>
          <w:rFonts w:ascii="Sylfaen" w:eastAsia="Sylfaen" w:hAnsi="Sylfaen" w:cs="Sylfaen"/>
          <w:spacing w:val="-1"/>
          <w:w w:val="95"/>
          <w:sz w:val="25"/>
          <w:szCs w:val="25"/>
        </w:rPr>
        <w:t>ა</w:t>
      </w:r>
      <w:r>
        <w:rPr>
          <w:rFonts w:ascii="Sylfaen" w:eastAsia="Sylfaen" w:hAnsi="Sylfaen" w:cs="Sylfaen"/>
          <w:w w:val="95"/>
          <w:sz w:val="25"/>
          <w:szCs w:val="25"/>
        </w:rPr>
        <w:t>სახდელე</w:t>
      </w:r>
      <w:r>
        <w:rPr>
          <w:rFonts w:ascii="Sylfaen" w:eastAsia="Sylfaen" w:hAnsi="Sylfaen" w:cs="Sylfaen"/>
          <w:spacing w:val="-1"/>
          <w:w w:val="95"/>
          <w:sz w:val="25"/>
          <w:szCs w:val="25"/>
        </w:rPr>
        <w:t>ბ</w:t>
      </w:r>
      <w:r>
        <w:rPr>
          <w:rFonts w:ascii="Sylfaen" w:eastAsia="Sylfaen" w:hAnsi="Sylfaen" w:cs="Sylfaen"/>
          <w:w w:val="95"/>
          <w:sz w:val="25"/>
          <w:szCs w:val="25"/>
        </w:rPr>
        <w:t>ი</w:t>
      </w:r>
      <w:proofErr w:type="spellEnd"/>
      <w:r>
        <w:rPr>
          <w:rFonts w:ascii="Sylfaen" w:eastAsia="Sylfaen" w:hAnsi="Sylfaen" w:cs="Sylfaen"/>
          <w:spacing w:val="6"/>
          <w:w w:val="95"/>
          <w:sz w:val="25"/>
          <w:szCs w:val="25"/>
        </w:rPr>
        <w:t xml:space="preserve"> </w:t>
      </w:r>
    </w:p>
    <w:p w14:paraId="2FE224C0" w14:textId="77777777" w:rsidR="006A562F" w:rsidRDefault="006A562F" w:rsidP="006A562F">
      <w:pPr>
        <w:spacing w:before="4" w:line="460" w:lineRule="exact"/>
        <w:ind w:left="1440" w:right="1349" w:firstLine="426"/>
        <w:jc w:val="center"/>
        <w:rPr>
          <w:rFonts w:ascii="Sylfaen" w:eastAsia="Sylfaen" w:hAnsi="Sylfaen" w:cs="Sylfaen"/>
          <w:sz w:val="25"/>
          <w:szCs w:val="25"/>
        </w:rPr>
      </w:pPr>
    </w:p>
    <w:tbl>
      <w:tblPr>
        <w:tblW w:w="10728" w:type="dxa"/>
        <w:jc w:val="center"/>
        <w:tblLook w:val="04A0" w:firstRow="1" w:lastRow="0" w:firstColumn="1" w:lastColumn="0" w:noHBand="0" w:noVBand="1"/>
      </w:tblPr>
      <w:tblGrid>
        <w:gridCol w:w="520"/>
        <w:gridCol w:w="4148"/>
        <w:gridCol w:w="2320"/>
        <w:gridCol w:w="1840"/>
        <w:gridCol w:w="1900"/>
      </w:tblGrid>
      <w:tr w:rsidR="006A562F" w:rsidRPr="00BB5808" w14:paraId="1E9601FF" w14:textId="77777777" w:rsidTr="002E1AC4">
        <w:trPr>
          <w:trHeight w:val="705"/>
          <w:jc w:val="center"/>
        </w:trPr>
        <w:tc>
          <w:tcPr>
            <w:tcW w:w="5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A89A6B" w14:textId="77777777" w:rsidR="006A562F" w:rsidRPr="00BB5808" w:rsidRDefault="006A562F" w:rsidP="002E1AC4">
            <w:pPr>
              <w:jc w:val="center"/>
              <w:rPr>
                <w:rFonts w:ascii="Sylfaen" w:hAnsi="Sylfaen"/>
                <w:color w:val="000000"/>
                <w:lang w:val="ka-GE" w:eastAsia="ka-GE"/>
              </w:rPr>
            </w:pPr>
            <w:r w:rsidRPr="00BB5808">
              <w:rPr>
                <w:rFonts w:ascii="Sylfaen" w:hAnsi="Sylfaen"/>
                <w:color w:val="000000"/>
                <w:lang w:val="ka-GE" w:eastAsia="ka-GE"/>
              </w:rPr>
              <w:t>#</w:t>
            </w:r>
          </w:p>
        </w:tc>
        <w:tc>
          <w:tcPr>
            <w:tcW w:w="414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38A4FC" w14:textId="77777777" w:rsidR="006A562F" w:rsidRPr="00BB5808" w:rsidRDefault="006A562F" w:rsidP="002E1AC4">
            <w:pPr>
              <w:jc w:val="center"/>
              <w:rPr>
                <w:rFonts w:ascii="Sylfaen" w:hAnsi="Sylfaen"/>
                <w:color w:val="000000"/>
                <w:lang w:val="ka-GE" w:eastAsia="ka-GE"/>
              </w:rPr>
            </w:pPr>
            <w:r w:rsidRPr="00BB5808">
              <w:rPr>
                <w:rFonts w:ascii="Sylfaen" w:hAnsi="Sylfaen"/>
                <w:color w:val="000000"/>
                <w:lang w:val="ka-GE" w:eastAsia="ka-GE"/>
              </w:rPr>
              <w:t>შემოსულობების დასახელება</w:t>
            </w:r>
          </w:p>
        </w:tc>
        <w:tc>
          <w:tcPr>
            <w:tcW w:w="2320" w:type="dxa"/>
            <w:vMerge w:val="restart"/>
            <w:tcBorders>
              <w:top w:val="single" w:sz="8" w:space="0" w:color="000000"/>
              <w:left w:val="single" w:sz="8" w:space="0" w:color="000000"/>
              <w:bottom w:val="single" w:sz="8" w:space="0" w:color="000000"/>
              <w:right w:val="nil"/>
            </w:tcBorders>
            <w:shd w:val="clear" w:color="auto" w:fill="auto"/>
            <w:vAlign w:val="center"/>
            <w:hideMark/>
          </w:tcPr>
          <w:p w14:paraId="741E0E2B" w14:textId="77777777" w:rsidR="006A562F" w:rsidRPr="00BB5808" w:rsidRDefault="006A562F" w:rsidP="002E1AC4">
            <w:pPr>
              <w:jc w:val="center"/>
              <w:rPr>
                <w:rFonts w:ascii="Sylfaen" w:hAnsi="Sylfaen"/>
                <w:color w:val="000000"/>
                <w:lang w:val="ka-GE" w:eastAsia="ka-GE"/>
              </w:rPr>
            </w:pPr>
            <w:r w:rsidRPr="00BB5808">
              <w:rPr>
                <w:rFonts w:ascii="Sylfaen" w:hAnsi="Sylfaen"/>
                <w:color w:val="000000"/>
                <w:lang w:val="ka-GE" w:eastAsia="ka-GE"/>
              </w:rPr>
              <w:t>2026 წლის გეგმა</w:t>
            </w:r>
          </w:p>
        </w:tc>
        <w:tc>
          <w:tcPr>
            <w:tcW w:w="3740" w:type="dxa"/>
            <w:gridSpan w:val="2"/>
            <w:tcBorders>
              <w:top w:val="single" w:sz="8" w:space="0" w:color="auto"/>
              <w:left w:val="single" w:sz="8" w:space="0" w:color="auto"/>
              <w:bottom w:val="nil"/>
              <w:right w:val="single" w:sz="8" w:space="0" w:color="000000"/>
            </w:tcBorders>
            <w:shd w:val="clear" w:color="auto" w:fill="auto"/>
            <w:vAlign w:val="center"/>
            <w:hideMark/>
          </w:tcPr>
          <w:p w14:paraId="4012716C" w14:textId="77777777" w:rsidR="006A562F" w:rsidRPr="00BB5808" w:rsidRDefault="006A562F" w:rsidP="002E1AC4">
            <w:pPr>
              <w:jc w:val="center"/>
              <w:rPr>
                <w:rFonts w:ascii="Sylfaen" w:hAnsi="Sylfaen"/>
                <w:color w:val="000000"/>
                <w:lang w:val="ka-GE" w:eastAsia="ka-GE"/>
              </w:rPr>
            </w:pPr>
            <w:r w:rsidRPr="00BB5808">
              <w:rPr>
                <w:rFonts w:ascii="Sylfaen" w:hAnsi="Sylfaen"/>
                <w:color w:val="000000"/>
                <w:lang w:val="ka-GE" w:eastAsia="ka-GE"/>
              </w:rPr>
              <w:t>2026 წლის 3 თვე</w:t>
            </w:r>
          </w:p>
        </w:tc>
      </w:tr>
      <w:tr w:rsidR="006A562F" w:rsidRPr="00BB5808" w14:paraId="5FDCC6E8" w14:textId="77777777" w:rsidTr="006A562F">
        <w:trPr>
          <w:trHeight w:val="844"/>
          <w:jc w:val="center"/>
        </w:trPr>
        <w:tc>
          <w:tcPr>
            <w:tcW w:w="520" w:type="dxa"/>
            <w:vMerge/>
            <w:tcBorders>
              <w:top w:val="single" w:sz="8" w:space="0" w:color="000000"/>
              <w:left w:val="single" w:sz="8" w:space="0" w:color="000000"/>
              <w:bottom w:val="single" w:sz="8" w:space="0" w:color="000000"/>
              <w:right w:val="single" w:sz="8" w:space="0" w:color="000000"/>
            </w:tcBorders>
            <w:vAlign w:val="center"/>
            <w:hideMark/>
          </w:tcPr>
          <w:p w14:paraId="7BD74B3B" w14:textId="77777777" w:rsidR="006A562F" w:rsidRPr="00BB5808" w:rsidRDefault="006A562F" w:rsidP="002E1AC4">
            <w:pPr>
              <w:rPr>
                <w:rFonts w:ascii="Sylfaen" w:hAnsi="Sylfaen"/>
                <w:color w:val="000000"/>
                <w:lang w:val="ka-GE" w:eastAsia="ka-GE"/>
              </w:rPr>
            </w:pPr>
          </w:p>
        </w:tc>
        <w:tc>
          <w:tcPr>
            <w:tcW w:w="4148" w:type="dxa"/>
            <w:vMerge/>
            <w:tcBorders>
              <w:top w:val="single" w:sz="8" w:space="0" w:color="000000"/>
              <w:left w:val="single" w:sz="8" w:space="0" w:color="000000"/>
              <w:bottom w:val="single" w:sz="8" w:space="0" w:color="000000"/>
              <w:right w:val="single" w:sz="8" w:space="0" w:color="000000"/>
            </w:tcBorders>
            <w:vAlign w:val="center"/>
            <w:hideMark/>
          </w:tcPr>
          <w:p w14:paraId="0D6E0E19" w14:textId="77777777" w:rsidR="006A562F" w:rsidRPr="00BB5808" w:rsidRDefault="006A562F" w:rsidP="002E1AC4">
            <w:pPr>
              <w:rPr>
                <w:rFonts w:ascii="Sylfaen" w:hAnsi="Sylfaen"/>
                <w:color w:val="000000"/>
                <w:lang w:val="ka-GE" w:eastAsia="ka-GE"/>
              </w:rPr>
            </w:pPr>
          </w:p>
        </w:tc>
        <w:tc>
          <w:tcPr>
            <w:tcW w:w="2320" w:type="dxa"/>
            <w:vMerge/>
            <w:tcBorders>
              <w:top w:val="single" w:sz="8" w:space="0" w:color="000000"/>
              <w:left w:val="single" w:sz="8" w:space="0" w:color="000000"/>
              <w:bottom w:val="single" w:sz="8" w:space="0" w:color="000000"/>
              <w:right w:val="nil"/>
            </w:tcBorders>
            <w:vAlign w:val="center"/>
            <w:hideMark/>
          </w:tcPr>
          <w:p w14:paraId="521F8BB4" w14:textId="77777777" w:rsidR="006A562F" w:rsidRPr="00BB5808" w:rsidRDefault="006A562F" w:rsidP="002E1AC4">
            <w:pPr>
              <w:rPr>
                <w:rFonts w:ascii="Sylfaen" w:hAnsi="Sylfaen"/>
                <w:color w:val="000000"/>
                <w:lang w:val="ka-GE" w:eastAsia="ka-GE"/>
              </w:rPr>
            </w:pPr>
          </w:p>
        </w:tc>
        <w:tc>
          <w:tcPr>
            <w:tcW w:w="1840" w:type="dxa"/>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14:paraId="1F3F6231" w14:textId="77777777" w:rsidR="006A562F" w:rsidRPr="00BB5808" w:rsidRDefault="006A562F" w:rsidP="002E1AC4">
            <w:pPr>
              <w:jc w:val="center"/>
              <w:rPr>
                <w:rFonts w:ascii="Sylfaen" w:hAnsi="Sylfaen"/>
                <w:color w:val="000000"/>
                <w:lang w:val="ka-GE" w:eastAsia="ka-GE"/>
              </w:rPr>
            </w:pPr>
            <w:r w:rsidRPr="00BB5808">
              <w:rPr>
                <w:rFonts w:ascii="Sylfaen" w:hAnsi="Sylfaen"/>
                <w:color w:val="000000"/>
                <w:lang w:val="ka-GE" w:eastAsia="ka-GE"/>
              </w:rPr>
              <w:t>გეგმა</w:t>
            </w:r>
          </w:p>
        </w:tc>
        <w:tc>
          <w:tcPr>
            <w:tcW w:w="1900" w:type="dxa"/>
            <w:tcBorders>
              <w:top w:val="single" w:sz="8" w:space="0" w:color="auto"/>
              <w:left w:val="nil"/>
              <w:bottom w:val="single" w:sz="8" w:space="0" w:color="auto"/>
              <w:right w:val="single" w:sz="8" w:space="0" w:color="auto"/>
            </w:tcBorders>
            <w:shd w:val="clear" w:color="auto" w:fill="auto"/>
            <w:textDirection w:val="btLr"/>
            <w:vAlign w:val="center"/>
            <w:hideMark/>
          </w:tcPr>
          <w:p w14:paraId="5DA6B78F" w14:textId="77777777" w:rsidR="006A562F" w:rsidRPr="00BB5808" w:rsidRDefault="006A562F" w:rsidP="002E1AC4">
            <w:pPr>
              <w:jc w:val="center"/>
              <w:rPr>
                <w:rFonts w:ascii="Sylfaen" w:hAnsi="Sylfaen"/>
                <w:color w:val="000000"/>
                <w:sz w:val="19"/>
                <w:szCs w:val="19"/>
                <w:lang w:val="ka-GE" w:eastAsia="ka-GE"/>
              </w:rPr>
            </w:pPr>
            <w:r w:rsidRPr="00BB5808">
              <w:rPr>
                <w:rFonts w:ascii="Sylfaen" w:hAnsi="Sylfaen"/>
                <w:color w:val="000000"/>
                <w:sz w:val="19"/>
                <w:szCs w:val="19"/>
                <w:lang w:val="ka-GE" w:eastAsia="ka-GE"/>
              </w:rPr>
              <w:t>საკასო შესრულება</w:t>
            </w:r>
          </w:p>
        </w:tc>
      </w:tr>
      <w:tr w:rsidR="006A562F" w:rsidRPr="00BB5808" w14:paraId="030D7679" w14:textId="77777777" w:rsidTr="002E1AC4">
        <w:trPr>
          <w:trHeight w:val="405"/>
          <w:jc w:val="center"/>
        </w:trPr>
        <w:tc>
          <w:tcPr>
            <w:tcW w:w="520" w:type="dxa"/>
            <w:tcBorders>
              <w:top w:val="nil"/>
              <w:left w:val="single" w:sz="8" w:space="0" w:color="000000"/>
              <w:bottom w:val="single" w:sz="8" w:space="0" w:color="000000"/>
              <w:right w:val="single" w:sz="8" w:space="0" w:color="000000"/>
            </w:tcBorders>
            <w:shd w:val="clear" w:color="auto" w:fill="auto"/>
            <w:vAlign w:val="center"/>
            <w:hideMark/>
          </w:tcPr>
          <w:p w14:paraId="33C7A9F1" w14:textId="77777777" w:rsidR="006A562F" w:rsidRPr="00BB5808" w:rsidRDefault="006A562F" w:rsidP="002E1AC4">
            <w:pPr>
              <w:jc w:val="center"/>
              <w:rPr>
                <w:rFonts w:ascii="Sylfaen" w:hAnsi="Sylfaen"/>
                <w:b/>
                <w:bCs/>
                <w:color w:val="000000"/>
                <w:sz w:val="26"/>
                <w:szCs w:val="26"/>
                <w:lang w:val="ka-GE" w:eastAsia="ka-GE"/>
              </w:rPr>
            </w:pPr>
            <w:r w:rsidRPr="00BB5808">
              <w:rPr>
                <w:rFonts w:ascii="Sylfaen" w:hAnsi="Sylfaen"/>
                <w:b/>
                <w:bCs/>
                <w:color w:val="000000"/>
                <w:sz w:val="26"/>
                <w:szCs w:val="26"/>
                <w:lang w:val="ka-GE" w:eastAsia="ka-GE"/>
              </w:rPr>
              <w:t>1</w:t>
            </w:r>
          </w:p>
        </w:tc>
        <w:tc>
          <w:tcPr>
            <w:tcW w:w="4148" w:type="dxa"/>
            <w:tcBorders>
              <w:top w:val="nil"/>
              <w:left w:val="nil"/>
              <w:bottom w:val="single" w:sz="8" w:space="0" w:color="000000"/>
              <w:right w:val="single" w:sz="8" w:space="0" w:color="000000"/>
            </w:tcBorders>
            <w:shd w:val="clear" w:color="auto" w:fill="auto"/>
            <w:vAlign w:val="center"/>
            <w:hideMark/>
          </w:tcPr>
          <w:p w14:paraId="0DCF5F77" w14:textId="77777777" w:rsidR="006A562F" w:rsidRPr="00BB5808" w:rsidRDefault="006A562F" w:rsidP="002E1AC4">
            <w:pPr>
              <w:rPr>
                <w:rFonts w:ascii="Sylfaen" w:hAnsi="Sylfaen"/>
                <w:b/>
                <w:bCs/>
                <w:color w:val="000000"/>
                <w:sz w:val="26"/>
                <w:szCs w:val="26"/>
                <w:lang w:val="ka-GE" w:eastAsia="ka-GE"/>
              </w:rPr>
            </w:pPr>
            <w:r w:rsidRPr="00BB5808">
              <w:rPr>
                <w:rFonts w:ascii="Sylfaen" w:hAnsi="Sylfaen"/>
                <w:b/>
                <w:bCs/>
                <w:color w:val="000000"/>
                <w:sz w:val="26"/>
                <w:szCs w:val="26"/>
                <w:lang w:val="ka-GE" w:eastAsia="ka-GE"/>
              </w:rPr>
              <w:t xml:space="preserve">შემოსულობები </w:t>
            </w:r>
          </w:p>
        </w:tc>
        <w:tc>
          <w:tcPr>
            <w:tcW w:w="2320" w:type="dxa"/>
            <w:tcBorders>
              <w:top w:val="nil"/>
              <w:left w:val="nil"/>
              <w:bottom w:val="single" w:sz="8" w:space="0" w:color="000000"/>
              <w:right w:val="single" w:sz="8" w:space="0" w:color="000000"/>
            </w:tcBorders>
            <w:shd w:val="clear" w:color="auto" w:fill="auto"/>
            <w:vAlign w:val="center"/>
            <w:hideMark/>
          </w:tcPr>
          <w:p w14:paraId="678E14B2" w14:textId="77777777" w:rsidR="006A562F" w:rsidRPr="00BB5808" w:rsidRDefault="006A562F" w:rsidP="002E1AC4">
            <w:pPr>
              <w:jc w:val="center"/>
              <w:rPr>
                <w:rFonts w:ascii="Sylfaen" w:hAnsi="Sylfaen"/>
                <w:b/>
                <w:bCs/>
                <w:color w:val="000000"/>
                <w:sz w:val="26"/>
                <w:szCs w:val="26"/>
                <w:lang w:val="ka-GE" w:eastAsia="ka-GE"/>
              </w:rPr>
            </w:pPr>
            <w:r w:rsidRPr="00BB5808">
              <w:rPr>
                <w:rFonts w:ascii="Sylfaen" w:hAnsi="Sylfaen"/>
                <w:b/>
                <w:bCs/>
                <w:color w:val="000000"/>
                <w:sz w:val="26"/>
                <w:szCs w:val="26"/>
                <w:lang w:val="ka-GE" w:eastAsia="ka-GE"/>
              </w:rPr>
              <w:t>33 014 980</w:t>
            </w:r>
          </w:p>
        </w:tc>
        <w:tc>
          <w:tcPr>
            <w:tcW w:w="1840" w:type="dxa"/>
            <w:tcBorders>
              <w:top w:val="nil"/>
              <w:left w:val="nil"/>
              <w:bottom w:val="single" w:sz="8" w:space="0" w:color="000000"/>
              <w:right w:val="single" w:sz="8" w:space="0" w:color="000000"/>
            </w:tcBorders>
            <w:shd w:val="clear" w:color="auto" w:fill="auto"/>
            <w:vAlign w:val="center"/>
            <w:hideMark/>
          </w:tcPr>
          <w:p w14:paraId="50BCE0E8" w14:textId="77777777" w:rsidR="006A562F" w:rsidRPr="00BB5808" w:rsidRDefault="006A562F" w:rsidP="002E1AC4">
            <w:pPr>
              <w:jc w:val="center"/>
              <w:rPr>
                <w:rFonts w:ascii="Sylfaen" w:hAnsi="Sylfaen"/>
                <w:b/>
                <w:bCs/>
                <w:color w:val="000000"/>
                <w:sz w:val="26"/>
                <w:szCs w:val="26"/>
                <w:lang w:val="ka-GE" w:eastAsia="ka-GE"/>
              </w:rPr>
            </w:pPr>
            <w:r w:rsidRPr="00BB5808">
              <w:rPr>
                <w:rFonts w:ascii="Sylfaen" w:hAnsi="Sylfaen"/>
                <w:b/>
                <w:bCs/>
                <w:color w:val="000000"/>
                <w:sz w:val="26"/>
                <w:szCs w:val="26"/>
                <w:lang w:val="ka-GE" w:eastAsia="ka-GE"/>
              </w:rPr>
              <w:t>6 799 580</w:t>
            </w:r>
          </w:p>
        </w:tc>
        <w:tc>
          <w:tcPr>
            <w:tcW w:w="1900" w:type="dxa"/>
            <w:tcBorders>
              <w:top w:val="nil"/>
              <w:left w:val="nil"/>
              <w:bottom w:val="single" w:sz="8" w:space="0" w:color="000000"/>
              <w:right w:val="single" w:sz="8" w:space="0" w:color="000000"/>
            </w:tcBorders>
            <w:shd w:val="clear" w:color="auto" w:fill="auto"/>
            <w:vAlign w:val="center"/>
            <w:hideMark/>
          </w:tcPr>
          <w:p w14:paraId="790D01DD" w14:textId="77777777" w:rsidR="006A562F" w:rsidRPr="00BB5808" w:rsidRDefault="006A562F" w:rsidP="002E1AC4">
            <w:pPr>
              <w:jc w:val="center"/>
              <w:rPr>
                <w:rFonts w:ascii="Sylfaen" w:hAnsi="Sylfaen"/>
                <w:b/>
                <w:bCs/>
                <w:color w:val="000000"/>
                <w:sz w:val="26"/>
                <w:szCs w:val="26"/>
                <w:lang w:val="ka-GE" w:eastAsia="ka-GE"/>
              </w:rPr>
            </w:pPr>
            <w:r w:rsidRPr="00BB5808">
              <w:rPr>
                <w:rFonts w:ascii="Sylfaen" w:hAnsi="Sylfaen"/>
                <w:b/>
                <w:bCs/>
                <w:color w:val="000000"/>
                <w:sz w:val="26"/>
                <w:szCs w:val="26"/>
                <w:lang w:val="ka-GE" w:eastAsia="ka-GE"/>
              </w:rPr>
              <w:t>5 744 362</w:t>
            </w:r>
          </w:p>
        </w:tc>
      </w:tr>
      <w:tr w:rsidR="006A562F" w:rsidRPr="00BB5808" w14:paraId="6E808B5A" w14:textId="77777777" w:rsidTr="002E1AC4">
        <w:trPr>
          <w:trHeight w:val="553"/>
          <w:jc w:val="center"/>
        </w:trPr>
        <w:tc>
          <w:tcPr>
            <w:tcW w:w="520" w:type="dxa"/>
            <w:tcBorders>
              <w:top w:val="nil"/>
              <w:left w:val="single" w:sz="8" w:space="0" w:color="000000"/>
              <w:bottom w:val="single" w:sz="8" w:space="0" w:color="000000"/>
              <w:right w:val="single" w:sz="8" w:space="0" w:color="000000"/>
            </w:tcBorders>
            <w:shd w:val="clear" w:color="auto" w:fill="auto"/>
            <w:vAlign w:val="center"/>
            <w:hideMark/>
          </w:tcPr>
          <w:p w14:paraId="3686A4BF" w14:textId="77777777" w:rsidR="006A562F" w:rsidRPr="00BB5808" w:rsidRDefault="006A562F" w:rsidP="002E1AC4">
            <w:pPr>
              <w:jc w:val="center"/>
              <w:rPr>
                <w:rFonts w:ascii="Sylfaen" w:hAnsi="Sylfaen"/>
                <w:color w:val="000000"/>
                <w:lang w:val="ka-GE" w:eastAsia="ka-GE"/>
              </w:rPr>
            </w:pPr>
            <w:r w:rsidRPr="00BB5808">
              <w:rPr>
                <w:rFonts w:ascii="Sylfaen" w:hAnsi="Sylfaen"/>
                <w:color w:val="000000"/>
                <w:lang w:val="ka-GE" w:eastAsia="ka-GE"/>
              </w:rPr>
              <w:t>1,1</w:t>
            </w:r>
          </w:p>
        </w:tc>
        <w:tc>
          <w:tcPr>
            <w:tcW w:w="4148" w:type="dxa"/>
            <w:tcBorders>
              <w:top w:val="nil"/>
              <w:left w:val="nil"/>
              <w:bottom w:val="single" w:sz="8" w:space="0" w:color="000000"/>
              <w:right w:val="single" w:sz="8" w:space="0" w:color="000000"/>
            </w:tcBorders>
            <w:shd w:val="clear" w:color="auto" w:fill="auto"/>
            <w:vAlign w:val="center"/>
            <w:hideMark/>
          </w:tcPr>
          <w:p w14:paraId="666B1458" w14:textId="77777777" w:rsidR="006A562F" w:rsidRPr="00BB5808" w:rsidRDefault="006A562F" w:rsidP="002E1AC4">
            <w:pPr>
              <w:ind w:firstLineChars="100" w:firstLine="220"/>
              <w:rPr>
                <w:rFonts w:ascii="Sylfaen" w:hAnsi="Sylfaen"/>
                <w:color w:val="000000"/>
                <w:lang w:val="ka-GE" w:eastAsia="ka-GE"/>
              </w:rPr>
            </w:pPr>
            <w:r w:rsidRPr="00BB5808">
              <w:rPr>
                <w:rFonts w:ascii="Sylfaen" w:hAnsi="Sylfaen"/>
                <w:color w:val="000000"/>
                <w:lang w:val="ka-GE" w:eastAsia="ka-GE"/>
              </w:rPr>
              <w:t xml:space="preserve">   შემოსავლები</w:t>
            </w:r>
          </w:p>
        </w:tc>
        <w:tc>
          <w:tcPr>
            <w:tcW w:w="2320" w:type="dxa"/>
            <w:tcBorders>
              <w:top w:val="nil"/>
              <w:left w:val="nil"/>
              <w:bottom w:val="single" w:sz="8" w:space="0" w:color="000000"/>
              <w:right w:val="single" w:sz="8" w:space="0" w:color="000000"/>
            </w:tcBorders>
            <w:shd w:val="clear" w:color="auto" w:fill="auto"/>
            <w:vAlign w:val="center"/>
            <w:hideMark/>
          </w:tcPr>
          <w:p w14:paraId="34F86676" w14:textId="77777777" w:rsidR="006A562F" w:rsidRPr="00BB5808" w:rsidRDefault="006A562F" w:rsidP="002E1AC4">
            <w:pPr>
              <w:jc w:val="center"/>
              <w:rPr>
                <w:rFonts w:ascii="Sylfaen" w:hAnsi="Sylfaen"/>
                <w:color w:val="000000"/>
                <w:lang w:val="ka-GE" w:eastAsia="ka-GE"/>
              </w:rPr>
            </w:pPr>
            <w:r w:rsidRPr="00BB5808">
              <w:rPr>
                <w:rFonts w:ascii="Sylfaen" w:hAnsi="Sylfaen"/>
                <w:color w:val="000000"/>
                <w:lang w:val="ka-GE" w:eastAsia="ka-GE"/>
              </w:rPr>
              <w:t>32 984 980</w:t>
            </w:r>
          </w:p>
        </w:tc>
        <w:tc>
          <w:tcPr>
            <w:tcW w:w="1840" w:type="dxa"/>
            <w:tcBorders>
              <w:top w:val="nil"/>
              <w:left w:val="nil"/>
              <w:bottom w:val="single" w:sz="8" w:space="0" w:color="000000"/>
              <w:right w:val="single" w:sz="8" w:space="0" w:color="000000"/>
            </w:tcBorders>
            <w:shd w:val="clear" w:color="auto" w:fill="auto"/>
            <w:vAlign w:val="center"/>
            <w:hideMark/>
          </w:tcPr>
          <w:p w14:paraId="387F8553" w14:textId="77777777" w:rsidR="006A562F" w:rsidRPr="00BB5808" w:rsidRDefault="006A562F" w:rsidP="002E1AC4">
            <w:pPr>
              <w:jc w:val="center"/>
              <w:rPr>
                <w:rFonts w:ascii="Sylfaen" w:hAnsi="Sylfaen"/>
                <w:color w:val="000000"/>
                <w:lang w:val="ka-GE" w:eastAsia="ka-GE"/>
              </w:rPr>
            </w:pPr>
            <w:r w:rsidRPr="00BB5808">
              <w:rPr>
                <w:rFonts w:ascii="Sylfaen" w:hAnsi="Sylfaen"/>
                <w:color w:val="000000"/>
                <w:lang w:val="ka-GE" w:eastAsia="ka-GE"/>
              </w:rPr>
              <w:t>6 799 580</w:t>
            </w:r>
          </w:p>
        </w:tc>
        <w:tc>
          <w:tcPr>
            <w:tcW w:w="1900" w:type="dxa"/>
            <w:tcBorders>
              <w:top w:val="nil"/>
              <w:left w:val="nil"/>
              <w:bottom w:val="single" w:sz="8" w:space="0" w:color="000000"/>
              <w:right w:val="single" w:sz="8" w:space="0" w:color="000000"/>
            </w:tcBorders>
            <w:shd w:val="clear" w:color="auto" w:fill="auto"/>
            <w:vAlign w:val="center"/>
            <w:hideMark/>
          </w:tcPr>
          <w:p w14:paraId="0F2A8D6F" w14:textId="77777777" w:rsidR="006A562F" w:rsidRPr="00BB5808" w:rsidRDefault="006A562F" w:rsidP="002E1AC4">
            <w:pPr>
              <w:jc w:val="center"/>
              <w:rPr>
                <w:rFonts w:ascii="Sylfaen" w:hAnsi="Sylfaen"/>
                <w:color w:val="000000"/>
                <w:lang w:val="ka-GE" w:eastAsia="ka-GE"/>
              </w:rPr>
            </w:pPr>
            <w:r w:rsidRPr="00BB5808">
              <w:rPr>
                <w:rFonts w:ascii="Sylfaen" w:hAnsi="Sylfaen"/>
                <w:color w:val="000000"/>
                <w:lang w:val="ka-GE" w:eastAsia="ka-GE"/>
              </w:rPr>
              <w:t>5 718 134</w:t>
            </w:r>
          </w:p>
        </w:tc>
      </w:tr>
      <w:tr w:rsidR="006A562F" w:rsidRPr="00BB5808" w14:paraId="592E0329" w14:textId="77777777" w:rsidTr="002E1AC4">
        <w:trPr>
          <w:trHeight w:val="539"/>
          <w:jc w:val="center"/>
        </w:trPr>
        <w:tc>
          <w:tcPr>
            <w:tcW w:w="520" w:type="dxa"/>
            <w:tcBorders>
              <w:top w:val="nil"/>
              <w:left w:val="single" w:sz="8" w:space="0" w:color="000000"/>
              <w:bottom w:val="single" w:sz="8" w:space="0" w:color="000000"/>
              <w:right w:val="single" w:sz="8" w:space="0" w:color="000000"/>
            </w:tcBorders>
            <w:shd w:val="clear" w:color="auto" w:fill="auto"/>
            <w:vAlign w:val="center"/>
            <w:hideMark/>
          </w:tcPr>
          <w:p w14:paraId="546EE618" w14:textId="77777777" w:rsidR="006A562F" w:rsidRPr="00BB5808" w:rsidRDefault="006A562F" w:rsidP="002E1AC4">
            <w:pPr>
              <w:jc w:val="center"/>
              <w:rPr>
                <w:rFonts w:ascii="Sylfaen" w:hAnsi="Sylfaen"/>
                <w:color w:val="000000"/>
                <w:lang w:val="ka-GE" w:eastAsia="ka-GE"/>
              </w:rPr>
            </w:pPr>
            <w:r w:rsidRPr="00BB5808">
              <w:rPr>
                <w:rFonts w:ascii="Sylfaen" w:hAnsi="Sylfaen"/>
                <w:color w:val="000000"/>
                <w:lang w:val="ka-GE" w:eastAsia="ka-GE"/>
              </w:rPr>
              <w:t>1,2</w:t>
            </w:r>
          </w:p>
        </w:tc>
        <w:tc>
          <w:tcPr>
            <w:tcW w:w="4148" w:type="dxa"/>
            <w:tcBorders>
              <w:top w:val="nil"/>
              <w:left w:val="nil"/>
              <w:bottom w:val="single" w:sz="8" w:space="0" w:color="000000"/>
              <w:right w:val="single" w:sz="8" w:space="0" w:color="000000"/>
            </w:tcBorders>
            <w:shd w:val="clear" w:color="auto" w:fill="auto"/>
            <w:vAlign w:val="center"/>
            <w:hideMark/>
          </w:tcPr>
          <w:p w14:paraId="3D7DFDDC" w14:textId="77777777" w:rsidR="006A562F" w:rsidRPr="00BB5808" w:rsidRDefault="006A562F" w:rsidP="002E1AC4">
            <w:pPr>
              <w:ind w:firstLineChars="100" w:firstLine="220"/>
              <w:rPr>
                <w:rFonts w:ascii="Sylfaen" w:hAnsi="Sylfaen"/>
                <w:color w:val="000000"/>
                <w:lang w:val="ka-GE" w:eastAsia="ka-GE"/>
              </w:rPr>
            </w:pPr>
            <w:r w:rsidRPr="00BB5808">
              <w:rPr>
                <w:rFonts w:ascii="Sylfaen" w:hAnsi="Sylfaen"/>
                <w:color w:val="000000"/>
                <w:lang w:val="ka-GE" w:eastAsia="ka-GE"/>
              </w:rPr>
              <w:t xml:space="preserve">   </w:t>
            </w:r>
            <w:proofErr w:type="spellStart"/>
            <w:r w:rsidRPr="00BB5808">
              <w:rPr>
                <w:rFonts w:ascii="Sylfaen" w:hAnsi="Sylfaen"/>
                <w:color w:val="000000"/>
                <w:lang w:val="ka-GE" w:eastAsia="ka-GE"/>
              </w:rPr>
              <w:t>არაფინანსური</w:t>
            </w:r>
            <w:proofErr w:type="spellEnd"/>
            <w:r w:rsidRPr="00BB5808">
              <w:rPr>
                <w:rFonts w:ascii="Sylfaen" w:hAnsi="Sylfaen"/>
                <w:color w:val="000000"/>
                <w:lang w:val="ka-GE" w:eastAsia="ka-GE"/>
              </w:rPr>
              <w:t xml:space="preserve"> აქტივების კლება</w:t>
            </w:r>
          </w:p>
        </w:tc>
        <w:tc>
          <w:tcPr>
            <w:tcW w:w="2320" w:type="dxa"/>
            <w:tcBorders>
              <w:top w:val="nil"/>
              <w:left w:val="nil"/>
              <w:bottom w:val="single" w:sz="8" w:space="0" w:color="000000"/>
              <w:right w:val="single" w:sz="8" w:space="0" w:color="000000"/>
            </w:tcBorders>
            <w:shd w:val="clear" w:color="auto" w:fill="auto"/>
            <w:vAlign w:val="center"/>
            <w:hideMark/>
          </w:tcPr>
          <w:p w14:paraId="2580C447" w14:textId="77777777" w:rsidR="006A562F" w:rsidRPr="00BB5808" w:rsidRDefault="006A562F" w:rsidP="002E1AC4">
            <w:pPr>
              <w:jc w:val="center"/>
              <w:rPr>
                <w:rFonts w:ascii="Sylfaen" w:hAnsi="Sylfaen"/>
                <w:color w:val="000000"/>
                <w:lang w:val="ka-GE" w:eastAsia="ka-GE"/>
              </w:rPr>
            </w:pPr>
            <w:r w:rsidRPr="00BB5808">
              <w:rPr>
                <w:rFonts w:ascii="Sylfaen" w:hAnsi="Sylfaen"/>
                <w:color w:val="000000"/>
                <w:lang w:val="ka-GE" w:eastAsia="ka-GE"/>
              </w:rPr>
              <w:t>30 000</w:t>
            </w:r>
          </w:p>
        </w:tc>
        <w:tc>
          <w:tcPr>
            <w:tcW w:w="1840" w:type="dxa"/>
            <w:tcBorders>
              <w:top w:val="nil"/>
              <w:left w:val="nil"/>
              <w:bottom w:val="single" w:sz="8" w:space="0" w:color="000000"/>
              <w:right w:val="single" w:sz="8" w:space="0" w:color="000000"/>
            </w:tcBorders>
            <w:shd w:val="clear" w:color="auto" w:fill="auto"/>
            <w:vAlign w:val="center"/>
            <w:hideMark/>
          </w:tcPr>
          <w:p w14:paraId="57F6AC16" w14:textId="77777777" w:rsidR="006A562F" w:rsidRPr="00BB5808" w:rsidRDefault="006A562F" w:rsidP="002E1AC4">
            <w:pPr>
              <w:jc w:val="center"/>
              <w:rPr>
                <w:rFonts w:ascii="Sylfaen" w:hAnsi="Sylfaen"/>
                <w:color w:val="000000"/>
                <w:lang w:val="ka-GE" w:eastAsia="ka-GE"/>
              </w:rPr>
            </w:pPr>
            <w:r w:rsidRPr="00BB5808">
              <w:rPr>
                <w:rFonts w:ascii="Sylfaen" w:hAnsi="Sylfaen"/>
                <w:color w:val="000000"/>
                <w:lang w:val="ka-GE" w:eastAsia="ka-GE"/>
              </w:rPr>
              <w:t>0</w:t>
            </w:r>
          </w:p>
        </w:tc>
        <w:tc>
          <w:tcPr>
            <w:tcW w:w="1900" w:type="dxa"/>
            <w:tcBorders>
              <w:top w:val="nil"/>
              <w:left w:val="nil"/>
              <w:bottom w:val="single" w:sz="8" w:space="0" w:color="000000"/>
              <w:right w:val="single" w:sz="8" w:space="0" w:color="000000"/>
            </w:tcBorders>
            <w:shd w:val="clear" w:color="auto" w:fill="auto"/>
            <w:vAlign w:val="center"/>
            <w:hideMark/>
          </w:tcPr>
          <w:p w14:paraId="2D34AF18" w14:textId="77777777" w:rsidR="006A562F" w:rsidRPr="00BB5808" w:rsidRDefault="006A562F" w:rsidP="002E1AC4">
            <w:pPr>
              <w:jc w:val="center"/>
              <w:rPr>
                <w:rFonts w:ascii="Sylfaen" w:hAnsi="Sylfaen"/>
                <w:color w:val="000000"/>
                <w:lang w:val="ka-GE" w:eastAsia="ka-GE"/>
              </w:rPr>
            </w:pPr>
            <w:r w:rsidRPr="00BB5808">
              <w:rPr>
                <w:rFonts w:ascii="Sylfaen" w:hAnsi="Sylfaen"/>
                <w:color w:val="000000"/>
                <w:lang w:val="ka-GE" w:eastAsia="ka-GE"/>
              </w:rPr>
              <w:t>26 228</w:t>
            </w:r>
          </w:p>
        </w:tc>
      </w:tr>
      <w:tr w:rsidR="006A562F" w:rsidRPr="00BB5808" w14:paraId="3A88BE45" w14:textId="77777777" w:rsidTr="002E1AC4">
        <w:trPr>
          <w:trHeight w:val="546"/>
          <w:jc w:val="center"/>
        </w:trPr>
        <w:tc>
          <w:tcPr>
            <w:tcW w:w="520" w:type="dxa"/>
            <w:tcBorders>
              <w:top w:val="nil"/>
              <w:left w:val="single" w:sz="8" w:space="0" w:color="000000"/>
              <w:bottom w:val="single" w:sz="8" w:space="0" w:color="000000"/>
              <w:right w:val="single" w:sz="8" w:space="0" w:color="000000"/>
            </w:tcBorders>
            <w:shd w:val="clear" w:color="auto" w:fill="auto"/>
            <w:vAlign w:val="center"/>
            <w:hideMark/>
          </w:tcPr>
          <w:p w14:paraId="553C14C2" w14:textId="77777777" w:rsidR="006A562F" w:rsidRPr="00BB5808" w:rsidRDefault="006A562F" w:rsidP="002E1AC4">
            <w:pPr>
              <w:jc w:val="center"/>
              <w:rPr>
                <w:rFonts w:ascii="Sylfaen" w:hAnsi="Sylfaen"/>
                <w:b/>
                <w:bCs/>
                <w:color w:val="000000"/>
                <w:sz w:val="26"/>
                <w:szCs w:val="26"/>
                <w:lang w:val="ka-GE" w:eastAsia="ka-GE"/>
              </w:rPr>
            </w:pPr>
            <w:r w:rsidRPr="00BB5808">
              <w:rPr>
                <w:rFonts w:ascii="Sylfaen" w:hAnsi="Sylfaen"/>
                <w:b/>
                <w:bCs/>
                <w:color w:val="000000"/>
                <w:sz w:val="26"/>
                <w:szCs w:val="26"/>
                <w:lang w:val="ka-GE" w:eastAsia="ka-GE"/>
              </w:rPr>
              <w:t>2</w:t>
            </w:r>
          </w:p>
        </w:tc>
        <w:tc>
          <w:tcPr>
            <w:tcW w:w="4148" w:type="dxa"/>
            <w:tcBorders>
              <w:top w:val="nil"/>
              <w:left w:val="nil"/>
              <w:bottom w:val="single" w:sz="8" w:space="0" w:color="000000"/>
              <w:right w:val="single" w:sz="8" w:space="0" w:color="000000"/>
            </w:tcBorders>
            <w:shd w:val="clear" w:color="auto" w:fill="auto"/>
            <w:vAlign w:val="center"/>
            <w:hideMark/>
          </w:tcPr>
          <w:p w14:paraId="7CF540A6" w14:textId="77777777" w:rsidR="006A562F" w:rsidRPr="00BB5808" w:rsidRDefault="006A562F" w:rsidP="002E1AC4">
            <w:pPr>
              <w:ind w:firstLineChars="100" w:firstLine="261"/>
              <w:rPr>
                <w:rFonts w:ascii="Sylfaen" w:hAnsi="Sylfaen"/>
                <w:b/>
                <w:bCs/>
                <w:color w:val="000000"/>
                <w:sz w:val="26"/>
                <w:szCs w:val="26"/>
                <w:lang w:val="ka-GE" w:eastAsia="ka-GE"/>
              </w:rPr>
            </w:pPr>
            <w:r w:rsidRPr="00BB5808">
              <w:rPr>
                <w:rFonts w:ascii="Sylfaen" w:hAnsi="Sylfaen"/>
                <w:b/>
                <w:bCs/>
                <w:color w:val="000000"/>
                <w:sz w:val="26"/>
                <w:szCs w:val="26"/>
                <w:lang w:val="ka-GE" w:eastAsia="ka-GE"/>
              </w:rPr>
              <w:t>გადასახდელები</w:t>
            </w:r>
          </w:p>
        </w:tc>
        <w:tc>
          <w:tcPr>
            <w:tcW w:w="2320" w:type="dxa"/>
            <w:tcBorders>
              <w:top w:val="nil"/>
              <w:left w:val="nil"/>
              <w:bottom w:val="single" w:sz="8" w:space="0" w:color="000000"/>
              <w:right w:val="single" w:sz="8" w:space="0" w:color="000000"/>
            </w:tcBorders>
            <w:shd w:val="clear" w:color="auto" w:fill="auto"/>
            <w:vAlign w:val="center"/>
            <w:hideMark/>
          </w:tcPr>
          <w:p w14:paraId="67BE08E7" w14:textId="77777777" w:rsidR="006A562F" w:rsidRPr="00BB5808" w:rsidRDefault="006A562F" w:rsidP="002E1AC4">
            <w:pPr>
              <w:jc w:val="center"/>
              <w:rPr>
                <w:rFonts w:ascii="Sylfaen" w:hAnsi="Sylfaen"/>
                <w:b/>
                <w:bCs/>
                <w:color w:val="000000"/>
                <w:sz w:val="26"/>
                <w:szCs w:val="26"/>
                <w:lang w:val="ka-GE" w:eastAsia="ka-GE"/>
              </w:rPr>
            </w:pPr>
            <w:r w:rsidRPr="00BB5808">
              <w:rPr>
                <w:rFonts w:ascii="Sylfaen" w:hAnsi="Sylfaen"/>
                <w:b/>
                <w:bCs/>
                <w:color w:val="000000"/>
                <w:sz w:val="26"/>
                <w:szCs w:val="26"/>
                <w:lang w:val="ka-GE" w:eastAsia="ka-GE"/>
              </w:rPr>
              <w:t>33 782 888</w:t>
            </w:r>
          </w:p>
        </w:tc>
        <w:tc>
          <w:tcPr>
            <w:tcW w:w="1840" w:type="dxa"/>
            <w:tcBorders>
              <w:top w:val="nil"/>
              <w:left w:val="nil"/>
              <w:bottom w:val="single" w:sz="8" w:space="0" w:color="000000"/>
              <w:right w:val="single" w:sz="8" w:space="0" w:color="000000"/>
            </w:tcBorders>
            <w:shd w:val="clear" w:color="auto" w:fill="auto"/>
            <w:vAlign w:val="center"/>
            <w:hideMark/>
          </w:tcPr>
          <w:p w14:paraId="006875A4" w14:textId="77777777" w:rsidR="006A562F" w:rsidRPr="00BB5808" w:rsidRDefault="006A562F" w:rsidP="002E1AC4">
            <w:pPr>
              <w:jc w:val="center"/>
              <w:rPr>
                <w:rFonts w:ascii="Sylfaen" w:hAnsi="Sylfaen"/>
                <w:b/>
                <w:bCs/>
                <w:color w:val="000000"/>
                <w:sz w:val="26"/>
                <w:szCs w:val="26"/>
                <w:lang w:val="ka-GE" w:eastAsia="ka-GE"/>
              </w:rPr>
            </w:pPr>
            <w:r w:rsidRPr="00BB5808">
              <w:rPr>
                <w:rFonts w:ascii="Sylfaen" w:hAnsi="Sylfaen"/>
                <w:b/>
                <w:bCs/>
                <w:color w:val="000000"/>
                <w:sz w:val="26"/>
                <w:szCs w:val="26"/>
                <w:lang w:val="ka-GE" w:eastAsia="ka-GE"/>
              </w:rPr>
              <w:t>7 006 066</w:t>
            </w:r>
          </w:p>
        </w:tc>
        <w:tc>
          <w:tcPr>
            <w:tcW w:w="1900" w:type="dxa"/>
            <w:tcBorders>
              <w:top w:val="nil"/>
              <w:left w:val="nil"/>
              <w:bottom w:val="single" w:sz="8" w:space="0" w:color="000000"/>
              <w:right w:val="single" w:sz="8" w:space="0" w:color="000000"/>
            </w:tcBorders>
            <w:shd w:val="clear" w:color="auto" w:fill="auto"/>
            <w:vAlign w:val="center"/>
            <w:hideMark/>
          </w:tcPr>
          <w:p w14:paraId="4275C163" w14:textId="77777777" w:rsidR="006A562F" w:rsidRPr="00BB5808" w:rsidRDefault="006A562F" w:rsidP="002E1AC4">
            <w:pPr>
              <w:jc w:val="center"/>
              <w:rPr>
                <w:rFonts w:ascii="Sylfaen" w:hAnsi="Sylfaen"/>
                <w:b/>
                <w:bCs/>
                <w:color w:val="000000"/>
                <w:sz w:val="26"/>
                <w:szCs w:val="26"/>
                <w:lang w:val="ka-GE" w:eastAsia="ka-GE"/>
              </w:rPr>
            </w:pPr>
            <w:r w:rsidRPr="00BB5808">
              <w:rPr>
                <w:rFonts w:ascii="Sylfaen" w:hAnsi="Sylfaen"/>
                <w:b/>
                <w:bCs/>
                <w:color w:val="000000"/>
                <w:sz w:val="26"/>
                <w:szCs w:val="26"/>
                <w:lang w:val="ka-GE" w:eastAsia="ka-GE"/>
              </w:rPr>
              <w:t>5 817 966</w:t>
            </w:r>
          </w:p>
        </w:tc>
      </w:tr>
      <w:tr w:rsidR="006A562F" w:rsidRPr="00BB5808" w14:paraId="1F94F870" w14:textId="77777777" w:rsidTr="002E1AC4">
        <w:trPr>
          <w:trHeight w:val="554"/>
          <w:jc w:val="center"/>
        </w:trPr>
        <w:tc>
          <w:tcPr>
            <w:tcW w:w="520" w:type="dxa"/>
            <w:tcBorders>
              <w:top w:val="nil"/>
              <w:left w:val="single" w:sz="8" w:space="0" w:color="000000"/>
              <w:bottom w:val="single" w:sz="8" w:space="0" w:color="000000"/>
              <w:right w:val="single" w:sz="8" w:space="0" w:color="000000"/>
            </w:tcBorders>
            <w:shd w:val="clear" w:color="auto" w:fill="auto"/>
            <w:vAlign w:val="center"/>
            <w:hideMark/>
          </w:tcPr>
          <w:p w14:paraId="2AF833FC" w14:textId="77777777" w:rsidR="006A562F" w:rsidRPr="00BB5808" w:rsidRDefault="006A562F" w:rsidP="002E1AC4">
            <w:pPr>
              <w:jc w:val="center"/>
              <w:rPr>
                <w:rFonts w:ascii="Sylfaen" w:hAnsi="Sylfaen"/>
                <w:color w:val="000000"/>
                <w:lang w:val="ka-GE" w:eastAsia="ka-GE"/>
              </w:rPr>
            </w:pPr>
            <w:r w:rsidRPr="00BB5808">
              <w:rPr>
                <w:rFonts w:ascii="Sylfaen" w:hAnsi="Sylfaen"/>
                <w:color w:val="000000"/>
                <w:lang w:val="ka-GE" w:eastAsia="ka-GE"/>
              </w:rPr>
              <w:t>2,1</w:t>
            </w:r>
          </w:p>
        </w:tc>
        <w:tc>
          <w:tcPr>
            <w:tcW w:w="4148" w:type="dxa"/>
            <w:tcBorders>
              <w:top w:val="nil"/>
              <w:left w:val="nil"/>
              <w:bottom w:val="single" w:sz="8" w:space="0" w:color="000000"/>
              <w:right w:val="single" w:sz="8" w:space="0" w:color="000000"/>
            </w:tcBorders>
            <w:shd w:val="clear" w:color="auto" w:fill="auto"/>
            <w:vAlign w:val="center"/>
            <w:hideMark/>
          </w:tcPr>
          <w:p w14:paraId="0EEF1900" w14:textId="77777777" w:rsidR="006A562F" w:rsidRPr="00BB5808" w:rsidRDefault="006A562F" w:rsidP="002E1AC4">
            <w:pPr>
              <w:ind w:firstLineChars="100" w:firstLine="220"/>
              <w:rPr>
                <w:rFonts w:ascii="Sylfaen" w:hAnsi="Sylfaen"/>
                <w:color w:val="000000"/>
                <w:lang w:val="ka-GE" w:eastAsia="ka-GE"/>
              </w:rPr>
            </w:pPr>
            <w:r w:rsidRPr="00BB5808">
              <w:rPr>
                <w:rFonts w:ascii="Sylfaen" w:hAnsi="Sylfaen"/>
                <w:color w:val="000000"/>
                <w:lang w:val="ka-GE" w:eastAsia="ka-GE"/>
              </w:rPr>
              <w:t>ხარჯები</w:t>
            </w:r>
          </w:p>
        </w:tc>
        <w:tc>
          <w:tcPr>
            <w:tcW w:w="2320" w:type="dxa"/>
            <w:tcBorders>
              <w:top w:val="nil"/>
              <w:left w:val="nil"/>
              <w:bottom w:val="single" w:sz="8" w:space="0" w:color="000000"/>
              <w:right w:val="single" w:sz="8" w:space="0" w:color="000000"/>
            </w:tcBorders>
            <w:shd w:val="clear" w:color="auto" w:fill="auto"/>
            <w:vAlign w:val="center"/>
            <w:hideMark/>
          </w:tcPr>
          <w:p w14:paraId="059ECF4C" w14:textId="77777777" w:rsidR="006A562F" w:rsidRPr="00BB5808" w:rsidRDefault="006A562F" w:rsidP="002E1AC4">
            <w:pPr>
              <w:jc w:val="center"/>
              <w:rPr>
                <w:rFonts w:ascii="Sylfaen" w:hAnsi="Sylfaen"/>
                <w:color w:val="000000"/>
                <w:lang w:val="ka-GE" w:eastAsia="ka-GE"/>
              </w:rPr>
            </w:pPr>
            <w:r w:rsidRPr="00BB5808">
              <w:rPr>
                <w:rFonts w:ascii="Sylfaen" w:hAnsi="Sylfaen"/>
                <w:color w:val="000000"/>
                <w:lang w:val="ka-GE" w:eastAsia="ka-GE"/>
              </w:rPr>
              <w:t>23 906 854</w:t>
            </w:r>
          </w:p>
        </w:tc>
        <w:tc>
          <w:tcPr>
            <w:tcW w:w="1840" w:type="dxa"/>
            <w:tcBorders>
              <w:top w:val="nil"/>
              <w:left w:val="nil"/>
              <w:bottom w:val="single" w:sz="8" w:space="0" w:color="000000"/>
              <w:right w:val="single" w:sz="8" w:space="0" w:color="000000"/>
            </w:tcBorders>
            <w:shd w:val="clear" w:color="auto" w:fill="auto"/>
            <w:vAlign w:val="center"/>
            <w:hideMark/>
          </w:tcPr>
          <w:p w14:paraId="38835639" w14:textId="77777777" w:rsidR="006A562F" w:rsidRPr="00BB5808" w:rsidRDefault="006A562F" w:rsidP="002E1AC4">
            <w:pPr>
              <w:jc w:val="center"/>
              <w:rPr>
                <w:rFonts w:ascii="Sylfaen" w:hAnsi="Sylfaen"/>
                <w:color w:val="000000"/>
                <w:lang w:val="ka-GE" w:eastAsia="ka-GE"/>
              </w:rPr>
            </w:pPr>
            <w:r w:rsidRPr="00BB5808">
              <w:rPr>
                <w:rFonts w:ascii="Sylfaen" w:hAnsi="Sylfaen"/>
                <w:color w:val="000000"/>
                <w:lang w:val="ka-GE" w:eastAsia="ka-GE"/>
              </w:rPr>
              <w:t>6 518 832</w:t>
            </w:r>
          </w:p>
        </w:tc>
        <w:tc>
          <w:tcPr>
            <w:tcW w:w="1900" w:type="dxa"/>
            <w:tcBorders>
              <w:top w:val="nil"/>
              <w:left w:val="nil"/>
              <w:bottom w:val="single" w:sz="8" w:space="0" w:color="000000"/>
              <w:right w:val="single" w:sz="8" w:space="0" w:color="000000"/>
            </w:tcBorders>
            <w:shd w:val="clear" w:color="auto" w:fill="auto"/>
            <w:vAlign w:val="center"/>
            <w:hideMark/>
          </w:tcPr>
          <w:p w14:paraId="218FAAB7" w14:textId="77777777" w:rsidR="006A562F" w:rsidRPr="00BB5808" w:rsidRDefault="006A562F" w:rsidP="002E1AC4">
            <w:pPr>
              <w:jc w:val="center"/>
              <w:rPr>
                <w:rFonts w:ascii="Sylfaen" w:hAnsi="Sylfaen"/>
                <w:color w:val="000000"/>
                <w:lang w:val="ka-GE" w:eastAsia="ka-GE"/>
              </w:rPr>
            </w:pPr>
            <w:r w:rsidRPr="00BB5808">
              <w:rPr>
                <w:rFonts w:ascii="Sylfaen" w:hAnsi="Sylfaen"/>
                <w:color w:val="000000"/>
                <w:lang w:val="ka-GE" w:eastAsia="ka-GE"/>
              </w:rPr>
              <w:t>5 687 204</w:t>
            </w:r>
          </w:p>
        </w:tc>
      </w:tr>
      <w:tr w:rsidR="006A562F" w:rsidRPr="00BB5808" w14:paraId="158E5783" w14:textId="77777777" w:rsidTr="002E1AC4">
        <w:trPr>
          <w:trHeight w:val="549"/>
          <w:jc w:val="center"/>
        </w:trPr>
        <w:tc>
          <w:tcPr>
            <w:tcW w:w="520" w:type="dxa"/>
            <w:tcBorders>
              <w:top w:val="nil"/>
              <w:left w:val="single" w:sz="8" w:space="0" w:color="000000"/>
              <w:bottom w:val="single" w:sz="8" w:space="0" w:color="000000"/>
              <w:right w:val="single" w:sz="8" w:space="0" w:color="000000"/>
            </w:tcBorders>
            <w:shd w:val="clear" w:color="auto" w:fill="auto"/>
            <w:vAlign w:val="center"/>
            <w:hideMark/>
          </w:tcPr>
          <w:p w14:paraId="310B9EE1" w14:textId="77777777" w:rsidR="006A562F" w:rsidRPr="00BB5808" w:rsidRDefault="006A562F" w:rsidP="002E1AC4">
            <w:pPr>
              <w:jc w:val="center"/>
              <w:rPr>
                <w:rFonts w:ascii="Sylfaen" w:hAnsi="Sylfaen"/>
                <w:color w:val="000000"/>
                <w:lang w:val="ka-GE" w:eastAsia="ka-GE"/>
              </w:rPr>
            </w:pPr>
            <w:r w:rsidRPr="00BB5808">
              <w:rPr>
                <w:rFonts w:ascii="Sylfaen" w:hAnsi="Sylfaen"/>
                <w:color w:val="000000"/>
                <w:lang w:val="ka-GE" w:eastAsia="ka-GE"/>
              </w:rPr>
              <w:t>2,2</w:t>
            </w:r>
          </w:p>
        </w:tc>
        <w:tc>
          <w:tcPr>
            <w:tcW w:w="4148" w:type="dxa"/>
            <w:tcBorders>
              <w:top w:val="nil"/>
              <w:left w:val="nil"/>
              <w:bottom w:val="single" w:sz="8" w:space="0" w:color="000000"/>
              <w:right w:val="single" w:sz="8" w:space="0" w:color="000000"/>
            </w:tcBorders>
            <w:shd w:val="clear" w:color="auto" w:fill="auto"/>
            <w:vAlign w:val="center"/>
            <w:hideMark/>
          </w:tcPr>
          <w:p w14:paraId="25DAEE70" w14:textId="77777777" w:rsidR="006A562F" w:rsidRPr="00BB5808" w:rsidRDefault="006A562F" w:rsidP="002E1AC4">
            <w:pPr>
              <w:ind w:firstLineChars="100" w:firstLine="220"/>
              <w:rPr>
                <w:rFonts w:ascii="Sylfaen" w:hAnsi="Sylfaen"/>
                <w:color w:val="000000"/>
                <w:lang w:val="ka-GE" w:eastAsia="ka-GE"/>
              </w:rPr>
            </w:pPr>
            <w:proofErr w:type="spellStart"/>
            <w:r w:rsidRPr="00BB5808">
              <w:rPr>
                <w:rFonts w:ascii="Sylfaen" w:hAnsi="Sylfaen"/>
                <w:color w:val="000000"/>
                <w:lang w:val="ka-GE" w:eastAsia="ka-GE"/>
              </w:rPr>
              <w:t>არაფინანსური</w:t>
            </w:r>
            <w:proofErr w:type="spellEnd"/>
            <w:r w:rsidRPr="00BB5808">
              <w:rPr>
                <w:rFonts w:ascii="Sylfaen" w:hAnsi="Sylfaen"/>
                <w:color w:val="000000"/>
                <w:lang w:val="ka-GE" w:eastAsia="ka-GE"/>
              </w:rPr>
              <w:t xml:space="preserve"> აქტივების ზრდა</w:t>
            </w:r>
          </w:p>
        </w:tc>
        <w:tc>
          <w:tcPr>
            <w:tcW w:w="2320" w:type="dxa"/>
            <w:tcBorders>
              <w:top w:val="nil"/>
              <w:left w:val="nil"/>
              <w:bottom w:val="single" w:sz="8" w:space="0" w:color="000000"/>
              <w:right w:val="single" w:sz="8" w:space="0" w:color="000000"/>
            </w:tcBorders>
            <w:shd w:val="clear" w:color="auto" w:fill="auto"/>
            <w:vAlign w:val="center"/>
            <w:hideMark/>
          </w:tcPr>
          <w:p w14:paraId="5AFA0A37" w14:textId="77777777" w:rsidR="006A562F" w:rsidRPr="00BB5808" w:rsidRDefault="006A562F" w:rsidP="002E1AC4">
            <w:pPr>
              <w:jc w:val="center"/>
              <w:rPr>
                <w:rFonts w:ascii="Sylfaen" w:hAnsi="Sylfaen"/>
                <w:color w:val="000000"/>
                <w:lang w:val="ka-GE" w:eastAsia="ka-GE"/>
              </w:rPr>
            </w:pPr>
            <w:r w:rsidRPr="00BB5808">
              <w:rPr>
                <w:rFonts w:ascii="Sylfaen" w:hAnsi="Sylfaen"/>
                <w:color w:val="000000"/>
                <w:lang w:val="ka-GE" w:eastAsia="ka-GE"/>
              </w:rPr>
              <w:t>9 861 634</w:t>
            </w:r>
          </w:p>
        </w:tc>
        <w:tc>
          <w:tcPr>
            <w:tcW w:w="1840" w:type="dxa"/>
            <w:tcBorders>
              <w:top w:val="nil"/>
              <w:left w:val="nil"/>
              <w:bottom w:val="single" w:sz="8" w:space="0" w:color="000000"/>
              <w:right w:val="single" w:sz="8" w:space="0" w:color="000000"/>
            </w:tcBorders>
            <w:shd w:val="clear" w:color="auto" w:fill="auto"/>
            <w:vAlign w:val="center"/>
            <w:hideMark/>
          </w:tcPr>
          <w:p w14:paraId="4566BD6B" w14:textId="77777777" w:rsidR="006A562F" w:rsidRPr="00BB5808" w:rsidRDefault="006A562F" w:rsidP="002E1AC4">
            <w:pPr>
              <w:jc w:val="center"/>
              <w:rPr>
                <w:rFonts w:ascii="Sylfaen" w:hAnsi="Sylfaen"/>
                <w:color w:val="000000"/>
                <w:lang w:val="ka-GE" w:eastAsia="ka-GE"/>
              </w:rPr>
            </w:pPr>
            <w:r w:rsidRPr="00BB5808">
              <w:rPr>
                <w:rFonts w:ascii="Sylfaen" w:hAnsi="Sylfaen"/>
                <w:color w:val="000000"/>
                <w:lang w:val="ka-GE" w:eastAsia="ka-GE"/>
              </w:rPr>
              <w:t>487 234</w:t>
            </w:r>
          </w:p>
        </w:tc>
        <w:tc>
          <w:tcPr>
            <w:tcW w:w="1900" w:type="dxa"/>
            <w:tcBorders>
              <w:top w:val="nil"/>
              <w:left w:val="nil"/>
              <w:bottom w:val="single" w:sz="8" w:space="0" w:color="000000"/>
              <w:right w:val="single" w:sz="8" w:space="0" w:color="000000"/>
            </w:tcBorders>
            <w:shd w:val="clear" w:color="auto" w:fill="auto"/>
            <w:vAlign w:val="center"/>
            <w:hideMark/>
          </w:tcPr>
          <w:p w14:paraId="117D78C2" w14:textId="77777777" w:rsidR="006A562F" w:rsidRPr="00BB5808" w:rsidRDefault="006A562F" w:rsidP="002E1AC4">
            <w:pPr>
              <w:jc w:val="center"/>
              <w:rPr>
                <w:rFonts w:ascii="Sylfaen" w:hAnsi="Sylfaen"/>
                <w:color w:val="000000"/>
                <w:lang w:val="ka-GE" w:eastAsia="ka-GE"/>
              </w:rPr>
            </w:pPr>
            <w:r w:rsidRPr="00BB5808">
              <w:rPr>
                <w:rFonts w:ascii="Sylfaen" w:hAnsi="Sylfaen"/>
                <w:color w:val="000000"/>
                <w:lang w:val="ka-GE" w:eastAsia="ka-GE"/>
              </w:rPr>
              <w:t>130 762</w:t>
            </w:r>
          </w:p>
        </w:tc>
      </w:tr>
      <w:tr w:rsidR="006A562F" w:rsidRPr="00BB5808" w14:paraId="59DBE7CA" w14:textId="77777777" w:rsidTr="002E1AC4">
        <w:trPr>
          <w:trHeight w:val="543"/>
          <w:jc w:val="center"/>
        </w:trPr>
        <w:tc>
          <w:tcPr>
            <w:tcW w:w="520" w:type="dxa"/>
            <w:tcBorders>
              <w:top w:val="nil"/>
              <w:left w:val="single" w:sz="8" w:space="0" w:color="000000"/>
              <w:bottom w:val="single" w:sz="8" w:space="0" w:color="000000"/>
              <w:right w:val="single" w:sz="8" w:space="0" w:color="000000"/>
            </w:tcBorders>
            <w:shd w:val="clear" w:color="auto" w:fill="auto"/>
            <w:vAlign w:val="center"/>
            <w:hideMark/>
          </w:tcPr>
          <w:p w14:paraId="10BFF670" w14:textId="77777777" w:rsidR="006A562F" w:rsidRPr="00BB5808" w:rsidRDefault="006A562F" w:rsidP="002E1AC4">
            <w:pPr>
              <w:jc w:val="center"/>
              <w:rPr>
                <w:rFonts w:ascii="Sylfaen" w:hAnsi="Sylfaen"/>
                <w:color w:val="000000"/>
                <w:lang w:val="ka-GE" w:eastAsia="ka-GE"/>
              </w:rPr>
            </w:pPr>
            <w:r w:rsidRPr="00BB5808">
              <w:rPr>
                <w:rFonts w:ascii="Sylfaen" w:hAnsi="Sylfaen"/>
                <w:color w:val="000000"/>
                <w:lang w:val="ka-GE" w:eastAsia="ka-GE"/>
              </w:rPr>
              <w:t>2,3</w:t>
            </w:r>
          </w:p>
        </w:tc>
        <w:tc>
          <w:tcPr>
            <w:tcW w:w="4148" w:type="dxa"/>
            <w:tcBorders>
              <w:top w:val="nil"/>
              <w:left w:val="nil"/>
              <w:bottom w:val="single" w:sz="8" w:space="0" w:color="000000"/>
              <w:right w:val="single" w:sz="8" w:space="0" w:color="000000"/>
            </w:tcBorders>
            <w:shd w:val="clear" w:color="auto" w:fill="auto"/>
            <w:vAlign w:val="center"/>
            <w:hideMark/>
          </w:tcPr>
          <w:p w14:paraId="2F5DE2DB" w14:textId="77777777" w:rsidR="006A562F" w:rsidRPr="00BB5808" w:rsidRDefault="006A562F" w:rsidP="002E1AC4">
            <w:pPr>
              <w:ind w:firstLineChars="100" w:firstLine="220"/>
              <w:rPr>
                <w:rFonts w:ascii="Sylfaen" w:hAnsi="Sylfaen"/>
                <w:color w:val="000000"/>
                <w:lang w:val="ka-GE" w:eastAsia="ka-GE"/>
              </w:rPr>
            </w:pPr>
            <w:r w:rsidRPr="00BB5808">
              <w:rPr>
                <w:rFonts w:ascii="Sylfaen" w:hAnsi="Sylfaen"/>
                <w:color w:val="000000"/>
                <w:lang w:val="ka-GE" w:eastAsia="ka-GE"/>
              </w:rPr>
              <w:t>ვალდებულებების კლება</w:t>
            </w:r>
          </w:p>
        </w:tc>
        <w:tc>
          <w:tcPr>
            <w:tcW w:w="2320" w:type="dxa"/>
            <w:tcBorders>
              <w:top w:val="nil"/>
              <w:left w:val="nil"/>
              <w:bottom w:val="single" w:sz="8" w:space="0" w:color="000000"/>
              <w:right w:val="single" w:sz="8" w:space="0" w:color="000000"/>
            </w:tcBorders>
            <w:shd w:val="clear" w:color="auto" w:fill="auto"/>
            <w:vAlign w:val="center"/>
            <w:hideMark/>
          </w:tcPr>
          <w:p w14:paraId="3FD4BFEE" w14:textId="77777777" w:rsidR="006A562F" w:rsidRPr="00BB5808" w:rsidRDefault="006A562F" w:rsidP="002E1AC4">
            <w:pPr>
              <w:jc w:val="center"/>
              <w:rPr>
                <w:rFonts w:ascii="Sylfaen" w:hAnsi="Sylfaen"/>
                <w:color w:val="000000"/>
                <w:lang w:val="ka-GE" w:eastAsia="ka-GE"/>
              </w:rPr>
            </w:pPr>
            <w:r w:rsidRPr="00BB5808">
              <w:rPr>
                <w:rFonts w:ascii="Sylfaen" w:hAnsi="Sylfaen"/>
                <w:color w:val="000000"/>
                <w:lang w:val="ka-GE" w:eastAsia="ka-GE"/>
              </w:rPr>
              <w:t>14 400</w:t>
            </w:r>
          </w:p>
        </w:tc>
        <w:tc>
          <w:tcPr>
            <w:tcW w:w="1840" w:type="dxa"/>
            <w:tcBorders>
              <w:top w:val="nil"/>
              <w:left w:val="nil"/>
              <w:bottom w:val="single" w:sz="8" w:space="0" w:color="000000"/>
              <w:right w:val="single" w:sz="8" w:space="0" w:color="000000"/>
            </w:tcBorders>
            <w:shd w:val="clear" w:color="auto" w:fill="auto"/>
            <w:vAlign w:val="center"/>
            <w:hideMark/>
          </w:tcPr>
          <w:p w14:paraId="5FD3D52A" w14:textId="77777777" w:rsidR="006A562F" w:rsidRPr="00BB5808" w:rsidRDefault="006A562F" w:rsidP="002E1AC4">
            <w:pPr>
              <w:jc w:val="center"/>
              <w:rPr>
                <w:rFonts w:ascii="Sylfaen" w:hAnsi="Sylfaen"/>
                <w:color w:val="000000"/>
                <w:lang w:val="ka-GE" w:eastAsia="ka-GE"/>
              </w:rPr>
            </w:pPr>
            <w:r w:rsidRPr="00BB5808">
              <w:rPr>
                <w:rFonts w:ascii="Sylfaen" w:hAnsi="Sylfaen"/>
                <w:color w:val="000000"/>
                <w:lang w:val="ka-GE" w:eastAsia="ka-GE"/>
              </w:rPr>
              <w:t>0</w:t>
            </w:r>
          </w:p>
        </w:tc>
        <w:tc>
          <w:tcPr>
            <w:tcW w:w="1900" w:type="dxa"/>
            <w:tcBorders>
              <w:top w:val="nil"/>
              <w:left w:val="nil"/>
              <w:bottom w:val="single" w:sz="8" w:space="0" w:color="000000"/>
              <w:right w:val="single" w:sz="8" w:space="0" w:color="000000"/>
            </w:tcBorders>
            <w:shd w:val="clear" w:color="auto" w:fill="auto"/>
            <w:vAlign w:val="center"/>
            <w:hideMark/>
          </w:tcPr>
          <w:p w14:paraId="5CA5A5F1" w14:textId="77777777" w:rsidR="006A562F" w:rsidRPr="00BB5808" w:rsidRDefault="006A562F" w:rsidP="002E1AC4">
            <w:pPr>
              <w:jc w:val="center"/>
              <w:rPr>
                <w:rFonts w:ascii="Sylfaen" w:hAnsi="Sylfaen"/>
                <w:color w:val="000000"/>
                <w:lang w:val="ka-GE" w:eastAsia="ka-GE"/>
              </w:rPr>
            </w:pPr>
            <w:r w:rsidRPr="00BB5808">
              <w:rPr>
                <w:rFonts w:ascii="Sylfaen" w:hAnsi="Sylfaen"/>
                <w:color w:val="000000"/>
                <w:lang w:val="ka-GE" w:eastAsia="ka-GE"/>
              </w:rPr>
              <w:t>0</w:t>
            </w:r>
          </w:p>
        </w:tc>
      </w:tr>
      <w:tr w:rsidR="006A562F" w:rsidRPr="00BB5808" w14:paraId="326BF8C7" w14:textId="77777777" w:rsidTr="002E1AC4">
        <w:trPr>
          <w:trHeight w:val="537"/>
          <w:jc w:val="center"/>
        </w:trPr>
        <w:tc>
          <w:tcPr>
            <w:tcW w:w="520" w:type="dxa"/>
            <w:tcBorders>
              <w:top w:val="nil"/>
              <w:left w:val="single" w:sz="8" w:space="0" w:color="000000"/>
              <w:bottom w:val="single" w:sz="8" w:space="0" w:color="000000"/>
              <w:right w:val="nil"/>
            </w:tcBorders>
            <w:shd w:val="clear" w:color="000000" w:fill="DDEBF7"/>
            <w:vAlign w:val="center"/>
            <w:hideMark/>
          </w:tcPr>
          <w:p w14:paraId="64581708" w14:textId="77777777" w:rsidR="006A562F" w:rsidRPr="00BB5808" w:rsidRDefault="006A562F" w:rsidP="002E1AC4">
            <w:pPr>
              <w:rPr>
                <w:rFonts w:ascii="Sylfaen" w:hAnsi="Sylfaen"/>
                <w:color w:val="000000"/>
                <w:lang w:val="ka-GE" w:eastAsia="ka-GE"/>
              </w:rPr>
            </w:pPr>
            <w:r w:rsidRPr="00BB5808">
              <w:rPr>
                <w:rFonts w:ascii="Sylfaen" w:hAnsi="Sylfaen"/>
                <w:color w:val="000000"/>
                <w:lang w:val="ka-GE" w:eastAsia="ka-GE"/>
              </w:rPr>
              <w:t> </w:t>
            </w:r>
          </w:p>
        </w:tc>
        <w:tc>
          <w:tcPr>
            <w:tcW w:w="4148" w:type="dxa"/>
            <w:tcBorders>
              <w:top w:val="nil"/>
              <w:left w:val="nil"/>
              <w:bottom w:val="single" w:sz="8" w:space="0" w:color="000000"/>
              <w:right w:val="single" w:sz="8" w:space="0" w:color="000000"/>
            </w:tcBorders>
            <w:shd w:val="clear" w:color="000000" w:fill="DDEBF7"/>
            <w:vAlign w:val="center"/>
            <w:hideMark/>
          </w:tcPr>
          <w:p w14:paraId="22788844" w14:textId="77777777" w:rsidR="006A562F" w:rsidRPr="00BB5808" w:rsidRDefault="006A562F" w:rsidP="002E1AC4">
            <w:pPr>
              <w:rPr>
                <w:rFonts w:ascii="Sylfaen" w:hAnsi="Sylfaen"/>
                <w:color w:val="000000"/>
                <w:lang w:val="ka-GE" w:eastAsia="ka-GE"/>
              </w:rPr>
            </w:pPr>
            <w:r w:rsidRPr="00BB5808">
              <w:rPr>
                <w:rFonts w:ascii="Sylfaen" w:hAnsi="Sylfaen"/>
                <w:color w:val="000000"/>
                <w:lang w:val="ka-GE" w:eastAsia="ka-GE"/>
              </w:rPr>
              <w:t>ნაშთის ცვლილება</w:t>
            </w:r>
          </w:p>
        </w:tc>
        <w:tc>
          <w:tcPr>
            <w:tcW w:w="2320" w:type="dxa"/>
            <w:tcBorders>
              <w:top w:val="nil"/>
              <w:left w:val="nil"/>
              <w:bottom w:val="single" w:sz="8" w:space="0" w:color="000000"/>
              <w:right w:val="single" w:sz="8" w:space="0" w:color="000000"/>
            </w:tcBorders>
            <w:shd w:val="clear" w:color="000000" w:fill="DDEBF7"/>
            <w:vAlign w:val="center"/>
            <w:hideMark/>
          </w:tcPr>
          <w:p w14:paraId="051063EF" w14:textId="77777777" w:rsidR="006A562F" w:rsidRPr="00BB5808" w:rsidRDefault="006A562F" w:rsidP="002E1AC4">
            <w:pPr>
              <w:jc w:val="center"/>
              <w:rPr>
                <w:rFonts w:ascii="Sylfaen" w:hAnsi="Sylfaen"/>
                <w:b/>
                <w:bCs/>
                <w:color w:val="000000"/>
                <w:lang w:val="ka-GE" w:eastAsia="ka-GE"/>
              </w:rPr>
            </w:pPr>
            <w:r w:rsidRPr="00BB5808">
              <w:rPr>
                <w:rFonts w:ascii="Sylfaen" w:hAnsi="Sylfaen"/>
                <w:b/>
                <w:bCs/>
                <w:color w:val="000000"/>
                <w:lang w:val="ka-GE" w:eastAsia="ka-GE"/>
              </w:rPr>
              <w:t>-767 908</w:t>
            </w:r>
          </w:p>
        </w:tc>
        <w:tc>
          <w:tcPr>
            <w:tcW w:w="1840" w:type="dxa"/>
            <w:tcBorders>
              <w:top w:val="nil"/>
              <w:left w:val="nil"/>
              <w:bottom w:val="single" w:sz="8" w:space="0" w:color="000000"/>
              <w:right w:val="single" w:sz="8" w:space="0" w:color="000000"/>
            </w:tcBorders>
            <w:shd w:val="clear" w:color="000000" w:fill="DDEBF7"/>
            <w:vAlign w:val="center"/>
            <w:hideMark/>
          </w:tcPr>
          <w:p w14:paraId="60D68963" w14:textId="77777777" w:rsidR="006A562F" w:rsidRPr="00BB5808" w:rsidRDefault="006A562F" w:rsidP="002E1AC4">
            <w:pPr>
              <w:jc w:val="center"/>
              <w:rPr>
                <w:rFonts w:ascii="Sylfaen" w:hAnsi="Sylfaen"/>
                <w:b/>
                <w:bCs/>
                <w:color w:val="000000"/>
                <w:lang w:val="ka-GE" w:eastAsia="ka-GE"/>
              </w:rPr>
            </w:pPr>
            <w:r w:rsidRPr="00BB5808">
              <w:rPr>
                <w:rFonts w:ascii="Sylfaen" w:hAnsi="Sylfaen"/>
                <w:b/>
                <w:bCs/>
                <w:color w:val="000000"/>
                <w:lang w:val="ka-GE" w:eastAsia="ka-GE"/>
              </w:rPr>
              <w:t>-206 486</w:t>
            </w:r>
          </w:p>
        </w:tc>
        <w:tc>
          <w:tcPr>
            <w:tcW w:w="1900" w:type="dxa"/>
            <w:tcBorders>
              <w:top w:val="nil"/>
              <w:left w:val="nil"/>
              <w:bottom w:val="single" w:sz="8" w:space="0" w:color="000000"/>
              <w:right w:val="single" w:sz="8" w:space="0" w:color="000000"/>
            </w:tcBorders>
            <w:shd w:val="clear" w:color="000000" w:fill="DDEBF7"/>
            <w:vAlign w:val="center"/>
            <w:hideMark/>
          </w:tcPr>
          <w:p w14:paraId="21617255" w14:textId="77777777" w:rsidR="006A562F" w:rsidRPr="00BB5808" w:rsidRDefault="006A562F" w:rsidP="002E1AC4">
            <w:pPr>
              <w:jc w:val="center"/>
              <w:rPr>
                <w:rFonts w:ascii="Sylfaen" w:hAnsi="Sylfaen"/>
                <w:b/>
                <w:bCs/>
                <w:color w:val="000000"/>
                <w:lang w:val="ka-GE" w:eastAsia="ka-GE"/>
              </w:rPr>
            </w:pPr>
            <w:r w:rsidRPr="00BB5808">
              <w:rPr>
                <w:rFonts w:ascii="Sylfaen" w:hAnsi="Sylfaen"/>
                <w:b/>
                <w:bCs/>
                <w:color w:val="000000"/>
                <w:lang w:val="ka-GE" w:eastAsia="ka-GE"/>
              </w:rPr>
              <w:t>-73 605</w:t>
            </w:r>
          </w:p>
        </w:tc>
      </w:tr>
    </w:tbl>
    <w:p w14:paraId="7333B239" w14:textId="77777777" w:rsidR="006A562F" w:rsidRPr="00AB3F7A" w:rsidRDefault="006A562F" w:rsidP="006A562F">
      <w:pPr>
        <w:spacing w:before="4" w:line="460" w:lineRule="exact"/>
        <w:ind w:left="1440" w:right="1349" w:firstLine="426"/>
        <w:jc w:val="center"/>
        <w:rPr>
          <w:rFonts w:ascii="Sylfaen" w:eastAsia="Sylfaen" w:hAnsi="Sylfaen" w:cs="Sylfaen"/>
          <w:sz w:val="25"/>
          <w:szCs w:val="25"/>
        </w:rPr>
      </w:pPr>
    </w:p>
    <w:p w14:paraId="0CE7C9C7" w14:textId="77777777" w:rsidR="006A562F" w:rsidRDefault="006A562F" w:rsidP="006A562F">
      <w:pPr>
        <w:jc w:val="center"/>
        <w:rPr>
          <w:rFonts w:ascii="Sylfaen" w:eastAsia="Sylfaen" w:hAnsi="Sylfaen" w:cs="Sylfaen"/>
          <w:position w:val="1"/>
          <w:sz w:val="24"/>
          <w:szCs w:val="24"/>
        </w:rPr>
      </w:pPr>
      <w:r w:rsidRPr="004B278C">
        <w:rPr>
          <w:rFonts w:ascii="Sylfaen" w:eastAsia="Sylfaen" w:hAnsi="Sylfaen" w:cs="Sylfaen"/>
          <w:spacing w:val="-1"/>
          <w:position w:val="1"/>
          <w:sz w:val="32"/>
          <w:szCs w:val="24"/>
        </w:rPr>
        <w:lastRenderedPageBreak/>
        <w:t>ქ</w:t>
      </w:r>
      <w:r w:rsidRPr="004B278C">
        <w:rPr>
          <w:rFonts w:ascii="Sylfaen" w:eastAsia="Sylfaen" w:hAnsi="Sylfaen" w:cs="Sylfaen"/>
          <w:spacing w:val="-1"/>
          <w:position w:val="1"/>
          <w:sz w:val="32"/>
          <w:szCs w:val="24"/>
          <w:lang w:val="ka-GE"/>
        </w:rPr>
        <w:t>ედის</w:t>
      </w:r>
      <w:r w:rsidRPr="004B278C">
        <w:rPr>
          <w:rFonts w:ascii="Sylfaen" w:eastAsia="Sylfaen" w:hAnsi="Sylfaen" w:cs="Sylfaen"/>
          <w:spacing w:val="-5"/>
          <w:position w:val="1"/>
          <w:sz w:val="32"/>
          <w:szCs w:val="24"/>
        </w:rPr>
        <w:t xml:space="preserve"> </w:t>
      </w:r>
      <w:proofErr w:type="spellStart"/>
      <w:r w:rsidRPr="004B278C">
        <w:rPr>
          <w:rFonts w:ascii="Sylfaen" w:eastAsia="Sylfaen" w:hAnsi="Sylfaen" w:cs="Sylfaen"/>
          <w:spacing w:val="-2"/>
          <w:position w:val="1"/>
          <w:sz w:val="32"/>
          <w:szCs w:val="24"/>
        </w:rPr>
        <w:t>მ</w:t>
      </w:r>
      <w:r w:rsidRPr="004B278C">
        <w:rPr>
          <w:rFonts w:ascii="Sylfaen" w:eastAsia="Sylfaen" w:hAnsi="Sylfaen" w:cs="Sylfaen"/>
          <w:spacing w:val="-3"/>
          <w:position w:val="1"/>
          <w:sz w:val="32"/>
          <w:szCs w:val="24"/>
        </w:rPr>
        <w:t>უ</w:t>
      </w:r>
      <w:r w:rsidRPr="004B278C">
        <w:rPr>
          <w:rFonts w:ascii="Sylfaen" w:eastAsia="Sylfaen" w:hAnsi="Sylfaen" w:cs="Sylfaen"/>
          <w:spacing w:val="-1"/>
          <w:position w:val="1"/>
          <w:sz w:val="32"/>
          <w:szCs w:val="24"/>
        </w:rPr>
        <w:t>ნ</w:t>
      </w:r>
      <w:r w:rsidRPr="004B278C">
        <w:rPr>
          <w:rFonts w:ascii="Sylfaen" w:eastAsia="Sylfaen" w:hAnsi="Sylfaen" w:cs="Sylfaen"/>
          <w:spacing w:val="-3"/>
          <w:position w:val="1"/>
          <w:sz w:val="32"/>
          <w:szCs w:val="24"/>
        </w:rPr>
        <w:t>ი</w:t>
      </w:r>
      <w:r w:rsidRPr="004B278C">
        <w:rPr>
          <w:rFonts w:ascii="Sylfaen" w:eastAsia="Sylfaen" w:hAnsi="Sylfaen" w:cs="Sylfaen"/>
          <w:spacing w:val="-2"/>
          <w:position w:val="1"/>
          <w:sz w:val="32"/>
          <w:szCs w:val="24"/>
        </w:rPr>
        <w:t>ცი</w:t>
      </w:r>
      <w:r w:rsidRPr="004B278C">
        <w:rPr>
          <w:rFonts w:ascii="Sylfaen" w:eastAsia="Sylfaen" w:hAnsi="Sylfaen" w:cs="Sylfaen"/>
          <w:spacing w:val="-3"/>
          <w:position w:val="1"/>
          <w:sz w:val="32"/>
          <w:szCs w:val="24"/>
        </w:rPr>
        <w:t>პ</w:t>
      </w:r>
      <w:r w:rsidRPr="004B278C">
        <w:rPr>
          <w:rFonts w:ascii="Sylfaen" w:eastAsia="Sylfaen" w:hAnsi="Sylfaen" w:cs="Sylfaen"/>
          <w:spacing w:val="-2"/>
          <w:position w:val="1"/>
          <w:sz w:val="32"/>
          <w:szCs w:val="24"/>
        </w:rPr>
        <w:t>ა</w:t>
      </w:r>
      <w:r w:rsidRPr="004B278C">
        <w:rPr>
          <w:rFonts w:ascii="Sylfaen" w:eastAsia="Sylfaen" w:hAnsi="Sylfaen" w:cs="Sylfaen"/>
          <w:spacing w:val="-4"/>
          <w:position w:val="1"/>
          <w:sz w:val="32"/>
          <w:szCs w:val="24"/>
        </w:rPr>
        <w:t>ლ</w:t>
      </w:r>
      <w:r w:rsidRPr="004B278C">
        <w:rPr>
          <w:rFonts w:ascii="Sylfaen" w:eastAsia="Sylfaen" w:hAnsi="Sylfaen" w:cs="Sylfaen"/>
          <w:spacing w:val="-3"/>
          <w:position w:val="1"/>
          <w:sz w:val="32"/>
          <w:szCs w:val="24"/>
        </w:rPr>
        <w:t>ი</w:t>
      </w:r>
      <w:r w:rsidRPr="004B278C">
        <w:rPr>
          <w:rFonts w:ascii="Sylfaen" w:eastAsia="Sylfaen" w:hAnsi="Sylfaen" w:cs="Sylfaen"/>
          <w:spacing w:val="-2"/>
          <w:position w:val="1"/>
          <w:sz w:val="32"/>
          <w:szCs w:val="24"/>
        </w:rPr>
        <w:t>ტ</w:t>
      </w:r>
      <w:r w:rsidRPr="004B278C">
        <w:rPr>
          <w:rFonts w:ascii="Sylfaen" w:eastAsia="Sylfaen" w:hAnsi="Sylfaen" w:cs="Sylfaen"/>
          <w:spacing w:val="-3"/>
          <w:position w:val="1"/>
          <w:sz w:val="32"/>
          <w:szCs w:val="24"/>
        </w:rPr>
        <w:t>ე</w:t>
      </w:r>
      <w:r w:rsidRPr="004B278C">
        <w:rPr>
          <w:rFonts w:ascii="Sylfaen" w:eastAsia="Sylfaen" w:hAnsi="Sylfaen" w:cs="Sylfaen"/>
          <w:spacing w:val="-2"/>
          <w:position w:val="1"/>
          <w:sz w:val="32"/>
          <w:szCs w:val="24"/>
        </w:rPr>
        <w:t>ტი</w:t>
      </w:r>
      <w:r w:rsidRPr="004B278C">
        <w:rPr>
          <w:rFonts w:ascii="Sylfaen" w:eastAsia="Sylfaen" w:hAnsi="Sylfaen" w:cs="Sylfaen"/>
          <w:position w:val="1"/>
          <w:sz w:val="32"/>
          <w:szCs w:val="24"/>
        </w:rPr>
        <w:t>ს</w:t>
      </w:r>
      <w:proofErr w:type="spellEnd"/>
      <w:r w:rsidRPr="004B278C">
        <w:rPr>
          <w:rFonts w:ascii="Sylfaen" w:eastAsia="Sylfaen" w:hAnsi="Sylfaen" w:cs="Sylfaen"/>
          <w:spacing w:val="-9"/>
          <w:position w:val="1"/>
          <w:sz w:val="32"/>
          <w:szCs w:val="24"/>
        </w:rPr>
        <w:t xml:space="preserve"> </w:t>
      </w:r>
      <w:r w:rsidRPr="004B278C">
        <w:rPr>
          <w:rFonts w:ascii="Sylfaen" w:eastAsia="Sylfaen" w:hAnsi="Sylfaen" w:cs="Sylfaen"/>
          <w:spacing w:val="-2"/>
          <w:position w:val="1"/>
          <w:sz w:val="32"/>
          <w:szCs w:val="24"/>
        </w:rPr>
        <w:t>20</w:t>
      </w:r>
      <w:r w:rsidRPr="004B278C">
        <w:rPr>
          <w:rFonts w:ascii="Sylfaen" w:eastAsia="Sylfaen" w:hAnsi="Sylfaen" w:cs="Sylfaen"/>
          <w:spacing w:val="-1"/>
          <w:position w:val="1"/>
          <w:sz w:val="32"/>
          <w:szCs w:val="24"/>
        </w:rPr>
        <w:t>2</w:t>
      </w:r>
      <w:r>
        <w:rPr>
          <w:rFonts w:ascii="Sylfaen" w:eastAsia="Sylfaen" w:hAnsi="Sylfaen" w:cs="Sylfaen"/>
          <w:spacing w:val="-1"/>
          <w:position w:val="1"/>
          <w:sz w:val="32"/>
          <w:szCs w:val="24"/>
          <w:lang w:val="ka-GE"/>
        </w:rPr>
        <w:t>6</w:t>
      </w:r>
      <w:r w:rsidRPr="004B278C">
        <w:rPr>
          <w:rFonts w:ascii="Sylfaen" w:eastAsia="Sylfaen" w:hAnsi="Sylfaen" w:cs="Sylfaen"/>
          <w:spacing w:val="-8"/>
          <w:position w:val="1"/>
          <w:sz w:val="32"/>
          <w:szCs w:val="24"/>
        </w:rPr>
        <w:t xml:space="preserve"> </w:t>
      </w:r>
      <w:proofErr w:type="spellStart"/>
      <w:r w:rsidRPr="004B278C">
        <w:rPr>
          <w:rFonts w:ascii="Sylfaen" w:eastAsia="Sylfaen" w:hAnsi="Sylfaen" w:cs="Sylfaen"/>
          <w:spacing w:val="-2"/>
          <w:position w:val="1"/>
          <w:sz w:val="32"/>
          <w:szCs w:val="24"/>
        </w:rPr>
        <w:t>წ</w:t>
      </w:r>
      <w:r w:rsidRPr="004B278C">
        <w:rPr>
          <w:rFonts w:ascii="Sylfaen" w:eastAsia="Sylfaen" w:hAnsi="Sylfaen" w:cs="Sylfaen"/>
          <w:spacing w:val="-4"/>
          <w:position w:val="1"/>
          <w:sz w:val="32"/>
          <w:szCs w:val="24"/>
        </w:rPr>
        <w:t>ლ</w:t>
      </w:r>
      <w:r w:rsidRPr="004B278C">
        <w:rPr>
          <w:rFonts w:ascii="Sylfaen" w:eastAsia="Sylfaen" w:hAnsi="Sylfaen" w:cs="Sylfaen"/>
          <w:spacing w:val="-2"/>
          <w:position w:val="1"/>
          <w:sz w:val="32"/>
          <w:szCs w:val="24"/>
        </w:rPr>
        <w:t>ი</w:t>
      </w:r>
      <w:r w:rsidRPr="004B278C">
        <w:rPr>
          <w:rFonts w:ascii="Sylfaen" w:eastAsia="Sylfaen" w:hAnsi="Sylfaen" w:cs="Sylfaen"/>
          <w:position w:val="1"/>
          <w:sz w:val="32"/>
          <w:szCs w:val="24"/>
        </w:rPr>
        <w:t>ს</w:t>
      </w:r>
      <w:proofErr w:type="spellEnd"/>
      <w:r w:rsidRPr="004B278C">
        <w:rPr>
          <w:rFonts w:ascii="Sylfaen" w:eastAsia="Sylfaen" w:hAnsi="Sylfaen" w:cs="Sylfaen"/>
          <w:spacing w:val="-9"/>
          <w:position w:val="1"/>
          <w:sz w:val="32"/>
          <w:szCs w:val="24"/>
        </w:rPr>
        <w:t xml:space="preserve"> I </w:t>
      </w:r>
      <w:r w:rsidRPr="004B278C">
        <w:rPr>
          <w:rFonts w:ascii="Sylfaen" w:eastAsia="Sylfaen" w:hAnsi="Sylfaen" w:cs="Sylfaen"/>
          <w:spacing w:val="-9"/>
          <w:position w:val="1"/>
          <w:sz w:val="32"/>
          <w:szCs w:val="24"/>
          <w:lang w:val="ka-GE"/>
        </w:rPr>
        <w:t>კვარტლის</w:t>
      </w:r>
      <w:r w:rsidRPr="004B278C">
        <w:rPr>
          <w:rFonts w:ascii="Sylfaen" w:eastAsia="Sylfaen" w:hAnsi="Sylfaen" w:cs="Sylfaen"/>
          <w:spacing w:val="-3"/>
          <w:position w:val="1"/>
          <w:sz w:val="32"/>
          <w:szCs w:val="24"/>
        </w:rPr>
        <w:t xml:space="preserve"> </w:t>
      </w:r>
      <w:proofErr w:type="spellStart"/>
      <w:r w:rsidRPr="004B278C">
        <w:rPr>
          <w:rFonts w:ascii="Sylfaen" w:eastAsia="Sylfaen" w:hAnsi="Sylfaen" w:cs="Sylfaen"/>
          <w:spacing w:val="-3"/>
          <w:position w:val="1"/>
          <w:sz w:val="32"/>
          <w:szCs w:val="24"/>
        </w:rPr>
        <w:t>ბ</w:t>
      </w:r>
      <w:r w:rsidRPr="004B278C">
        <w:rPr>
          <w:rFonts w:ascii="Sylfaen" w:eastAsia="Sylfaen" w:hAnsi="Sylfaen" w:cs="Sylfaen"/>
          <w:spacing w:val="-2"/>
          <w:position w:val="1"/>
          <w:sz w:val="32"/>
          <w:szCs w:val="24"/>
        </w:rPr>
        <w:t>ი</w:t>
      </w:r>
      <w:r w:rsidRPr="004B278C">
        <w:rPr>
          <w:rFonts w:ascii="Sylfaen" w:eastAsia="Sylfaen" w:hAnsi="Sylfaen" w:cs="Sylfaen"/>
          <w:spacing w:val="-4"/>
          <w:position w:val="1"/>
          <w:sz w:val="32"/>
          <w:szCs w:val="24"/>
        </w:rPr>
        <w:t>უ</w:t>
      </w:r>
      <w:r w:rsidRPr="004B278C">
        <w:rPr>
          <w:rFonts w:ascii="Sylfaen" w:eastAsia="Sylfaen" w:hAnsi="Sylfaen" w:cs="Sylfaen"/>
          <w:spacing w:val="-2"/>
          <w:position w:val="1"/>
          <w:sz w:val="32"/>
          <w:szCs w:val="24"/>
        </w:rPr>
        <w:t>ჯ</w:t>
      </w:r>
      <w:r w:rsidRPr="004B278C">
        <w:rPr>
          <w:rFonts w:ascii="Sylfaen" w:eastAsia="Sylfaen" w:hAnsi="Sylfaen" w:cs="Sylfaen"/>
          <w:spacing w:val="-3"/>
          <w:position w:val="1"/>
          <w:sz w:val="32"/>
          <w:szCs w:val="24"/>
        </w:rPr>
        <w:t>ე</w:t>
      </w:r>
      <w:r w:rsidRPr="004B278C">
        <w:rPr>
          <w:rFonts w:ascii="Sylfaen" w:eastAsia="Sylfaen" w:hAnsi="Sylfaen" w:cs="Sylfaen"/>
          <w:spacing w:val="-2"/>
          <w:position w:val="1"/>
          <w:sz w:val="32"/>
          <w:szCs w:val="24"/>
        </w:rPr>
        <w:t>ტი</w:t>
      </w:r>
      <w:r w:rsidRPr="004B278C">
        <w:rPr>
          <w:rFonts w:ascii="Sylfaen" w:eastAsia="Sylfaen" w:hAnsi="Sylfaen" w:cs="Sylfaen"/>
          <w:position w:val="1"/>
          <w:sz w:val="32"/>
          <w:szCs w:val="24"/>
        </w:rPr>
        <w:t>ს</w:t>
      </w:r>
      <w:proofErr w:type="spellEnd"/>
      <w:r w:rsidRPr="004B278C">
        <w:rPr>
          <w:rFonts w:ascii="Sylfaen" w:eastAsia="Sylfaen" w:hAnsi="Sylfaen" w:cs="Sylfaen"/>
          <w:spacing w:val="-9"/>
          <w:position w:val="1"/>
          <w:sz w:val="32"/>
          <w:szCs w:val="24"/>
        </w:rPr>
        <w:t xml:space="preserve"> </w:t>
      </w:r>
      <w:proofErr w:type="spellStart"/>
      <w:r w:rsidRPr="004B278C">
        <w:rPr>
          <w:rFonts w:ascii="Sylfaen" w:eastAsia="Sylfaen" w:hAnsi="Sylfaen" w:cs="Sylfaen"/>
          <w:spacing w:val="-2"/>
          <w:position w:val="1"/>
          <w:sz w:val="32"/>
          <w:szCs w:val="24"/>
        </w:rPr>
        <w:t>შემ</w:t>
      </w:r>
      <w:r w:rsidRPr="004B278C">
        <w:rPr>
          <w:rFonts w:ascii="Sylfaen" w:eastAsia="Sylfaen" w:hAnsi="Sylfaen" w:cs="Sylfaen"/>
          <w:spacing w:val="-3"/>
          <w:position w:val="1"/>
          <w:sz w:val="32"/>
          <w:szCs w:val="24"/>
        </w:rPr>
        <w:t>ო</w:t>
      </w:r>
      <w:r w:rsidRPr="004B278C">
        <w:rPr>
          <w:rFonts w:ascii="Sylfaen" w:eastAsia="Sylfaen" w:hAnsi="Sylfaen" w:cs="Sylfaen"/>
          <w:spacing w:val="-2"/>
          <w:position w:val="1"/>
          <w:sz w:val="32"/>
          <w:szCs w:val="24"/>
        </w:rPr>
        <w:t>ს</w:t>
      </w:r>
      <w:r w:rsidRPr="004B278C">
        <w:rPr>
          <w:rFonts w:ascii="Sylfaen" w:eastAsia="Sylfaen" w:hAnsi="Sylfaen" w:cs="Sylfaen"/>
          <w:spacing w:val="-3"/>
          <w:position w:val="1"/>
          <w:sz w:val="32"/>
          <w:szCs w:val="24"/>
        </w:rPr>
        <w:t>უ</w:t>
      </w:r>
      <w:r w:rsidRPr="004B278C">
        <w:rPr>
          <w:rFonts w:ascii="Sylfaen" w:eastAsia="Sylfaen" w:hAnsi="Sylfaen" w:cs="Sylfaen"/>
          <w:spacing w:val="-5"/>
          <w:position w:val="1"/>
          <w:sz w:val="32"/>
          <w:szCs w:val="24"/>
        </w:rPr>
        <w:t>ლ</w:t>
      </w:r>
      <w:r w:rsidRPr="004B278C">
        <w:rPr>
          <w:rFonts w:ascii="Sylfaen" w:eastAsia="Sylfaen" w:hAnsi="Sylfaen" w:cs="Sylfaen"/>
          <w:spacing w:val="-3"/>
          <w:position w:val="1"/>
          <w:sz w:val="32"/>
          <w:szCs w:val="24"/>
        </w:rPr>
        <w:t>ო</w:t>
      </w:r>
      <w:r w:rsidRPr="004B278C">
        <w:rPr>
          <w:rFonts w:ascii="Sylfaen" w:eastAsia="Sylfaen" w:hAnsi="Sylfaen" w:cs="Sylfaen"/>
          <w:spacing w:val="-2"/>
          <w:position w:val="1"/>
          <w:sz w:val="32"/>
          <w:szCs w:val="24"/>
        </w:rPr>
        <w:t>ბე</w:t>
      </w:r>
      <w:r w:rsidRPr="004B278C">
        <w:rPr>
          <w:rFonts w:ascii="Sylfaen" w:eastAsia="Sylfaen" w:hAnsi="Sylfaen" w:cs="Sylfaen"/>
          <w:spacing w:val="-3"/>
          <w:position w:val="1"/>
          <w:sz w:val="32"/>
          <w:szCs w:val="24"/>
        </w:rPr>
        <w:t>ბ</w:t>
      </w:r>
      <w:r w:rsidRPr="004B278C">
        <w:rPr>
          <w:rFonts w:ascii="Sylfaen" w:eastAsia="Sylfaen" w:hAnsi="Sylfaen" w:cs="Sylfaen"/>
          <w:position w:val="1"/>
          <w:sz w:val="32"/>
          <w:szCs w:val="24"/>
        </w:rPr>
        <w:t>ი</w:t>
      </w:r>
      <w:proofErr w:type="spellEnd"/>
    </w:p>
    <w:p w14:paraId="65415A0B" w14:textId="77777777" w:rsidR="006A562F" w:rsidRPr="004B278C" w:rsidRDefault="006A562F" w:rsidP="006A562F">
      <w:pPr>
        <w:spacing w:line="360" w:lineRule="auto"/>
        <w:ind w:left="100" w:right="198"/>
        <w:jc w:val="both"/>
        <w:rPr>
          <w:rFonts w:ascii="Sylfaen" w:eastAsia="Sylfaen" w:hAnsi="Sylfaen" w:cs="Sylfaen"/>
          <w:color w:val="FFFFFF"/>
          <w:position w:val="5"/>
          <w:lang w:val="ka-GE"/>
        </w:rPr>
      </w:pPr>
      <w:r w:rsidRPr="004B278C">
        <w:rPr>
          <w:rFonts w:ascii="Sylfaen" w:hAnsi="Sylfaen"/>
        </w:rPr>
        <w:t xml:space="preserve"> </w:t>
      </w:r>
      <w:r>
        <w:rPr>
          <w:rFonts w:ascii="Sylfaen" w:hAnsi="Sylfaen"/>
        </w:rPr>
        <w:tab/>
      </w:r>
      <w:r w:rsidRPr="004B278C">
        <w:rPr>
          <w:rFonts w:ascii="Sylfaen" w:hAnsi="Sylfaen"/>
          <w:lang w:val="ka-GE"/>
        </w:rPr>
        <w:t>ქედის მუნიციპალიტეტის 202</w:t>
      </w:r>
      <w:r>
        <w:rPr>
          <w:rFonts w:ascii="Sylfaen" w:hAnsi="Sylfaen"/>
          <w:lang w:val="ka-GE"/>
        </w:rPr>
        <w:t>6</w:t>
      </w:r>
      <w:r w:rsidRPr="004B278C">
        <w:rPr>
          <w:rFonts w:ascii="Sylfaen" w:hAnsi="Sylfaen"/>
          <w:lang w:val="ka-GE"/>
        </w:rPr>
        <w:t xml:space="preserve"> წლის</w:t>
      </w:r>
      <w:r>
        <w:rPr>
          <w:rFonts w:ascii="Sylfaen" w:hAnsi="Sylfaen"/>
        </w:rPr>
        <w:t xml:space="preserve"> I </w:t>
      </w:r>
      <w:r>
        <w:rPr>
          <w:rFonts w:ascii="Sylfaen" w:hAnsi="Sylfaen"/>
          <w:lang w:val="ka-GE"/>
        </w:rPr>
        <w:t>კვარტლისათვის</w:t>
      </w:r>
      <w:r w:rsidRPr="004B278C">
        <w:rPr>
          <w:rFonts w:ascii="Sylfaen" w:hAnsi="Sylfaen"/>
          <w:lang w:val="ka-GE"/>
        </w:rPr>
        <w:t xml:space="preserve"> </w:t>
      </w:r>
      <w:r w:rsidRPr="004B278C">
        <w:rPr>
          <w:rFonts w:ascii="Sylfaen" w:hAnsi="Sylfaen" w:cs="Sylfaen"/>
          <w:lang w:val="ka-GE"/>
        </w:rPr>
        <w:t xml:space="preserve">მიღებულია </w:t>
      </w:r>
      <w:r>
        <w:rPr>
          <w:rFonts w:ascii="Sylfaen" w:hAnsi="Sylfaen" w:cs="Sylfaen"/>
        </w:rPr>
        <w:t>8</w:t>
      </w:r>
      <w:r>
        <w:rPr>
          <w:rFonts w:ascii="Sylfaen" w:hAnsi="Sylfaen" w:cs="Sylfaen"/>
          <w:lang w:val="ka-GE"/>
        </w:rPr>
        <w:t>27</w:t>
      </w:r>
      <w:r>
        <w:rPr>
          <w:rFonts w:ascii="Sylfaen" w:hAnsi="Sylfaen" w:cs="Sylfaen"/>
        </w:rPr>
        <w:t xml:space="preserve"> </w:t>
      </w:r>
      <w:r>
        <w:rPr>
          <w:rFonts w:ascii="Sylfaen" w:hAnsi="Sylfaen" w:cs="Sylfaen"/>
          <w:lang w:val="ka-GE"/>
        </w:rPr>
        <w:t>200</w:t>
      </w:r>
      <w:r w:rsidRPr="004B278C">
        <w:rPr>
          <w:rFonts w:ascii="Sylfaen" w:hAnsi="Sylfaen" w:cs="Sylfaen"/>
          <w:lang w:val="ka-GE"/>
        </w:rPr>
        <w:t xml:space="preserve"> ლარის გრანტი, მათ შორის: </w:t>
      </w:r>
      <w:r w:rsidRPr="004B278C">
        <w:rPr>
          <w:rFonts w:ascii="Sylfaen" w:hAnsi="Sylfaen"/>
          <w:lang w:val="ka-GE"/>
        </w:rPr>
        <w:t xml:space="preserve">აჭარის ავტონომიური რესპუბლიკის ბიუჯეტიდან გამოყოფილი კაპიტალური ტრანსფერი </w:t>
      </w:r>
      <w:r>
        <w:rPr>
          <w:rFonts w:ascii="Sylfaen" w:hAnsi="Sylfaen"/>
          <w:lang w:val="ka-GE"/>
        </w:rPr>
        <w:t xml:space="preserve">80 664 </w:t>
      </w:r>
      <w:r w:rsidRPr="004B278C">
        <w:rPr>
          <w:rFonts w:ascii="Sylfaen" w:hAnsi="Sylfaen"/>
          <w:lang w:val="ka-GE"/>
        </w:rPr>
        <w:t xml:space="preserve">ლარი, აჭარის ავტონომიური რესპუბლიკის ბიუჯეტიდან გამოყოფილი სპეციალური ტრანსფერი - </w:t>
      </w:r>
      <w:r>
        <w:rPr>
          <w:rFonts w:ascii="Sylfaen" w:hAnsi="Sylfaen"/>
          <w:lang w:val="ka-GE"/>
        </w:rPr>
        <w:t>668 866</w:t>
      </w:r>
      <w:r>
        <w:rPr>
          <w:rFonts w:ascii="Sylfaen" w:hAnsi="Sylfaen"/>
        </w:rPr>
        <w:t xml:space="preserve"> </w:t>
      </w:r>
      <w:r w:rsidRPr="004B278C">
        <w:rPr>
          <w:rFonts w:ascii="Sylfaen" w:hAnsi="Sylfaen"/>
          <w:lang w:val="ka-GE"/>
        </w:rPr>
        <w:t xml:space="preserve">ლარი, გადასახადებიდან მიღებულმა შემოსავლებმა </w:t>
      </w:r>
      <w:r w:rsidRPr="004B278C">
        <w:rPr>
          <w:rFonts w:ascii="Sylfaen" w:hAnsi="Sylfaen" w:cs="Sylfaen"/>
          <w:lang w:val="ka-GE"/>
        </w:rPr>
        <w:t>შეადგინა</w:t>
      </w:r>
      <w:r w:rsidRPr="004B278C">
        <w:rPr>
          <w:rFonts w:ascii="Sylfaen" w:hAnsi="Sylfaen"/>
          <w:lang w:val="ka-GE"/>
        </w:rPr>
        <w:t xml:space="preserve"> </w:t>
      </w:r>
      <w:r>
        <w:rPr>
          <w:rFonts w:ascii="Sylfaen" w:hAnsi="Sylfaen"/>
          <w:lang w:val="ka-GE"/>
        </w:rPr>
        <w:t>4</w:t>
      </w:r>
      <w:r>
        <w:rPr>
          <w:rFonts w:ascii="Sylfaen" w:hAnsi="Sylfaen"/>
        </w:rPr>
        <w:t> </w:t>
      </w:r>
      <w:r>
        <w:rPr>
          <w:rFonts w:ascii="Sylfaen" w:hAnsi="Sylfaen"/>
          <w:lang w:val="ka-GE"/>
        </w:rPr>
        <w:t>759 215 ლ</w:t>
      </w:r>
      <w:r w:rsidRPr="004B278C">
        <w:rPr>
          <w:rFonts w:ascii="Sylfaen" w:hAnsi="Sylfaen"/>
          <w:lang w:val="ka-GE"/>
        </w:rPr>
        <w:t xml:space="preserve">არი, მათ შორის: დამატებითი ღირებულების გადასახადი </w:t>
      </w:r>
      <w:r>
        <w:rPr>
          <w:rFonts w:ascii="Sylfaen" w:hAnsi="Sylfaen"/>
          <w:lang w:val="ka-GE"/>
        </w:rPr>
        <w:t>4</w:t>
      </w:r>
      <w:r>
        <w:rPr>
          <w:rFonts w:ascii="Sylfaen" w:hAnsi="Sylfaen"/>
        </w:rPr>
        <w:t> </w:t>
      </w:r>
      <w:r>
        <w:rPr>
          <w:rFonts w:ascii="Sylfaen" w:hAnsi="Sylfaen"/>
          <w:lang w:val="ka-GE"/>
        </w:rPr>
        <w:t>791 467</w:t>
      </w:r>
      <w:r w:rsidRPr="004B278C">
        <w:rPr>
          <w:rFonts w:ascii="Sylfaen" w:hAnsi="Sylfaen"/>
          <w:lang w:val="ka-GE"/>
        </w:rPr>
        <w:t xml:space="preserve"> ლარი, ქონების გადასახადი -</w:t>
      </w:r>
      <w:r>
        <w:rPr>
          <w:rFonts w:ascii="Sylfaen" w:hAnsi="Sylfaen"/>
          <w:lang w:val="ka-GE"/>
        </w:rPr>
        <w:t xml:space="preserve"> (-32 252) </w:t>
      </w:r>
      <w:r w:rsidRPr="004B278C">
        <w:rPr>
          <w:rFonts w:ascii="Sylfaen" w:hAnsi="Sylfaen"/>
          <w:lang w:val="ka-GE"/>
        </w:rPr>
        <w:t xml:space="preserve">ლარი, სხვა შემოსავლებიდან სულ მიღებული იქნა </w:t>
      </w:r>
      <w:r>
        <w:rPr>
          <w:rFonts w:ascii="Sylfaen" w:hAnsi="Sylfaen"/>
          <w:lang w:val="ka-GE"/>
        </w:rPr>
        <w:t>131 719</w:t>
      </w:r>
      <w:r w:rsidRPr="004B278C">
        <w:rPr>
          <w:rFonts w:ascii="Sylfaen" w:hAnsi="Sylfaen"/>
          <w:lang w:val="ka-GE"/>
        </w:rPr>
        <w:t xml:space="preserve"> ლარი, მათ შორის: შემოსავლები საკუთრებიდან </w:t>
      </w:r>
      <w:r>
        <w:rPr>
          <w:rFonts w:ascii="Sylfaen" w:hAnsi="Sylfaen"/>
          <w:lang w:val="ka-GE"/>
        </w:rPr>
        <w:t>72 252</w:t>
      </w:r>
      <w:r w:rsidRPr="004B278C">
        <w:rPr>
          <w:rFonts w:ascii="Sylfaen" w:hAnsi="Sylfaen"/>
          <w:lang w:val="ka-GE"/>
        </w:rPr>
        <w:t xml:space="preserve"> ლარი, საქონელი და მომსახურების რეალიზაციიდან </w:t>
      </w:r>
      <w:r>
        <w:rPr>
          <w:rFonts w:ascii="Sylfaen" w:hAnsi="Sylfaen"/>
        </w:rPr>
        <w:t>6 </w:t>
      </w:r>
      <w:r>
        <w:rPr>
          <w:rFonts w:ascii="Sylfaen" w:hAnsi="Sylfaen"/>
          <w:lang w:val="ka-GE"/>
        </w:rPr>
        <w:t xml:space="preserve">244 </w:t>
      </w:r>
      <w:r w:rsidRPr="004B278C">
        <w:rPr>
          <w:rFonts w:ascii="Sylfaen" w:hAnsi="Sylfaen"/>
          <w:lang w:val="ka-GE"/>
        </w:rPr>
        <w:t xml:space="preserve">ლარი, სანქციები, ჯარიმები და საურავები </w:t>
      </w:r>
      <w:r>
        <w:rPr>
          <w:rFonts w:ascii="Sylfaen" w:hAnsi="Sylfaen"/>
          <w:lang w:val="ka-GE"/>
        </w:rPr>
        <w:t>12 394</w:t>
      </w:r>
      <w:r w:rsidRPr="004B278C">
        <w:rPr>
          <w:rFonts w:ascii="Sylfaen" w:hAnsi="Sylfaen"/>
          <w:lang w:val="ka-GE"/>
        </w:rPr>
        <w:t xml:space="preserve"> ლარი, ტრანსფერები, რომლებიც არ არის კლასიფიცირებული </w:t>
      </w:r>
      <w:r>
        <w:rPr>
          <w:rFonts w:ascii="Sylfaen" w:hAnsi="Sylfaen"/>
          <w:lang w:val="ka-GE"/>
        </w:rPr>
        <w:t xml:space="preserve">40 829 </w:t>
      </w:r>
      <w:r w:rsidRPr="004B278C">
        <w:rPr>
          <w:rFonts w:ascii="Sylfaen" w:hAnsi="Sylfaen"/>
          <w:lang w:val="ka-GE"/>
        </w:rPr>
        <w:t>ლარი.</w:t>
      </w:r>
    </w:p>
    <w:p w14:paraId="7E79947A" w14:textId="77777777" w:rsidR="006A562F" w:rsidRDefault="006A562F" w:rsidP="006A562F">
      <w:pPr>
        <w:spacing w:line="300" w:lineRule="exact"/>
        <w:ind w:left="3230" w:right="2057"/>
        <w:jc w:val="center"/>
        <w:rPr>
          <w:rFonts w:ascii="Sylfaen" w:eastAsia="Sylfaen" w:hAnsi="Sylfaen" w:cs="Sylfaen"/>
          <w:spacing w:val="-1"/>
          <w:position w:val="1"/>
          <w:sz w:val="24"/>
          <w:szCs w:val="24"/>
        </w:rPr>
      </w:pPr>
    </w:p>
    <w:p w14:paraId="19420448" w14:textId="77777777" w:rsidR="006A562F" w:rsidRPr="00E17395" w:rsidRDefault="006A562F" w:rsidP="006A562F">
      <w:pPr>
        <w:spacing w:line="300" w:lineRule="exact"/>
        <w:ind w:left="720" w:right="2057" w:firstLine="720"/>
        <w:jc w:val="center"/>
        <w:rPr>
          <w:rFonts w:ascii="Sylfaen" w:eastAsia="Sylfaen" w:hAnsi="Sylfaen" w:cs="Sylfaen"/>
          <w:sz w:val="24"/>
          <w:szCs w:val="24"/>
          <w:lang w:val="ka-GE"/>
        </w:rPr>
      </w:pPr>
      <w:r>
        <w:rPr>
          <w:rFonts w:ascii="Sylfaen" w:eastAsia="Sylfaen" w:hAnsi="Sylfaen" w:cs="Sylfaen"/>
          <w:spacing w:val="-1"/>
          <w:position w:val="1"/>
          <w:sz w:val="24"/>
          <w:szCs w:val="24"/>
        </w:rPr>
        <w:t>ქ</w:t>
      </w:r>
      <w:r>
        <w:rPr>
          <w:rFonts w:ascii="Sylfaen" w:eastAsia="Sylfaen" w:hAnsi="Sylfaen" w:cs="Sylfaen"/>
          <w:spacing w:val="-1"/>
          <w:position w:val="1"/>
          <w:sz w:val="24"/>
          <w:szCs w:val="24"/>
          <w:lang w:val="ka-GE"/>
        </w:rPr>
        <w:t>ედის</w:t>
      </w:r>
      <w:r>
        <w:rPr>
          <w:rFonts w:ascii="Sylfaen" w:eastAsia="Sylfaen" w:hAnsi="Sylfaen" w:cs="Sylfaen"/>
          <w:spacing w:val="-5"/>
          <w:position w:val="1"/>
          <w:sz w:val="24"/>
          <w:szCs w:val="24"/>
        </w:rPr>
        <w:t xml:space="preserve"> </w:t>
      </w:r>
      <w:proofErr w:type="spellStart"/>
      <w:r>
        <w:rPr>
          <w:rFonts w:ascii="Sylfaen" w:eastAsia="Sylfaen" w:hAnsi="Sylfaen" w:cs="Sylfaen"/>
          <w:spacing w:val="-2"/>
          <w:position w:val="1"/>
          <w:sz w:val="24"/>
          <w:szCs w:val="24"/>
        </w:rPr>
        <w:t>მ</w:t>
      </w:r>
      <w:r>
        <w:rPr>
          <w:rFonts w:ascii="Sylfaen" w:eastAsia="Sylfaen" w:hAnsi="Sylfaen" w:cs="Sylfaen"/>
          <w:spacing w:val="-3"/>
          <w:position w:val="1"/>
          <w:sz w:val="24"/>
          <w:szCs w:val="24"/>
        </w:rPr>
        <w:t>უ</w:t>
      </w:r>
      <w:r>
        <w:rPr>
          <w:rFonts w:ascii="Sylfaen" w:eastAsia="Sylfaen" w:hAnsi="Sylfaen" w:cs="Sylfaen"/>
          <w:spacing w:val="-1"/>
          <w:position w:val="1"/>
          <w:sz w:val="24"/>
          <w:szCs w:val="24"/>
        </w:rPr>
        <w:t>ნ</w:t>
      </w:r>
      <w:r>
        <w:rPr>
          <w:rFonts w:ascii="Sylfaen" w:eastAsia="Sylfaen" w:hAnsi="Sylfaen" w:cs="Sylfaen"/>
          <w:spacing w:val="-3"/>
          <w:position w:val="1"/>
          <w:sz w:val="24"/>
          <w:szCs w:val="24"/>
        </w:rPr>
        <w:t>ი</w:t>
      </w:r>
      <w:r>
        <w:rPr>
          <w:rFonts w:ascii="Sylfaen" w:eastAsia="Sylfaen" w:hAnsi="Sylfaen" w:cs="Sylfaen"/>
          <w:spacing w:val="-2"/>
          <w:position w:val="1"/>
          <w:sz w:val="24"/>
          <w:szCs w:val="24"/>
        </w:rPr>
        <w:t>ცი</w:t>
      </w:r>
      <w:r>
        <w:rPr>
          <w:rFonts w:ascii="Sylfaen" w:eastAsia="Sylfaen" w:hAnsi="Sylfaen" w:cs="Sylfaen"/>
          <w:spacing w:val="-3"/>
          <w:position w:val="1"/>
          <w:sz w:val="24"/>
          <w:szCs w:val="24"/>
        </w:rPr>
        <w:t>პ</w:t>
      </w:r>
      <w:r>
        <w:rPr>
          <w:rFonts w:ascii="Sylfaen" w:eastAsia="Sylfaen" w:hAnsi="Sylfaen" w:cs="Sylfaen"/>
          <w:spacing w:val="-2"/>
          <w:position w:val="1"/>
          <w:sz w:val="24"/>
          <w:szCs w:val="24"/>
        </w:rPr>
        <w:t>ა</w:t>
      </w:r>
      <w:r>
        <w:rPr>
          <w:rFonts w:ascii="Sylfaen" w:eastAsia="Sylfaen" w:hAnsi="Sylfaen" w:cs="Sylfaen"/>
          <w:spacing w:val="-4"/>
          <w:position w:val="1"/>
          <w:sz w:val="24"/>
          <w:szCs w:val="24"/>
        </w:rPr>
        <w:t>ლ</w:t>
      </w:r>
      <w:r>
        <w:rPr>
          <w:rFonts w:ascii="Sylfaen" w:eastAsia="Sylfaen" w:hAnsi="Sylfaen" w:cs="Sylfaen"/>
          <w:spacing w:val="-3"/>
          <w:position w:val="1"/>
          <w:sz w:val="24"/>
          <w:szCs w:val="24"/>
        </w:rPr>
        <w:t>ი</w:t>
      </w:r>
      <w:r>
        <w:rPr>
          <w:rFonts w:ascii="Sylfaen" w:eastAsia="Sylfaen" w:hAnsi="Sylfaen" w:cs="Sylfaen"/>
          <w:spacing w:val="-2"/>
          <w:position w:val="1"/>
          <w:sz w:val="24"/>
          <w:szCs w:val="24"/>
        </w:rPr>
        <w:t>ტ</w:t>
      </w:r>
      <w:r>
        <w:rPr>
          <w:rFonts w:ascii="Sylfaen" w:eastAsia="Sylfaen" w:hAnsi="Sylfaen" w:cs="Sylfaen"/>
          <w:spacing w:val="-3"/>
          <w:position w:val="1"/>
          <w:sz w:val="24"/>
          <w:szCs w:val="24"/>
        </w:rPr>
        <w:t>ე</w:t>
      </w:r>
      <w:r>
        <w:rPr>
          <w:rFonts w:ascii="Sylfaen" w:eastAsia="Sylfaen" w:hAnsi="Sylfaen" w:cs="Sylfaen"/>
          <w:spacing w:val="-2"/>
          <w:position w:val="1"/>
          <w:sz w:val="24"/>
          <w:szCs w:val="24"/>
        </w:rPr>
        <w:t>ტი</w:t>
      </w:r>
      <w:r>
        <w:rPr>
          <w:rFonts w:ascii="Sylfaen" w:eastAsia="Sylfaen" w:hAnsi="Sylfaen" w:cs="Sylfaen"/>
          <w:position w:val="1"/>
          <w:sz w:val="24"/>
          <w:szCs w:val="24"/>
        </w:rPr>
        <w:t>ს</w:t>
      </w:r>
      <w:proofErr w:type="spellEnd"/>
      <w:r>
        <w:rPr>
          <w:rFonts w:ascii="Sylfaen" w:eastAsia="Sylfaen" w:hAnsi="Sylfaen" w:cs="Sylfaen"/>
          <w:spacing w:val="-9"/>
          <w:position w:val="1"/>
          <w:sz w:val="24"/>
          <w:szCs w:val="24"/>
        </w:rPr>
        <w:t xml:space="preserve"> </w:t>
      </w:r>
      <w:r>
        <w:rPr>
          <w:rFonts w:ascii="Sylfaen" w:eastAsia="Sylfaen" w:hAnsi="Sylfaen" w:cs="Sylfaen"/>
          <w:spacing w:val="-2"/>
          <w:position w:val="1"/>
          <w:sz w:val="24"/>
          <w:szCs w:val="24"/>
        </w:rPr>
        <w:t>20</w:t>
      </w:r>
      <w:r>
        <w:rPr>
          <w:rFonts w:ascii="Sylfaen" w:eastAsia="Sylfaen" w:hAnsi="Sylfaen" w:cs="Sylfaen"/>
          <w:spacing w:val="-1"/>
          <w:position w:val="1"/>
          <w:sz w:val="24"/>
          <w:szCs w:val="24"/>
        </w:rPr>
        <w:t>2</w:t>
      </w:r>
      <w:r>
        <w:rPr>
          <w:rFonts w:ascii="Sylfaen" w:eastAsia="Sylfaen" w:hAnsi="Sylfaen" w:cs="Sylfaen"/>
          <w:spacing w:val="-1"/>
          <w:position w:val="1"/>
          <w:sz w:val="24"/>
          <w:szCs w:val="24"/>
          <w:lang w:val="ka-GE"/>
        </w:rPr>
        <w:t>6</w:t>
      </w:r>
      <w:r>
        <w:rPr>
          <w:rFonts w:ascii="Sylfaen" w:eastAsia="Sylfaen" w:hAnsi="Sylfaen" w:cs="Sylfaen"/>
          <w:spacing w:val="-8"/>
          <w:position w:val="1"/>
          <w:sz w:val="24"/>
          <w:szCs w:val="24"/>
        </w:rPr>
        <w:t xml:space="preserve"> </w:t>
      </w:r>
      <w:proofErr w:type="spellStart"/>
      <w:r>
        <w:rPr>
          <w:rFonts w:ascii="Sylfaen" w:eastAsia="Sylfaen" w:hAnsi="Sylfaen" w:cs="Sylfaen"/>
          <w:spacing w:val="-2"/>
          <w:position w:val="1"/>
          <w:sz w:val="24"/>
          <w:szCs w:val="24"/>
        </w:rPr>
        <w:t>წ</w:t>
      </w:r>
      <w:r>
        <w:rPr>
          <w:rFonts w:ascii="Sylfaen" w:eastAsia="Sylfaen" w:hAnsi="Sylfaen" w:cs="Sylfaen"/>
          <w:spacing w:val="-4"/>
          <w:position w:val="1"/>
          <w:sz w:val="24"/>
          <w:szCs w:val="24"/>
        </w:rPr>
        <w:t>ლ</w:t>
      </w:r>
      <w:r>
        <w:rPr>
          <w:rFonts w:ascii="Sylfaen" w:eastAsia="Sylfaen" w:hAnsi="Sylfaen" w:cs="Sylfaen"/>
          <w:spacing w:val="-2"/>
          <w:position w:val="1"/>
          <w:sz w:val="24"/>
          <w:szCs w:val="24"/>
        </w:rPr>
        <w:t>ი</w:t>
      </w:r>
      <w:r>
        <w:rPr>
          <w:rFonts w:ascii="Sylfaen" w:eastAsia="Sylfaen" w:hAnsi="Sylfaen" w:cs="Sylfaen"/>
          <w:position w:val="1"/>
          <w:sz w:val="24"/>
          <w:szCs w:val="24"/>
        </w:rPr>
        <w:t>ს</w:t>
      </w:r>
      <w:proofErr w:type="spellEnd"/>
      <w:r>
        <w:rPr>
          <w:rFonts w:ascii="Sylfaen" w:eastAsia="Sylfaen" w:hAnsi="Sylfaen" w:cs="Sylfaen"/>
          <w:spacing w:val="-9"/>
          <w:position w:val="1"/>
          <w:sz w:val="24"/>
          <w:szCs w:val="24"/>
        </w:rPr>
        <w:t xml:space="preserve"> 3</w:t>
      </w:r>
      <w:r>
        <w:rPr>
          <w:rFonts w:ascii="Sylfaen" w:eastAsia="Sylfaen" w:hAnsi="Sylfaen" w:cs="Sylfaen"/>
          <w:spacing w:val="56"/>
          <w:position w:val="1"/>
          <w:sz w:val="24"/>
          <w:szCs w:val="24"/>
        </w:rPr>
        <w:t xml:space="preserve"> </w:t>
      </w:r>
      <w:proofErr w:type="spellStart"/>
      <w:r>
        <w:rPr>
          <w:rFonts w:ascii="Sylfaen" w:eastAsia="Sylfaen" w:hAnsi="Sylfaen" w:cs="Sylfaen"/>
          <w:spacing w:val="-4"/>
          <w:position w:val="1"/>
          <w:sz w:val="24"/>
          <w:szCs w:val="24"/>
        </w:rPr>
        <w:t>თ</w:t>
      </w:r>
      <w:r>
        <w:rPr>
          <w:rFonts w:ascii="Sylfaen" w:eastAsia="Sylfaen" w:hAnsi="Sylfaen" w:cs="Sylfaen"/>
          <w:spacing w:val="-2"/>
          <w:position w:val="1"/>
          <w:sz w:val="24"/>
          <w:szCs w:val="24"/>
        </w:rPr>
        <w:t>ვი</w:t>
      </w:r>
      <w:r>
        <w:rPr>
          <w:rFonts w:ascii="Sylfaen" w:eastAsia="Sylfaen" w:hAnsi="Sylfaen" w:cs="Sylfaen"/>
          <w:position w:val="1"/>
          <w:sz w:val="24"/>
          <w:szCs w:val="24"/>
        </w:rPr>
        <w:t>ს</w:t>
      </w:r>
      <w:proofErr w:type="spellEnd"/>
      <w:r>
        <w:rPr>
          <w:rFonts w:ascii="Sylfaen" w:eastAsia="Sylfaen" w:hAnsi="Sylfaen" w:cs="Sylfaen"/>
          <w:spacing w:val="-9"/>
          <w:position w:val="1"/>
          <w:sz w:val="24"/>
          <w:szCs w:val="24"/>
        </w:rPr>
        <w:t xml:space="preserve"> </w:t>
      </w:r>
      <w:proofErr w:type="spellStart"/>
      <w:r>
        <w:rPr>
          <w:rFonts w:ascii="Sylfaen" w:eastAsia="Sylfaen" w:hAnsi="Sylfaen" w:cs="Sylfaen"/>
          <w:spacing w:val="-2"/>
          <w:position w:val="1"/>
          <w:sz w:val="24"/>
          <w:szCs w:val="24"/>
        </w:rPr>
        <w:t>ბი</w:t>
      </w:r>
      <w:r>
        <w:rPr>
          <w:rFonts w:ascii="Sylfaen" w:eastAsia="Sylfaen" w:hAnsi="Sylfaen" w:cs="Sylfaen"/>
          <w:spacing w:val="-3"/>
          <w:position w:val="1"/>
          <w:sz w:val="24"/>
          <w:szCs w:val="24"/>
        </w:rPr>
        <w:t>უ</w:t>
      </w:r>
      <w:r>
        <w:rPr>
          <w:rFonts w:ascii="Sylfaen" w:eastAsia="Sylfaen" w:hAnsi="Sylfaen" w:cs="Sylfaen"/>
          <w:spacing w:val="-2"/>
          <w:position w:val="1"/>
          <w:sz w:val="24"/>
          <w:szCs w:val="24"/>
        </w:rPr>
        <w:t>ჯ</w:t>
      </w:r>
      <w:r>
        <w:rPr>
          <w:rFonts w:ascii="Sylfaen" w:eastAsia="Sylfaen" w:hAnsi="Sylfaen" w:cs="Sylfaen"/>
          <w:spacing w:val="-3"/>
          <w:position w:val="1"/>
          <w:sz w:val="24"/>
          <w:szCs w:val="24"/>
        </w:rPr>
        <w:t>ეტ</w:t>
      </w:r>
      <w:r>
        <w:rPr>
          <w:rFonts w:ascii="Sylfaen" w:eastAsia="Sylfaen" w:hAnsi="Sylfaen" w:cs="Sylfaen"/>
          <w:spacing w:val="-2"/>
          <w:position w:val="1"/>
          <w:sz w:val="24"/>
          <w:szCs w:val="24"/>
        </w:rPr>
        <w:t>ი</w:t>
      </w:r>
      <w:r>
        <w:rPr>
          <w:rFonts w:ascii="Sylfaen" w:eastAsia="Sylfaen" w:hAnsi="Sylfaen" w:cs="Sylfaen"/>
          <w:position w:val="1"/>
          <w:sz w:val="24"/>
          <w:szCs w:val="24"/>
        </w:rPr>
        <w:t>ს</w:t>
      </w:r>
      <w:proofErr w:type="spellEnd"/>
      <w:r>
        <w:rPr>
          <w:rFonts w:ascii="Sylfaen" w:eastAsia="Sylfaen" w:hAnsi="Sylfaen" w:cs="Sylfaen"/>
          <w:position w:val="1"/>
          <w:sz w:val="24"/>
          <w:szCs w:val="24"/>
          <w:lang w:val="ka-GE"/>
        </w:rPr>
        <w:t xml:space="preserve"> ფაქტიური შემოსულობები</w:t>
      </w:r>
    </w:p>
    <w:p w14:paraId="01AAAFFD" w14:textId="77777777" w:rsidR="006A562F" w:rsidRDefault="006A562F" w:rsidP="006A562F">
      <w:pPr>
        <w:spacing w:line="200" w:lineRule="exact"/>
      </w:pPr>
    </w:p>
    <w:p w14:paraId="0C2E1DCF" w14:textId="77777777" w:rsidR="006A562F" w:rsidRDefault="006A562F" w:rsidP="006A562F">
      <w:pPr>
        <w:spacing w:line="200" w:lineRule="exact"/>
      </w:pPr>
    </w:p>
    <w:tbl>
      <w:tblPr>
        <w:tblW w:w="10715" w:type="dxa"/>
        <w:tblInd w:w="-6" w:type="dxa"/>
        <w:tblLayout w:type="fixed"/>
        <w:tblCellMar>
          <w:left w:w="0" w:type="dxa"/>
          <w:right w:w="0" w:type="dxa"/>
        </w:tblCellMar>
        <w:tblLook w:val="01E0" w:firstRow="1" w:lastRow="1" w:firstColumn="1" w:lastColumn="1" w:noHBand="0" w:noVBand="0"/>
      </w:tblPr>
      <w:tblGrid>
        <w:gridCol w:w="586"/>
        <w:gridCol w:w="6179"/>
        <w:gridCol w:w="1945"/>
        <w:gridCol w:w="2005"/>
      </w:tblGrid>
      <w:tr w:rsidR="006A562F" w14:paraId="49AE1B39" w14:textId="77777777" w:rsidTr="006A562F">
        <w:trPr>
          <w:trHeight w:hRule="exact" w:val="990"/>
        </w:trPr>
        <w:tc>
          <w:tcPr>
            <w:tcW w:w="586" w:type="dxa"/>
            <w:tcBorders>
              <w:top w:val="single" w:sz="5" w:space="0" w:color="000000"/>
              <w:left w:val="single" w:sz="5" w:space="0" w:color="000000"/>
              <w:bottom w:val="single" w:sz="5" w:space="0" w:color="000000"/>
              <w:right w:val="single" w:sz="5" w:space="0" w:color="000000"/>
            </w:tcBorders>
          </w:tcPr>
          <w:p w14:paraId="603A37B6" w14:textId="77777777" w:rsidR="006A562F" w:rsidRDefault="006A562F" w:rsidP="002E1AC4">
            <w:pPr>
              <w:spacing w:before="11" w:line="280" w:lineRule="exact"/>
              <w:rPr>
                <w:sz w:val="28"/>
                <w:szCs w:val="28"/>
              </w:rPr>
            </w:pPr>
          </w:p>
          <w:p w14:paraId="347823B7" w14:textId="77777777" w:rsidR="006A562F" w:rsidRDefault="006A562F" w:rsidP="002E1AC4">
            <w:pPr>
              <w:ind w:left="139" w:right="141"/>
              <w:rPr>
                <w:rFonts w:cs="Calibri"/>
                <w:sz w:val="26"/>
                <w:szCs w:val="26"/>
              </w:rPr>
            </w:pPr>
            <w:r>
              <w:rPr>
                <w:rFonts w:cs="Calibri"/>
                <w:b/>
                <w:sz w:val="26"/>
                <w:szCs w:val="26"/>
              </w:rPr>
              <w:t>#</w:t>
            </w:r>
          </w:p>
        </w:tc>
        <w:tc>
          <w:tcPr>
            <w:tcW w:w="6179" w:type="dxa"/>
            <w:tcBorders>
              <w:top w:val="single" w:sz="5" w:space="0" w:color="000000"/>
              <w:left w:val="single" w:sz="5" w:space="0" w:color="000000"/>
              <w:bottom w:val="single" w:sz="5" w:space="0" w:color="000000"/>
              <w:right w:val="single" w:sz="5" w:space="0" w:color="000000"/>
            </w:tcBorders>
          </w:tcPr>
          <w:p w14:paraId="7FFEEF87" w14:textId="77777777" w:rsidR="006A562F" w:rsidRDefault="006A562F" w:rsidP="002E1AC4">
            <w:pPr>
              <w:spacing w:before="11" w:line="280" w:lineRule="exact"/>
              <w:rPr>
                <w:sz w:val="28"/>
                <w:szCs w:val="28"/>
              </w:rPr>
            </w:pPr>
          </w:p>
          <w:p w14:paraId="72381C41" w14:textId="77777777" w:rsidR="006A562F" w:rsidRDefault="006A562F" w:rsidP="002E1AC4">
            <w:pPr>
              <w:ind w:left="968"/>
              <w:rPr>
                <w:rFonts w:cs="Calibri"/>
                <w:sz w:val="26"/>
                <w:szCs w:val="26"/>
              </w:rPr>
            </w:pPr>
            <w:proofErr w:type="spellStart"/>
            <w:r>
              <w:rPr>
                <w:rFonts w:cs="Calibri"/>
                <w:b/>
                <w:sz w:val="26"/>
                <w:szCs w:val="26"/>
              </w:rPr>
              <w:t>შე</w:t>
            </w:r>
            <w:r>
              <w:rPr>
                <w:rFonts w:cs="Calibri"/>
                <w:b/>
                <w:spacing w:val="-1"/>
                <w:sz w:val="26"/>
                <w:szCs w:val="26"/>
              </w:rPr>
              <w:t>მ</w:t>
            </w:r>
            <w:r>
              <w:rPr>
                <w:rFonts w:cs="Calibri"/>
                <w:b/>
                <w:sz w:val="26"/>
                <w:szCs w:val="26"/>
              </w:rPr>
              <w:t>ოსუ</w:t>
            </w:r>
            <w:r>
              <w:rPr>
                <w:rFonts w:cs="Calibri"/>
                <w:b/>
                <w:spacing w:val="-1"/>
                <w:sz w:val="26"/>
                <w:szCs w:val="26"/>
              </w:rPr>
              <w:t>ლ</w:t>
            </w:r>
            <w:r>
              <w:rPr>
                <w:rFonts w:cs="Calibri"/>
                <w:b/>
                <w:sz w:val="26"/>
                <w:szCs w:val="26"/>
              </w:rPr>
              <w:t>ობის</w:t>
            </w:r>
            <w:proofErr w:type="spellEnd"/>
            <w:r>
              <w:rPr>
                <w:rFonts w:cs="Calibri"/>
                <w:b/>
                <w:spacing w:val="-1"/>
                <w:sz w:val="26"/>
                <w:szCs w:val="26"/>
              </w:rPr>
              <w:t xml:space="preserve"> </w:t>
            </w:r>
            <w:proofErr w:type="spellStart"/>
            <w:r>
              <w:rPr>
                <w:rFonts w:cs="Calibri"/>
                <w:b/>
                <w:sz w:val="26"/>
                <w:szCs w:val="26"/>
              </w:rPr>
              <w:t>დასახელე</w:t>
            </w:r>
            <w:r>
              <w:rPr>
                <w:rFonts w:cs="Calibri"/>
                <w:b/>
                <w:spacing w:val="-1"/>
                <w:sz w:val="26"/>
                <w:szCs w:val="26"/>
              </w:rPr>
              <w:t>ბ</w:t>
            </w:r>
            <w:r>
              <w:rPr>
                <w:rFonts w:cs="Calibri"/>
                <w:b/>
                <w:sz w:val="26"/>
                <w:szCs w:val="26"/>
              </w:rPr>
              <w:t>ა</w:t>
            </w:r>
            <w:proofErr w:type="spellEnd"/>
          </w:p>
        </w:tc>
        <w:tc>
          <w:tcPr>
            <w:tcW w:w="1945" w:type="dxa"/>
            <w:tcBorders>
              <w:top w:val="single" w:sz="5" w:space="0" w:color="000000"/>
              <w:left w:val="single" w:sz="5" w:space="0" w:color="000000"/>
              <w:bottom w:val="single" w:sz="5" w:space="0" w:color="000000"/>
              <w:right w:val="single" w:sz="5" w:space="0" w:color="000000"/>
            </w:tcBorders>
          </w:tcPr>
          <w:p w14:paraId="6DA0E086" w14:textId="77777777" w:rsidR="006A562F" w:rsidRDefault="006A562F" w:rsidP="002E1AC4">
            <w:pPr>
              <w:spacing w:before="6" w:line="160" w:lineRule="exact"/>
              <w:rPr>
                <w:sz w:val="17"/>
                <w:szCs w:val="17"/>
              </w:rPr>
            </w:pPr>
          </w:p>
          <w:p w14:paraId="4FD258B5" w14:textId="77777777" w:rsidR="006A562F" w:rsidRPr="005C078B" w:rsidRDefault="006A562F" w:rsidP="002E1AC4">
            <w:pPr>
              <w:spacing w:line="260" w:lineRule="exact"/>
              <w:ind w:left="145" w:right="106" w:firstLine="378"/>
              <w:rPr>
                <w:rFonts w:cs="Calibri"/>
              </w:rPr>
            </w:pPr>
            <w:proofErr w:type="spellStart"/>
            <w:r w:rsidRPr="005C078B">
              <w:rPr>
                <w:rFonts w:cs="Calibri"/>
              </w:rPr>
              <w:t>საკასო</w:t>
            </w:r>
            <w:proofErr w:type="spellEnd"/>
            <w:r w:rsidRPr="005C078B">
              <w:rPr>
                <w:rFonts w:cs="Calibri"/>
              </w:rPr>
              <w:t xml:space="preserve"> </w:t>
            </w:r>
            <w:proofErr w:type="spellStart"/>
            <w:r w:rsidRPr="005C078B">
              <w:rPr>
                <w:rFonts w:cs="Calibri"/>
              </w:rPr>
              <w:t>შესრულება</w:t>
            </w:r>
            <w:proofErr w:type="spellEnd"/>
          </w:p>
          <w:p w14:paraId="53A20479" w14:textId="77777777" w:rsidR="006A562F" w:rsidRPr="005C078B" w:rsidRDefault="006A562F" w:rsidP="002E1AC4">
            <w:pPr>
              <w:spacing w:line="260" w:lineRule="exact"/>
              <w:ind w:left="145" w:right="106" w:firstLine="378"/>
              <w:rPr>
                <w:rFonts w:cs="Calibri"/>
              </w:rPr>
            </w:pPr>
          </w:p>
          <w:p w14:paraId="0992854E" w14:textId="77777777" w:rsidR="006A562F" w:rsidRPr="005C078B" w:rsidRDefault="006A562F" w:rsidP="002E1AC4">
            <w:pPr>
              <w:spacing w:line="260" w:lineRule="exact"/>
              <w:ind w:left="145" w:right="106" w:firstLine="378"/>
              <w:rPr>
                <w:rFonts w:cs="Calibri"/>
              </w:rPr>
            </w:pPr>
          </w:p>
          <w:p w14:paraId="5510B1AA" w14:textId="77777777" w:rsidR="006A562F" w:rsidRDefault="006A562F" w:rsidP="002E1AC4">
            <w:pPr>
              <w:spacing w:line="260" w:lineRule="exact"/>
              <w:ind w:left="145" w:right="106" w:firstLine="378"/>
              <w:rPr>
                <w:rFonts w:cs="Calibri"/>
              </w:rPr>
            </w:pPr>
          </w:p>
        </w:tc>
        <w:tc>
          <w:tcPr>
            <w:tcW w:w="2005" w:type="dxa"/>
            <w:tcBorders>
              <w:top w:val="single" w:sz="5" w:space="0" w:color="000000"/>
              <w:left w:val="single" w:sz="5" w:space="0" w:color="000000"/>
              <w:bottom w:val="single" w:sz="5" w:space="0" w:color="000000"/>
              <w:right w:val="single" w:sz="5" w:space="0" w:color="000000"/>
            </w:tcBorders>
          </w:tcPr>
          <w:p w14:paraId="7C7CA6AA" w14:textId="77777777" w:rsidR="006A562F" w:rsidRDefault="006A562F" w:rsidP="002E1AC4">
            <w:pPr>
              <w:spacing w:line="200" w:lineRule="exact"/>
            </w:pPr>
          </w:p>
          <w:p w14:paraId="5512B4C7" w14:textId="77777777" w:rsidR="006A562F" w:rsidRDefault="006A562F" w:rsidP="002E1AC4">
            <w:pPr>
              <w:spacing w:line="240" w:lineRule="exact"/>
              <w:ind w:left="102" w:right="46" w:firstLine="103"/>
              <w:rPr>
                <w:rFonts w:cs="Calibri"/>
              </w:rPr>
            </w:pPr>
            <w:proofErr w:type="spellStart"/>
            <w:r>
              <w:rPr>
                <w:rFonts w:cs="Calibri"/>
              </w:rPr>
              <w:t>წილი</w:t>
            </w:r>
            <w:proofErr w:type="spellEnd"/>
            <w:r>
              <w:rPr>
                <w:rFonts w:cs="Calibri"/>
              </w:rPr>
              <w:t xml:space="preserve"> </w:t>
            </w:r>
            <w:proofErr w:type="spellStart"/>
            <w:r>
              <w:rPr>
                <w:rFonts w:cs="Calibri"/>
              </w:rPr>
              <w:t>მ</w:t>
            </w:r>
            <w:r>
              <w:rPr>
                <w:rFonts w:cs="Calibri"/>
                <w:spacing w:val="-1"/>
              </w:rPr>
              <w:t>თ</w:t>
            </w:r>
            <w:r>
              <w:rPr>
                <w:rFonts w:cs="Calibri"/>
              </w:rPr>
              <w:t>ლ</w:t>
            </w:r>
            <w:r>
              <w:rPr>
                <w:rFonts w:cs="Calibri"/>
                <w:spacing w:val="-1"/>
              </w:rPr>
              <w:t>ი</w:t>
            </w:r>
            <w:r>
              <w:rPr>
                <w:rFonts w:cs="Calibri"/>
              </w:rPr>
              <w:t>ან</w:t>
            </w:r>
            <w:proofErr w:type="spellEnd"/>
            <w:r>
              <w:rPr>
                <w:rFonts w:cs="Calibri"/>
              </w:rPr>
              <w:t xml:space="preserve"> </w:t>
            </w:r>
            <w:proofErr w:type="spellStart"/>
            <w:r>
              <w:rPr>
                <w:rFonts w:cs="Calibri"/>
              </w:rPr>
              <w:t>შემოს</w:t>
            </w:r>
            <w:r>
              <w:rPr>
                <w:rFonts w:cs="Calibri"/>
                <w:spacing w:val="-1"/>
              </w:rPr>
              <w:t>უ</w:t>
            </w:r>
            <w:r>
              <w:rPr>
                <w:rFonts w:cs="Calibri"/>
              </w:rPr>
              <w:t>ლობ</w:t>
            </w:r>
            <w:r>
              <w:rPr>
                <w:rFonts w:cs="Calibri"/>
                <w:spacing w:val="-1"/>
              </w:rPr>
              <w:t>ე</w:t>
            </w:r>
            <w:r>
              <w:rPr>
                <w:rFonts w:cs="Calibri"/>
              </w:rPr>
              <w:t>ბში</w:t>
            </w:r>
            <w:proofErr w:type="spellEnd"/>
          </w:p>
        </w:tc>
      </w:tr>
      <w:tr w:rsidR="006A562F" w14:paraId="5B948AA2" w14:textId="77777777" w:rsidTr="006A562F">
        <w:trPr>
          <w:trHeight w:hRule="exact" w:val="501"/>
        </w:trPr>
        <w:tc>
          <w:tcPr>
            <w:tcW w:w="586" w:type="dxa"/>
            <w:tcBorders>
              <w:top w:val="single" w:sz="5" w:space="0" w:color="000000"/>
              <w:left w:val="single" w:sz="5" w:space="0" w:color="000000"/>
              <w:bottom w:val="single" w:sz="5" w:space="0" w:color="000000"/>
              <w:right w:val="single" w:sz="5" w:space="0" w:color="000000"/>
            </w:tcBorders>
          </w:tcPr>
          <w:p w14:paraId="375726E2" w14:textId="77777777" w:rsidR="006A562F" w:rsidRDefault="006A562F" w:rsidP="002E1AC4">
            <w:pPr>
              <w:spacing w:before="85"/>
              <w:ind w:left="146" w:right="147"/>
              <w:rPr>
                <w:sz w:val="24"/>
                <w:szCs w:val="24"/>
              </w:rPr>
            </w:pPr>
            <w:r>
              <w:rPr>
                <w:b/>
                <w:sz w:val="24"/>
                <w:szCs w:val="24"/>
              </w:rPr>
              <w:t>1</w:t>
            </w:r>
          </w:p>
        </w:tc>
        <w:tc>
          <w:tcPr>
            <w:tcW w:w="6179" w:type="dxa"/>
            <w:tcBorders>
              <w:top w:val="single" w:sz="5" w:space="0" w:color="000000"/>
              <w:left w:val="single" w:sz="5" w:space="0" w:color="000000"/>
              <w:bottom w:val="single" w:sz="5" w:space="0" w:color="000000"/>
              <w:right w:val="single" w:sz="5" w:space="0" w:color="000000"/>
            </w:tcBorders>
          </w:tcPr>
          <w:p w14:paraId="257B8964" w14:textId="77777777" w:rsidR="006A562F" w:rsidRPr="0074656C" w:rsidRDefault="006A562F" w:rsidP="002E1AC4">
            <w:pPr>
              <w:spacing w:before="77"/>
              <w:ind w:left="343"/>
              <w:rPr>
                <w:rFonts w:ascii="Sylfaen" w:hAnsi="Sylfaen" w:cs="Calibri"/>
                <w:sz w:val="24"/>
                <w:szCs w:val="24"/>
              </w:rPr>
            </w:pPr>
            <w:proofErr w:type="spellStart"/>
            <w:r w:rsidRPr="0074656C">
              <w:rPr>
                <w:rFonts w:ascii="Sylfaen" w:hAnsi="Sylfaen" w:cs="Calibri"/>
                <w:b/>
                <w:sz w:val="24"/>
                <w:szCs w:val="24"/>
              </w:rPr>
              <w:t>შე</w:t>
            </w:r>
            <w:r w:rsidRPr="0074656C">
              <w:rPr>
                <w:rFonts w:ascii="Sylfaen" w:hAnsi="Sylfaen" w:cs="Calibri"/>
                <w:b/>
                <w:spacing w:val="-1"/>
                <w:sz w:val="24"/>
                <w:szCs w:val="24"/>
              </w:rPr>
              <w:t>მ</w:t>
            </w:r>
            <w:r w:rsidRPr="0074656C">
              <w:rPr>
                <w:rFonts w:ascii="Sylfaen" w:hAnsi="Sylfaen" w:cs="Calibri"/>
                <w:b/>
                <w:sz w:val="24"/>
                <w:szCs w:val="24"/>
              </w:rPr>
              <w:t>ო</w:t>
            </w:r>
            <w:r w:rsidRPr="0074656C">
              <w:rPr>
                <w:rFonts w:ascii="Sylfaen" w:hAnsi="Sylfaen" w:cs="Calibri"/>
                <w:b/>
                <w:spacing w:val="1"/>
                <w:sz w:val="24"/>
                <w:szCs w:val="24"/>
              </w:rPr>
              <w:t>ს</w:t>
            </w:r>
            <w:r w:rsidRPr="0074656C">
              <w:rPr>
                <w:rFonts w:ascii="Sylfaen" w:hAnsi="Sylfaen" w:cs="Calibri"/>
                <w:b/>
                <w:sz w:val="24"/>
                <w:szCs w:val="24"/>
              </w:rPr>
              <w:t>ავლები</w:t>
            </w:r>
            <w:proofErr w:type="spellEnd"/>
          </w:p>
        </w:tc>
        <w:tc>
          <w:tcPr>
            <w:tcW w:w="1945" w:type="dxa"/>
            <w:tcBorders>
              <w:top w:val="nil"/>
              <w:left w:val="nil"/>
              <w:bottom w:val="single" w:sz="8" w:space="0" w:color="000000"/>
              <w:right w:val="nil"/>
            </w:tcBorders>
            <w:shd w:val="clear" w:color="auto" w:fill="auto"/>
            <w:vAlign w:val="center"/>
          </w:tcPr>
          <w:p w14:paraId="0F527A47" w14:textId="77777777" w:rsidR="006A562F" w:rsidRDefault="006A562F" w:rsidP="002E1AC4">
            <w:pPr>
              <w:jc w:val="center"/>
              <w:rPr>
                <w:b/>
                <w:bCs/>
                <w:color w:val="000000"/>
              </w:rPr>
            </w:pPr>
            <w:r>
              <w:rPr>
                <w:b/>
                <w:bCs/>
                <w:color w:val="000000"/>
              </w:rPr>
              <w:t>5 718 134</w:t>
            </w:r>
          </w:p>
        </w:tc>
        <w:tc>
          <w:tcPr>
            <w:tcW w:w="2005" w:type="dxa"/>
            <w:tcBorders>
              <w:top w:val="single" w:sz="8" w:space="0" w:color="auto"/>
              <w:left w:val="single" w:sz="8" w:space="0" w:color="auto"/>
              <w:bottom w:val="single" w:sz="8" w:space="0" w:color="auto"/>
              <w:right w:val="single" w:sz="8" w:space="0" w:color="auto"/>
            </w:tcBorders>
            <w:shd w:val="clear" w:color="auto" w:fill="auto"/>
            <w:vAlign w:val="center"/>
          </w:tcPr>
          <w:p w14:paraId="6A29AB11" w14:textId="77777777" w:rsidR="006A562F" w:rsidRDefault="006A562F" w:rsidP="002E1AC4">
            <w:pPr>
              <w:jc w:val="center"/>
              <w:rPr>
                <w:b/>
                <w:bCs/>
                <w:color w:val="000000"/>
              </w:rPr>
            </w:pPr>
            <w:r>
              <w:rPr>
                <w:b/>
                <w:bCs/>
                <w:color w:val="000000"/>
              </w:rPr>
              <w:t> </w:t>
            </w:r>
          </w:p>
        </w:tc>
      </w:tr>
      <w:tr w:rsidR="006A562F" w14:paraId="5A37A3D7" w14:textId="77777777" w:rsidTr="006A562F">
        <w:trPr>
          <w:trHeight w:hRule="exact" w:val="500"/>
        </w:trPr>
        <w:tc>
          <w:tcPr>
            <w:tcW w:w="586" w:type="dxa"/>
            <w:tcBorders>
              <w:top w:val="single" w:sz="5" w:space="0" w:color="000000"/>
              <w:left w:val="single" w:sz="5" w:space="0" w:color="000000"/>
              <w:bottom w:val="single" w:sz="5" w:space="0" w:color="000000"/>
              <w:right w:val="single" w:sz="5" w:space="0" w:color="000000"/>
            </w:tcBorders>
          </w:tcPr>
          <w:p w14:paraId="6C97526C" w14:textId="77777777" w:rsidR="006A562F" w:rsidRDefault="006A562F" w:rsidP="002E1AC4">
            <w:pPr>
              <w:spacing w:before="95"/>
              <w:ind w:left="107"/>
            </w:pPr>
            <w:r>
              <w:t>1</w:t>
            </w:r>
            <w:r>
              <w:rPr>
                <w:spacing w:val="1"/>
              </w:rPr>
              <w:t>.</w:t>
            </w:r>
            <w:r>
              <w:t>1</w:t>
            </w:r>
          </w:p>
        </w:tc>
        <w:tc>
          <w:tcPr>
            <w:tcW w:w="6179" w:type="dxa"/>
            <w:tcBorders>
              <w:top w:val="single" w:sz="5" w:space="0" w:color="000000"/>
              <w:left w:val="single" w:sz="5" w:space="0" w:color="000000"/>
              <w:bottom w:val="single" w:sz="5" w:space="0" w:color="000000"/>
              <w:right w:val="single" w:sz="5" w:space="0" w:color="000000"/>
            </w:tcBorders>
          </w:tcPr>
          <w:p w14:paraId="0441F6D1" w14:textId="77777777" w:rsidR="006A562F" w:rsidRPr="0074656C" w:rsidRDefault="006A562F" w:rsidP="002E1AC4">
            <w:pPr>
              <w:spacing w:before="89"/>
              <w:ind w:left="543"/>
              <w:rPr>
                <w:rFonts w:ascii="Sylfaen" w:hAnsi="Sylfaen" w:cs="Calibri"/>
                <w:sz w:val="24"/>
                <w:szCs w:val="24"/>
              </w:rPr>
            </w:pPr>
            <w:proofErr w:type="spellStart"/>
            <w:r w:rsidRPr="0074656C">
              <w:rPr>
                <w:rFonts w:ascii="Sylfaen" w:hAnsi="Sylfaen" w:cs="Calibri"/>
                <w:sz w:val="24"/>
                <w:szCs w:val="24"/>
              </w:rPr>
              <w:t>გადას</w:t>
            </w:r>
            <w:r w:rsidRPr="0074656C">
              <w:rPr>
                <w:rFonts w:ascii="Sylfaen" w:hAnsi="Sylfaen" w:cs="Calibri"/>
                <w:spacing w:val="1"/>
                <w:sz w:val="24"/>
                <w:szCs w:val="24"/>
              </w:rPr>
              <w:t>ა</w:t>
            </w:r>
            <w:r w:rsidRPr="0074656C">
              <w:rPr>
                <w:rFonts w:ascii="Sylfaen" w:hAnsi="Sylfaen" w:cs="Calibri"/>
                <w:sz w:val="24"/>
                <w:szCs w:val="24"/>
              </w:rPr>
              <w:t>ხად</w:t>
            </w:r>
            <w:r w:rsidRPr="0074656C">
              <w:rPr>
                <w:rFonts w:ascii="Sylfaen" w:hAnsi="Sylfaen" w:cs="Calibri"/>
                <w:spacing w:val="1"/>
                <w:sz w:val="24"/>
                <w:szCs w:val="24"/>
              </w:rPr>
              <w:t>ე</w:t>
            </w:r>
            <w:r w:rsidRPr="0074656C">
              <w:rPr>
                <w:rFonts w:ascii="Sylfaen" w:hAnsi="Sylfaen" w:cs="Calibri"/>
                <w:sz w:val="24"/>
                <w:szCs w:val="24"/>
              </w:rPr>
              <w:t>ბი</w:t>
            </w:r>
            <w:proofErr w:type="spellEnd"/>
          </w:p>
        </w:tc>
        <w:tc>
          <w:tcPr>
            <w:tcW w:w="1945" w:type="dxa"/>
            <w:tcBorders>
              <w:top w:val="nil"/>
              <w:left w:val="nil"/>
              <w:bottom w:val="single" w:sz="8" w:space="0" w:color="000000"/>
              <w:right w:val="nil"/>
            </w:tcBorders>
            <w:shd w:val="clear" w:color="auto" w:fill="auto"/>
            <w:vAlign w:val="center"/>
          </w:tcPr>
          <w:p w14:paraId="71A673E2" w14:textId="77777777" w:rsidR="006A562F" w:rsidRDefault="006A562F" w:rsidP="002E1AC4">
            <w:pPr>
              <w:jc w:val="center"/>
              <w:rPr>
                <w:color w:val="000000"/>
              </w:rPr>
            </w:pPr>
            <w:r>
              <w:rPr>
                <w:color w:val="000000"/>
              </w:rPr>
              <w:t>4 759 215</w:t>
            </w:r>
          </w:p>
        </w:tc>
        <w:tc>
          <w:tcPr>
            <w:tcW w:w="2005" w:type="dxa"/>
            <w:tcBorders>
              <w:top w:val="nil"/>
              <w:left w:val="single" w:sz="8" w:space="0" w:color="auto"/>
              <w:bottom w:val="single" w:sz="8" w:space="0" w:color="auto"/>
              <w:right w:val="single" w:sz="8" w:space="0" w:color="auto"/>
            </w:tcBorders>
            <w:shd w:val="clear" w:color="auto" w:fill="auto"/>
            <w:vAlign w:val="center"/>
          </w:tcPr>
          <w:p w14:paraId="19B89BA4" w14:textId="77777777" w:rsidR="006A562F" w:rsidRDefault="006A562F" w:rsidP="002E1AC4">
            <w:pPr>
              <w:jc w:val="center"/>
              <w:rPr>
                <w:b/>
                <w:bCs/>
                <w:i/>
                <w:iCs/>
                <w:color w:val="000000"/>
              </w:rPr>
            </w:pPr>
            <w:r>
              <w:rPr>
                <w:b/>
                <w:bCs/>
                <w:i/>
                <w:iCs/>
                <w:color w:val="000000"/>
              </w:rPr>
              <w:t>83%</w:t>
            </w:r>
          </w:p>
        </w:tc>
      </w:tr>
      <w:tr w:rsidR="006A562F" w14:paraId="4A083EC0" w14:textId="77777777" w:rsidTr="006A562F">
        <w:trPr>
          <w:trHeight w:hRule="exact" w:val="500"/>
        </w:trPr>
        <w:tc>
          <w:tcPr>
            <w:tcW w:w="586" w:type="dxa"/>
            <w:tcBorders>
              <w:top w:val="single" w:sz="5" w:space="0" w:color="000000"/>
              <w:left w:val="single" w:sz="5" w:space="0" w:color="000000"/>
              <w:bottom w:val="single" w:sz="5" w:space="0" w:color="000000"/>
              <w:right w:val="single" w:sz="5" w:space="0" w:color="000000"/>
            </w:tcBorders>
          </w:tcPr>
          <w:p w14:paraId="239550F7" w14:textId="77777777" w:rsidR="006A562F" w:rsidRDefault="006A562F" w:rsidP="002E1AC4">
            <w:pPr>
              <w:spacing w:before="95"/>
              <w:ind w:left="107"/>
            </w:pPr>
            <w:r>
              <w:t>1</w:t>
            </w:r>
            <w:r>
              <w:rPr>
                <w:spacing w:val="1"/>
              </w:rPr>
              <w:t>.</w:t>
            </w:r>
            <w:r>
              <w:t>2</w:t>
            </w:r>
          </w:p>
        </w:tc>
        <w:tc>
          <w:tcPr>
            <w:tcW w:w="6179" w:type="dxa"/>
            <w:tcBorders>
              <w:top w:val="single" w:sz="5" w:space="0" w:color="000000"/>
              <w:left w:val="single" w:sz="5" w:space="0" w:color="000000"/>
              <w:bottom w:val="single" w:sz="5" w:space="0" w:color="000000"/>
              <w:right w:val="single" w:sz="5" w:space="0" w:color="000000"/>
            </w:tcBorders>
          </w:tcPr>
          <w:p w14:paraId="324FCFC0" w14:textId="77777777" w:rsidR="006A562F" w:rsidRPr="0074656C" w:rsidRDefault="006A562F" w:rsidP="002E1AC4">
            <w:pPr>
              <w:spacing w:before="89"/>
              <w:ind w:left="543"/>
              <w:rPr>
                <w:rFonts w:ascii="Sylfaen" w:hAnsi="Sylfaen" w:cs="Calibri"/>
                <w:sz w:val="24"/>
                <w:szCs w:val="24"/>
                <w:lang w:val="ka-GE"/>
              </w:rPr>
            </w:pPr>
            <w:proofErr w:type="spellStart"/>
            <w:r w:rsidRPr="0074656C">
              <w:rPr>
                <w:rFonts w:ascii="Sylfaen" w:hAnsi="Sylfaen" w:cs="Calibri"/>
                <w:sz w:val="24"/>
                <w:szCs w:val="24"/>
              </w:rPr>
              <w:t>გ</w:t>
            </w:r>
            <w:r w:rsidRPr="0074656C">
              <w:rPr>
                <w:rFonts w:ascii="Sylfaen" w:hAnsi="Sylfaen" w:cs="Calibri"/>
                <w:spacing w:val="-1"/>
                <w:sz w:val="24"/>
                <w:szCs w:val="24"/>
              </w:rPr>
              <w:t>რ</w:t>
            </w:r>
            <w:r w:rsidRPr="0074656C">
              <w:rPr>
                <w:rFonts w:ascii="Sylfaen" w:hAnsi="Sylfaen" w:cs="Calibri"/>
                <w:sz w:val="24"/>
                <w:szCs w:val="24"/>
              </w:rPr>
              <w:t>ა</w:t>
            </w:r>
            <w:r w:rsidRPr="0074656C">
              <w:rPr>
                <w:rFonts w:ascii="Sylfaen" w:hAnsi="Sylfaen" w:cs="Calibri"/>
                <w:spacing w:val="1"/>
                <w:sz w:val="24"/>
                <w:szCs w:val="24"/>
              </w:rPr>
              <w:t>ნ</w:t>
            </w:r>
            <w:r w:rsidRPr="0074656C">
              <w:rPr>
                <w:rFonts w:ascii="Sylfaen" w:hAnsi="Sylfaen" w:cs="Calibri"/>
                <w:sz w:val="24"/>
                <w:szCs w:val="24"/>
              </w:rPr>
              <w:t>ტები</w:t>
            </w:r>
            <w:proofErr w:type="spellEnd"/>
          </w:p>
        </w:tc>
        <w:tc>
          <w:tcPr>
            <w:tcW w:w="1945" w:type="dxa"/>
            <w:tcBorders>
              <w:top w:val="nil"/>
              <w:left w:val="nil"/>
              <w:bottom w:val="single" w:sz="8" w:space="0" w:color="000000"/>
              <w:right w:val="nil"/>
            </w:tcBorders>
            <w:shd w:val="clear" w:color="auto" w:fill="auto"/>
            <w:vAlign w:val="center"/>
          </w:tcPr>
          <w:p w14:paraId="3AE1BF2F" w14:textId="77777777" w:rsidR="006A562F" w:rsidRDefault="006A562F" w:rsidP="002E1AC4">
            <w:pPr>
              <w:jc w:val="center"/>
              <w:rPr>
                <w:color w:val="000000"/>
              </w:rPr>
            </w:pPr>
            <w:r>
              <w:rPr>
                <w:color w:val="000000"/>
              </w:rPr>
              <w:t>827 200</w:t>
            </w:r>
          </w:p>
        </w:tc>
        <w:tc>
          <w:tcPr>
            <w:tcW w:w="2005" w:type="dxa"/>
            <w:tcBorders>
              <w:top w:val="nil"/>
              <w:left w:val="single" w:sz="8" w:space="0" w:color="auto"/>
              <w:bottom w:val="single" w:sz="8" w:space="0" w:color="auto"/>
              <w:right w:val="single" w:sz="8" w:space="0" w:color="auto"/>
            </w:tcBorders>
            <w:shd w:val="clear" w:color="auto" w:fill="auto"/>
            <w:vAlign w:val="center"/>
          </w:tcPr>
          <w:p w14:paraId="01703E07" w14:textId="77777777" w:rsidR="006A562F" w:rsidRDefault="006A562F" w:rsidP="002E1AC4">
            <w:pPr>
              <w:jc w:val="center"/>
              <w:rPr>
                <w:b/>
                <w:bCs/>
                <w:i/>
                <w:iCs/>
                <w:color w:val="000000"/>
              </w:rPr>
            </w:pPr>
            <w:r>
              <w:rPr>
                <w:b/>
                <w:bCs/>
                <w:i/>
                <w:iCs/>
                <w:color w:val="000000"/>
              </w:rPr>
              <w:t>14%</w:t>
            </w:r>
          </w:p>
        </w:tc>
      </w:tr>
      <w:tr w:rsidR="006A562F" w14:paraId="60B308CE" w14:textId="77777777" w:rsidTr="006A562F">
        <w:trPr>
          <w:trHeight w:hRule="exact" w:val="501"/>
        </w:trPr>
        <w:tc>
          <w:tcPr>
            <w:tcW w:w="586" w:type="dxa"/>
            <w:tcBorders>
              <w:top w:val="single" w:sz="5" w:space="0" w:color="000000"/>
              <w:left w:val="single" w:sz="5" w:space="0" w:color="000000"/>
              <w:bottom w:val="single" w:sz="5" w:space="0" w:color="000000"/>
              <w:right w:val="single" w:sz="5" w:space="0" w:color="000000"/>
            </w:tcBorders>
          </w:tcPr>
          <w:p w14:paraId="395C2C09" w14:textId="77777777" w:rsidR="006A562F" w:rsidRDefault="006A562F" w:rsidP="002E1AC4">
            <w:pPr>
              <w:spacing w:before="96"/>
              <w:ind w:left="107"/>
            </w:pPr>
            <w:r>
              <w:t>1</w:t>
            </w:r>
            <w:r>
              <w:rPr>
                <w:spacing w:val="1"/>
              </w:rPr>
              <w:t>.</w:t>
            </w:r>
            <w:r>
              <w:t>3</w:t>
            </w:r>
          </w:p>
        </w:tc>
        <w:tc>
          <w:tcPr>
            <w:tcW w:w="6179" w:type="dxa"/>
            <w:tcBorders>
              <w:top w:val="single" w:sz="5" w:space="0" w:color="000000"/>
              <w:left w:val="single" w:sz="5" w:space="0" w:color="000000"/>
              <w:bottom w:val="single" w:sz="5" w:space="0" w:color="000000"/>
              <w:right w:val="single" w:sz="5" w:space="0" w:color="000000"/>
            </w:tcBorders>
          </w:tcPr>
          <w:p w14:paraId="201223DF" w14:textId="77777777" w:rsidR="006A562F" w:rsidRPr="0074656C" w:rsidRDefault="006A562F" w:rsidP="002E1AC4">
            <w:pPr>
              <w:spacing w:before="89"/>
              <w:ind w:left="543"/>
              <w:rPr>
                <w:rFonts w:ascii="Sylfaen" w:hAnsi="Sylfaen" w:cs="Calibri"/>
                <w:sz w:val="24"/>
                <w:szCs w:val="24"/>
              </w:rPr>
            </w:pPr>
            <w:proofErr w:type="spellStart"/>
            <w:r w:rsidRPr="0074656C">
              <w:rPr>
                <w:rFonts w:ascii="Sylfaen" w:hAnsi="Sylfaen" w:cs="Calibri"/>
                <w:sz w:val="24"/>
                <w:szCs w:val="24"/>
              </w:rPr>
              <w:t>სხვა</w:t>
            </w:r>
            <w:proofErr w:type="spellEnd"/>
            <w:r w:rsidRPr="0074656C">
              <w:rPr>
                <w:rFonts w:ascii="Sylfaen" w:hAnsi="Sylfaen" w:cs="Calibri"/>
                <w:spacing w:val="-4"/>
                <w:sz w:val="24"/>
                <w:szCs w:val="24"/>
              </w:rPr>
              <w:t xml:space="preserve"> </w:t>
            </w:r>
            <w:proofErr w:type="spellStart"/>
            <w:r w:rsidRPr="0074656C">
              <w:rPr>
                <w:rFonts w:ascii="Sylfaen" w:hAnsi="Sylfaen" w:cs="Calibri"/>
                <w:sz w:val="24"/>
                <w:szCs w:val="24"/>
              </w:rPr>
              <w:t>შე</w:t>
            </w:r>
            <w:r w:rsidRPr="0074656C">
              <w:rPr>
                <w:rFonts w:ascii="Sylfaen" w:hAnsi="Sylfaen" w:cs="Calibri"/>
                <w:spacing w:val="1"/>
                <w:sz w:val="24"/>
                <w:szCs w:val="24"/>
              </w:rPr>
              <w:t>მ</w:t>
            </w:r>
            <w:r w:rsidRPr="0074656C">
              <w:rPr>
                <w:rFonts w:ascii="Sylfaen" w:hAnsi="Sylfaen" w:cs="Calibri"/>
                <w:sz w:val="24"/>
                <w:szCs w:val="24"/>
              </w:rPr>
              <w:t>ოს</w:t>
            </w:r>
            <w:r w:rsidRPr="0074656C">
              <w:rPr>
                <w:rFonts w:ascii="Sylfaen" w:hAnsi="Sylfaen" w:cs="Calibri"/>
                <w:spacing w:val="1"/>
                <w:sz w:val="24"/>
                <w:szCs w:val="24"/>
              </w:rPr>
              <w:t>ა</w:t>
            </w:r>
            <w:r w:rsidRPr="0074656C">
              <w:rPr>
                <w:rFonts w:ascii="Sylfaen" w:hAnsi="Sylfaen" w:cs="Calibri"/>
                <w:sz w:val="24"/>
                <w:szCs w:val="24"/>
              </w:rPr>
              <w:t>ვლები</w:t>
            </w:r>
            <w:proofErr w:type="spellEnd"/>
          </w:p>
        </w:tc>
        <w:tc>
          <w:tcPr>
            <w:tcW w:w="1945" w:type="dxa"/>
            <w:tcBorders>
              <w:top w:val="nil"/>
              <w:left w:val="nil"/>
              <w:bottom w:val="nil"/>
              <w:right w:val="nil"/>
            </w:tcBorders>
            <w:shd w:val="clear" w:color="auto" w:fill="auto"/>
            <w:vAlign w:val="center"/>
          </w:tcPr>
          <w:p w14:paraId="72F6EA3D" w14:textId="77777777" w:rsidR="006A562F" w:rsidRDefault="006A562F" w:rsidP="002E1AC4">
            <w:pPr>
              <w:jc w:val="center"/>
              <w:rPr>
                <w:color w:val="000000"/>
              </w:rPr>
            </w:pPr>
            <w:r>
              <w:rPr>
                <w:color w:val="000000"/>
              </w:rPr>
              <w:t>131 719</w:t>
            </w:r>
          </w:p>
        </w:tc>
        <w:tc>
          <w:tcPr>
            <w:tcW w:w="2005" w:type="dxa"/>
            <w:tcBorders>
              <w:top w:val="nil"/>
              <w:left w:val="single" w:sz="8" w:space="0" w:color="auto"/>
              <w:bottom w:val="single" w:sz="8" w:space="0" w:color="auto"/>
              <w:right w:val="single" w:sz="8" w:space="0" w:color="auto"/>
            </w:tcBorders>
            <w:shd w:val="clear" w:color="auto" w:fill="auto"/>
            <w:vAlign w:val="center"/>
          </w:tcPr>
          <w:p w14:paraId="05852A43" w14:textId="77777777" w:rsidR="006A562F" w:rsidRDefault="006A562F" w:rsidP="002E1AC4">
            <w:pPr>
              <w:jc w:val="center"/>
              <w:rPr>
                <w:b/>
                <w:bCs/>
                <w:i/>
                <w:iCs/>
                <w:color w:val="000000"/>
              </w:rPr>
            </w:pPr>
            <w:r>
              <w:rPr>
                <w:b/>
                <w:bCs/>
                <w:i/>
                <w:iCs/>
                <w:color w:val="000000"/>
              </w:rPr>
              <w:t>2%</w:t>
            </w:r>
          </w:p>
        </w:tc>
      </w:tr>
      <w:tr w:rsidR="006A562F" w14:paraId="37EDA244" w14:textId="77777777" w:rsidTr="006A562F">
        <w:trPr>
          <w:trHeight w:hRule="exact" w:val="674"/>
        </w:trPr>
        <w:tc>
          <w:tcPr>
            <w:tcW w:w="6765" w:type="dxa"/>
            <w:gridSpan w:val="2"/>
            <w:tcBorders>
              <w:top w:val="single" w:sz="5" w:space="0" w:color="000000"/>
              <w:left w:val="single" w:sz="5" w:space="0" w:color="000000"/>
              <w:bottom w:val="single" w:sz="5" w:space="0" w:color="000000"/>
              <w:right w:val="single" w:sz="5" w:space="0" w:color="000000"/>
            </w:tcBorders>
            <w:shd w:val="clear" w:color="auto" w:fill="DCE6F0"/>
          </w:tcPr>
          <w:p w14:paraId="0C2D57DB" w14:textId="77777777" w:rsidR="006A562F" w:rsidRPr="0074656C" w:rsidRDefault="006A562F" w:rsidP="002E1AC4">
            <w:pPr>
              <w:ind w:left="2551" w:right="2551"/>
              <w:rPr>
                <w:rFonts w:ascii="Sylfaen" w:hAnsi="Sylfaen" w:cs="Calibri"/>
                <w:sz w:val="24"/>
                <w:szCs w:val="24"/>
              </w:rPr>
            </w:pPr>
            <w:proofErr w:type="spellStart"/>
            <w:r w:rsidRPr="0074656C">
              <w:rPr>
                <w:rFonts w:ascii="Sylfaen" w:hAnsi="Sylfaen" w:cs="Calibri"/>
                <w:b/>
                <w:sz w:val="24"/>
                <w:szCs w:val="24"/>
              </w:rPr>
              <w:t>ჯ</w:t>
            </w:r>
            <w:r w:rsidRPr="0074656C">
              <w:rPr>
                <w:rFonts w:ascii="Sylfaen" w:hAnsi="Sylfaen" w:cs="Calibri"/>
                <w:b/>
                <w:spacing w:val="1"/>
                <w:sz w:val="24"/>
                <w:szCs w:val="24"/>
              </w:rPr>
              <w:t>ა</w:t>
            </w:r>
            <w:r w:rsidRPr="0074656C">
              <w:rPr>
                <w:rFonts w:ascii="Sylfaen" w:hAnsi="Sylfaen" w:cs="Calibri"/>
                <w:b/>
                <w:sz w:val="24"/>
                <w:szCs w:val="24"/>
              </w:rPr>
              <w:t>მი</w:t>
            </w:r>
            <w:proofErr w:type="spellEnd"/>
          </w:p>
        </w:tc>
        <w:tc>
          <w:tcPr>
            <w:tcW w:w="1945" w:type="dxa"/>
            <w:tcBorders>
              <w:top w:val="single" w:sz="8" w:space="0" w:color="auto"/>
              <w:left w:val="single" w:sz="8" w:space="0" w:color="auto"/>
              <w:bottom w:val="single" w:sz="8" w:space="0" w:color="auto"/>
              <w:right w:val="single" w:sz="8" w:space="0" w:color="auto"/>
            </w:tcBorders>
            <w:shd w:val="clear" w:color="000000" w:fill="DDEBF7"/>
            <w:vAlign w:val="center"/>
          </w:tcPr>
          <w:p w14:paraId="42901B04" w14:textId="77777777" w:rsidR="006A562F" w:rsidRPr="006B620F" w:rsidRDefault="006A562F" w:rsidP="002E1AC4">
            <w:pPr>
              <w:jc w:val="center"/>
              <w:rPr>
                <w:b/>
                <w:bCs/>
                <w:color w:val="000000"/>
              </w:rPr>
            </w:pPr>
            <w:r>
              <w:rPr>
                <w:b/>
                <w:bCs/>
                <w:color w:val="000000"/>
              </w:rPr>
              <w:t>5 645 528</w:t>
            </w:r>
          </w:p>
        </w:tc>
        <w:tc>
          <w:tcPr>
            <w:tcW w:w="2005" w:type="dxa"/>
            <w:tcBorders>
              <w:top w:val="single" w:sz="8" w:space="0" w:color="auto"/>
              <w:left w:val="nil"/>
              <w:bottom w:val="single" w:sz="8" w:space="0" w:color="auto"/>
              <w:right w:val="single" w:sz="8" w:space="0" w:color="auto"/>
            </w:tcBorders>
            <w:shd w:val="clear" w:color="000000" w:fill="DDEBF7"/>
            <w:vAlign w:val="center"/>
          </w:tcPr>
          <w:p w14:paraId="2D69339C" w14:textId="77777777" w:rsidR="006A562F" w:rsidRPr="00BB5808" w:rsidRDefault="006A562F" w:rsidP="002E1AC4">
            <w:pPr>
              <w:jc w:val="center"/>
              <w:rPr>
                <w:rFonts w:asciiTheme="minorHAnsi" w:hAnsiTheme="minorHAnsi"/>
                <w:b/>
                <w:bCs/>
                <w:color w:val="000000"/>
                <w:lang w:val="ka-GE"/>
              </w:rPr>
            </w:pPr>
            <w:r>
              <w:rPr>
                <w:rFonts w:asciiTheme="minorHAnsi" w:hAnsiTheme="minorHAnsi"/>
                <w:b/>
                <w:bCs/>
                <w:color w:val="000000"/>
                <w:lang w:val="ka-GE"/>
              </w:rPr>
              <w:t>100%</w:t>
            </w:r>
          </w:p>
        </w:tc>
      </w:tr>
    </w:tbl>
    <w:p w14:paraId="3276E631" w14:textId="77777777" w:rsidR="006A562F" w:rsidRDefault="006A562F" w:rsidP="006A562F">
      <w:pPr>
        <w:spacing w:line="740" w:lineRule="exact"/>
        <w:ind w:left="100"/>
        <w:jc w:val="both"/>
        <w:rPr>
          <w:rFonts w:ascii="Sylfaen" w:eastAsia="Sylfaen" w:hAnsi="Sylfaen" w:cs="Sylfaen"/>
          <w:color w:val="FFFFFF"/>
          <w:position w:val="5"/>
          <w:sz w:val="24"/>
          <w:szCs w:val="64"/>
          <w:lang w:val="ka-GE"/>
        </w:rPr>
      </w:pPr>
    </w:p>
    <w:p w14:paraId="1669B753" w14:textId="77777777" w:rsidR="006A562F" w:rsidRPr="00E17395" w:rsidRDefault="006A562F" w:rsidP="006A562F">
      <w:pPr>
        <w:spacing w:line="360" w:lineRule="auto"/>
        <w:jc w:val="center"/>
        <w:rPr>
          <w:rFonts w:ascii="Sylfaen" w:eastAsia="Sylfaen" w:hAnsi="Sylfaen" w:cs="Sylfaen"/>
          <w:position w:val="1"/>
          <w:sz w:val="28"/>
          <w:szCs w:val="24"/>
          <w:lang w:val="ka-GE"/>
        </w:rPr>
      </w:pPr>
      <w:proofErr w:type="spellStart"/>
      <w:r w:rsidRPr="00E17395">
        <w:rPr>
          <w:rFonts w:ascii="Sylfaen" w:eastAsia="Sylfaen" w:hAnsi="Sylfaen" w:cs="Sylfaen"/>
          <w:position w:val="1"/>
          <w:sz w:val="28"/>
          <w:szCs w:val="24"/>
        </w:rPr>
        <w:t>შემოსულ</w:t>
      </w:r>
      <w:r w:rsidRPr="00E17395">
        <w:rPr>
          <w:rFonts w:ascii="Sylfaen" w:eastAsia="Sylfaen" w:hAnsi="Sylfaen" w:cs="Sylfaen"/>
          <w:spacing w:val="-1"/>
          <w:position w:val="1"/>
          <w:sz w:val="28"/>
          <w:szCs w:val="24"/>
        </w:rPr>
        <w:t>ო</w:t>
      </w:r>
      <w:r w:rsidRPr="00E17395">
        <w:rPr>
          <w:rFonts w:ascii="Sylfaen" w:eastAsia="Sylfaen" w:hAnsi="Sylfaen" w:cs="Sylfaen"/>
          <w:position w:val="1"/>
          <w:sz w:val="28"/>
          <w:szCs w:val="24"/>
        </w:rPr>
        <w:t>ბების</w:t>
      </w:r>
      <w:proofErr w:type="spellEnd"/>
      <w:r w:rsidRPr="00E17395">
        <w:rPr>
          <w:rFonts w:ascii="Sylfaen" w:eastAsia="Sylfaen" w:hAnsi="Sylfaen" w:cs="Sylfaen"/>
          <w:position w:val="1"/>
          <w:sz w:val="28"/>
          <w:szCs w:val="24"/>
        </w:rPr>
        <w:t xml:space="preserve"> </w:t>
      </w:r>
      <w:proofErr w:type="spellStart"/>
      <w:r w:rsidRPr="00E17395">
        <w:rPr>
          <w:rFonts w:ascii="Sylfaen" w:eastAsia="Sylfaen" w:hAnsi="Sylfaen" w:cs="Sylfaen"/>
          <w:spacing w:val="-1"/>
          <w:position w:val="1"/>
          <w:sz w:val="28"/>
          <w:szCs w:val="24"/>
        </w:rPr>
        <w:t>ც</w:t>
      </w:r>
      <w:r w:rsidRPr="00E17395">
        <w:rPr>
          <w:rFonts w:ascii="Sylfaen" w:eastAsia="Sylfaen" w:hAnsi="Sylfaen" w:cs="Sylfaen"/>
          <w:position w:val="1"/>
          <w:sz w:val="28"/>
          <w:szCs w:val="24"/>
        </w:rPr>
        <w:t>ალკეული</w:t>
      </w:r>
      <w:proofErr w:type="spellEnd"/>
      <w:r w:rsidRPr="00E17395">
        <w:rPr>
          <w:rFonts w:ascii="Sylfaen" w:eastAsia="Sylfaen" w:hAnsi="Sylfaen" w:cs="Sylfaen"/>
          <w:position w:val="1"/>
          <w:sz w:val="28"/>
          <w:szCs w:val="24"/>
        </w:rPr>
        <w:t xml:space="preserve"> </w:t>
      </w:r>
      <w:r w:rsidRPr="00E17395">
        <w:rPr>
          <w:rFonts w:ascii="Sylfaen" w:eastAsia="Sylfaen" w:hAnsi="Sylfaen" w:cs="Sylfaen"/>
          <w:position w:val="1"/>
          <w:sz w:val="28"/>
          <w:szCs w:val="24"/>
          <w:lang w:val="ka-GE"/>
        </w:rPr>
        <w:t>კ</w:t>
      </w:r>
      <w:proofErr w:type="spellStart"/>
      <w:r w:rsidRPr="00E17395">
        <w:rPr>
          <w:rFonts w:ascii="Sylfaen" w:eastAsia="Sylfaen" w:hAnsi="Sylfaen" w:cs="Sylfaen"/>
          <w:position w:val="1"/>
          <w:sz w:val="28"/>
          <w:szCs w:val="24"/>
        </w:rPr>
        <w:t>ატე</w:t>
      </w:r>
      <w:r w:rsidRPr="00E17395">
        <w:rPr>
          <w:rFonts w:ascii="Sylfaen" w:eastAsia="Sylfaen" w:hAnsi="Sylfaen" w:cs="Sylfaen"/>
          <w:spacing w:val="1"/>
          <w:position w:val="1"/>
          <w:sz w:val="28"/>
          <w:szCs w:val="24"/>
        </w:rPr>
        <w:t>გ</w:t>
      </w:r>
      <w:r w:rsidRPr="00E17395">
        <w:rPr>
          <w:rFonts w:ascii="Sylfaen" w:eastAsia="Sylfaen" w:hAnsi="Sylfaen" w:cs="Sylfaen"/>
          <w:position w:val="1"/>
          <w:sz w:val="28"/>
          <w:szCs w:val="24"/>
        </w:rPr>
        <w:t>ორიების</w:t>
      </w:r>
      <w:proofErr w:type="spellEnd"/>
      <w:r w:rsidRPr="00E17395">
        <w:rPr>
          <w:rFonts w:ascii="Sylfaen" w:eastAsia="Sylfaen" w:hAnsi="Sylfaen" w:cs="Sylfaen"/>
          <w:position w:val="1"/>
          <w:sz w:val="28"/>
          <w:szCs w:val="24"/>
        </w:rPr>
        <w:t xml:space="preserve"> </w:t>
      </w:r>
      <w:proofErr w:type="spellStart"/>
      <w:r w:rsidRPr="00E17395">
        <w:rPr>
          <w:rFonts w:ascii="Sylfaen" w:eastAsia="Sylfaen" w:hAnsi="Sylfaen" w:cs="Sylfaen"/>
          <w:position w:val="1"/>
          <w:sz w:val="28"/>
          <w:szCs w:val="24"/>
        </w:rPr>
        <w:t>მიხ</w:t>
      </w:r>
      <w:r w:rsidRPr="00E17395">
        <w:rPr>
          <w:rFonts w:ascii="Sylfaen" w:eastAsia="Sylfaen" w:hAnsi="Sylfaen" w:cs="Sylfaen"/>
          <w:spacing w:val="1"/>
          <w:position w:val="1"/>
          <w:sz w:val="28"/>
          <w:szCs w:val="24"/>
        </w:rPr>
        <w:t>ე</w:t>
      </w:r>
      <w:r w:rsidRPr="00E17395">
        <w:rPr>
          <w:rFonts w:ascii="Sylfaen" w:eastAsia="Sylfaen" w:hAnsi="Sylfaen" w:cs="Sylfaen"/>
          <w:position w:val="1"/>
          <w:sz w:val="28"/>
          <w:szCs w:val="24"/>
        </w:rPr>
        <w:t>დვ</w:t>
      </w:r>
      <w:r w:rsidRPr="00E17395">
        <w:rPr>
          <w:rFonts w:ascii="Sylfaen" w:eastAsia="Sylfaen" w:hAnsi="Sylfaen" w:cs="Sylfaen"/>
          <w:spacing w:val="-1"/>
          <w:position w:val="1"/>
          <w:sz w:val="28"/>
          <w:szCs w:val="24"/>
        </w:rPr>
        <w:t>ი</w:t>
      </w:r>
      <w:r w:rsidRPr="00E17395">
        <w:rPr>
          <w:rFonts w:ascii="Sylfaen" w:eastAsia="Sylfaen" w:hAnsi="Sylfaen" w:cs="Sylfaen"/>
          <w:position w:val="1"/>
          <w:sz w:val="28"/>
          <w:szCs w:val="24"/>
        </w:rPr>
        <w:t>თ</w:t>
      </w:r>
      <w:proofErr w:type="spellEnd"/>
    </w:p>
    <w:p w14:paraId="70AAB69A" w14:textId="77777777" w:rsidR="006A562F" w:rsidRPr="00E17395" w:rsidRDefault="006A562F" w:rsidP="006A562F">
      <w:pPr>
        <w:spacing w:line="360" w:lineRule="auto"/>
        <w:jc w:val="center"/>
        <w:rPr>
          <w:rFonts w:ascii="Sylfaen" w:eastAsia="Sylfaen" w:hAnsi="Sylfaen" w:cs="Sylfaen"/>
          <w:sz w:val="28"/>
          <w:szCs w:val="24"/>
        </w:rPr>
      </w:pPr>
      <w:proofErr w:type="spellStart"/>
      <w:r w:rsidRPr="00E17395">
        <w:rPr>
          <w:rFonts w:ascii="Sylfaen" w:eastAsia="Sylfaen" w:hAnsi="Sylfaen" w:cs="Sylfaen"/>
          <w:position w:val="1"/>
          <w:sz w:val="28"/>
          <w:szCs w:val="24"/>
        </w:rPr>
        <w:t>შესრულების</w:t>
      </w:r>
      <w:proofErr w:type="spellEnd"/>
      <w:r w:rsidRPr="00E17395">
        <w:rPr>
          <w:rFonts w:ascii="Sylfaen" w:eastAsia="Sylfaen" w:hAnsi="Sylfaen" w:cs="Sylfaen"/>
          <w:sz w:val="28"/>
          <w:szCs w:val="24"/>
          <w:lang w:val="ka-GE"/>
        </w:rPr>
        <w:t xml:space="preserve"> </w:t>
      </w:r>
      <w:proofErr w:type="spellStart"/>
      <w:r w:rsidRPr="00E17395">
        <w:rPr>
          <w:rFonts w:ascii="Sylfaen" w:eastAsia="Sylfaen" w:hAnsi="Sylfaen" w:cs="Sylfaen"/>
          <w:sz w:val="28"/>
          <w:szCs w:val="24"/>
        </w:rPr>
        <w:t>მდგომარეობა</w:t>
      </w:r>
      <w:proofErr w:type="spellEnd"/>
      <w:r w:rsidRPr="00E17395">
        <w:rPr>
          <w:rFonts w:ascii="Sylfaen" w:eastAsia="Sylfaen" w:hAnsi="Sylfaen" w:cs="Sylfaen"/>
          <w:spacing w:val="-6"/>
          <w:sz w:val="28"/>
          <w:szCs w:val="24"/>
        </w:rPr>
        <w:t xml:space="preserve"> </w:t>
      </w:r>
      <w:proofErr w:type="spellStart"/>
      <w:r w:rsidRPr="00E17395">
        <w:rPr>
          <w:rFonts w:ascii="Sylfaen" w:eastAsia="Sylfaen" w:hAnsi="Sylfaen" w:cs="Sylfaen"/>
          <w:sz w:val="28"/>
          <w:szCs w:val="24"/>
        </w:rPr>
        <w:t>შემდ</w:t>
      </w:r>
      <w:r w:rsidRPr="00E17395">
        <w:rPr>
          <w:rFonts w:ascii="Sylfaen" w:eastAsia="Sylfaen" w:hAnsi="Sylfaen" w:cs="Sylfaen"/>
          <w:spacing w:val="-1"/>
          <w:sz w:val="28"/>
          <w:szCs w:val="24"/>
        </w:rPr>
        <w:t>ე</w:t>
      </w:r>
      <w:r w:rsidRPr="00E17395">
        <w:rPr>
          <w:rFonts w:ascii="Sylfaen" w:eastAsia="Sylfaen" w:hAnsi="Sylfaen" w:cs="Sylfaen"/>
          <w:sz w:val="28"/>
          <w:szCs w:val="24"/>
        </w:rPr>
        <w:t>გ</w:t>
      </w:r>
      <w:r w:rsidRPr="00E17395">
        <w:rPr>
          <w:rFonts w:ascii="Sylfaen" w:eastAsia="Sylfaen" w:hAnsi="Sylfaen" w:cs="Sylfaen"/>
          <w:spacing w:val="1"/>
          <w:sz w:val="28"/>
          <w:szCs w:val="24"/>
        </w:rPr>
        <w:t>ი</w:t>
      </w:r>
      <w:r w:rsidRPr="00E17395">
        <w:rPr>
          <w:rFonts w:ascii="Sylfaen" w:eastAsia="Sylfaen" w:hAnsi="Sylfaen" w:cs="Sylfaen"/>
          <w:sz w:val="28"/>
          <w:szCs w:val="24"/>
        </w:rPr>
        <w:t>ა</w:t>
      </w:r>
      <w:proofErr w:type="spellEnd"/>
      <w:r w:rsidRPr="00E17395">
        <w:rPr>
          <w:rFonts w:cs="Calibri"/>
          <w:sz w:val="28"/>
          <w:szCs w:val="24"/>
        </w:rPr>
        <w:t>:</w:t>
      </w:r>
    </w:p>
    <w:p w14:paraId="602C2EC6" w14:textId="77777777" w:rsidR="006A562F" w:rsidRDefault="006A562F" w:rsidP="006A562F">
      <w:pPr>
        <w:spacing w:line="200" w:lineRule="exact"/>
      </w:pPr>
    </w:p>
    <w:p w14:paraId="1A0B5373" w14:textId="77777777" w:rsidR="006A562F" w:rsidRDefault="006A562F" w:rsidP="006A562F">
      <w:pPr>
        <w:spacing w:line="240" w:lineRule="exact"/>
        <w:rPr>
          <w:sz w:val="24"/>
          <w:szCs w:val="24"/>
        </w:rPr>
      </w:pPr>
    </w:p>
    <w:p w14:paraId="3F8D1D5F" w14:textId="77777777" w:rsidR="006A562F" w:rsidRDefault="006A562F" w:rsidP="006A562F">
      <w:pPr>
        <w:spacing w:before="5" w:line="360" w:lineRule="auto"/>
        <w:jc w:val="center"/>
        <w:rPr>
          <w:rFonts w:ascii="Sylfaen" w:eastAsia="Sylfaen" w:hAnsi="Sylfaen" w:cs="Sylfaen"/>
          <w:sz w:val="24"/>
          <w:szCs w:val="24"/>
          <w:lang w:val="ka-GE"/>
        </w:rPr>
      </w:pPr>
      <w:r>
        <w:rPr>
          <w:rFonts w:ascii="Sylfaen" w:eastAsia="Sylfaen" w:hAnsi="Sylfaen" w:cs="Sylfaen"/>
          <w:sz w:val="24"/>
          <w:szCs w:val="24"/>
        </w:rPr>
        <w:t>ქ</w:t>
      </w:r>
      <w:r>
        <w:rPr>
          <w:rFonts w:ascii="Sylfaen" w:eastAsia="Sylfaen" w:hAnsi="Sylfaen" w:cs="Sylfaen"/>
          <w:sz w:val="24"/>
          <w:szCs w:val="24"/>
          <w:lang w:val="ka-GE"/>
        </w:rPr>
        <w:t xml:space="preserve">ედის </w:t>
      </w:r>
      <w:proofErr w:type="spellStart"/>
      <w:r>
        <w:rPr>
          <w:rFonts w:ascii="Sylfaen" w:eastAsia="Sylfaen" w:hAnsi="Sylfaen" w:cs="Sylfaen"/>
          <w:spacing w:val="-1"/>
          <w:sz w:val="24"/>
          <w:szCs w:val="24"/>
        </w:rPr>
        <w:t>მ</w:t>
      </w:r>
      <w:r>
        <w:rPr>
          <w:rFonts w:ascii="Sylfaen" w:eastAsia="Sylfaen" w:hAnsi="Sylfaen" w:cs="Sylfaen"/>
          <w:spacing w:val="-2"/>
          <w:sz w:val="24"/>
          <w:szCs w:val="24"/>
        </w:rPr>
        <w:t>უ</w:t>
      </w:r>
      <w:r>
        <w:rPr>
          <w:rFonts w:ascii="Sylfaen" w:eastAsia="Sylfaen" w:hAnsi="Sylfaen" w:cs="Sylfaen"/>
          <w:spacing w:val="-1"/>
          <w:sz w:val="24"/>
          <w:szCs w:val="24"/>
        </w:rPr>
        <w:t>ნ</w:t>
      </w:r>
      <w:r>
        <w:rPr>
          <w:rFonts w:ascii="Sylfaen" w:eastAsia="Sylfaen" w:hAnsi="Sylfaen" w:cs="Sylfaen"/>
          <w:spacing w:val="-3"/>
          <w:sz w:val="24"/>
          <w:szCs w:val="24"/>
        </w:rPr>
        <w:t>ი</w:t>
      </w:r>
      <w:r>
        <w:rPr>
          <w:rFonts w:ascii="Sylfaen" w:eastAsia="Sylfaen" w:hAnsi="Sylfaen" w:cs="Sylfaen"/>
          <w:spacing w:val="-2"/>
          <w:sz w:val="24"/>
          <w:szCs w:val="24"/>
        </w:rPr>
        <w:t>ციპა</w:t>
      </w:r>
      <w:r>
        <w:rPr>
          <w:rFonts w:ascii="Sylfaen" w:eastAsia="Sylfaen" w:hAnsi="Sylfaen" w:cs="Sylfaen"/>
          <w:spacing w:val="-4"/>
          <w:sz w:val="24"/>
          <w:szCs w:val="24"/>
        </w:rPr>
        <w:t>ლ</w:t>
      </w:r>
      <w:r>
        <w:rPr>
          <w:rFonts w:ascii="Sylfaen" w:eastAsia="Sylfaen" w:hAnsi="Sylfaen" w:cs="Sylfaen"/>
          <w:spacing w:val="-3"/>
          <w:sz w:val="24"/>
          <w:szCs w:val="24"/>
        </w:rPr>
        <w:t>იტ</w:t>
      </w:r>
      <w:r>
        <w:rPr>
          <w:rFonts w:ascii="Sylfaen" w:eastAsia="Sylfaen" w:hAnsi="Sylfaen" w:cs="Sylfaen"/>
          <w:spacing w:val="-2"/>
          <w:sz w:val="24"/>
          <w:szCs w:val="24"/>
        </w:rPr>
        <w:t>ე</w:t>
      </w:r>
      <w:r>
        <w:rPr>
          <w:rFonts w:ascii="Sylfaen" w:eastAsia="Sylfaen" w:hAnsi="Sylfaen" w:cs="Sylfaen"/>
          <w:spacing w:val="-3"/>
          <w:sz w:val="24"/>
          <w:szCs w:val="24"/>
        </w:rPr>
        <w:t>ტ</w:t>
      </w:r>
      <w:r>
        <w:rPr>
          <w:rFonts w:ascii="Sylfaen" w:eastAsia="Sylfaen" w:hAnsi="Sylfaen" w:cs="Sylfaen"/>
          <w:spacing w:val="-2"/>
          <w:sz w:val="24"/>
          <w:szCs w:val="24"/>
        </w:rPr>
        <w:t>ი</w:t>
      </w:r>
      <w:r>
        <w:rPr>
          <w:rFonts w:ascii="Sylfaen" w:eastAsia="Sylfaen" w:hAnsi="Sylfaen" w:cs="Sylfaen"/>
          <w:sz w:val="24"/>
          <w:szCs w:val="24"/>
        </w:rPr>
        <w:t>ს</w:t>
      </w:r>
      <w:proofErr w:type="spellEnd"/>
      <w:r>
        <w:rPr>
          <w:rFonts w:ascii="Sylfaen" w:eastAsia="Sylfaen" w:hAnsi="Sylfaen" w:cs="Sylfaen"/>
          <w:spacing w:val="1"/>
          <w:sz w:val="24"/>
          <w:szCs w:val="24"/>
        </w:rPr>
        <w:t xml:space="preserve"> </w:t>
      </w:r>
      <w:r w:rsidRPr="005C078B">
        <w:rPr>
          <w:rFonts w:ascii="Sylfaen" w:eastAsia="Ebrima" w:hAnsi="Sylfaen" w:cs="Ebrima"/>
          <w:b/>
          <w:sz w:val="24"/>
          <w:szCs w:val="24"/>
        </w:rPr>
        <w:t>20</w:t>
      </w:r>
      <w:r>
        <w:rPr>
          <w:rFonts w:ascii="Sylfaen" w:eastAsia="Ebrima" w:hAnsi="Sylfaen" w:cs="Ebrima"/>
          <w:b/>
          <w:sz w:val="24"/>
          <w:szCs w:val="24"/>
        </w:rPr>
        <w:t>2</w:t>
      </w:r>
      <w:r>
        <w:rPr>
          <w:rFonts w:ascii="Sylfaen" w:eastAsia="Ebrima" w:hAnsi="Sylfaen" w:cs="Ebrima"/>
          <w:b/>
          <w:sz w:val="24"/>
          <w:szCs w:val="24"/>
          <w:lang w:val="ka-GE"/>
        </w:rPr>
        <w:t>6</w:t>
      </w:r>
      <w:r>
        <w:rPr>
          <w:rFonts w:ascii="Ebrima" w:eastAsia="Ebrima" w:hAnsi="Ebrima" w:cs="Ebrima"/>
          <w:b/>
          <w:sz w:val="24"/>
          <w:szCs w:val="24"/>
        </w:rPr>
        <w:t xml:space="preserve"> </w:t>
      </w:r>
      <w:proofErr w:type="spellStart"/>
      <w:r>
        <w:rPr>
          <w:rFonts w:ascii="Sylfaen" w:eastAsia="Sylfaen" w:hAnsi="Sylfaen" w:cs="Sylfaen"/>
          <w:spacing w:val="-1"/>
          <w:sz w:val="24"/>
          <w:szCs w:val="24"/>
        </w:rPr>
        <w:t>წ</w:t>
      </w:r>
      <w:r>
        <w:rPr>
          <w:rFonts w:ascii="Sylfaen" w:eastAsia="Sylfaen" w:hAnsi="Sylfaen" w:cs="Sylfaen"/>
          <w:spacing w:val="-3"/>
          <w:sz w:val="24"/>
          <w:szCs w:val="24"/>
        </w:rPr>
        <w:t>ლ</w:t>
      </w:r>
      <w:r>
        <w:rPr>
          <w:rFonts w:ascii="Sylfaen" w:eastAsia="Sylfaen" w:hAnsi="Sylfaen" w:cs="Sylfaen"/>
          <w:spacing w:val="-2"/>
          <w:sz w:val="24"/>
          <w:szCs w:val="24"/>
        </w:rPr>
        <w:t>ი</w:t>
      </w:r>
      <w:r>
        <w:rPr>
          <w:rFonts w:ascii="Sylfaen" w:eastAsia="Sylfaen" w:hAnsi="Sylfaen" w:cs="Sylfaen"/>
          <w:sz w:val="24"/>
          <w:szCs w:val="24"/>
        </w:rPr>
        <w:t>ს</w:t>
      </w:r>
      <w:proofErr w:type="spellEnd"/>
      <w:r>
        <w:rPr>
          <w:rFonts w:ascii="Sylfaen" w:eastAsia="Sylfaen" w:hAnsi="Sylfaen" w:cs="Sylfaen"/>
          <w:sz w:val="24"/>
          <w:szCs w:val="24"/>
          <w:lang w:val="ka-GE"/>
        </w:rPr>
        <w:t xml:space="preserve"> </w:t>
      </w:r>
      <w:r>
        <w:rPr>
          <w:rFonts w:ascii="Sylfaen" w:eastAsia="Sylfaen" w:hAnsi="Sylfaen" w:cs="Sylfaen"/>
          <w:sz w:val="24"/>
          <w:szCs w:val="24"/>
        </w:rPr>
        <w:t xml:space="preserve">I </w:t>
      </w:r>
      <w:r>
        <w:rPr>
          <w:rFonts w:ascii="Sylfaen" w:eastAsia="Sylfaen" w:hAnsi="Sylfaen" w:cs="Sylfaen"/>
          <w:sz w:val="24"/>
          <w:szCs w:val="24"/>
          <w:lang w:val="ka-GE"/>
        </w:rPr>
        <w:t>კვარტლის</w:t>
      </w:r>
    </w:p>
    <w:p w14:paraId="23ACA100" w14:textId="77777777" w:rsidR="006A562F" w:rsidRDefault="006A562F" w:rsidP="006A562F">
      <w:pPr>
        <w:spacing w:before="5" w:line="360" w:lineRule="auto"/>
        <w:jc w:val="center"/>
        <w:rPr>
          <w:rFonts w:ascii="Sylfaen" w:eastAsia="Sylfaen" w:hAnsi="Sylfaen" w:cs="Sylfaen"/>
          <w:sz w:val="24"/>
          <w:szCs w:val="24"/>
        </w:rPr>
      </w:pPr>
      <w:proofErr w:type="spellStart"/>
      <w:r>
        <w:rPr>
          <w:rFonts w:ascii="Sylfaen" w:eastAsia="Sylfaen" w:hAnsi="Sylfaen" w:cs="Sylfaen"/>
          <w:spacing w:val="-1"/>
          <w:sz w:val="24"/>
          <w:szCs w:val="24"/>
        </w:rPr>
        <w:t>ბი</w:t>
      </w:r>
      <w:r>
        <w:rPr>
          <w:rFonts w:ascii="Sylfaen" w:eastAsia="Sylfaen" w:hAnsi="Sylfaen" w:cs="Sylfaen"/>
          <w:spacing w:val="-3"/>
          <w:sz w:val="24"/>
          <w:szCs w:val="24"/>
        </w:rPr>
        <w:t>უ</w:t>
      </w:r>
      <w:r>
        <w:rPr>
          <w:rFonts w:ascii="Sylfaen" w:eastAsia="Sylfaen" w:hAnsi="Sylfaen" w:cs="Sylfaen"/>
          <w:spacing w:val="-2"/>
          <w:sz w:val="24"/>
          <w:szCs w:val="24"/>
        </w:rPr>
        <w:t>ჯ</w:t>
      </w:r>
      <w:r>
        <w:rPr>
          <w:rFonts w:ascii="Sylfaen" w:eastAsia="Sylfaen" w:hAnsi="Sylfaen" w:cs="Sylfaen"/>
          <w:spacing w:val="-3"/>
          <w:sz w:val="24"/>
          <w:szCs w:val="24"/>
        </w:rPr>
        <w:t>ეტ</w:t>
      </w:r>
      <w:r>
        <w:rPr>
          <w:rFonts w:ascii="Sylfaen" w:eastAsia="Sylfaen" w:hAnsi="Sylfaen" w:cs="Sylfaen"/>
          <w:spacing w:val="-2"/>
          <w:sz w:val="24"/>
          <w:szCs w:val="24"/>
        </w:rPr>
        <w:t>ი</w:t>
      </w:r>
      <w:r>
        <w:rPr>
          <w:rFonts w:ascii="Sylfaen" w:eastAsia="Sylfaen" w:hAnsi="Sylfaen" w:cs="Sylfaen"/>
          <w:sz w:val="24"/>
          <w:szCs w:val="24"/>
        </w:rPr>
        <w:t>ს</w:t>
      </w:r>
      <w:proofErr w:type="spellEnd"/>
      <w:r>
        <w:rPr>
          <w:rFonts w:ascii="Sylfaen" w:eastAsia="Sylfaen" w:hAnsi="Sylfaen" w:cs="Sylfaen"/>
          <w:sz w:val="24"/>
          <w:szCs w:val="24"/>
        </w:rPr>
        <w:t xml:space="preserve"> </w:t>
      </w:r>
      <w:proofErr w:type="spellStart"/>
      <w:r>
        <w:rPr>
          <w:rFonts w:ascii="Sylfaen" w:eastAsia="Sylfaen" w:hAnsi="Sylfaen" w:cs="Sylfaen"/>
          <w:spacing w:val="-1"/>
          <w:sz w:val="24"/>
          <w:szCs w:val="24"/>
        </w:rPr>
        <w:t>ფაქ</w:t>
      </w:r>
      <w:r>
        <w:rPr>
          <w:rFonts w:ascii="Sylfaen" w:eastAsia="Sylfaen" w:hAnsi="Sylfaen" w:cs="Sylfaen"/>
          <w:spacing w:val="-3"/>
          <w:sz w:val="24"/>
          <w:szCs w:val="24"/>
        </w:rPr>
        <w:t>ტ</w:t>
      </w:r>
      <w:r>
        <w:rPr>
          <w:rFonts w:ascii="Sylfaen" w:eastAsia="Sylfaen" w:hAnsi="Sylfaen" w:cs="Sylfaen"/>
          <w:spacing w:val="-2"/>
          <w:sz w:val="24"/>
          <w:szCs w:val="24"/>
        </w:rPr>
        <w:t>ი</w:t>
      </w:r>
      <w:r>
        <w:rPr>
          <w:rFonts w:ascii="Sylfaen" w:eastAsia="Sylfaen" w:hAnsi="Sylfaen" w:cs="Sylfaen"/>
          <w:spacing w:val="-3"/>
          <w:sz w:val="24"/>
          <w:szCs w:val="24"/>
        </w:rPr>
        <w:t>ურ</w:t>
      </w:r>
      <w:r>
        <w:rPr>
          <w:rFonts w:ascii="Sylfaen" w:eastAsia="Sylfaen" w:hAnsi="Sylfaen" w:cs="Sylfaen"/>
          <w:sz w:val="24"/>
          <w:szCs w:val="24"/>
        </w:rPr>
        <w:t>ი</w:t>
      </w:r>
      <w:proofErr w:type="spellEnd"/>
      <w:r>
        <w:rPr>
          <w:rFonts w:ascii="Sylfaen" w:eastAsia="Sylfaen" w:hAnsi="Sylfaen" w:cs="Sylfaen"/>
          <w:spacing w:val="-2"/>
          <w:sz w:val="24"/>
          <w:szCs w:val="24"/>
        </w:rPr>
        <w:t xml:space="preserve"> </w:t>
      </w:r>
      <w:proofErr w:type="spellStart"/>
      <w:r>
        <w:rPr>
          <w:rFonts w:ascii="Sylfaen" w:eastAsia="Sylfaen" w:hAnsi="Sylfaen" w:cs="Sylfaen"/>
          <w:spacing w:val="-1"/>
          <w:sz w:val="24"/>
          <w:szCs w:val="24"/>
        </w:rPr>
        <w:t>შ</w:t>
      </w:r>
      <w:r>
        <w:rPr>
          <w:rFonts w:ascii="Sylfaen" w:eastAsia="Sylfaen" w:hAnsi="Sylfaen" w:cs="Sylfaen"/>
          <w:sz w:val="24"/>
          <w:szCs w:val="24"/>
        </w:rPr>
        <w:t>ე</w:t>
      </w:r>
      <w:r>
        <w:rPr>
          <w:rFonts w:ascii="Sylfaen" w:eastAsia="Sylfaen" w:hAnsi="Sylfaen" w:cs="Sylfaen"/>
          <w:spacing w:val="-2"/>
          <w:sz w:val="24"/>
          <w:szCs w:val="24"/>
        </w:rPr>
        <w:t>მ</w:t>
      </w:r>
      <w:r>
        <w:rPr>
          <w:rFonts w:ascii="Sylfaen" w:eastAsia="Sylfaen" w:hAnsi="Sylfaen" w:cs="Sylfaen"/>
          <w:spacing w:val="-3"/>
          <w:sz w:val="24"/>
          <w:szCs w:val="24"/>
        </w:rPr>
        <w:t>ო</w:t>
      </w:r>
      <w:r>
        <w:rPr>
          <w:rFonts w:ascii="Sylfaen" w:eastAsia="Sylfaen" w:hAnsi="Sylfaen" w:cs="Sylfaen"/>
          <w:spacing w:val="-2"/>
          <w:sz w:val="24"/>
          <w:szCs w:val="24"/>
        </w:rPr>
        <w:t>ს</w:t>
      </w:r>
      <w:r>
        <w:rPr>
          <w:rFonts w:ascii="Sylfaen" w:eastAsia="Sylfaen" w:hAnsi="Sylfaen" w:cs="Sylfaen"/>
          <w:spacing w:val="-3"/>
          <w:sz w:val="24"/>
          <w:szCs w:val="24"/>
        </w:rPr>
        <w:t>უ</w:t>
      </w:r>
      <w:r>
        <w:rPr>
          <w:rFonts w:ascii="Sylfaen" w:eastAsia="Sylfaen" w:hAnsi="Sylfaen" w:cs="Sylfaen"/>
          <w:spacing w:val="-5"/>
          <w:sz w:val="24"/>
          <w:szCs w:val="24"/>
        </w:rPr>
        <w:t>ლ</w:t>
      </w:r>
      <w:r>
        <w:rPr>
          <w:rFonts w:ascii="Sylfaen" w:eastAsia="Sylfaen" w:hAnsi="Sylfaen" w:cs="Sylfaen"/>
          <w:spacing w:val="-3"/>
          <w:sz w:val="24"/>
          <w:szCs w:val="24"/>
        </w:rPr>
        <w:t>ო</w:t>
      </w:r>
      <w:r>
        <w:rPr>
          <w:rFonts w:ascii="Sylfaen" w:eastAsia="Sylfaen" w:hAnsi="Sylfaen" w:cs="Sylfaen"/>
          <w:spacing w:val="-2"/>
          <w:sz w:val="24"/>
          <w:szCs w:val="24"/>
        </w:rPr>
        <w:t>ბ</w:t>
      </w:r>
      <w:r>
        <w:rPr>
          <w:rFonts w:ascii="Sylfaen" w:eastAsia="Sylfaen" w:hAnsi="Sylfaen" w:cs="Sylfaen"/>
          <w:spacing w:val="-3"/>
          <w:sz w:val="24"/>
          <w:szCs w:val="24"/>
        </w:rPr>
        <w:t>ე</w:t>
      </w:r>
      <w:r>
        <w:rPr>
          <w:rFonts w:ascii="Sylfaen" w:eastAsia="Sylfaen" w:hAnsi="Sylfaen" w:cs="Sylfaen"/>
          <w:spacing w:val="-2"/>
          <w:sz w:val="24"/>
          <w:szCs w:val="24"/>
        </w:rPr>
        <w:t>ბ</w:t>
      </w:r>
      <w:r>
        <w:rPr>
          <w:rFonts w:ascii="Sylfaen" w:eastAsia="Sylfaen" w:hAnsi="Sylfaen" w:cs="Sylfaen"/>
          <w:sz w:val="24"/>
          <w:szCs w:val="24"/>
        </w:rPr>
        <w:t>ი</w:t>
      </w:r>
      <w:proofErr w:type="spellEnd"/>
    </w:p>
    <w:p w14:paraId="30A94E86" w14:textId="77777777" w:rsidR="006A562F" w:rsidRDefault="006A562F" w:rsidP="006A562F">
      <w:pPr>
        <w:spacing w:line="740" w:lineRule="exact"/>
        <w:ind w:left="100"/>
        <w:jc w:val="both"/>
        <w:rPr>
          <w:rFonts w:ascii="Sylfaen" w:eastAsia="Sylfaen" w:hAnsi="Sylfaen" w:cs="Sylfaen"/>
          <w:color w:val="FFFFFF"/>
          <w:position w:val="5"/>
          <w:sz w:val="24"/>
          <w:szCs w:val="64"/>
          <w:lang w:val="ka-GE"/>
        </w:rPr>
      </w:pPr>
      <w:r>
        <w:rPr>
          <w:rFonts w:ascii="Sylfaen" w:eastAsia="Sylfaen" w:hAnsi="Sylfaen" w:cs="Sylfaen"/>
          <w:noProof/>
          <w:color w:val="FFFFFF"/>
          <w:position w:val="5"/>
          <w:sz w:val="24"/>
          <w:szCs w:val="64"/>
          <w:lang w:val="ka-GE"/>
        </w:rPr>
        <w:drawing>
          <wp:anchor distT="0" distB="0" distL="114300" distR="114300" simplePos="0" relativeHeight="251680768" behindDoc="1" locked="0" layoutInCell="1" allowOverlap="1" wp14:anchorId="655CD9AB" wp14:editId="3617643E">
            <wp:simplePos x="0" y="0"/>
            <wp:positionH relativeFrom="column">
              <wp:posOffset>74571</wp:posOffset>
            </wp:positionH>
            <wp:positionV relativeFrom="paragraph">
              <wp:posOffset>26918</wp:posOffset>
            </wp:positionV>
            <wp:extent cx="6447790" cy="3355451"/>
            <wp:effectExtent l="0" t="0" r="10160" b="16510"/>
            <wp:wrapNone/>
            <wp:docPr id="16" name="დიაგრამა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p w14:paraId="6A363621" w14:textId="77777777" w:rsidR="006A562F" w:rsidRDefault="006A562F" w:rsidP="006A562F">
      <w:pPr>
        <w:spacing w:line="740" w:lineRule="exact"/>
        <w:ind w:left="100"/>
        <w:jc w:val="both"/>
        <w:rPr>
          <w:rFonts w:ascii="Sylfaen" w:eastAsia="Sylfaen" w:hAnsi="Sylfaen" w:cs="Sylfaen"/>
          <w:color w:val="FFFFFF"/>
          <w:position w:val="5"/>
          <w:sz w:val="24"/>
          <w:szCs w:val="64"/>
          <w:lang w:val="ka-GE"/>
        </w:rPr>
      </w:pPr>
    </w:p>
    <w:p w14:paraId="3CC78CD2" w14:textId="77777777" w:rsidR="006A562F" w:rsidRDefault="006A562F" w:rsidP="006A562F">
      <w:pPr>
        <w:spacing w:line="740" w:lineRule="exact"/>
        <w:ind w:left="100"/>
        <w:jc w:val="both"/>
        <w:rPr>
          <w:rFonts w:ascii="Sylfaen" w:eastAsia="Sylfaen" w:hAnsi="Sylfaen" w:cs="Sylfaen"/>
          <w:color w:val="FFFFFF"/>
          <w:position w:val="5"/>
          <w:sz w:val="24"/>
          <w:szCs w:val="64"/>
          <w:lang w:val="ka-GE"/>
        </w:rPr>
      </w:pPr>
    </w:p>
    <w:p w14:paraId="4E721F4B" w14:textId="77777777" w:rsidR="006A562F" w:rsidRDefault="006A562F" w:rsidP="006A562F">
      <w:pPr>
        <w:spacing w:line="740" w:lineRule="exact"/>
        <w:ind w:left="100"/>
        <w:jc w:val="both"/>
        <w:rPr>
          <w:rFonts w:ascii="Sylfaen" w:eastAsia="Sylfaen" w:hAnsi="Sylfaen" w:cs="Sylfaen"/>
          <w:color w:val="FFFFFF"/>
          <w:position w:val="5"/>
          <w:sz w:val="24"/>
          <w:szCs w:val="64"/>
          <w:lang w:val="ka-GE"/>
        </w:rPr>
      </w:pPr>
    </w:p>
    <w:p w14:paraId="0B275345" w14:textId="77777777" w:rsidR="006A562F" w:rsidRDefault="006A562F" w:rsidP="006A562F">
      <w:pPr>
        <w:spacing w:line="740" w:lineRule="exact"/>
        <w:ind w:left="100"/>
        <w:jc w:val="both"/>
        <w:rPr>
          <w:rFonts w:ascii="Sylfaen" w:eastAsia="Sylfaen" w:hAnsi="Sylfaen" w:cs="Sylfaen"/>
          <w:color w:val="FFFFFF"/>
          <w:position w:val="5"/>
          <w:sz w:val="24"/>
          <w:szCs w:val="64"/>
          <w:lang w:val="ka-GE"/>
        </w:rPr>
      </w:pPr>
    </w:p>
    <w:p w14:paraId="7EB23B6E" w14:textId="77777777" w:rsidR="006A562F" w:rsidRDefault="006A562F" w:rsidP="006A562F">
      <w:pPr>
        <w:spacing w:line="740" w:lineRule="exact"/>
        <w:ind w:left="100"/>
        <w:jc w:val="both"/>
        <w:rPr>
          <w:rFonts w:ascii="Sylfaen" w:eastAsia="Sylfaen" w:hAnsi="Sylfaen" w:cs="Sylfaen"/>
          <w:color w:val="FFFFFF"/>
          <w:position w:val="5"/>
          <w:sz w:val="24"/>
          <w:szCs w:val="64"/>
          <w:lang w:val="ka-GE"/>
        </w:rPr>
      </w:pPr>
    </w:p>
    <w:tbl>
      <w:tblPr>
        <w:tblW w:w="10763" w:type="dxa"/>
        <w:tblLook w:val="04A0" w:firstRow="1" w:lastRow="0" w:firstColumn="1" w:lastColumn="0" w:noHBand="0" w:noVBand="1"/>
      </w:tblPr>
      <w:tblGrid>
        <w:gridCol w:w="522"/>
        <w:gridCol w:w="3579"/>
        <w:gridCol w:w="1417"/>
        <w:gridCol w:w="1276"/>
        <w:gridCol w:w="1417"/>
        <w:gridCol w:w="1276"/>
        <w:gridCol w:w="1276"/>
      </w:tblGrid>
      <w:tr w:rsidR="006A562F" w:rsidRPr="00A669E0" w14:paraId="0939D279" w14:textId="77777777" w:rsidTr="002E1AC4">
        <w:trPr>
          <w:trHeight w:val="509"/>
        </w:trPr>
        <w:tc>
          <w:tcPr>
            <w:tcW w:w="5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4CE5D3" w14:textId="77777777" w:rsidR="006A562F" w:rsidRPr="00A669E0" w:rsidRDefault="006A562F" w:rsidP="002E1AC4">
            <w:pPr>
              <w:jc w:val="center"/>
              <w:rPr>
                <w:color w:val="000000"/>
                <w:lang w:val="ka-GE" w:eastAsia="ka-GE"/>
              </w:rPr>
            </w:pPr>
            <w:r w:rsidRPr="00A669E0">
              <w:rPr>
                <w:color w:val="000000"/>
                <w:lang w:val="ka-GE" w:eastAsia="ka-GE"/>
              </w:rPr>
              <w:t>#</w:t>
            </w:r>
          </w:p>
        </w:tc>
        <w:tc>
          <w:tcPr>
            <w:tcW w:w="357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198EAC" w14:textId="77777777" w:rsidR="006A562F" w:rsidRPr="00A669E0" w:rsidRDefault="006A562F" w:rsidP="002E1AC4">
            <w:pPr>
              <w:jc w:val="center"/>
              <w:rPr>
                <w:rFonts w:ascii="Sylfaen" w:hAnsi="Sylfaen"/>
                <w:color w:val="000000"/>
                <w:lang w:val="ka-GE" w:eastAsia="ka-GE"/>
              </w:rPr>
            </w:pPr>
            <w:r w:rsidRPr="00A669E0">
              <w:rPr>
                <w:rFonts w:ascii="Sylfaen" w:hAnsi="Sylfaen"/>
                <w:color w:val="000000"/>
                <w:lang w:val="ka-GE" w:eastAsia="ka-GE"/>
              </w:rPr>
              <w:t>შემოსულობების დასახელება</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8306BE" w14:textId="77777777" w:rsidR="006A562F" w:rsidRPr="00A669E0" w:rsidRDefault="006A562F" w:rsidP="002E1AC4">
            <w:pPr>
              <w:jc w:val="center"/>
              <w:rPr>
                <w:rFonts w:ascii="Sylfaen" w:hAnsi="Sylfaen"/>
                <w:color w:val="000000"/>
                <w:lang w:val="ka-GE" w:eastAsia="ka-GE"/>
              </w:rPr>
            </w:pPr>
            <w:r w:rsidRPr="00A669E0">
              <w:rPr>
                <w:rFonts w:ascii="Sylfaen" w:hAnsi="Sylfaen"/>
                <w:color w:val="000000"/>
                <w:lang w:val="ka-GE" w:eastAsia="ka-GE"/>
              </w:rPr>
              <w:t>2026 წლის გეგმა</w:t>
            </w:r>
          </w:p>
        </w:tc>
        <w:tc>
          <w:tcPr>
            <w:tcW w:w="5245" w:type="dxa"/>
            <w:gridSpan w:val="4"/>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A691F2" w14:textId="77777777" w:rsidR="006A562F" w:rsidRPr="00A669E0" w:rsidRDefault="006A562F" w:rsidP="002E1AC4">
            <w:pPr>
              <w:jc w:val="center"/>
              <w:rPr>
                <w:rFonts w:ascii="Arial" w:hAnsi="Arial" w:cs="Arial"/>
                <w:b/>
                <w:bCs/>
                <w:color w:val="000000"/>
                <w:lang w:val="ka-GE" w:eastAsia="ka-GE"/>
              </w:rPr>
            </w:pPr>
            <w:r w:rsidRPr="00A669E0">
              <w:rPr>
                <w:rFonts w:ascii="Arial" w:hAnsi="Arial" w:cs="Arial"/>
                <w:b/>
                <w:bCs/>
                <w:color w:val="000000"/>
                <w:lang w:val="ka-GE" w:eastAsia="ka-GE"/>
              </w:rPr>
              <w:t xml:space="preserve">2026 </w:t>
            </w:r>
            <w:r w:rsidRPr="00A669E0">
              <w:rPr>
                <w:rFonts w:ascii="Sylfaen" w:hAnsi="Sylfaen" w:cs="Arial"/>
                <w:color w:val="000000"/>
                <w:lang w:val="ka-GE" w:eastAsia="ka-GE"/>
              </w:rPr>
              <w:t>წლის 3</w:t>
            </w:r>
            <w:r w:rsidRPr="00A669E0">
              <w:rPr>
                <w:rFonts w:ascii="Arial" w:hAnsi="Arial" w:cs="Arial"/>
                <w:b/>
                <w:bCs/>
                <w:color w:val="000000"/>
                <w:lang w:val="ka-GE" w:eastAsia="ka-GE"/>
              </w:rPr>
              <w:t xml:space="preserve"> </w:t>
            </w:r>
            <w:r w:rsidRPr="00A669E0">
              <w:rPr>
                <w:rFonts w:ascii="Sylfaen" w:hAnsi="Sylfaen" w:cs="Arial"/>
                <w:color w:val="000000"/>
                <w:lang w:val="ka-GE" w:eastAsia="ka-GE"/>
              </w:rPr>
              <w:t>თვე</w:t>
            </w:r>
          </w:p>
        </w:tc>
      </w:tr>
      <w:tr w:rsidR="006A562F" w:rsidRPr="00A669E0" w14:paraId="4A15510B" w14:textId="77777777" w:rsidTr="002E1AC4">
        <w:trPr>
          <w:trHeight w:val="509"/>
        </w:trPr>
        <w:tc>
          <w:tcPr>
            <w:tcW w:w="522" w:type="dxa"/>
            <w:vMerge/>
            <w:tcBorders>
              <w:top w:val="single" w:sz="8" w:space="0" w:color="000000"/>
              <w:left w:val="single" w:sz="8" w:space="0" w:color="000000"/>
              <w:bottom w:val="single" w:sz="8" w:space="0" w:color="000000"/>
              <w:right w:val="single" w:sz="8" w:space="0" w:color="000000"/>
            </w:tcBorders>
            <w:vAlign w:val="center"/>
            <w:hideMark/>
          </w:tcPr>
          <w:p w14:paraId="0A4C3278" w14:textId="77777777" w:rsidR="006A562F" w:rsidRPr="00A669E0" w:rsidRDefault="006A562F" w:rsidP="002E1AC4">
            <w:pPr>
              <w:rPr>
                <w:color w:val="000000"/>
                <w:lang w:val="ka-GE" w:eastAsia="ka-GE"/>
              </w:rPr>
            </w:pPr>
          </w:p>
        </w:tc>
        <w:tc>
          <w:tcPr>
            <w:tcW w:w="3579" w:type="dxa"/>
            <w:vMerge/>
            <w:tcBorders>
              <w:top w:val="single" w:sz="8" w:space="0" w:color="000000"/>
              <w:left w:val="single" w:sz="8" w:space="0" w:color="000000"/>
              <w:bottom w:val="single" w:sz="8" w:space="0" w:color="000000"/>
              <w:right w:val="single" w:sz="8" w:space="0" w:color="000000"/>
            </w:tcBorders>
            <w:vAlign w:val="center"/>
            <w:hideMark/>
          </w:tcPr>
          <w:p w14:paraId="2838D626" w14:textId="77777777" w:rsidR="006A562F" w:rsidRPr="00A669E0" w:rsidRDefault="006A562F" w:rsidP="002E1AC4">
            <w:pPr>
              <w:rPr>
                <w:rFonts w:ascii="Sylfaen" w:hAnsi="Sylfaen"/>
                <w:color w:val="000000"/>
                <w:lang w:val="ka-GE" w:eastAsia="ka-GE"/>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277C3E42" w14:textId="77777777" w:rsidR="006A562F" w:rsidRPr="00A669E0" w:rsidRDefault="006A562F" w:rsidP="002E1AC4">
            <w:pPr>
              <w:rPr>
                <w:rFonts w:ascii="Sylfaen" w:hAnsi="Sylfaen"/>
                <w:color w:val="000000"/>
                <w:lang w:val="ka-GE" w:eastAsia="ka-GE"/>
              </w:rPr>
            </w:pPr>
          </w:p>
        </w:tc>
        <w:tc>
          <w:tcPr>
            <w:tcW w:w="5245" w:type="dxa"/>
            <w:gridSpan w:val="4"/>
            <w:vMerge/>
            <w:tcBorders>
              <w:top w:val="single" w:sz="8" w:space="0" w:color="000000"/>
              <w:left w:val="single" w:sz="8" w:space="0" w:color="000000"/>
              <w:bottom w:val="single" w:sz="8" w:space="0" w:color="000000"/>
              <w:right w:val="single" w:sz="8" w:space="0" w:color="000000"/>
            </w:tcBorders>
            <w:vAlign w:val="center"/>
            <w:hideMark/>
          </w:tcPr>
          <w:p w14:paraId="646D2445" w14:textId="77777777" w:rsidR="006A562F" w:rsidRPr="00A669E0" w:rsidRDefault="006A562F" w:rsidP="002E1AC4">
            <w:pPr>
              <w:rPr>
                <w:rFonts w:ascii="Arial" w:hAnsi="Arial" w:cs="Arial"/>
                <w:b/>
                <w:bCs/>
                <w:color w:val="000000"/>
                <w:lang w:val="ka-GE" w:eastAsia="ka-GE"/>
              </w:rPr>
            </w:pPr>
          </w:p>
        </w:tc>
      </w:tr>
      <w:tr w:rsidR="006A562F" w:rsidRPr="00A669E0" w14:paraId="2013365F" w14:textId="77777777" w:rsidTr="006A562F">
        <w:trPr>
          <w:trHeight w:val="509"/>
        </w:trPr>
        <w:tc>
          <w:tcPr>
            <w:tcW w:w="522" w:type="dxa"/>
            <w:vMerge/>
            <w:tcBorders>
              <w:top w:val="single" w:sz="8" w:space="0" w:color="000000"/>
              <w:left w:val="single" w:sz="8" w:space="0" w:color="000000"/>
              <w:bottom w:val="single" w:sz="8" w:space="0" w:color="000000"/>
              <w:right w:val="single" w:sz="8" w:space="0" w:color="000000"/>
            </w:tcBorders>
            <w:vAlign w:val="center"/>
            <w:hideMark/>
          </w:tcPr>
          <w:p w14:paraId="2ED2F501" w14:textId="77777777" w:rsidR="006A562F" w:rsidRPr="00A669E0" w:rsidRDefault="006A562F" w:rsidP="002E1AC4">
            <w:pPr>
              <w:rPr>
                <w:color w:val="000000"/>
                <w:lang w:val="ka-GE" w:eastAsia="ka-GE"/>
              </w:rPr>
            </w:pPr>
          </w:p>
        </w:tc>
        <w:tc>
          <w:tcPr>
            <w:tcW w:w="3579" w:type="dxa"/>
            <w:vMerge/>
            <w:tcBorders>
              <w:top w:val="single" w:sz="8" w:space="0" w:color="000000"/>
              <w:left w:val="single" w:sz="8" w:space="0" w:color="000000"/>
              <w:bottom w:val="single" w:sz="8" w:space="0" w:color="000000"/>
              <w:right w:val="single" w:sz="8" w:space="0" w:color="000000"/>
            </w:tcBorders>
            <w:vAlign w:val="center"/>
            <w:hideMark/>
          </w:tcPr>
          <w:p w14:paraId="6E0DF151" w14:textId="77777777" w:rsidR="006A562F" w:rsidRPr="00A669E0" w:rsidRDefault="006A562F" w:rsidP="002E1AC4">
            <w:pPr>
              <w:rPr>
                <w:rFonts w:ascii="Sylfaen" w:hAnsi="Sylfaen"/>
                <w:color w:val="000000"/>
                <w:lang w:val="ka-GE" w:eastAsia="ka-GE"/>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27EF94FB" w14:textId="77777777" w:rsidR="006A562F" w:rsidRPr="00A669E0" w:rsidRDefault="006A562F" w:rsidP="002E1AC4">
            <w:pPr>
              <w:rPr>
                <w:rFonts w:ascii="Sylfaen" w:hAnsi="Sylfaen"/>
                <w:color w:val="000000"/>
                <w:lang w:val="ka-GE" w:eastAsia="ka-GE"/>
              </w:rPr>
            </w:pPr>
          </w:p>
        </w:tc>
        <w:tc>
          <w:tcPr>
            <w:tcW w:w="5245" w:type="dxa"/>
            <w:gridSpan w:val="4"/>
            <w:vMerge/>
            <w:tcBorders>
              <w:top w:val="single" w:sz="8" w:space="0" w:color="000000"/>
              <w:left w:val="single" w:sz="8" w:space="0" w:color="000000"/>
              <w:bottom w:val="single" w:sz="8" w:space="0" w:color="000000"/>
              <w:right w:val="single" w:sz="8" w:space="0" w:color="000000"/>
            </w:tcBorders>
            <w:vAlign w:val="center"/>
            <w:hideMark/>
          </w:tcPr>
          <w:p w14:paraId="2D333208" w14:textId="77777777" w:rsidR="006A562F" w:rsidRPr="00A669E0" w:rsidRDefault="006A562F" w:rsidP="002E1AC4">
            <w:pPr>
              <w:rPr>
                <w:rFonts w:ascii="Arial" w:hAnsi="Arial" w:cs="Arial"/>
                <w:b/>
                <w:bCs/>
                <w:color w:val="000000"/>
                <w:lang w:val="ka-GE" w:eastAsia="ka-GE"/>
              </w:rPr>
            </w:pPr>
          </w:p>
        </w:tc>
      </w:tr>
      <w:tr w:rsidR="006A562F" w:rsidRPr="00A669E0" w14:paraId="06863DB5" w14:textId="77777777" w:rsidTr="002E1AC4">
        <w:trPr>
          <w:trHeight w:val="1118"/>
        </w:trPr>
        <w:tc>
          <w:tcPr>
            <w:tcW w:w="522" w:type="dxa"/>
            <w:vMerge/>
            <w:tcBorders>
              <w:top w:val="single" w:sz="8" w:space="0" w:color="000000"/>
              <w:left w:val="single" w:sz="8" w:space="0" w:color="000000"/>
              <w:bottom w:val="single" w:sz="8" w:space="0" w:color="000000"/>
              <w:right w:val="single" w:sz="8" w:space="0" w:color="000000"/>
            </w:tcBorders>
            <w:vAlign w:val="center"/>
            <w:hideMark/>
          </w:tcPr>
          <w:p w14:paraId="1C19AFB5" w14:textId="77777777" w:rsidR="006A562F" w:rsidRPr="00A669E0" w:rsidRDefault="006A562F" w:rsidP="002E1AC4">
            <w:pPr>
              <w:rPr>
                <w:color w:val="000000"/>
                <w:lang w:val="ka-GE" w:eastAsia="ka-GE"/>
              </w:rPr>
            </w:pPr>
          </w:p>
        </w:tc>
        <w:tc>
          <w:tcPr>
            <w:tcW w:w="3579" w:type="dxa"/>
            <w:vMerge/>
            <w:tcBorders>
              <w:top w:val="single" w:sz="8" w:space="0" w:color="000000"/>
              <w:left w:val="single" w:sz="8" w:space="0" w:color="000000"/>
              <w:bottom w:val="single" w:sz="8" w:space="0" w:color="000000"/>
              <w:right w:val="single" w:sz="8" w:space="0" w:color="000000"/>
            </w:tcBorders>
            <w:vAlign w:val="center"/>
            <w:hideMark/>
          </w:tcPr>
          <w:p w14:paraId="20767A63" w14:textId="77777777" w:rsidR="006A562F" w:rsidRPr="00A669E0" w:rsidRDefault="006A562F" w:rsidP="002E1AC4">
            <w:pPr>
              <w:rPr>
                <w:rFonts w:ascii="Sylfaen" w:hAnsi="Sylfaen"/>
                <w:color w:val="000000"/>
                <w:lang w:val="ka-GE" w:eastAsia="ka-GE"/>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7C41F450" w14:textId="77777777" w:rsidR="006A562F" w:rsidRPr="00A669E0" w:rsidRDefault="006A562F" w:rsidP="002E1AC4">
            <w:pPr>
              <w:rPr>
                <w:rFonts w:ascii="Sylfaen" w:hAnsi="Sylfaen"/>
                <w:color w:val="000000"/>
                <w:lang w:val="ka-GE" w:eastAsia="ka-GE"/>
              </w:rPr>
            </w:pPr>
          </w:p>
        </w:tc>
        <w:tc>
          <w:tcPr>
            <w:tcW w:w="1276" w:type="dxa"/>
            <w:tcBorders>
              <w:top w:val="nil"/>
              <w:left w:val="nil"/>
              <w:bottom w:val="single" w:sz="8" w:space="0" w:color="000000"/>
              <w:right w:val="single" w:sz="8" w:space="0" w:color="000000"/>
            </w:tcBorders>
            <w:shd w:val="clear" w:color="auto" w:fill="auto"/>
            <w:textDirection w:val="btLr"/>
            <w:vAlign w:val="center"/>
            <w:hideMark/>
          </w:tcPr>
          <w:p w14:paraId="0946A4CA" w14:textId="77777777" w:rsidR="006A562F" w:rsidRPr="00A669E0" w:rsidRDefault="006A562F" w:rsidP="002E1AC4">
            <w:pPr>
              <w:jc w:val="center"/>
              <w:rPr>
                <w:rFonts w:ascii="Sylfaen" w:hAnsi="Sylfaen"/>
                <w:color w:val="000000"/>
                <w:lang w:val="ka-GE" w:eastAsia="ka-GE"/>
              </w:rPr>
            </w:pPr>
            <w:r w:rsidRPr="00A669E0">
              <w:rPr>
                <w:rFonts w:ascii="Sylfaen" w:hAnsi="Sylfaen"/>
                <w:color w:val="000000"/>
                <w:lang w:val="ka-GE" w:eastAsia="ka-GE"/>
              </w:rPr>
              <w:t>გეგმა</w:t>
            </w:r>
          </w:p>
        </w:tc>
        <w:tc>
          <w:tcPr>
            <w:tcW w:w="1417" w:type="dxa"/>
            <w:tcBorders>
              <w:top w:val="nil"/>
              <w:left w:val="nil"/>
              <w:bottom w:val="single" w:sz="8" w:space="0" w:color="000000"/>
              <w:right w:val="single" w:sz="8" w:space="0" w:color="000000"/>
            </w:tcBorders>
            <w:shd w:val="clear" w:color="auto" w:fill="auto"/>
            <w:textDirection w:val="btLr"/>
            <w:vAlign w:val="center"/>
            <w:hideMark/>
          </w:tcPr>
          <w:p w14:paraId="762C9972" w14:textId="77777777" w:rsidR="006A562F" w:rsidRPr="00A669E0" w:rsidRDefault="006A562F" w:rsidP="002E1AC4">
            <w:pPr>
              <w:jc w:val="center"/>
              <w:rPr>
                <w:rFonts w:ascii="Sylfaen" w:hAnsi="Sylfaen"/>
                <w:color w:val="000000"/>
                <w:sz w:val="19"/>
                <w:szCs w:val="19"/>
                <w:lang w:val="ka-GE" w:eastAsia="ka-GE"/>
              </w:rPr>
            </w:pPr>
            <w:r w:rsidRPr="00A669E0">
              <w:rPr>
                <w:rFonts w:ascii="Sylfaen" w:hAnsi="Sylfaen"/>
                <w:color w:val="000000"/>
                <w:sz w:val="19"/>
                <w:szCs w:val="19"/>
                <w:lang w:val="ka-GE" w:eastAsia="ka-GE"/>
              </w:rPr>
              <w:t>საკასო შესრულება</w:t>
            </w:r>
          </w:p>
        </w:tc>
        <w:tc>
          <w:tcPr>
            <w:tcW w:w="1276" w:type="dxa"/>
            <w:tcBorders>
              <w:top w:val="nil"/>
              <w:left w:val="nil"/>
              <w:bottom w:val="single" w:sz="8" w:space="0" w:color="000000"/>
              <w:right w:val="single" w:sz="8" w:space="0" w:color="000000"/>
            </w:tcBorders>
            <w:shd w:val="clear" w:color="auto" w:fill="auto"/>
            <w:textDirection w:val="btLr"/>
            <w:vAlign w:val="center"/>
            <w:hideMark/>
          </w:tcPr>
          <w:p w14:paraId="28078FDE" w14:textId="77777777" w:rsidR="006A562F" w:rsidRPr="00A669E0" w:rsidRDefault="006A562F" w:rsidP="002E1AC4">
            <w:pPr>
              <w:jc w:val="center"/>
              <w:rPr>
                <w:rFonts w:ascii="Sylfaen" w:hAnsi="Sylfaen"/>
                <w:color w:val="000000"/>
                <w:sz w:val="19"/>
                <w:szCs w:val="19"/>
                <w:lang w:val="ka-GE" w:eastAsia="ka-GE"/>
              </w:rPr>
            </w:pPr>
            <w:r w:rsidRPr="00A669E0">
              <w:rPr>
                <w:rFonts w:ascii="Sylfaen" w:hAnsi="Sylfaen"/>
                <w:color w:val="000000"/>
                <w:sz w:val="19"/>
                <w:szCs w:val="19"/>
                <w:lang w:val="ka-GE" w:eastAsia="ka-GE"/>
              </w:rPr>
              <w:t>გადახრა</w:t>
            </w:r>
          </w:p>
        </w:tc>
        <w:tc>
          <w:tcPr>
            <w:tcW w:w="1276" w:type="dxa"/>
            <w:tcBorders>
              <w:top w:val="nil"/>
              <w:left w:val="nil"/>
              <w:bottom w:val="single" w:sz="8" w:space="0" w:color="000000"/>
              <w:right w:val="single" w:sz="8" w:space="0" w:color="000000"/>
            </w:tcBorders>
            <w:shd w:val="clear" w:color="auto" w:fill="auto"/>
            <w:textDirection w:val="btLr"/>
            <w:vAlign w:val="center"/>
            <w:hideMark/>
          </w:tcPr>
          <w:p w14:paraId="45270F64" w14:textId="77777777" w:rsidR="006A562F" w:rsidRPr="00A669E0" w:rsidRDefault="006A562F" w:rsidP="002E1AC4">
            <w:pPr>
              <w:jc w:val="center"/>
              <w:rPr>
                <w:rFonts w:ascii="Arial" w:hAnsi="Arial" w:cs="Arial"/>
                <w:color w:val="000000"/>
                <w:sz w:val="19"/>
                <w:szCs w:val="19"/>
                <w:lang w:val="ka-GE" w:eastAsia="ka-GE"/>
              </w:rPr>
            </w:pPr>
            <w:r w:rsidRPr="00A669E0">
              <w:rPr>
                <w:rFonts w:ascii="Sylfaen" w:hAnsi="Sylfaen" w:cs="Sylfaen"/>
                <w:color w:val="000000"/>
                <w:sz w:val="19"/>
                <w:szCs w:val="19"/>
                <w:lang w:val="ka-GE" w:eastAsia="ka-GE"/>
              </w:rPr>
              <w:t>შესრულება</w:t>
            </w:r>
            <w:r w:rsidRPr="00A669E0">
              <w:rPr>
                <w:rFonts w:ascii="Arial" w:hAnsi="Arial" w:cs="Arial"/>
                <w:color w:val="000000"/>
                <w:sz w:val="19"/>
                <w:szCs w:val="19"/>
                <w:lang w:val="ka-GE" w:eastAsia="ka-GE"/>
              </w:rPr>
              <w:t>%</w:t>
            </w:r>
          </w:p>
        </w:tc>
      </w:tr>
      <w:tr w:rsidR="006A562F" w:rsidRPr="00A669E0" w14:paraId="6BA8B966" w14:textId="77777777" w:rsidTr="002E1AC4">
        <w:trPr>
          <w:trHeight w:val="680"/>
        </w:trPr>
        <w:tc>
          <w:tcPr>
            <w:tcW w:w="522" w:type="dxa"/>
            <w:tcBorders>
              <w:top w:val="nil"/>
              <w:left w:val="single" w:sz="8" w:space="0" w:color="000000"/>
              <w:bottom w:val="single" w:sz="8" w:space="0" w:color="000000"/>
              <w:right w:val="single" w:sz="8" w:space="0" w:color="000000"/>
            </w:tcBorders>
            <w:shd w:val="clear" w:color="auto" w:fill="auto"/>
            <w:vAlign w:val="center"/>
            <w:hideMark/>
          </w:tcPr>
          <w:p w14:paraId="66F9FC14" w14:textId="77777777" w:rsidR="006A562F" w:rsidRPr="00A669E0" w:rsidRDefault="006A562F" w:rsidP="002E1AC4">
            <w:pPr>
              <w:jc w:val="center"/>
              <w:rPr>
                <w:rFonts w:ascii="Arial" w:hAnsi="Arial" w:cs="Arial"/>
                <w:b/>
                <w:bCs/>
                <w:color w:val="000000"/>
                <w:lang w:val="ka-GE" w:eastAsia="ka-GE"/>
              </w:rPr>
            </w:pPr>
            <w:r w:rsidRPr="00A669E0">
              <w:rPr>
                <w:rFonts w:ascii="Arial" w:hAnsi="Arial" w:cs="Arial"/>
                <w:b/>
                <w:bCs/>
                <w:color w:val="000000"/>
                <w:lang w:val="ka-GE" w:eastAsia="ka-GE"/>
              </w:rPr>
              <w:t>1</w:t>
            </w:r>
          </w:p>
        </w:tc>
        <w:tc>
          <w:tcPr>
            <w:tcW w:w="3579" w:type="dxa"/>
            <w:tcBorders>
              <w:top w:val="nil"/>
              <w:left w:val="nil"/>
              <w:bottom w:val="single" w:sz="8" w:space="0" w:color="000000"/>
              <w:right w:val="single" w:sz="8" w:space="0" w:color="000000"/>
            </w:tcBorders>
            <w:shd w:val="clear" w:color="auto" w:fill="auto"/>
            <w:vAlign w:val="center"/>
            <w:hideMark/>
          </w:tcPr>
          <w:p w14:paraId="1F48755E" w14:textId="77777777" w:rsidR="006A562F" w:rsidRPr="00A669E0" w:rsidRDefault="006A562F" w:rsidP="002E1AC4">
            <w:pPr>
              <w:ind w:firstLineChars="100" w:firstLine="220"/>
              <w:rPr>
                <w:rFonts w:ascii="Sylfaen" w:hAnsi="Sylfaen"/>
                <w:color w:val="000000"/>
                <w:lang w:val="ka-GE" w:eastAsia="ka-GE"/>
              </w:rPr>
            </w:pPr>
            <w:r w:rsidRPr="00A669E0">
              <w:rPr>
                <w:rFonts w:ascii="Sylfaen" w:hAnsi="Sylfaen"/>
                <w:color w:val="000000"/>
                <w:lang w:val="ka-GE" w:eastAsia="ka-GE"/>
              </w:rPr>
              <w:t>შემოსავლები</w:t>
            </w:r>
          </w:p>
        </w:tc>
        <w:tc>
          <w:tcPr>
            <w:tcW w:w="1417" w:type="dxa"/>
            <w:tcBorders>
              <w:top w:val="nil"/>
              <w:left w:val="nil"/>
              <w:bottom w:val="single" w:sz="8" w:space="0" w:color="000000"/>
              <w:right w:val="single" w:sz="8" w:space="0" w:color="000000"/>
            </w:tcBorders>
            <w:shd w:val="clear" w:color="auto" w:fill="auto"/>
            <w:vAlign w:val="center"/>
            <w:hideMark/>
          </w:tcPr>
          <w:p w14:paraId="39CB526B" w14:textId="77777777" w:rsidR="006A562F" w:rsidRPr="00A669E0" w:rsidRDefault="006A562F" w:rsidP="002E1AC4">
            <w:pPr>
              <w:jc w:val="center"/>
              <w:rPr>
                <w:b/>
                <w:bCs/>
                <w:color w:val="000000"/>
                <w:lang w:val="ka-GE" w:eastAsia="ka-GE"/>
              </w:rPr>
            </w:pPr>
            <w:r w:rsidRPr="00A669E0">
              <w:rPr>
                <w:b/>
                <w:bCs/>
                <w:color w:val="000000"/>
                <w:lang w:val="ka-GE" w:eastAsia="ka-GE"/>
              </w:rPr>
              <w:t>32 984 980</w:t>
            </w:r>
          </w:p>
        </w:tc>
        <w:tc>
          <w:tcPr>
            <w:tcW w:w="1276" w:type="dxa"/>
            <w:tcBorders>
              <w:top w:val="nil"/>
              <w:left w:val="nil"/>
              <w:bottom w:val="single" w:sz="8" w:space="0" w:color="000000"/>
              <w:right w:val="single" w:sz="8" w:space="0" w:color="000000"/>
            </w:tcBorders>
            <w:shd w:val="clear" w:color="auto" w:fill="auto"/>
            <w:vAlign w:val="center"/>
            <w:hideMark/>
          </w:tcPr>
          <w:p w14:paraId="4825A059" w14:textId="77777777" w:rsidR="006A562F" w:rsidRPr="00A669E0" w:rsidRDefault="006A562F" w:rsidP="002E1AC4">
            <w:pPr>
              <w:jc w:val="center"/>
              <w:rPr>
                <w:b/>
                <w:bCs/>
                <w:color w:val="000000"/>
                <w:lang w:val="ka-GE" w:eastAsia="ka-GE"/>
              </w:rPr>
            </w:pPr>
            <w:r w:rsidRPr="00A669E0">
              <w:rPr>
                <w:b/>
                <w:bCs/>
                <w:color w:val="000000"/>
                <w:lang w:val="ka-GE" w:eastAsia="ka-GE"/>
              </w:rPr>
              <w:t>6 799 580</w:t>
            </w:r>
          </w:p>
        </w:tc>
        <w:tc>
          <w:tcPr>
            <w:tcW w:w="1417" w:type="dxa"/>
            <w:tcBorders>
              <w:top w:val="nil"/>
              <w:left w:val="nil"/>
              <w:bottom w:val="single" w:sz="8" w:space="0" w:color="000000"/>
              <w:right w:val="single" w:sz="8" w:space="0" w:color="000000"/>
            </w:tcBorders>
            <w:shd w:val="clear" w:color="auto" w:fill="auto"/>
            <w:vAlign w:val="center"/>
            <w:hideMark/>
          </w:tcPr>
          <w:p w14:paraId="66854920" w14:textId="77777777" w:rsidR="006A562F" w:rsidRPr="00A669E0" w:rsidRDefault="006A562F" w:rsidP="002E1AC4">
            <w:pPr>
              <w:jc w:val="center"/>
              <w:rPr>
                <w:b/>
                <w:bCs/>
                <w:color w:val="000000"/>
                <w:lang w:val="ka-GE" w:eastAsia="ka-GE"/>
              </w:rPr>
            </w:pPr>
            <w:r w:rsidRPr="00A669E0">
              <w:rPr>
                <w:b/>
                <w:bCs/>
                <w:color w:val="000000"/>
                <w:lang w:val="ka-GE" w:eastAsia="ka-GE"/>
              </w:rPr>
              <w:t>5 718 134</w:t>
            </w:r>
          </w:p>
        </w:tc>
        <w:tc>
          <w:tcPr>
            <w:tcW w:w="1276" w:type="dxa"/>
            <w:tcBorders>
              <w:top w:val="nil"/>
              <w:left w:val="nil"/>
              <w:bottom w:val="single" w:sz="8" w:space="0" w:color="000000"/>
              <w:right w:val="single" w:sz="8" w:space="0" w:color="000000"/>
            </w:tcBorders>
            <w:shd w:val="clear" w:color="auto" w:fill="auto"/>
            <w:vAlign w:val="center"/>
            <w:hideMark/>
          </w:tcPr>
          <w:p w14:paraId="225345D1" w14:textId="77777777" w:rsidR="006A562F" w:rsidRPr="00A669E0" w:rsidRDefault="006A562F" w:rsidP="002E1AC4">
            <w:pPr>
              <w:jc w:val="center"/>
              <w:rPr>
                <w:b/>
                <w:bCs/>
                <w:color w:val="000000"/>
                <w:lang w:val="ka-GE" w:eastAsia="ka-GE"/>
              </w:rPr>
            </w:pPr>
            <w:r w:rsidRPr="00A669E0">
              <w:rPr>
                <w:b/>
                <w:bCs/>
                <w:color w:val="000000"/>
                <w:lang w:val="ka-GE" w:eastAsia="ka-GE"/>
              </w:rPr>
              <w:t>-1 081 446</w:t>
            </w:r>
          </w:p>
        </w:tc>
        <w:tc>
          <w:tcPr>
            <w:tcW w:w="1276" w:type="dxa"/>
            <w:tcBorders>
              <w:top w:val="nil"/>
              <w:left w:val="nil"/>
              <w:bottom w:val="single" w:sz="8" w:space="0" w:color="000000"/>
              <w:right w:val="single" w:sz="8" w:space="0" w:color="000000"/>
            </w:tcBorders>
            <w:shd w:val="clear" w:color="auto" w:fill="auto"/>
            <w:vAlign w:val="center"/>
            <w:hideMark/>
          </w:tcPr>
          <w:p w14:paraId="6FAA19B2" w14:textId="77777777" w:rsidR="006A562F" w:rsidRPr="00A669E0" w:rsidRDefault="006A562F" w:rsidP="002E1AC4">
            <w:pPr>
              <w:jc w:val="center"/>
              <w:rPr>
                <w:b/>
                <w:bCs/>
                <w:i/>
                <w:iCs/>
                <w:color w:val="000000"/>
                <w:lang w:val="ka-GE" w:eastAsia="ka-GE"/>
              </w:rPr>
            </w:pPr>
            <w:r w:rsidRPr="00A669E0">
              <w:rPr>
                <w:b/>
                <w:bCs/>
                <w:i/>
                <w:iCs/>
                <w:color w:val="000000"/>
                <w:lang w:val="ka-GE" w:eastAsia="ka-GE"/>
              </w:rPr>
              <w:t>84,10%</w:t>
            </w:r>
          </w:p>
        </w:tc>
      </w:tr>
      <w:tr w:rsidR="006A562F" w:rsidRPr="00A669E0" w14:paraId="1F20ABE4" w14:textId="77777777" w:rsidTr="002E1AC4">
        <w:trPr>
          <w:trHeight w:val="562"/>
        </w:trPr>
        <w:tc>
          <w:tcPr>
            <w:tcW w:w="522" w:type="dxa"/>
            <w:tcBorders>
              <w:top w:val="nil"/>
              <w:left w:val="single" w:sz="8" w:space="0" w:color="000000"/>
              <w:bottom w:val="single" w:sz="8" w:space="0" w:color="000000"/>
              <w:right w:val="single" w:sz="8" w:space="0" w:color="000000"/>
            </w:tcBorders>
            <w:shd w:val="clear" w:color="auto" w:fill="auto"/>
            <w:vAlign w:val="center"/>
            <w:hideMark/>
          </w:tcPr>
          <w:p w14:paraId="42DD6216" w14:textId="77777777" w:rsidR="006A562F" w:rsidRPr="00A669E0" w:rsidRDefault="006A562F" w:rsidP="002E1AC4">
            <w:pPr>
              <w:jc w:val="center"/>
              <w:rPr>
                <w:rFonts w:ascii="Arial" w:hAnsi="Arial" w:cs="Arial"/>
                <w:color w:val="000000"/>
                <w:lang w:val="ka-GE" w:eastAsia="ka-GE"/>
              </w:rPr>
            </w:pPr>
            <w:r w:rsidRPr="00A669E0">
              <w:rPr>
                <w:rFonts w:ascii="Arial" w:hAnsi="Arial" w:cs="Arial"/>
                <w:color w:val="000000"/>
                <w:lang w:val="ka-GE" w:eastAsia="ka-GE"/>
              </w:rPr>
              <w:t>1,1</w:t>
            </w:r>
          </w:p>
        </w:tc>
        <w:tc>
          <w:tcPr>
            <w:tcW w:w="3579" w:type="dxa"/>
            <w:tcBorders>
              <w:top w:val="nil"/>
              <w:left w:val="nil"/>
              <w:bottom w:val="single" w:sz="8" w:space="0" w:color="000000"/>
              <w:right w:val="single" w:sz="8" w:space="0" w:color="000000"/>
            </w:tcBorders>
            <w:shd w:val="clear" w:color="auto" w:fill="auto"/>
            <w:vAlign w:val="center"/>
            <w:hideMark/>
          </w:tcPr>
          <w:p w14:paraId="4208AC5A" w14:textId="77777777" w:rsidR="006A562F" w:rsidRPr="00A669E0" w:rsidRDefault="006A562F" w:rsidP="002E1AC4">
            <w:pPr>
              <w:ind w:firstLineChars="100" w:firstLine="220"/>
              <w:rPr>
                <w:rFonts w:ascii="Sylfaen" w:hAnsi="Sylfaen"/>
                <w:color w:val="000000"/>
                <w:lang w:val="ka-GE" w:eastAsia="ka-GE"/>
              </w:rPr>
            </w:pPr>
            <w:r w:rsidRPr="00A669E0">
              <w:rPr>
                <w:rFonts w:ascii="Sylfaen" w:hAnsi="Sylfaen"/>
                <w:color w:val="000000"/>
                <w:lang w:val="ka-GE" w:eastAsia="ka-GE"/>
              </w:rPr>
              <w:t>გადასახადები</w:t>
            </w:r>
          </w:p>
        </w:tc>
        <w:tc>
          <w:tcPr>
            <w:tcW w:w="1417" w:type="dxa"/>
            <w:tcBorders>
              <w:top w:val="nil"/>
              <w:left w:val="nil"/>
              <w:bottom w:val="single" w:sz="8" w:space="0" w:color="000000"/>
              <w:right w:val="single" w:sz="8" w:space="0" w:color="000000"/>
            </w:tcBorders>
            <w:shd w:val="clear" w:color="auto" w:fill="auto"/>
            <w:vAlign w:val="center"/>
            <w:hideMark/>
          </w:tcPr>
          <w:p w14:paraId="61C8C1AC" w14:textId="77777777" w:rsidR="006A562F" w:rsidRPr="00A669E0" w:rsidRDefault="006A562F" w:rsidP="002E1AC4">
            <w:pPr>
              <w:jc w:val="center"/>
              <w:rPr>
                <w:color w:val="000000"/>
                <w:lang w:val="ka-GE" w:eastAsia="ka-GE"/>
              </w:rPr>
            </w:pPr>
            <w:r w:rsidRPr="00A669E0">
              <w:rPr>
                <w:color w:val="000000"/>
                <w:lang w:val="ka-GE" w:eastAsia="ka-GE"/>
              </w:rPr>
              <w:t>21 248 400</w:t>
            </w:r>
          </w:p>
        </w:tc>
        <w:tc>
          <w:tcPr>
            <w:tcW w:w="1276" w:type="dxa"/>
            <w:tcBorders>
              <w:top w:val="nil"/>
              <w:left w:val="nil"/>
              <w:bottom w:val="single" w:sz="8" w:space="0" w:color="000000"/>
              <w:right w:val="single" w:sz="8" w:space="0" w:color="000000"/>
            </w:tcBorders>
            <w:shd w:val="clear" w:color="auto" w:fill="auto"/>
            <w:vAlign w:val="center"/>
            <w:hideMark/>
          </w:tcPr>
          <w:p w14:paraId="6DBAE08A" w14:textId="77777777" w:rsidR="006A562F" w:rsidRPr="00A669E0" w:rsidRDefault="006A562F" w:rsidP="002E1AC4">
            <w:pPr>
              <w:jc w:val="center"/>
              <w:rPr>
                <w:color w:val="000000"/>
                <w:lang w:val="ka-GE" w:eastAsia="ka-GE"/>
              </w:rPr>
            </w:pPr>
            <w:r w:rsidRPr="00A669E0">
              <w:rPr>
                <w:color w:val="000000"/>
                <w:lang w:val="ka-GE" w:eastAsia="ka-GE"/>
              </w:rPr>
              <w:t>5 328 675</w:t>
            </w:r>
          </w:p>
        </w:tc>
        <w:tc>
          <w:tcPr>
            <w:tcW w:w="1417" w:type="dxa"/>
            <w:tcBorders>
              <w:top w:val="nil"/>
              <w:left w:val="nil"/>
              <w:bottom w:val="single" w:sz="8" w:space="0" w:color="000000"/>
              <w:right w:val="single" w:sz="8" w:space="0" w:color="000000"/>
            </w:tcBorders>
            <w:shd w:val="clear" w:color="auto" w:fill="auto"/>
            <w:vAlign w:val="center"/>
            <w:hideMark/>
          </w:tcPr>
          <w:p w14:paraId="3544EE0B" w14:textId="77777777" w:rsidR="006A562F" w:rsidRPr="00A669E0" w:rsidRDefault="006A562F" w:rsidP="002E1AC4">
            <w:pPr>
              <w:jc w:val="center"/>
              <w:rPr>
                <w:color w:val="000000"/>
                <w:lang w:val="ka-GE" w:eastAsia="ka-GE"/>
              </w:rPr>
            </w:pPr>
            <w:r w:rsidRPr="00A669E0">
              <w:rPr>
                <w:color w:val="000000"/>
                <w:lang w:val="ka-GE" w:eastAsia="ka-GE"/>
              </w:rPr>
              <w:t>4 759 215</w:t>
            </w:r>
          </w:p>
        </w:tc>
        <w:tc>
          <w:tcPr>
            <w:tcW w:w="1276" w:type="dxa"/>
            <w:tcBorders>
              <w:top w:val="nil"/>
              <w:left w:val="nil"/>
              <w:bottom w:val="single" w:sz="8" w:space="0" w:color="000000"/>
              <w:right w:val="single" w:sz="8" w:space="0" w:color="000000"/>
            </w:tcBorders>
            <w:shd w:val="clear" w:color="auto" w:fill="auto"/>
            <w:vAlign w:val="center"/>
            <w:hideMark/>
          </w:tcPr>
          <w:p w14:paraId="306CE2A8" w14:textId="77777777" w:rsidR="006A562F" w:rsidRPr="00A669E0" w:rsidRDefault="006A562F" w:rsidP="002E1AC4">
            <w:pPr>
              <w:jc w:val="center"/>
              <w:rPr>
                <w:b/>
                <w:bCs/>
                <w:i/>
                <w:iCs/>
                <w:color w:val="000000"/>
                <w:lang w:val="ka-GE" w:eastAsia="ka-GE"/>
              </w:rPr>
            </w:pPr>
            <w:r w:rsidRPr="00A669E0">
              <w:rPr>
                <w:b/>
                <w:bCs/>
                <w:i/>
                <w:iCs/>
                <w:color w:val="000000"/>
                <w:lang w:val="ka-GE" w:eastAsia="ka-GE"/>
              </w:rPr>
              <w:t>-569 460</w:t>
            </w:r>
          </w:p>
        </w:tc>
        <w:tc>
          <w:tcPr>
            <w:tcW w:w="1276" w:type="dxa"/>
            <w:tcBorders>
              <w:top w:val="nil"/>
              <w:left w:val="nil"/>
              <w:bottom w:val="single" w:sz="8" w:space="0" w:color="000000"/>
              <w:right w:val="single" w:sz="8" w:space="0" w:color="000000"/>
            </w:tcBorders>
            <w:shd w:val="clear" w:color="auto" w:fill="auto"/>
            <w:vAlign w:val="center"/>
            <w:hideMark/>
          </w:tcPr>
          <w:p w14:paraId="5C400585" w14:textId="77777777" w:rsidR="006A562F" w:rsidRPr="00A669E0" w:rsidRDefault="006A562F" w:rsidP="002E1AC4">
            <w:pPr>
              <w:jc w:val="center"/>
              <w:rPr>
                <w:b/>
                <w:bCs/>
                <w:i/>
                <w:iCs/>
                <w:color w:val="000000"/>
                <w:lang w:val="ka-GE" w:eastAsia="ka-GE"/>
              </w:rPr>
            </w:pPr>
            <w:r w:rsidRPr="00A669E0">
              <w:rPr>
                <w:b/>
                <w:bCs/>
                <w:i/>
                <w:iCs/>
                <w:color w:val="000000"/>
                <w:lang w:val="ka-GE" w:eastAsia="ka-GE"/>
              </w:rPr>
              <w:t>89,31%</w:t>
            </w:r>
          </w:p>
        </w:tc>
      </w:tr>
      <w:tr w:rsidR="006A562F" w:rsidRPr="00A669E0" w14:paraId="64654009" w14:textId="77777777" w:rsidTr="002E1AC4">
        <w:trPr>
          <w:trHeight w:val="542"/>
        </w:trPr>
        <w:tc>
          <w:tcPr>
            <w:tcW w:w="522" w:type="dxa"/>
            <w:tcBorders>
              <w:top w:val="nil"/>
              <w:left w:val="single" w:sz="8" w:space="0" w:color="000000"/>
              <w:bottom w:val="single" w:sz="8" w:space="0" w:color="000000"/>
              <w:right w:val="single" w:sz="8" w:space="0" w:color="000000"/>
            </w:tcBorders>
            <w:shd w:val="clear" w:color="auto" w:fill="auto"/>
            <w:vAlign w:val="center"/>
            <w:hideMark/>
          </w:tcPr>
          <w:p w14:paraId="436F04DF" w14:textId="77777777" w:rsidR="006A562F" w:rsidRPr="00A669E0" w:rsidRDefault="006A562F" w:rsidP="002E1AC4">
            <w:pPr>
              <w:jc w:val="center"/>
              <w:rPr>
                <w:rFonts w:ascii="Arial" w:hAnsi="Arial" w:cs="Arial"/>
                <w:color w:val="000000"/>
                <w:lang w:val="ka-GE" w:eastAsia="ka-GE"/>
              </w:rPr>
            </w:pPr>
            <w:r w:rsidRPr="00A669E0">
              <w:rPr>
                <w:rFonts w:ascii="Arial" w:hAnsi="Arial" w:cs="Arial"/>
                <w:color w:val="000000"/>
                <w:lang w:val="ka-GE" w:eastAsia="ka-GE"/>
              </w:rPr>
              <w:t>1,2</w:t>
            </w:r>
          </w:p>
        </w:tc>
        <w:tc>
          <w:tcPr>
            <w:tcW w:w="3579" w:type="dxa"/>
            <w:tcBorders>
              <w:top w:val="nil"/>
              <w:left w:val="nil"/>
              <w:bottom w:val="single" w:sz="8" w:space="0" w:color="000000"/>
              <w:right w:val="single" w:sz="8" w:space="0" w:color="000000"/>
            </w:tcBorders>
            <w:shd w:val="clear" w:color="auto" w:fill="auto"/>
            <w:vAlign w:val="center"/>
            <w:hideMark/>
          </w:tcPr>
          <w:p w14:paraId="151ABDF3" w14:textId="77777777" w:rsidR="006A562F" w:rsidRPr="00A669E0" w:rsidRDefault="006A562F" w:rsidP="002E1AC4">
            <w:pPr>
              <w:ind w:firstLineChars="100" w:firstLine="220"/>
              <w:rPr>
                <w:rFonts w:ascii="Sylfaen" w:hAnsi="Sylfaen"/>
                <w:color w:val="000000"/>
                <w:lang w:val="ka-GE" w:eastAsia="ka-GE"/>
              </w:rPr>
            </w:pPr>
            <w:r w:rsidRPr="00A669E0">
              <w:rPr>
                <w:rFonts w:ascii="Sylfaen" w:hAnsi="Sylfaen"/>
                <w:color w:val="000000"/>
                <w:lang w:val="ka-GE" w:eastAsia="ka-GE"/>
              </w:rPr>
              <w:t>გრანტები და ფინანსური დახმარება</w:t>
            </w:r>
          </w:p>
        </w:tc>
        <w:tc>
          <w:tcPr>
            <w:tcW w:w="1417" w:type="dxa"/>
            <w:tcBorders>
              <w:top w:val="nil"/>
              <w:left w:val="nil"/>
              <w:bottom w:val="single" w:sz="8" w:space="0" w:color="000000"/>
              <w:right w:val="single" w:sz="8" w:space="0" w:color="000000"/>
            </w:tcBorders>
            <w:shd w:val="clear" w:color="auto" w:fill="auto"/>
            <w:vAlign w:val="center"/>
            <w:hideMark/>
          </w:tcPr>
          <w:p w14:paraId="3DF5CC13" w14:textId="77777777" w:rsidR="006A562F" w:rsidRPr="00A669E0" w:rsidRDefault="006A562F" w:rsidP="002E1AC4">
            <w:pPr>
              <w:jc w:val="center"/>
              <w:rPr>
                <w:color w:val="000000"/>
                <w:lang w:val="ka-GE" w:eastAsia="ka-GE"/>
              </w:rPr>
            </w:pPr>
            <w:r w:rsidRPr="00A669E0">
              <w:rPr>
                <w:color w:val="000000"/>
                <w:lang w:val="ka-GE" w:eastAsia="ka-GE"/>
              </w:rPr>
              <w:t>11 326 220</w:t>
            </w:r>
          </w:p>
        </w:tc>
        <w:tc>
          <w:tcPr>
            <w:tcW w:w="1276" w:type="dxa"/>
            <w:tcBorders>
              <w:top w:val="nil"/>
              <w:left w:val="nil"/>
              <w:bottom w:val="single" w:sz="8" w:space="0" w:color="000000"/>
              <w:right w:val="single" w:sz="8" w:space="0" w:color="000000"/>
            </w:tcBorders>
            <w:shd w:val="clear" w:color="auto" w:fill="auto"/>
            <w:vAlign w:val="center"/>
            <w:hideMark/>
          </w:tcPr>
          <w:p w14:paraId="19A2C29B" w14:textId="77777777" w:rsidR="006A562F" w:rsidRPr="00A669E0" w:rsidRDefault="006A562F" w:rsidP="002E1AC4">
            <w:pPr>
              <w:jc w:val="center"/>
              <w:rPr>
                <w:color w:val="000000"/>
                <w:lang w:val="ka-GE" w:eastAsia="ka-GE"/>
              </w:rPr>
            </w:pPr>
            <w:r w:rsidRPr="00A669E0">
              <w:rPr>
                <w:color w:val="000000"/>
                <w:lang w:val="ka-GE" w:eastAsia="ka-GE"/>
              </w:rPr>
              <w:t>1 381 080</w:t>
            </w:r>
          </w:p>
        </w:tc>
        <w:tc>
          <w:tcPr>
            <w:tcW w:w="1417" w:type="dxa"/>
            <w:tcBorders>
              <w:top w:val="nil"/>
              <w:left w:val="nil"/>
              <w:bottom w:val="single" w:sz="8" w:space="0" w:color="000000"/>
              <w:right w:val="single" w:sz="8" w:space="0" w:color="000000"/>
            </w:tcBorders>
            <w:shd w:val="clear" w:color="auto" w:fill="auto"/>
            <w:vAlign w:val="center"/>
            <w:hideMark/>
          </w:tcPr>
          <w:p w14:paraId="141075A6" w14:textId="77777777" w:rsidR="006A562F" w:rsidRPr="00A669E0" w:rsidRDefault="006A562F" w:rsidP="002E1AC4">
            <w:pPr>
              <w:jc w:val="center"/>
              <w:rPr>
                <w:color w:val="000000"/>
                <w:lang w:val="ka-GE" w:eastAsia="ka-GE"/>
              </w:rPr>
            </w:pPr>
            <w:r w:rsidRPr="00A669E0">
              <w:rPr>
                <w:color w:val="000000"/>
                <w:lang w:val="ka-GE" w:eastAsia="ka-GE"/>
              </w:rPr>
              <w:t>827 200</w:t>
            </w:r>
          </w:p>
        </w:tc>
        <w:tc>
          <w:tcPr>
            <w:tcW w:w="1276" w:type="dxa"/>
            <w:tcBorders>
              <w:top w:val="nil"/>
              <w:left w:val="nil"/>
              <w:bottom w:val="single" w:sz="8" w:space="0" w:color="000000"/>
              <w:right w:val="single" w:sz="8" w:space="0" w:color="000000"/>
            </w:tcBorders>
            <w:shd w:val="clear" w:color="auto" w:fill="auto"/>
            <w:vAlign w:val="center"/>
            <w:hideMark/>
          </w:tcPr>
          <w:p w14:paraId="567E23C4" w14:textId="77777777" w:rsidR="006A562F" w:rsidRPr="00A669E0" w:rsidRDefault="006A562F" w:rsidP="002E1AC4">
            <w:pPr>
              <w:jc w:val="center"/>
              <w:rPr>
                <w:b/>
                <w:bCs/>
                <w:i/>
                <w:iCs/>
                <w:color w:val="000000"/>
                <w:lang w:val="ka-GE" w:eastAsia="ka-GE"/>
              </w:rPr>
            </w:pPr>
            <w:r w:rsidRPr="00A669E0">
              <w:rPr>
                <w:b/>
                <w:bCs/>
                <w:i/>
                <w:iCs/>
                <w:color w:val="000000"/>
                <w:lang w:val="ka-GE" w:eastAsia="ka-GE"/>
              </w:rPr>
              <w:t>-553 880</w:t>
            </w:r>
          </w:p>
        </w:tc>
        <w:tc>
          <w:tcPr>
            <w:tcW w:w="1276" w:type="dxa"/>
            <w:tcBorders>
              <w:top w:val="nil"/>
              <w:left w:val="nil"/>
              <w:bottom w:val="single" w:sz="8" w:space="0" w:color="000000"/>
              <w:right w:val="single" w:sz="8" w:space="0" w:color="000000"/>
            </w:tcBorders>
            <w:shd w:val="clear" w:color="auto" w:fill="auto"/>
            <w:vAlign w:val="center"/>
            <w:hideMark/>
          </w:tcPr>
          <w:p w14:paraId="402EF477" w14:textId="77777777" w:rsidR="006A562F" w:rsidRPr="00A669E0" w:rsidRDefault="006A562F" w:rsidP="002E1AC4">
            <w:pPr>
              <w:jc w:val="center"/>
              <w:rPr>
                <w:b/>
                <w:bCs/>
                <w:i/>
                <w:iCs/>
                <w:color w:val="000000"/>
                <w:lang w:val="ka-GE" w:eastAsia="ka-GE"/>
              </w:rPr>
            </w:pPr>
            <w:r w:rsidRPr="00A669E0">
              <w:rPr>
                <w:b/>
                <w:bCs/>
                <w:i/>
                <w:iCs/>
                <w:color w:val="000000"/>
                <w:lang w:val="ka-GE" w:eastAsia="ka-GE"/>
              </w:rPr>
              <w:t>59,90%</w:t>
            </w:r>
          </w:p>
        </w:tc>
      </w:tr>
      <w:tr w:rsidR="006A562F" w:rsidRPr="00A669E0" w14:paraId="763D824C" w14:textId="77777777" w:rsidTr="002E1AC4">
        <w:trPr>
          <w:trHeight w:val="508"/>
        </w:trPr>
        <w:tc>
          <w:tcPr>
            <w:tcW w:w="522" w:type="dxa"/>
            <w:tcBorders>
              <w:top w:val="nil"/>
              <w:left w:val="single" w:sz="8" w:space="0" w:color="000000"/>
              <w:bottom w:val="single" w:sz="8" w:space="0" w:color="000000"/>
              <w:right w:val="single" w:sz="8" w:space="0" w:color="000000"/>
            </w:tcBorders>
            <w:shd w:val="clear" w:color="auto" w:fill="auto"/>
            <w:vAlign w:val="center"/>
            <w:hideMark/>
          </w:tcPr>
          <w:p w14:paraId="1B568C10" w14:textId="77777777" w:rsidR="006A562F" w:rsidRPr="00A669E0" w:rsidRDefault="006A562F" w:rsidP="002E1AC4">
            <w:pPr>
              <w:jc w:val="center"/>
              <w:rPr>
                <w:rFonts w:ascii="Arial" w:hAnsi="Arial" w:cs="Arial"/>
                <w:color w:val="000000"/>
                <w:lang w:val="ka-GE" w:eastAsia="ka-GE"/>
              </w:rPr>
            </w:pPr>
            <w:r w:rsidRPr="00A669E0">
              <w:rPr>
                <w:rFonts w:ascii="Arial" w:hAnsi="Arial" w:cs="Arial"/>
                <w:color w:val="000000"/>
                <w:lang w:val="ka-GE" w:eastAsia="ka-GE"/>
              </w:rPr>
              <w:t>1,3</w:t>
            </w:r>
          </w:p>
        </w:tc>
        <w:tc>
          <w:tcPr>
            <w:tcW w:w="3579" w:type="dxa"/>
            <w:tcBorders>
              <w:top w:val="nil"/>
              <w:left w:val="nil"/>
              <w:bottom w:val="single" w:sz="8" w:space="0" w:color="000000"/>
              <w:right w:val="single" w:sz="8" w:space="0" w:color="000000"/>
            </w:tcBorders>
            <w:shd w:val="clear" w:color="auto" w:fill="auto"/>
            <w:vAlign w:val="center"/>
            <w:hideMark/>
          </w:tcPr>
          <w:p w14:paraId="6247FFC7" w14:textId="77777777" w:rsidR="006A562F" w:rsidRPr="00A669E0" w:rsidRDefault="006A562F" w:rsidP="002E1AC4">
            <w:pPr>
              <w:ind w:firstLineChars="100" w:firstLine="220"/>
              <w:rPr>
                <w:rFonts w:ascii="Sylfaen" w:hAnsi="Sylfaen"/>
                <w:color w:val="000000"/>
                <w:lang w:val="ka-GE" w:eastAsia="ka-GE"/>
              </w:rPr>
            </w:pPr>
            <w:r w:rsidRPr="00A669E0">
              <w:rPr>
                <w:rFonts w:ascii="Sylfaen" w:hAnsi="Sylfaen"/>
                <w:color w:val="000000"/>
                <w:lang w:val="ka-GE" w:eastAsia="ka-GE"/>
              </w:rPr>
              <w:t>სხვა შემოსავლები</w:t>
            </w:r>
          </w:p>
        </w:tc>
        <w:tc>
          <w:tcPr>
            <w:tcW w:w="1417" w:type="dxa"/>
            <w:tcBorders>
              <w:top w:val="nil"/>
              <w:left w:val="nil"/>
              <w:bottom w:val="single" w:sz="8" w:space="0" w:color="000000"/>
              <w:right w:val="single" w:sz="8" w:space="0" w:color="000000"/>
            </w:tcBorders>
            <w:shd w:val="clear" w:color="auto" w:fill="auto"/>
            <w:vAlign w:val="center"/>
            <w:hideMark/>
          </w:tcPr>
          <w:p w14:paraId="7F2C5772" w14:textId="77777777" w:rsidR="006A562F" w:rsidRPr="00A669E0" w:rsidRDefault="006A562F" w:rsidP="002E1AC4">
            <w:pPr>
              <w:jc w:val="center"/>
              <w:rPr>
                <w:color w:val="000000"/>
                <w:lang w:val="ka-GE" w:eastAsia="ka-GE"/>
              </w:rPr>
            </w:pPr>
            <w:r w:rsidRPr="00A669E0">
              <w:rPr>
                <w:color w:val="000000"/>
                <w:lang w:val="ka-GE" w:eastAsia="ka-GE"/>
              </w:rPr>
              <w:t>410 360</w:t>
            </w:r>
          </w:p>
        </w:tc>
        <w:tc>
          <w:tcPr>
            <w:tcW w:w="1276" w:type="dxa"/>
            <w:tcBorders>
              <w:top w:val="nil"/>
              <w:left w:val="nil"/>
              <w:bottom w:val="single" w:sz="8" w:space="0" w:color="000000"/>
              <w:right w:val="single" w:sz="8" w:space="0" w:color="000000"/>
            </w:tcBorders>
            <w:shd w:val="clear" w:color="auto" w:fill="auto"/>
            <w:vAlign w:val="center"/>
            <w:hideMark/>
          </w:tcPr>
          <w:p w14:paraId="6323AEAB" w14:textId="77777777" w:rsidR="006A562F" w:rsidRPr="00A669E0" w:rsidRDefault="006A562F" w:rsidP="002E1AC4">
            <w:pPr>
              <w:jc w:val="center"/>
              <w:rPr>
                <w:color w:val="000000"/>
                <w:lang w:val="ka-GE" w:eastAsia="ka-GE"/>
              </w:rPr>
            </w:pPr>
            <w:r w:rsidRPr="00A669E0">
              <w:rPr>
                <w:color w:val="000000"/>
                <w:lang w:val="ka-GE" w:eastAsia="ka-GE"/>
              </w:rPr>
              <w:t>89 825</w:t>
            </w:r>
          </w:p>
        </w:tc>
        <w:tc>
          <w:tcPr>
            <w:tcW w:w="1417" w:type="dxa"/>
            <w:tcBorders>
              <w:top w:val="nil"/>
              <w:left w:val="nil"/>
              <w:bottom w:val="single" w:sz="8" w:space="0" w:color="000000"/>
              <w:right w:val="single" w:sz="8" w:space="0" w:color="000000"/>
            </w:tcBorders>
            <w:shd w:val="clear" w:color="auto" w:fill="auto"/>
            <w:vAlign w:val="center"/>
            <w:hideMark/>
          </w:tcPr>
          <w:p w14:paraId="6AF0B281" w14:textId="77777777" w:rsidR="006A562F" w:rsidRPr="00A669E0" w:rsidRDefault="006A562F" w:rsidP="002E1AC4">
            <w:pPr>
              <w:jc w:val="center"/>
              <w:rPr>
                <w:color w:val="000000"/>
                <w:lang w:val="ka-GE" w:eastAsia="ka-GE"/>
              </w:rPr>
            </w:pPr>
            <w:r w:rsidRPr="00A669E0">
              <w:rPr>
                <w:color w:val="000000"/>
                <w:lang w:val="ka-GE" w:eastAsia="ka-GE"/>
              </w:rPr>
              <w:t>131 719</w:t>
            </w:r>
          </w:p>
        </w:tc>
        <w:tc>
          <w:tcPr>
            <w:tcW w:w="1276" w:type="dxa"/>
            <w:tcBorders>
              <w:top w:val="nil"/>
              <w:left w:val="nil"/>
              <w:bottom w:val="single" w:sz="8" w:space="0" w:color="000000"/>
              <w:right w:val="single" w:sz="8" w:space="0" w:color="000000"/>
            </w:tcBorders>
            <w:shd w:val="clear" w:color="auto" w:fill="auto"/>
            <w:vAlign w:val="center"/>
            <w:hideMark/>
          </w:tcPr>
          <w:p w14:paraId="2EFCFDA5" w14:textId="77777777" w:rsidR="006A562F" w:rsidRPr="00A669E0" w:rsidRDefault="006A562F" w:rsidP="002E1AC4">
            <w:pPr>
              <w:jc w:val="center"/>
              <w:rPr>
                <w:b/>
                <w:bCs/>
                <w:i/>
                <w:iCs/>
                <w:color w:val="000000"/>
                <w:lang w:val="ka-GE" w:eastAsia="ka-GE"/>
              </w:rPr>
            </w:pPr>
            <w:r w:rsidRPr="00A669E0">
              <w:rPr>
                <w:b/>
                <w:bCs/>
                <w:i/>
                <w:iCs/>
                <w:color w:val="000000"/>
                <w:lang w:val="ka-GE" w:eastAsia="ka-GE"/>
              </w:rPr>
              <w:t>41 894</w:t>
            </w:r>
          </w:p>
        </w:tc>
        <w:tc>
          <w:tcPr>
            <w:tcW w:w="1276" w:type="dxa"/>
            <w:tcBorders>
              <w:top w:val="nil"/>
              <w:left w:val="nil"/>
              <w:bottom w:val="single" w:sz="8" w:space="0" w:color="000000"/>
              <w:right w:val="single" w:sz="8" w:space="0" w:color="000000"/>
            </w:tcBorders>
            <w:shd w:val="clear" w:color="auto" w:fill="auto"/>
            <w:vAlign w:val="center"/>
            <w:hideMark/>
          </w:tcPr>
          <w:p w14:paraId="3A9B634E" w14:textId="77777777" w:rsidR="006A562F" w:rsidRPr="00A669E0" w:rsidRDefault="006A562F" w:rsidP="002E1AC4">
            <w:pPr>
              <w:jc w:val="center"/>
              <w:rPr>
                <w:b/>
                <w:bCs/>
                <w:i/>
                <w:iCs/>
                <w:color w:val="000000"/>
                <w:lang w:val="ka-GE" w:eastAsia="ka-GE"/>
              </w:rPr>
            </w:pPr>
            <w:r w:rsidRPr="00A669E0">
              <w:rPr>
                <w:b/>
                <w:bCs/>
                <w:i/>
                <w:iCs/>
                <w:color w:val="000000"/>
                <w:lang w:val="ka-GE" w:eastAsia="ka-GE"/>
              </w:rPr>
              <w:t>146,64%</w:t>
            </w:r>
          </w:p>
        </w:tc>
      </w:tr>
      <w:tr w:rsidR="006A562F" w:rsidRPr="00A669E0" w14:paraId="773440CA" w14:textId="77777777" w:rsidTr="002E1AC4">
        <w:trPr>
          <w:trHeight w:val="544"/>
        </w:trPr>
        <w:tc>
          <w:tcPr>
            <w:tcW w:w="522" w:type="dxa"/>
            <w:tcBorders>
              <w:top w:val="nil"/>
              <w:left w:val="single" w:sz="8" w:space="0" w:color="000000"/>
              <w:bottom w:val="single" w:sz="8" w:space="0" w:color="000000"/>
              <w:right w:val="single" w:sz="8" w:space="0" w:color="000000"/>
            </w:tcBorders>
            <w:shd w:val="clear" w:color="auto" w:fill="auto"/>
            <w:vAlign w:val="center"/>
            <w:hideMark/>
          </w:tcPr>
          <w:p w14:paraId="30BC8B15" w14:textId="77777777" w:rsidR="006A562F" w:rsidRPr="00A669E0" w:rsidRDefault="006A562F" w:rsidP="002E1AC4">
            <w:pPr>
              <w:jc w:val="center"/>
              <w:rPr>
                <w:rFonts w:ascii="Arial" w:hAnsi="Arial" w:cs="Arial"/>
                <w:b/>
                <w:bCs/>
                <w:color w:val="000000"/>
                <w:lang w:val="ka-GE" w:eastAsia="ka-GE"/>
              </w:rPr>
            </w:pPr>
            <w:r w:rsidRPr="00A669E0">
              <w:rPr>
                <w:rFonts w:ascii="Arial" w:hAnsi="Arial" w:cs="Arial"/>
                <w:b/>
                <w:bCs/>
                <w:color w:val="000000"/>
                <w:lang w:val="ka-GE" w:eastAsia="ka-GE"/>
              </w:rPr>
              <w:lastRenderedPageBreak/>
              <w:t>2</w:t>
            </w:r>
          </w:p>
        </w:tc>
        <w:tc>
          <w:tcPr>
            <w:tcW w:w="3579" w:type="dxa"/>
            <w:tcBorders>
              <w:top w:val="nil"/>
              <w:left w:val="nil"/>
              <w:bottom w:val="single" w:sz="8" w:space="0" w:color="000000"/>
              <w:right w:val="single" w:sz="8" w:space="0" w:color="000000"/>
            </w:tcBorders>
            <w:shd w:val="clear" w:color="auto" w:fill="auto"/>
            <w:vAlign w:val="center"/>
            <w:hideMark/>
          </w:tcPr>
          <w:p w14:paraId="4C3066A4" w14:textId="77777777" w:rsidR="006A562F" w:rsidRPr="00A669E0" w:rsidRDefault="006A562F" w:rsidP="002E1AC4">
            <w:pPr>
              <w:ind w:firstLineChars="100" w:firstLine="220"/>
              <w:rPr>
                <w:rFonts w:ascii="Sylfaen" w:hAnsi="Sylfaen"/>
                <w:color w:val="000000"/>
                <w:lang w:val="ka-GE" w:eastAsia="ka-GE"/>
              </w:rPr>
            </w:pPr>
            <w:proofErr w:type="spellStart"/>
            <w:r w:rsidRPr="00A669E0">
              <w:rPr>
                <w:rFonts w:ascii="Sylfaen" w:hAnsi="Sylfaen"/>
                <w:color w:val="000000"/>
                <w:lang w:val="ka-GE" w:eastAsia="ka-GE"/>
              </w:rPr>
              <w:t>არაფინანსური</w:t>
            </w:r>
            <w:proofErr w:type="spellEnd"/>
            <w:r w:rsidRPr="00A669E0">
              <w:rPr>
                <w:rFonts w:ascii="Sylfaen" w:hAnsi="Sylfaen"/>
                <w:color w:val="000000"/>
                <w:lang w:val="ka-GE" w:eastAsia="ka-GE"/>
              </w:rPr>
              <w:t xml:space="preserve"> აქტივების კლება</w:t>
            </w:r>
          </w:p>
        </w:tc>
        <w:tc>
          <w:tcPr>
            <w:tcW w:w="1417" w:type="dxa"/>
            <w:tcBorders>
              <w:top w:val="nil"/>
              <w:left w:val="nil"/>
              <w:bottom w:val="single" w:sz="8" w:space="0" w:color="000000"/>
              <w:right w:val="single" w:sz="8" w:space="0" w:color="000000"/>
            </w:tcBorders>
            <w:shd w:val="clear" w:color="auto" w:fill="auto"/>
            <w:vAlign w:val="center"/>
            <w:hideMark/>
          </w:tcPr>
          <w:p w14:paraId="77DE7C63" w14:textId="77777777" w:rsidR="006A562F" w:rsidRPr="00A669E0" w:rsidRDefault="006A562F" w:rsidP="002E1AC4">
            <w:pPr>
              <w:jc w:val="center"/>
              <w:rPr>
                <w:b/>
                <w:bCs/>
                <w:color w:val="000000"/>
                <w:lang w:val="ka-GE" w:eastAsia="ka-GE"/>
              </w:rPr>
            </w:pPr>
            <w:r w:rsidRPr="00A669E0">
              <w:rPr>
                <w:b/>
                <w:bCs/>
                <w:color w:val="000000"/>
                <w:lang w:val="ka-GE" w:eastAsia="ka-GE"/>
              </w:rPr>
              <w:t>30 000</w:t>
            </w:r>
          </w:p>
        </w:tc>
        <w:tc>
          <w:tcPr>
            <w:tcW w:w="1276" w:type="dxa"/>
            <w:tcBorders>
              <w:top w:val="nil"/>
              <w:left w:val="nil"/>
              <w:bottom w:val="single" w:sz="8" w:space="0" w:color="000000"/>
              <w:right w:val="single" w:sz="8" w:space="0" w:color="000000"/>
            </w:tcBorders>
            <w:shd w:val="clear" w:color="auto" w:fill="auto"/>
            <w:vAlign w:val="center"/>
            <w:hideMark/>
          </w:tcPr>
          <w:p w14:paraId="2D56E7DD" w14:textId="77777777" w:rsidR="006A562F" w:rsidRPr="00A669E0" w:rsidRDefault="006A562F" w:rsidP="002E1AC4">
            <w:pPr>
              <w:jc w:val="center"/>
              <w:rPr>
                <w:b/>
                <w:bCs/>
                <w:color w:val="000000"/>
                <w:lang w:val="ka-GE" w:eastAsia="ka-GE"/>
              </w:rPr>
            </w:pPr>
            <w:r w:rsidRPr="00A669E0">
              <w:rPr>
                <w:b/>
                <w:bCs/>
                <w:color w:val="000000"/>
                <w:lang w:val="ka-GE" w:eastAsia="ka-GE"/>
              </w:rPr>
              <w:t>0</w:t>
            </w:r>
          </w:p>
        </w:tc>
        <w:tc>
          <w:tcPr>
            <w:tcW w:w="1417" w:type="dxa"/>
            <w:tcBorders>
              <w:top w:val="nil"/>
              <w:left w:val="nil"/>
              <w:bottom w:val="single" w:sz="8" w:space="0" w:color="000000"/>
              <w:right w:val="single" w:sz="8" w:space="0" w:color="000000"/>
            </w:tcBorders>
            <w:shd w:val="clear" w:color="auto" w:fill="auto"/>
            <w:vAlign w:val="center"/>
            <w:hideMark/>
          </w:tcPr>
          <w:p w14:paraId="7A09D389" w14:textId="77777777" w:rsidR="006A562F" w:rsidRPr="00A669E0" w:rsidRDefault="006A562F" w:rsidP="002E1AC4">
            <w:pPr>
              <w:jc w:val="center"/>
              <w:rPr>
                <w:b/>
                <w:bCs/>
                <w:color w:val="000000"/>
                <w:lang w:val="ka-GE" w:eastAsia="ka-GE"/>
              </w:rPr>
            </w:pPr>
            <w:r w:rsidRPr="00A669E0">
              <w:rPr>
                <w:b/>
                <w:bCs/>
                <w:color w:val="000000"/>
                <w:lang w:val="ka-GE" w:eastAsia="ka-GE"/>
              </w:rPr>
              <w:t>26 228</w:t>
            </w:r>
          </w:p>
        </w:tc>
        <w:tc>
          <w:tcPr>
            <w:tcW w:w="1276" w:type="dxa"/>
            <w:tcBorders>
              <w:top w:val="nil"/>
              <w:left w:val="nil"/>
              <w:bottom w:val="single" w:sz="8" w:space="0" w:color="000000"/>
              <w:right w:val="single" w:sz="8" w:space="0" w:color="000000"/>
            </w:tcBorders>
            <w:shd w:val="clear" w:color="auto" w:fill="auto"/>
            <w:vAlign w:val="center"/>
            <w:hideMark/>
          </w:tcPr>
          <w:p w14:paraId="66052F32" w14:textId="77777777" w:rsidR="006A562F" w:rsidRPr="00A669E0" w:rsidRDefault="006A562F" w:rsidP="002E1AC4">
            <w:pPr>
              <w:jc w:val="center"/>
              <w:rPr>
                <w:b/>
                <w:bCs/>
                <w:i/>
                <w:iCs/>
                <w:color w:val="000000"/>
                <w:lang w:val="ka-GE" w:eastAsia="ka-GE"/>
              </w:rPr>
            </w:pPr>
            <w:r w:rsidRPr="00A669E0">
              <w:rPr>
                <w:b/>
                <w:bCs/>
                <w:i/>
                <w:iCs/>
                <w:color w:val="000000"/>
                <w:lang w:val="ka-GE" w:eastAsia="ka-GE"/>
              </w:rPr>
              <w:t>26 228</w:t>
            </w:r>
          </w:p>
        </w:tc>
        <w:tc>
          <w:tcPr>
            <w:tcW w:w="1276" w:type="dxa"/>
            <w:tcBorders>
              <w:top w:val="nil"/>
              <w:left w:val="nil"/>
              <w:bottom w:val="single" w:sz="8" w:space="0" w:color="000000"/>
              <w:right w:val="single" w:sz="8" w:space="0" w:color="000000"/>
            </w:tcBorders>
            <w:shd w:val="clear" w:color="auto" w:fill="auto"/>
            <w:vAlign w:val="center"/>
            <w:hideMark/>
          </w:tcPr>
          <w:p w14:paraId="6FF077E3" w14:textId="77777777" w:rsidR="006A562F" w:rsidRPr="00A669E0" w:rsidRDefault="006A562F" w:rsidP="002E1AC4">
            <w:pPr>
              <w:jc w:val="center"/>
              <w:rPr>
                <w:b/>
                <w:bCs/>
                <w:i/>
                <w:iCs/>
                <w:color w:val="000000"/>
                <w:lang w:val="ka-GE" w:eastAsia="ka-GE"/>
              </w:rPr>
            </w:pPr>
            <w:r w:rsidRPr="00A669E0">
              <w:rPr>
                <w:b/>
                <w:bCs/>
                <w:i/>
                <w:iCs/>
                <w:color w:val="000000"/>
                <w:lang w:val="ka-GE" w:eastAsia="ka-GE"/>
              </w:rPr>
              <w:t>#DIV/0!</w:t>
            </w:r>
          </w:p>
        </w:tc>
      </w:tr>
      <w:tr w:rsidR="006A562F" w:rsidRPr="00A669E0" w14:paraId="1DDA107F" w14:textId="77777777" w:rsidTr="002E1AC4">
        <w:trPr>
          <w:trHeight w:val="652"/>
        </w:trPr>
        <w:tc>
          <w:tcPr>
            <w:tcW w:w="4101" w:type="dxa"/>
            <w:gridSpan w:val="2"/>
            <w:tcBorders>
              <w:top w:val="nil"/>
              <w:left w:val="single" w:sz="8" w:space="0" w:color="000000"/>
              <w:bottom w:val="single" w:sz="8" w:space="0" w:color="000000"/>
              <w:right w:val="single" w:sz="8" w:space="0" w:color="000000"/>
            </w:tcBorders>
            <w:shd w:val="clear" w:color="000000" w:fill="DDEBF7"/>
            <w:vAlign w:val="center"/>
            <w:hideMark/>
          </w:tcPr>
          <w:p w14:paraId="2AA67301" w14:textId="77777777" w:rsidR="006A562F" w:rsidRPr="00A669E0" w:rsidRDefault="006A562F" w:rsidP="002E1AC4">
            <w:pPr>
              <w:jc w:val="center"/>
              <w:rPr>
                <w:rFonts w:ascii="Sylfaen" w:hAnsi="Sylfaen"/>
                <w:color w:val="000000"/>
                <w:lang w:val="ka-GE" w:eastAsia="ka-GE"/>
              </w:rPr>
            </w:pPr>
            <w:r w:rsidRPr="00A669E0">
              <w:rPr>
                <w:rFonts w:ascii="Sylfaen" w:hAnsi="Sylfaen"/>
                <w:color w:val="000000"/>
                <w:lang w:val="ka-GE" w:eastAsia="ka-GE"/>
              </w:rPr>
              <w:t>ჯამი</w:t>
            </w:r>
          </w:p>
        </w:tc>
        <w:tc>
          <w:tcPr>
            <w:tcW w:w="1417" w:type="dxa"/>
            <w:tcBorders>
              <w:top w:val="nil"/>
              <w:left w:val="nil"/>
              <w:bottom w:val="single" w:sz="8" w:space="0" w:color="000000"/>
              <w:right w:val="single" w:sz="8" w:space="0" w:color="000000"/>
            </w:tcBorders>
            <w:shd w:val="clear" w:color="000000" w:fill="DDEBF7"/>
            <w:vAlign w:val="center"/>
            <w:hideMark/>
          </w:tcPr>
          <w:p w14:paraId="4E96BD50" w14:textId="77777777" w:rsidR="006A562F" w:rsidRPr="00A669E0" w:rsidRDefault="006A562F" w:rsidP="002E1AC4">
            <w:pPr>
              <w:jc w:val="center"/>
              <w:rPr>
                <w:b/>
                <w:bCs/>
                <w:color w:val="000000"/>
                <w:lang w:val="ka-GE" w:eastAsia="ka-GE"/>
              </w:rPr>
            </w:pPr>
            <w:r w:rsidRPr="00A669E0">
              <w:rPr>
                <w:b/>
                <w:bCs/>
                <w:color w:val="000000"/>
                <w:lang w:val="ka-GE" w:eastAsia="ka-GE"/>
              </w:rPr>
              <w:t>33 014 980</w:t>
            </w:r>
          </w:p>
        </w:tc>
        <w:tc>
          <w:tcPr>
            <w:tcW w:w="1276" w:type="dxa"/>
            <w:tcBorders>
              <w:top w:val="nil"/>
              <w:left w:val="nil"/>
              <w:bottom w:val="single" w:sz="8" w:space="0" w:color="000000"/>
              <w:right w:val="single" w:sz="8" w:space="0" w:color="000000"/>
            </w:tcBorders>
            <w:shd w:val="clear" w:color="000000" w:fill="DDEBF7"/>
            <w:vAlign w:val="center"/>
            <w:hideMark/>
          </w:tcPr>
          <w:p w14:paraId="07E978A3" w14:textId="77777777" w:rsidR="006A562F" w:rsidRPr="00A669E0" w:rsidRDefault="006A562F" w:rsidP="002E1AC4">
            <w:pPr>
              <w:jc w:val="center"/>
              <w:rPr>
                <w:b/>
                <w:bCs/>
                <w:color w:val="000000"/>
                <w:lang w:val="ka-GE" w:eastAsia="ka-GE"/>
              </w:rPr>
            </w:pPr>
            <w:r w:rsidRPr="00A669E0">
              <w:rPr>
                <w:b/>
                <w:bCs/>
                <w:color w:val="000000"/>
                <w:lang w:val="ka-GE" w:eastAsia="ka-GE"/>
              </w:rPr>
              <w:t>6 799 580</w:t>
            </w:r>
          </w:p>
        </w:tc>
        <w:tc>
          <w:tcPr>
            <w:tcW w:w="1417" w:type="dxa"/>
            <w:tcBorders>
              <w:top w:val="nil"/>
              <w:left w:val="nil"/>
              <w:bottom w:val="single" w:sz="8" w:space="0" w:color="000000"/>
              <w:right w:val="single" w:sz="8" w:space="0" w:color="000000"/>
            </w:tcBorders>
            <w:shd w:val="clear" w:color="000000" w:fill="DDEBF7"/>
            <w:vAlign w:val="center"/>
            <w:hideMark/>
          </w:tcPr>
          <w:p w14:paraId="22C5BF23" w14:textId="77777777" w:rsidR="006A562F" w:rsidRPr="00A669E0" w:rsidRDefault="006A562F" w:rsidP="002E1AC4">
            <w:pPr>
              <w:jc w:val="center"/>
              <w:rPr>
                <w:b/>
                <w:bCs/>
                <w:color w:val="000000"/>
              </w:rPr>
            </w:pPr>
            <w:r>
              <w:rPr>
                <w:b/>
                <w:bCs/>
                <w:color w:val="000000"/>
              </w:rPr>
              <w:t>5 744 362</w:t>
            </w:r>
          </w:p>
        </w:tc>
        <w:tc>
          <w:tcPr>
            <w:tcW w:w="1276" w:type="dxa"/>
            <w:tcBorders>
              <w:top w:val="nil"/>
              <w:left w:val="nil"/>
              <w:bottom w:val="single" w:sz="8" w:space="0" w:color="000000"/>
              <w:right w:val="single" w:sz="8" w:space="0" w:color="000000"/>
            </w:tcBorders>
            <w:shd w:val="clear" w:color="000000" w:fill="DDEBF7"/>
            <w:vAlign w:val="center"/>
            <w:hideMark/>
          </w:tcPr>
          <w:p w14:paraId="174264DA" w14:textId="77777777" w:rsidR="006A562F" w:rsidRPr="00A669E0" w:rsidRDefault="006A562F" w:rsidP="002E1AC4">
            <w:pPr>
              <w:jc w:val="center"/>
              <w:rPr>
                <w:b/>
                <w:bCs/>
                <w:color w:val="000000"/>
                <w:lang w:val="ka-GE" w:eastAsia="ka-GE"/>
              </w:rPr>
            </w:pPr>
            <w:r w:rsidRPr="00A669E0">
              <w:rPr>
                <w:b/>
                <w:bCs/>
                <w:color w:val="000000"/>
                <w:lang w:val="ka-GE" w:eastAsia="ka-GE"/>
              </w:rPr>
              <w:t>-1 055 218</w:t>
            </w:r>
          </w:p>
        </w:tc>
        <w:tc>
          <w:tcPr>
            <w:tcW w:w="1276" w:type="dxa"/>
            <w:tcBorders>
              <w:top w:val="nil"/>
              <w:left w:val="nil"/>
              <w:bottom w:val="single" w:sz="8" w:space="0" w:color="000000"/>
              <w:right w:val="single" w:sz="8" w:space="0" w:color="000000"/>
            </w:tcBorders>
            <w:shd w:val="clear" w:color="000000" w:fill="DDEBF7"/>
            <w:vAlign w:val="center"/>
            <w:hideMark/>
          </w:tcPr>
          <w:p w14:paraId="6923CF71" w14:textId="77777777" w:rsidR="006A562F" w:rsidRPr="00A669E0" w:rsidRDefault="006A562F" w:rsidP="002E1AC4">
            <w:pPr>
              <w:jc w:val="center"/>
              <w:rPr>
                <w:b/>
                <w:bCs/>
                <w:color w:val="000000"/>
                <w:lang w:val="ka-GE" w:eastAsia="ka-GE"/>
              </w:rPr>
            </w:pPr>
            <w:r w:rsidRPr="00A669E0">
              <w:rPr>
                <w:b/>
                <w:bCs/>
                <w:color w:val="000000"/>
                <w:lang w:val="ka-GE" w:eastAsia="ka-GE"/>
              </w:rPr>
              <w:t>84,48%</w:t>
            </w:r>
          </w:p>
        </w:tc>
      </w:tr>
    </w:tbl>
    <w:p w14:paraId="51B7A7EF" w14:textId="77777777" w:rsidR="006A562F" w:rsidRDefault="006A562F" w:rsidP="006A562F">
      <w:pPr>
        <w:spacing w:line="360" w:lineRule="auto"/>
        <w:ind w:left="100" w:firstLine="620"/>
        <w:jc w:val="both"/>
        <w:rPr>
          <w:rFonts w:ascii="Sylfaen" w:eastAsia="Sylfaen" w:hAnsi="Sylfaen" w:cs="Sylfaen"/>
          <w:color w:val="000000" w:themeColor="text1"/>
          <w:position w:val="5"/>
          <w:sz w:val="24"/>
          <w:szCs w:val="64"/>
          <w:lang w:val="ka-GE"/>
        </w:rPr>
      </w:pPr>
    </w:p>
    <w:p w14:paraId="0DB266D3" w14:textId="77777777" w:rsidR="006A562F" w:rsidRDefault="006A562F" w:rsidP="006A562F">
      <w:pPr>
        <w:spacing w:line="360" w:lineRule="auto"/>
        <w:ind w:left="100" w:firstLine="620"/>
        <w:jc w:val="both"/>
        <w:rPr>
          <w:rFonts w:ascii="Sylfaen" w:eastAsia="Sylfaen" w:hAnsi="Sylfaen" w:cs="Sylfaen"/>
          <w:color w:val="000000" w:themeColor="text1"/>
          <w:position w:val="5"/>
          <w:sz w:val="24"/>
          <w:szCs w:val="64"/>
          <w:lang w:val="ka-GE"/>
        </w:rPr>
      </w:pPr>
      <w:r>
        <w:rPr>
          <w:rFonts w:ascii="Sylfaen" w:eastAsia="Sylfaen" w:hAnsi="Sylfaen" w:cs="Sylfaen"/>
          <w:color w:val="000000" w:themeColor="text1"/>
          <w:position w:val="5"/>
          <w:sz w:val="24"/>
          <w:szCs w:val="64"/>
          <w:lang w:val="ka-GE"/>
        </w:rPr>
        <w:t>მიმდინარე წლის მეორე კვარტალში მობილიზებული შემოსულობები წლიური გეგმიური მაჩვენებლის 17,40 % -ია.</w:t>
      </w:r>
    </w:p>
    <w:p w14:paraId="101F6ED1" w14:textId="77777777" w:rsidR="006A562F" w:rsidRDefault="006A562F" w:rsidP="006A562F">
      <w:pPr>
        <w:spacing w:line="360" w:lineRule="auto"/>
        <w:ind w:left="100" w:firstLine="620"/>
        <w:jc w:val="both"/>
        <w:rPr>
          <w:rFonts w:ascii="Sylfaen" w:eastAsia="Sylfaen" w:hAnsi="Sylfaen" w:cs="Sylfaen"/>
          <w:color w:val="000000" w:themeColor="text1"/>
          <w:position w:val="5"/>
          <w:sz w:val="24"/>
          <w:szCs w:val="64"/>
          <w:lang w:val="ka-GE"/>
        </w:rPr>
      </w:pPr>
      <w:r>
        <w:rPr>
          <w:rFonts w:ascii="Sylfaen" w:eastAsia="Sylfaen" w:hAnsi="Sylfaen" w:cs="Sylfaen"/>
          <w:noProof/>
          <w:color w:val="FFFFFF"/>
          <w:position w:val="5"/>
          <w:sz w:val="24"/>
          <w:szCs w:val="64"/>
          <w:lang w:val="ka-GE"/>
        </w:rPr>
        <w:drawing>
          <wp:anchor distT="0" distB="0" distL="114300" distR="114300" simplePos="0" relativeHeight="251681792" behindDoc="1" locked="0" layoutInCell="1" allowOverlap="1" wp14:anchorId="3A6D6050" wp14:editId="1114A2F9">
            <wp:simplePos x="0" y="0"/>
            <wp:positionH relativeFrom="column">
              <wp:posOffset>321061</wp:posOffset>
            </wp:positionH>
            <wp:positionV relativeFrom="paragraph">
              <wp:posOffset>278159</wp:posOffset>
            </wp:positionV>
            <wp:extent cx="6448507" cy="3385902"/>
            <wp:effectExtent l="0" t="0" r="9525" b="5080"/>
            <wp:wrapNone/>
            <wp:docPr id="218" name="დიაგრამა 2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20EB0A51" w14:textId="77777777" w:rsidR="006A562F" w:rsidRDefault="006A562F" w:rsidP="006A562F">
      <w:pPr>
        <w:spacing w:line="740" w:lineRule="exact"/>
        <w:ind w:left="100"/>
        <w:jc w:val="both"/>
        <w:rPr>
          <w:rFonts w:ascii="Sylfaen" w:eastAsia="Sylfaen" w:hAnsi="Sylfaen" w:cs="Sylfaen"/>
          <w:color w:val="FFFFFF"/>
          <w:position w:val="5"/>
          <w:sz w:val="24"/>
          <w:szCs w:val="64"/>
          <w:lang w:val="ka-GE"/>
        </w:rPr>
      </w:pPr>
    </w:p>
    <w:p w14:paraId="73F7765A" w14:textId="77777777" w:rsidR="006A562F" w:rsidRDefault="006A562F" w:rsidP="006A562F">
      <w:pPr>
        <w:spacing w:line="740" w:lineRule="exact"/>
        <w:ind w:left="100"/>
        <w:jc w:val="both"/>
        <w:rPr>
          <w:rFonts w:ascii="Sylfaen" w:eastAsia="Sylfaen" w:hAnsi="Sylfaen" w:cs="Sylfaen"/>
          <w:color w:val="FFFFFF"/>
          <w:position w:val="5"/>
          <w:sz w:val="24"/>
          <w:szCs w:val="64"/>
          <w:lang w:val="ka-GE"/>
        </w:rPr>
      </w:pPr>
    </w:p>
    <w:p w14:paraId="77844BFC" w14:textId="77777777" w:rsidR="006A562F" w:rsidRDefault="006A562F" w:rsidP="006A562F">
      <w:pPr>
        <w:tabs>
          <w:tab w:val="left" w:pos="3393"/>
        </w:tabs>
        <w:spacing w:line="740" w:lineRule="exact"/>
        <w:ind w:left="100"/>
        <w:jc w:val="both"/>
        <w:rPr>
          <w:rFonts w:ascii="Sylfaen" w:eastAsia="Sylfaen" w:hAnsi="Sylfaen" w:cs="Sylfaen"/>
          <w:color w:val="FFFFFF"/>
          <w:position w:val="5"/>
          <w:sz w:val="24"/>
          <w:szCs w:val="64"/>
          <w:lang w:val="ka-GE"/>
        </w:rPr>
      </w:pPr>
      <w:r>
        <w:rPr>
          <w:rFonts w:ascii="Sylfaen" w:eastAsia="Sylfaen" w:hAnsi="Sylfaen" w:cs="Sylfaen"/>
          <w:color w:val="FFFFFF"/>
          <w:position w:val="5"/>
          <w:sz w:val="24"/>
          <w:szCs w:val="64"/>
          <w:lang w:val="ka-GE"/>
        </w:rPr>
        <w:tab/>
      </w:r>
    </w:p>
    <w:p w14:paraId="2963F4F7" w14:textId="77777777" w:rsidR="006A562F" w:rsidRDefault="006A562F" w:rsidP="006A562F">
      <w:pPr>
        <w:tabs>
          <w:tab w:val="left" w:pos="2579"/>
        </w:tabs>
        <w:spacing w:line="740" w:lineRule="exact"/>
        <w:ind w:left="100"/>
        <w:jc w:val="both"/>
        <w:rPr>
          <w:rFonts w:ascii="Sylfaen" w:eastAsia="Sylfaen" w:hAnsi="Sylfaen" w:cs="Sylfaen"/>
          <w:color w:val="FFFFFF"/>
          <w:position w:val="5"/>
          <w:sz w:val="24"/>
          <w:szCs w:val="64"/>
          <w:lang w:val="ka-GE"/>
        </w:rPr>
      </w:pPr>
    </w:p>
    <w:p w14:paraId="7AB9694A" w14:textId="77777777" w:rsidR="006A562F" w:rsidRDefault="006A562F" w:rsidP="006A562F">
      <w:pPr>
        <w:spacing w:line="740" w:lineRule="exact"/>
        <w:ind w:left="100"/>
        <w:jc w:val="both"/>
        <w:rPr>
          <w:rFonts w:ascii="Sylfaen" w:eastAsia="Sylfaen" w:hAnsi="Sylfaen" w:cs="Sylfaen"/>
          <w:color w:val="FFFFFF"/>
          <w:position w:val="5"/>
          <w:sz w:val="24"/>
          <w:szCs w:val="64"/>
          <w:lang w:val="ka-GE"/>
        </w:rPr>
      </w:pPr>
    </w:p>
    <w:p w14:paraId="3609399D" w14:textId="77777777" w:rsidR="006A562F" w:rsidRDefault="006A562F" w:rsidP="006A562F">
      <w:pPr>
        <w:spacing w:line="740" w:lineRule="exact"/>
        <w:ind w:left="100"/>
        <w:jc w:val="both"/>
        <w:rPr>
          <w:rFonts w:ascii="Sylfaen" w:eastAsia="Sylfaen" w:hAnsi="Sylfaen" w:cs="Sylfaen"/>
          <w:color w:val="FFFFFF"/>
          <w:position w:val="5"/>
          <w:sz w:val="24"/>
          <w:szCs w:val="64"/>
          <w:lang w:val="ka-GE"/>
        </w:rPr>
      </w:pPr>
    </w:p>
    <w:p w14:paraId="1AF40E16" w14:textId="77777777" w:rsidR="006A562F" w:rsidRDefault="006A562F" w:rsidP="006A562F">
      <w:pPr>
        <w:spacing w:line="740" w:lineRule="exact"/>
        <w:ind w:left="100"/>
        <w:jc w:val="both"/>
        <w:rPr>
          <w:rFonts w:ascii="Sylfaen" w:eastAsia="Sylfaen" w:hAnsi="Sylfaen" w:cs="Sylfaen"/>
          <w:color w:val="FFFFFF"/>
          <w:position w:val="5"/>
          <w:sz w:val="24"/>
          <w:szCs w:val="64"/>
          <w:lang w:val="ka-GE"/>
        </w:rPr>
      </w:pPr>
    </w:p>
    <w:p w14:paraId="1FCD1180" w14:textId="77777777" w:rsidR="006A562F" w:rsidRDefault="006A562F" w:rsidP="006A562F">
      <w:pPr>
        <w:spacing w:line="740" w:lineRule="exact"/>
        <w:ind w:left="100"/>
        <w:jc w:val="both"/>
        <w:rPr>
          <w:rFonts w:ascii="Sylfaen" w:eastAsia="Sylfaen" w:hAnsi="Sylfaen" w:cs="Sylfaen"/>
          <w:color w:val="000000" w:themeColor="text1"/>
          <w:position w:val="5"/>
          <w:sz w:val="28"/>
          <w:szCs w:val="64"/>
          <w:u w:val="single"/>
          <w:lang w:val="ka-GE"/>
        </w:rPr>
      </w:pPr>
      <w:r w:rsidRPr="009772CE">
        <w:rPr>
          <w:rFonts w:ascii="Sylfaen" w:eastAsia="Sylfaen" w:hAnsi="Sylfaen" w:cs="Sylfaen"/>
          <w:color w:val="000000" w:themeColor="text1"/>
          <w:position w:val="5"/>
          <w:sz w:val="24"/>
          <w:szCs w:val="64"/>
          <w:lang w:val="ka-GE"/>
        </w:rPr>
        <w:t xml:space="preserve">  </w:t>
      </w:r>
      <w:r>
        <w:rPr>
          <w:rFonts w:ascii="Sylfaen" w:eastAsia="Sylfaen" w:hAnsi="Sylfaen" w:cs="Sylfaen"/>
          <w:color w:val="000000" w:themeColor="text1"/>
          <w:position w:val="5"/>
          <w:sz w:val="24"/>
          <w:szCs w:val="64"/>
          <w:lang w:val="ka-GE"/>
        </w:rPr>
        <w:tab/>
      </w:r>
      <w:r w:rsidRPr="009772CE">
        <w:rPr>
          <w:rFonts w:ascii="Sylfaen" w:eastAsia="Sylfaen" w:hAnsi="Sylfaen" w:cs="Sylfaen"/>
          <w:color w:val="000000" w:themeColor="text1"/>
          <w:position w:val="5"/>
          <w:sz w:val="28"/>
          <w:szCs w:val="64"/>
          <w:u w:val="single"/>
          <w:lang w:val="ka-GE"/>
        </w:rPr>
        <w:t>შემოსავლები</w:t>
      </w:r>
    </w:p>
    <w:p w14:paraId="1925151F" w14:textId="77777777" w:rsidR="006A562F" w:rsidRPr="009772CE" w:rsidRDefault="006A562F" w:rsidP="006A562F">
      <w:pPr>
        <w:spacing w:line="360" w:lineRule="auto"/>
        <w:ind w:left="100" w:firstLine="620"/>
        <w:jc w:val="both"/>
        <w:rPr>
          <w:rFonts w:ascii="Sylfaen" w:eastAsia="Sylfaen" w:hAnsi="Sylfaen" w:cs="Sylfaen"/>
          <w:color w:val="000000" w:themeColor="text1"/>
          <w:position w:val="5"/>
          <w:sz w:val="28"/>
          <w:szCs w:val="64"/>
          <w:u w:val="single"/>
          <w:lang w:val="ka-GE"/>
        </w:rPr>
      </w:pPr>
      <w:r w:rsidRPr="009772CE">
        <w:rPr>
          <w:rFonts w:ascii="Sylfaen" w:eastAsia="Sylfaen" w:hAnsi="Sylfaen" w:cs="Sylfaen"/>
          <w:color w:val="000000" w:themeColor="text1"/>
          <w:position w:val="5"/>
          <w:sz w:val="24"/>
          <w:szCs w:val="64"/>
          <w:lang w:val="ka-GE"/>
        </w:rPr>
        <w:t>ქედის მუნიციპალიტეტის 202</w:t>
      </w:r>
      <w:r>
        <w:rPr>
          <w:rFonts w:ascii="Sylfaen" w:eastAsia="Sylfaen" w:hAnsi="Sylfaen" w:cs="Sylfaen"/>
          <w:color w:val="000000" w:themeColor="text1"/>
          <w:position w:val="5"/>
          <w:sz w:val="24"/>
          <w:szCs w:val="64"/>
          <w:lang w:val="ka-GE"/>
        </w:rPr>
        <w:t>6</w:t>
      </w:r>
      <w:r w:rsidRPr="009772CE">
        <w:rPr>
          <w:rFonts w:ascii="Sylfaen" w:eastAsia="Sylfaen" w:hAnsi="Sylfaen" w:cs="Sylfaen"/>
          <w:color w:val="000000" w:themeColor="text1"/>
          <w:position w:val="5"/>
          <w:sz w:val="24"/>
          <w:szCs w:val="64"/>
          <w:lang w:val="ka-GE"/>
        </w:rPr>
        <w:t xml:space="preserve"> წლის </w:t>
      </w:r>
      <w:r>
        <w:rPr>
          <w:rFonts w:ascii="Sylfaen" w:eastAsia="Sylfaen" w:hAnsi="Sylfaen" w:cs="Sylfaen"/>
          <w:color w:val="000000" w:themeColor="text1"/>
          <w:position w:val="5"/>
          <w:sz w:val="24"/>
          <w:szCs w:val="64"/>
        </w:rPr>
        <w:t>3</w:t>
      </w:r>
      <w:r w:rsidRPr="009772CE">
        <w:rPr>
          <w:rFonts w:ascii="Sylfaen" w:eastAsia="Sylfaen" w:hAnsi="Sylfaen" w:cs="Sylfaen"/>
          <w:color w:val="000000" w:themeColor="text1"/>
          <w:position w:val="5"/>
          <w:sz w:val="24"/>
          <w:szCs w:val="64"/>
          <w:lang w:val="ka-GE"/>
        </w:rPr>
        <w:t xml:space="preserve"> თვის ბიუჯეტის შემოსავლების საპროგნოზო მოცულობა განისაზღვრა </w:t>
      </w:r>
      <w:r>
        <w:rPr>
          <w:rFonts w:ascii="Sylfaen" w:eastAsia="Sylfaen" w:hAnsi="Sylfaen" w:cs="Sylfaen"/>
          <w:color w:val="000000" w:themeColor="text1"/>
          <w:position w:val="5"/>
          <w:sz w:val="24"/>
          <w:szCs w:val="64"/>
        </w:rPr>
        <w:t>6</w:t>
      </w:r>
      <w:r>
        <w:rPr>
          <w:rFonts w:ascii="Sylfaen" w:eastAsia="Sylfaen" w:hAnsi="Sylfaen" w:cs="Sylfaen"/>
          <w:color w:val="000000" w:themeColor="text1"/>
          <w:position w:val="5"/>
          <w:sz w:val="24"/>
          <w:szCs w:val="64"/>
          <w:lang w:val="ka-GE"/>
        </w:rPr>
        <w:t xml:space="preserve"> 799 </w:t>
      </w:r>
      <w:r>
        <w:rPr>
          <w:rFonts w:ascii="Sylfaen" w:eastAsia="Sylfaen" w:hAnsi="Sylfaen" w:cs="Sylfaen"/>
          <w:color w:val="000000" w:themeColor="text1"/>
          <w:position w:val="5"/>
          <w:sz w:val="24"/>
          <w:szCs w:val="64"/>
        </w:rPr>
        <w:t>5</w:t>
      </w:r>
      <w:r>
        <w:rPr>
          <w:rFonts w:ascii="Sylfaen" w:eastAsia="Sylfaen" w:hAnsi="Sylfaen" w:cs="Sylfaen"/>
          <w:color w:val="000000" w:themeColor="text1"/>
          <w:position w:val="5"/>
          <w:sz w:val="24"/>
          <w:szCs w:val="64"/>
          <w:lang w:val="ka-GE"/>
        </w:rPr>
        <w:t>80</w:t>
      </w:r>
      <w:r w:rsidRPr="009772CE">
        <w:rPr>
          <w:rFonts w:ascii="Sylfaen" w:eastAsia="Sylfaen" w:hAnsi="Sylfaen" w:cs="Sylfaen"/>
          <w:color w:val="000000" w:themeColor="text1"/>
          <w:position w:val="5"/>
          <w:sz w:val="24"/>
          <w:szCs w:val="64"/>
          <w:lang w:val="ka-GE"/>
        </w:rPr>
        <w:t xml:space="preserve"> ლარით, საანგარიშო პერიოდში მობილიზებული იქნა </w:t>
      </w:r>
      <w:r>
        <w:rPr>
          <w:rFonts w:ascii="Sylfaen" w:eastAsia="Sylfaen" w:hAnsi="Sylfaen" w:cs="Sylfaen"/>
          <w:color w:val="000000" w:themeColor="text1"/>
          <w:position w:val="5"/>
          <w:sz w:val="24"/>
          <w:szCs w:val="64"/>
        </w:rPr>
        <w:t>5</w:t>
      </w:r>
      <w:r>
        <w:rPr>
          <w:rFonts w:ascii="Sylfaen" w:eastAsia="Sylfaen" w:hAnsi="Sylfaen" w:cs="Sylfaen"/>
          <w:color w:val="000000" w:themeColor="text1"/>
          <w:position w:val="5"/>
          <w:sz w:val="24"/>
          <w:szCs w:val="64"/>
          <w:lang w:val="ka-GE"/>
        </w:rPr>
        <w:t xml:space="preserve"> 718 134 </w:t>
      </w:r>
      <w:r w:rsidRPr="009772CE">
        <w:rPr>
          <w:rFonts w:ascii="Sylfaen" w:eastAsia="Sylfaen" w:hAnsi="Sylfaen" w:cs="Sylfaen"/>
          <w:color w:val="000000" w:themeColor="text1"/>
          <w:position w:val="5"/>
          <w:sz w:val="24"/>
          <w:szCs w:val="64"/>
          <w:lang w:val="ka-GE"/>
        </w:rPr>
        <w:t xml:space="preserve">ლარი, ანუ საპროგნოზო მაჩვენებლის </w:t>
      </w:r>
      <w:r>
        <w:rPr>
          <w:rFonts w:ascii="Sylfaen" w:eastAsia="Sylfaen" w:hAnsi="Sylfaen" w:cs="Sylfaen"/>
          <w:color w:val="000000" w:themeColor="text1"/>
          <w:position w:val="5"/>
          <w:sz w:val="24"/>
          <w:szCs w:val="64"/>
          <w:lang w:val="ka-GE"/>
        </w:rPr>
        <w:t>84</w:t>
      </w:r>
      <w:r w:rsidRPr="009772CE">
        <w:rPr>
          <w:rFonts w:ascii="Sylfaen" w:eastAsia="Sylfaen" w:hAnsi="Sylfaen" w:cs="Sylfaen"/>
          <w:color w:val="000000" w:themeColor="text1"/>
          <w:position w:val="5"/>
          <w:sz w:val="24"/>
          <w:szCs w:val="64"/>
          <w:lang w:val="ka-GE"/>
        </w:rPr>
        <w:t>.</w:t>
      </w:r>
      <w:r>
        <w:rPr>
          <w:rFonts w:ascii="Sylfaen" w:eastAsia="Sylfaen" w:hAnsi="Sylfaen" w:cs="Sylfaen"/>
          <w:color w:val="000000" w:themeColor="text1"/>
          <w:position w:val="5"/>
          <w:sz w:val="24"/>
          <w:szCs w:val="64"/>
          <w:lang w:val="ka-GE"/>
        </w:rPr>
        <w:t>10</w:t>
      </w:r>
      <w:r w:rsidRPr="009772CE">
        <w:rPr>
          <w:rFonts w:ascii="Sylfaen" w:eastAsia="Sylfaen" w:hAnsi="Sylfaen" w:cs="Sylfaen"/>
          <w:color w:val="000000" w:themeColor="text1"/>
          <w:position w:val="5"/>
          <w:sz w:val="24"/>
          <w:szCs w:val="64"/>
          <w:lang w:val="ka-GE"/>
        </w:rPr>
        <w:t>%.</w:t>
      </w:r>
    </w:p>
    <w:p w14:paraId="3EA813E3" w14:textId="77777777" w:rsidR="006A562F" w:rsidRPr="009772CE" w:rsidRDefault="006A562F" w:rsidP="006A562F">
      <w:pPr>
        <w:spacing w:line="360" w:lineRule="auto"/>
        <w:ind w:left="100" w:firstLine="620"/>
        <w:jc w:val="both"/>
        <w:rPr>
          <w:rFonts w:ascii="Sylfaen" w:eastAsia="Sylfaen" w:hAnsi="Sylfaen" w:cs="Sylfaen"/>
          <w:color w:val="000000" w:themeColor="text1"/>
          <w:position w:val="5"/>
          <w:sz w:val="24"/>
          <w:szCs w:val="64"/>
          <w:lang w:val="ka-GE"/>
        </w:rPr>
      </w:pPr>
      <w:r w:rsidRPr="009772CE">
        <w:rPr>
          <w:rFonts w:ascii="Sylfaen" w:eastAsia="Sylfaen" w:hAnsi="Sylfaen" w:cs="Sylfaen"/>
          <w:color w:val="000000" w:themeColor="text1"/>
          <w:position w:val="5"/>
          <w:sz w:val="24"/>
          <w:szCs w:val="64"/>
          <w:lang w:val="ka-GE"/>
        </w:rPr>
        <w:lastRenderedPageBreak/>
        <w:t>შემოსავლები მოიცავს გადასახადებს, გრანტებსა და ფინანსურ დახმარებას, სხვა შემოსავლებს.</w:t>
      </w:r>
    </w:p>
    <w:p w14:paraId="510FCC32" w14:textId="77777777" w:rsidR="006A562F" w:rsidRPr="009772CE" w:rsidRDefault="006A562F" w:rsidP="006A562F">
      <w:pPr>
        <w:spacing w:line="740" w:lineRule="exact"/>
        <w:ind w:left="100"/>
        <w:jc w:val="both"/>
        <w:rPr>
          <w:rFonts w:ascii="Sylfaen" w:eastAsia="Sylfaen" w:hAnsi="Sylfaen" w:cs="Sylfaen"/>
          <w:color w:val="000000" w:themeColor="text1"/>
          <w:position w:val="5"/>
          <w:sz w:val="24"/>
          <w:szCs w:val="64"/>
          <w:lang w:val="ka-GE"/>
        </w:rPr>
      </w:pPr>
      <w:r w:rsidRPr="009772CE">
        <w:rPr>
          <w:rFonts w:ascii="Sylfaen" w:eastAsia="Sylfaen" w:hAnsi="Sylfaen" w:cs="Sylfaen"/>
          <w:color w:val="000000" w:themeColor="text1"/>
          <w:position w:val="5"/>
          <w:sz w:val="24"/>
          <w:szCs w:val="64"/>
          <w:lang w:val="ka-GE"/>
        </w:rPr>
        <w:t xml:space="preserve"> </w:t>
      </w:r>
      <w:r>
        <w:rPr>
          <w:rFonts w:ascii="Sylfaen" w:eastAsia="Sylfaen" w:hAnsi="Sylfaen" w:cs="Sylfaen"/>
          <w:color w:val="000000" w:themeColor="text1"/>
          <w:position w:val="5"/>
          <w:sz w:val="24"/>
          <w:szCs w:val="64"/>
          <w:lang w:val="ka-GE"/>
        </w:rPr>
        <w:tab/>
      </w:r>
      <w:r w:rsidRPr="009772CE">
        <w:rPr>
          <w:rFonts w:ascii="Sylfaen" w:eastAsia="Sylfaen" w:hAnsi="Sylfaen" w:cs="Sylfaen"/>
          <w:color w:val="000000" w:themeColor="text1"/>
          <w:position w:val="5"/>
          <w:sz w:val="28"/>
          <w:szCs w:val="64"/>
          <w:u w:val="single"/>
          <w:lang w:val="ka-GE"/>
        </w:rPr>
        <w:t>გადასახადები</w:t>
      </w:r>
    </w:p>
    <w:p w14:paraId="6619871C" w14:textId="77777777" w:rsidR="006A562F" w:rsidRPr="009772CE" w:rsidRDefault="006A562F" w:rsidP="006A562F">
      <w:pPr>
        <w:spacing w:line="360" w:lineRule="auto"/>
        <w:ind w:left="100" w:firstLine="620"/>
        <w:jc w:val="both"/>
        <w:rPr>
          <w:rFonts w:ascii="Sylfaen" w:eastAsia="Sylfaen" w:hAnsi="Sylfaen" w:cs="Sylfaen"/>
          <w:color w:val="000000" w:themeColor="text1"/>
          <w:position w:val="5"/>
          <w:sz w:val="24"/>
          <w:szCs w:val="64"/>
          <w:lang w:val="ka-GE"/>
        </w:rPr>
      </w:pPr>
      <w:r w:rsidRPr="009772CE">
        <w:rPr>
          <w:rFonts w:ascii="Sylfaen" w:eastAsia="Sylfaen" w:hAnsi="Sylfaen" w:cs="Sylfaen"/>
          <w:color w:val="000000" w:themeColor="text1"/>
          <w:position w:val="5"/>
          <w:sz w:val="24"/>
          <w:szCs w:val="64"/>
          <w:lang w:val="ka-GE"/>
        </w:rPr>
        <w:t>ქედის მუნიციპალიტეტის 202</w:t>
      </w:r>
      <w:r>
        <w:rPr>
          <w:rFonts w:ascii="Sylfaen" w:eastAsia="Sylfaen" w:hAnsi="Sylfaen" w:cs="Sylfaen"/>
          <w:color w:val="000000" w:themeColor="text1"/>
          <w:position w:val="5"/>
          <w:sz w:val="24"/>
          <w:szCs w:val="64"/>
          <w:lang w:val="ka-GE"/>
        </w:rPr>
        <w:t>6</w:t>
      </w:r>
      <w:r w:rsidRPr="009772CE">
        <w:rPr>
          <w:rFonts w:ascii="Sylfaen" w:eastAsia="Sylfaen" w:hAnsi="Sylfaen" w:cs="Sylfaen"/>
          <w:color w:val="000000" w:themeColor="text1"/>
          <w:position w:val="5"/>
          <w:sz w:val="24"/>
          <w:szCs w:val="64"/>
          <w:lang w:val="ka-GE"/>
        </w:rPr>
        <w:t xml:space="preserve"> წლის </w:t>
      </w:r>
      <w:r>
        <w:rPr>
          <w:rFonts w:ascii="Sylfaen" w:eastAsia="Sylfaen" w:hAnsi="Sylfaen" w:cs="Sylfaen"/>
          <w:color w:val="000000" w:themeColor="text1"/>
          <w:position w:val="5"/>
          <w:sz w:val="24"/>
          <w:szCs w:val="64"/>
          <w:lang w:val="ka-GE"/>
        </w:rPr>
        <w:t>3</w:t>
      </w:r>
      <w:r w:rsidRPr="009772CE">
        <w:rPr>
          <w:rFonts w:ascii="Sylfaen" w:eastAsia="Sylfaen" w:hAnsi="Sylfaen" w:cs="Sylfaen"/>
          <w:color w:val="000000" w:themeColor="text1"/>
          <w:position w:val="5"/>
          <w:sz w:val="24"/>
          <w:szCs w:val="64"/>
          <w:lang w:val="ka-GE"/>
        </w:rPr>
        <w:t xml:space="preserve"> თვის ბიუჯეტის შემოსულობების შესრულების შედეგების მიხედვით, საგადასახადო შემოსავლების ფაქტიურ შესრულებაზე მოდის </w:t>
      </w:r>
      <w:r>
        <w:rPr>
          <w:rFonts w:ascii="Sylfaen" w:eastAsia="Sylfaen" w:hAnsi="Sylfaen" w:cs="Sylfaen"/>
          <w:color w:val="000000" w:themeColor="text1"/>
          <w:position w:val="5"/>
          <w:sz w:val="24"/>
          <w:szCs w:val="64"/>
        </w:rPr>
        <w:t>4</w:t>
      </w:r>
      <w:r>
        <w:rPr>
          <w:rFonts w:ascii="Sylfaen" w:eastAsia="Sylfaen" w:hAnsi="Sylfaen" w:cs="Sylfaen"/>
          <w:color w:val="000000" w:themeColor="text1"/>
          <w:position w:val="5"/>
          <w:sz w:val="24"/>
          <w:szCs w:val="64"/>
          <w:lang w:val="ka-GE"/>
        </w:rPr>
        <w:t> </w:t>
      </w:r>
      <w:r>
        <w:rPr>
          <w:rFonts w:ascii="Sylfaen" w:eastAsia="Sylfaen" w:hAnsi="Sylfaen" w:cs="Sylfaen"/>
          <w:color w:val="000000" w:themeColor="text1"/>
          <w:position w:val="5"/>
          <w:sz w:val="24"/>
          <w:szCs w:val="64"/>
        </w:rPr>
        <w:t>7</w:t>
      </w:r>
      <w:r>
        <w:rPr>
          <w:rFonts w:ascii="Sylfaen" w:eastAsia="Sylfaen" w:hAnsi="Sylfaen" w:cs="Sylfaen"/>
          <w:color w:val="000000" w:themeColor="text1"/>
          <w:position w:val="5"/>
          <w:sz w:val="24"/>
          <w:szCs w:val="64"/>
          <w:lang w:val="ka-GE"/>
        </w:rPr>
        <w:t xml:space="preserve">59 215 </w:t>
      </w:r>
      <w:r w:rsidRPr="009772CE">
        <w:rPr>
          <w:rFonts w:ascii="Sylfaen" w:eastAsia="Sylfaen" w:hAnsi="Sylfaen" w:cs="Sylfaen"/>
          <w:color w:val="000000" w:themeColor="text1"/>
          <w:position w:val="5"/>
          <w:sz w:val="24"/>
          <w:szCs w:val="64"/>
          <w:lang w:val="ka-GE"/>
        </w:rPr>
        <w:t xml:space="preserve">ლარი, რაც შესაბამისი გეგმიური მაჩვენებლის - </w:t>
      </w:r>
      <w:r>
        <w:rPr>
          <w:rFonts w:ascii="Sylfaen" w:eastAsia="Sylfaen" w:hAnsi="Sylfaen" w:cs="Sylfaen"/>
          <w:color w:val="000000" w:themeColor="text1"/>
          <w:position w:val="5"/>
          <w:sz w:val="24"/>
          <w:szCs w:val="64"/>
          <w:lang w:val="ka-GE"/>
        </w:rPr>
        <w:t>5 </w:t>
      </w:r>
      <w:r>
        <w:rPr>
          <w:rFonts w:ascii="Sylfaen" w:eastAsia="Sylfaen" w:hAnsi="Sylfaen" w:cs="Sylfaen"/>
          <w:color w:val="000000" w:themeColor="text1"/>
          <w:position w:val="5"/>
          <w:sz w:val="24"/>
          <w:szCs w:val="64"/>
        </w:rPr>
        <w:t>3</w:t>
      </w:r>
      <w:r>
        <w:rPr>
          <w:rFonts w:ascii="Sylfaen" w:eastAsia="Sylfaen" w:hAnsi="Sylfaen" w:cs="Sylfaen"/>
          <w:color w:val="000000" w:themeColor="text1"/>
          <w:position w:val="5"/>
          <w:sz w:val="24"/>
          <w:szCs w:val="64"/>
          <w:lang w:val="ka-GE"/>
        </w:rPr>
        <w:t>25</w:t>
      </w:r>
      <w:r>
        <w:rPr>
          <w:rFonts w:ascii="Sylfaen" w:eastAsia="Sylfaen" w:hAnsi="Sylfaen" w:cs="Sylfaen"/>
          <w:color w:val="000000" w:themeColor="text1"/>
          <w:position w:val="5"/>
          <w:sz w:val="24"/>
          <w:szCs w:val="64"/>
        </w:rPr>
        <w:t> </w:t>
      </w:r>
      <w:r>
        <w:rPr>
          <w:rFonts w:ascii="Sylfaen" w:eastAsia="Sylfaen" w:hAnsi="Sylfaen" w:cs="Sylfaen"/>
          <w:color w:val="000000" w:themeColor="text1"/>
          <w:position w:val="5"/>
          <w:sz w:val="24"/>
          <w:szCs w:val="64"/>
          <w:lang w:val="ka-GE"/>
        </w:rPr>
        <w:t>675</w:t>
      </w:r>
      <w:r>
        <w:rPr>
          <w:rFonts w:ascii="Sylfaen" w:eastAsia="Sylfaen" w:hAnsi="Sylfaen" w:cs="Sylfaen"/>
          <w:color w:val="000000" w:themeColor="text1"/>
          <w:position w:val="5"/>
          <w:sz w:val="24"/>
          <w:szCs w:val="64"/>
        </w:rPr>
        <w:t xml:space="preserve"> </w:t>
      </w:r>
      <w:r w:rsidRPr="009772CE">
        <w:rPr>
          <w:rFonts w:ascii="Sylfaen" w:eastAsia="Sylfaen" w:hAnsi="Sylfaen" w:cs="Sylfaen"/>
          <w:color w:val="000000" w:themeColor="text1"/>
          <w:position w:val="5"/>
          <w:sz w:val="24"/>
          <w:szCs w:val="64"/>
          <w:lang w:val="ka-GE"/>
        </w:rPr>
        <w:t xml:space="preserve">ლარის </w:t>
      </w:r>
      <w:r>
        <w:rPr>
          <w:rFonts w:ascii="Sylfaen" w:eastAsia="Sylfaen" w:hAnsi="Sylfaen" w:cs="Sylfaen"/>
          <w:color w:val="000000" w:themeColor="text1"/>
          <w:position w:val="5"/>
          <w:sz w:val="24"/>
          <w:szCs w:val="64"/>
        </w:rPr>
        <w:t>8</w:t>
      </w:r>
      <w:r>
        <w:rPr>
          <w:rFonts w:ascii="Sylfaen" w:eastAsia="Sylfaen" w:hAnsi="Sylfaen" w:cs="Sylfaen"/>
          <w:color w:val="000000" w:themeColor="text1"/>
          <w:position w:val="5"/>
          <w:sz w:val="24"/>
          <w:szCs w:val="64"/>
          <w:lang w:val="ka-GE"/>
        </w:rPr>
        <w:t>9.31</w:t>
      </w:r>
      <w:r w:rsidRPr="009772CE">
        <w:rPr>
          <w:rFonts w:ascii="Sylfaen" w:eastAsia="Sylfaen" w:hAnsi="Sylfaen" w:cs="Sylfaen"/>
          <w:color w:val="000000" w:themeColor="text1"/>
          <w:position w:val="5"/>
          <w:sz w:val="24"/>
          <w:szCs w:val="64"/>
          <w:lang w:val="ka-GE"/>
        </w:rPr>
        <w:t xml:space="preserve">%-ია. თავის მხრივ, მთლიან შემოსულობებში საგადასახადო შემოსავლების წილი შეადგენს </w:t>
      </w:r>
      <w:r>
        <w:rPr>
          <w:rFonts w:ascii="Sylfaen" w:eastAsia="Sylfaen" w:hAnsi="Sylfaen" w:cs="Sylfaen"/>
          <w:color w:val="000000" w:themeColor="text1"/>
          <w:position w:val="5"/>
          <w:sz w:val="24"/>
          <w:szCs w:val="64"/>
          <w:lang w:val="ka-GE"/>
        </w:rPr>
        <w:t>83</w:t>
      </w:r>
      <w:r>
        <w:rPr>
          <w:rFonts w:ascii="Sylfaen" w:eastAsia="Sylfaen" w:hAnsi="Sylfaen" w:cs="Sylfaen"/>
          <w:color w:val="000000" w:themeColor="text1"/>
          <w:position w:val="5"/>
          <w:sz w:val="24"/>
          <w:szCs w:val="64"/>
        </w:rPr>
        <w:t>.</w:t>
      </w:r>
      <w:r>
        <w:rPr>
          <w:rFonts w:ascii="Sylfaen" w:eastAsia="Sylfaen" w:hAnsi="Sylfaen" w:cs="Sylfaen"/>
          <w:color w:val="000000" w:themeColor="text1"/>
          <w:position w:val="5"/>
          <w:sz w:val="24"/>
          <w:szCs w:val="64"/>
          <w:lang w:val="ka-GE"/>
        </w:rPr>
        <w:t>2</w:t>
      </w:r>
      <w:r>
        <w:rPr>
          <w:rFonts w:ascii="Sylfaen" w:eastAsia="Sylfaen" w:hAnsi="Sylfaen" w:cs="Sylfaen"/>
          <w:color w:val="000000" w:themeColor="text1"/>
          <w:position w:val="5"/>
          <w:sz w:val="24"/>
          <w:szCs w:val="64"/>
        </w:rPr>
        <w:t>3</w:t>
      </w:r>
      <w:r w:rsidRPr="009772CE">
        <w:rPr>
          <w:rFonts w:ascii="Sylfaen" w:eastAsia="Sylfaen" w:hAnsi="Sylfaen" w:cs="Sylfaen"/>
          <w:color w:val="000000" w:themeColor="text1"/>
          <w:position w:val="5"/>
          <w:sz w:val="24"/>
          <w:szCs w:val="64"/>
          <w:lang w:val="ka-GE"/>
        </w:rPr>
        <w:t>%-ს.</w:t>
      </w:r>
    </w:p>
    <w:p w14:paraId="7C611B0E" w14:textId="77777777" w:rsidR="006A562F" w:rsidRPr="009772CE" w:rsidRDefault="006A562F" w:rsidP="006A562F">
      <w:pPr>
        <w:spacing w:line="360" w:lineRule="auto"/>
        <w:ind w:left="100" w:firstLine="620"/>
        <w:jc w:val="both"/>
        <w:rPr>
          <w:rFonts w:ascii="Sylfaen" w:eastAsia="Sylfaen" w:hAnsi="Sylfaen" w:cs="Sylfaen"/>
          <w:color w:val="000000" w:themeColor="text1"/>
          <w:position w:val="5"/>
          <w:sz w:val="24"/>
          <w:szCs w:val="64"/>
          <w:lang w:val="ka-GE"/>
        </w:rPr>
      </w:pPr>
      <w:r w:rsidRPr="009772CE">
        <w:rPr>
          <w:rFonts w:ascii="Sylfaen" w:eastAsia="Sylfaen" w:hAnsi="Sylfaen" w:cs="Sylfaen"/>
          <w:color w:val="000000" w:themeColor="text1"/>
          <w:position w:val="5"/>
          <w:sz w:val="24"/>
          <w:szCs w:val="64"/>
          <w:lang w:val="ka-GE"/>
        </w:rPr>
        <w:t xml:space="preserve">საგადასახადო შემოსავლების ცალკეული სახეების მიხედვით შესრულების მდგომარეობა შემდეგია: </w:t>
      </w:r>
    </w:p>
    <w:p w14:paraId="3457D8C7" w14:textId="77777777" w:rsidR="006A562F" w:rsidRPr="009772CE" w:rsidRDefault="006A562F" w:rsidP="006A562F">
      <w:pPr>
        <w:spacing w:line="360" w:lineRule="auto"/>
        <w:ind w:left="100" w:firstLine="620"/>
        <w:jc w:val="both"/>
        <w:rPr>
          <w:rFonts w:ascii="Sylfaen" w:eastAsia="Sylfaen" w:hAnsi="Sylfaen" w:cs="Sylfaen"/>
          <w:color w:val="000000" w:themeColor="text1"/>
          <w:position w:val="5"/>
          <w:sz w:val="24"/>
          <w:szCs w:val="64"/>
          <w:lang w:val="ka-GE"/>
        </w:rPr>
      </w:pPr>
      <w:r w:rsidRPr="009772CE">
        <w:rPr>
          <w:rFonts w:ascii="Sylfaen" w:eastAsia="Sylfaen" w:hAnsi="Sylfaen" w:cs="Sylfaen"/>
          <w:color w:val="000000" w:themeColor="text1"/>
          <w:position w:val="5"/>
          <w:sz w:val="24"/>
          <w:szCs w:val="64"/>
          <w:lang w:val="ka-GE"/>
        </w:rPr>
        <w:t>ქონების გადასახადი _ ქ</w:t>
      </w:r>
      <w:r>
        <w:rPr>
          <w:rFonts w:ascii="Sylfaen" w:eastAsia="Sylfaen" w:hAnsi="Sylfaen" w:cs="Sylfaen"/>
          <w:color w:val="000000" w:themeColor="text1"/>
          <w:position w:val="5"/>
          <w:sz w:val="24"/>
          <w:szCs w:val="64"/>
          <w:lang w:val="ka-GE"/>
        </w:rPr>
        <w:t>ედი</w:t>
      </w:r>
      <w:r w:rsidRPr="009772CE">
        <w:rPr>
          <w:rFonts w:ascii="Sylfaen" w:eastAsia="Sylfaen" w:hAnsi="Sylfaen" w:cs="Sylfaen"/>
          <w:color w:val="000000" w:themeColor="text1"/>
          <w:position w:val="5"/>
          <w:sz w:val="24"/>
          <w:szCs w:val="64"/>
          <w:lang w:val="ka-GE"/>
        </w:rPr>
        <w:t>ს მუნიციპალიტეტის 202</w:t>
      </w:r>
      <w:r>
        <w:rPr>
          <w:rFonts w:ascii="Sylfaen" w:eastAsia="Sylfaen" w:hAnsi="Sylfaen" w:cs="Sylfaen"/>
          <w:color w:val="000000" w:themeColor="text1"/>
          <w:position w:val="5"/>
          <w:sz w:val="24"/>
          <w:szCs w:val="64"/>
          <w:lang w:val="ka-GE"/>
        </w:rPr>
        <w:t>6</w:t>
      </w:r>
      <w:r w:rsidRPr="009772CE">
        <w:rPr>
          <w:rFonts w:ascii="Sylfaen" w:eastAsia="Sylfaen" w:hAnsi="Sylfaen" w:cs="Sylfaen"/>
          <w:color w:val="000000" w:themeColor="text1"/>
          <w:position w:val="5"/>
          <w:sz w:val="24"/>
          <w:szCs w:val="64"/>
          <w:lang w:val="ka-GE"/>
        </w:rPr>
        <w:t xml:space="preserve"> წლის </w:t>
      </w:r>
      <w:r>
        <w:rPr>
          <w:rFonts w:ascii="Sylfaen" w:eastAsia="Sylfaen" w:hAnsi="Sylfaen" w:cs="Sylfaen"/>
          <w:color w:val="000000" w:themeColor="text1"/>
          <w:position w:val="5"/>
          <w:sz w:val="24"/>
          <w:szCs w:val="64"/>
          <w:lang w:val="ka-GE"/>
        </w:rPr>
        <w:t>3</w:t>
      </w:r>
      <w:r w:rsidRPr="009772CE">
        <w:rPr>
          <w:rFonts w:ascii="Sylfaen" w:eastAsia="Sylfaen" w:hAnsi="Sylfaen" w:cs="Sylfaen"/>
          <w:color w:val="000000" w:themeColor="text1"/>
          <w:position w:val="5"/>
          <w:sz w:val="24"/>
          <w:szCs w:val="64"/>
          <w:lang w:val="ka-GE"/>
        </w:rPr>
        <w:t xml:space="preserve"> თვის ბიუჯეტის შემოსულობების შესრულების შედეგების მიხედვით ფაქტიურმა შესრულებამ შეადგინა </w:t>
      </w:r>
      <w:r w:rsidRPr="00E50F5A">
        <w:rPr>
          <w:rFonts w:ascii="Sylfaen" w:eastAsia="Sylfaen" w:hAnsi="Sylfaen" w:cs="Sylfaen"/>
          <w:b/>
          <w:bCs/>
          <w:color w:val="000000" w:themeColor="text1"/>
          <w:position w:val="5"/>
          <w:sz w:val="24"/>
          <w:szCs w:val="64"/>
          <w:lang w:val="ka-GE"/>
        </w:rPr>
        <w:t>-3</w:t>
      </w:r>
      <w:r w:rsidRPr="00E50F5A">
        <w:rPr>
          <w:rFonts w:ascii="Sylfaen" w:eastAsia="Sylfaen" w:hAnsi="Sylfaen" w:cs="Sylfaen"/>
          <w:b/>
          <w:bCs/>
          <w:color w:val="000000" w:themeColor="text1"/>
          <w:position w:val="5"/>
          <w:sz w:val="24"/>
          <w:szCs w:val="64"/>
        </w:rPr>
        <w:t>2 </w:t>
      </w:r>
      <w:r w:rsidRPr="00E50F5A">
        <w:rPr>
          <w:rFonts w:ascii="Sylfaen" w:eastAsia="Sylfaen" w:hAnsi="Sylfaen" w:cs="Sylfaen"/>
          <w:b/>
          <w:bCs/>
          <w:color w:val="000000" w:themeColor="text1"/>
          <w:position w:val="5"/>
          <w:sz w:val="24"/>
          <w:szCs w:val="64"/>
          <w:lang w:val="ka-GE"/>
        </w:rPr>
        <w:t>252</w:t>
      </w:r>
      <w:r>
        <w:rPr>
          <w:rFonts w:ascii="Sylfaen" w:eastAsia="Sylfaen" w:hAnsi="Sylfaen" w:cs="Sylfaen"/>
          <w:color w:val="000000" w:themeColor="text1"/>
          <w:position w:val="5"/>
          <w:sz w:val="24"/>
          <w:szCs w:val="64"/>
          <w:lang w:val="ka-GE"/>
        </w:rPr>
        <w:t xml:space="preserve"> </w:t>
      </w:r>
      <w:r w:rsidRPr="009772CE">
        <w:rPr>
          <w:rFonts w:ascii="Sylfaen" w:eastAsia="Sylfaen" w:hAnsi="Sylfaen" w:cs="Sylfaen"/>
          <w:color w:val="000000" w:themeColor="text1"/>
          <w:position w:val="5"/>
          <w:sz w:val="24"/>
          <w:szCs w:val="64"/>
          <w:lang w:val="ka-GE"/>
        </w:rPr>
        <w:t>ლარი, კერძოდ:</w:t>
      </w:r>
      <w:r>
        <w:rPr>
          <w:rFonts w:ascii="Sylfaen" w:eastAsia="Sylfaen" w:hAnsi="Sylfaen" w:cs="Sylfaen"/>
          <w:color w:val="000000" w:themeColor="text1"/>
          <w:position w:val="5"/>
          <w:sz w:val="24"/>
          <w:szCs w:val="64"/>
          <w:lang w:val="ka-GE"/>
        </w:rPr>
        <w:t xml:space="preserve"> </w:t>
      </w:r>
      <w:r w:rsidRPr="009772CE">
        <w:rPr>
          <w:rFonts w:ascii="Sylfaen" w:eastAsia="Sylfaen" w:hAnsi="Sylfaen" w:cs="Sylfaen"/>
          <w:color w:val="000000" w:themeColor="text1"/>
          <w:position w:val="5"/>
          <w:sz w:val="24"/>
          <w:szCs w:val="64"/>
          <w:lang w:val="ka-GE"/>
        </w:rPr>
        <w:t xml:space="preserve">საქართველოს საწარმოთა ქონებაზე (გარდა მიწისა) </w:t>
      </w:r>
      <w:r>
        <w:rPr>
          <w:rFonts w:ascii="Sylfaen" w:eastAsia="Sylfaen" w:hAnsi="Sylfaen" w:cs="Sylfaen"/>
          <w:color w:val="000000" w:themeColor="text1"/>
          <w:position w:val="5"/>
          <w:sz w:val="24"/>
          <w:szCs w:val="64"/>
          <w:lang w:val="ka-GE"/>
        </w:rPr>
        <w:t xml:space="preserve">შეადგინა </w:t>
      </w:r>
      <w:r w:rsidRPr="00E50F5A">
        <w:rPr>
          <w:rFonts w:ascii="Sylfaen" w:eastAsia="Sylfaen" w:hAnsi="Sylfaen" w:cs="Sylfaen"/>
          <w:b/>
          <w:bCs/>
          <w:color w:val="000000" w:themeColor="text1"/>
          <w:position w:val="5"/>
          <w:sz w:val="24"/>
          <w:szCs w:val="64"/>
          <w:lang w:val="ka-GE"/>
        </w:rPr>
        <w:t>-36 192</w:t>
      </w:r>
      <w:r>
        <w:rPr>
          <w:rFonts w:ascii="Sylfaen" w:eastAsia="Sylfaen" w:hAnsi="Sylfaen" w:cs="Sylfaen"/>
          <w:color w:val="000000" w:themeColor="text1"/>
          <w:position w:val="5"/>
          <w:sz w:val="24"/>
          <w:szCs w:val="64"/>
          <w:lang w:val="ka-GE"/>
        </w:rPr>
        <w:t xml:space="preserve"> </w:t>
      </w:r>
      <w:r w:rsidRPr="009772CE">
        <w:rPr>
          <w:rFonts w:ascii="Sylfaen" w:eastAsia="Sylfaen" w:hAnsi="Sylfaen" w:cs="Sylfaen"/>
          <w:color w:val="000000" w:themeColor="text1"/>
          <w:position w:val="5"/>
          <w:sz w:val="24"/>
          <w:szCs w:val="64"/>
          <w:lang w:val="ka-GE"/>
        </w:rPr>
        <w:t xml:space="preserve">ლარი, ფიზიკურ პირთა ქონებაზე (გარდა მიწისა) </w:t>
      </w:r>
      <w:r>
        <w:rPr>
          <w:rFonts w:ascii="Sylfaen" w:eastAsia="Sylfaen" w:hAnsi="Sylfaen" w:cs="Sylfaen"/>
          <w:color w:val="000000" w:themeColor="text1"/>
          <w:position w:val="5"/>
          <w:sz w:val="24"/>
          <w:szCs w:val="64"/>
          <w:lang w:val="ka-GE"/>
        </w:rPr>
        <w:t>შეადგინა</w:t>
      </w:r>
      <w:r w:rsidRPr="009772CE">
        <w:rPr>
          <w:rFonts w:ascii="Sylfaen" w:eastAsia="Sylfaen" w:hAnsi="Sylfaen" w:cs="Sylfaen"/>
          <w:color w:val="000000" w:themeColor="text1"/>
          <w:position w:val="5"/>
          <w:sz w:val="24"/>
          <w:szCs w:val="64"/>
          <w:lang w:val="ka-GE"/>
        </w:rPr>
        <w:t xml:space="preserve"> </w:t>
      </w:r>
      <w:r>
        <w:rPr>
          <w:rFonts w:ascii="Sylfaen" w:eastAsia="Sylfaen" w:hAnsi="Sylfaen" w:cs="Sylfaen"/>
          <w:color w:val="000000" w:themeColor="text1"/>
          <w:position w:val="5"/>
          <w:sz w:val="24"/>
          <w:szCs w:val="64"/>
          <w:lang w:val="ka-GE"/>
        </w:rPr>
        <w:t>485</w:t>
      </w:r>
      <w:r w:rsidRPr="009772CE">
        <w:rPr>
          <w:rFonts w:ascii="Sylfaen" w:eastAsia="Sylfaen" w:hAnsi="Sylfaen" w:cs="Sylfaen"/>
          <w:color w:val="000000" w:themeColor="text1"/>
          <w:position w:val="5"/>
          <w:sz w:val="24"/>
          <w:szCs w:val="64"/>
          <w:lang w:val="ka-GE"/>
        </w:rPr>
        <w:t xml:space="preserve"> ლარი, სასოფლო-სამეურნეო დანიშნულების მიწაზე </w:t>
      </w:r>
      <w:r>
        <w:rPr>
          <w:rFonts w:ascii="Sylfaen" w:eastAsia="Sylfaen" w:hAnsi="Sylfaen" w:cs="Sylfaen"/>
          <w:color w:val="000000" w:themeColor="text1"/>
          <w:position w:val="5"/>
          <w:sz w:val="24"/>
          <w:szCs w:val="64"/>
          <w:lang w:val="ka-GE"/>
        </w:rPr>
        <w:t>შეადგინა</w:t>
      </w:r>
      <w:r w:rsidRPr="009772CE">
        <w:rPr>
          <w:rFonts w:ascii="Sylfaen" w:eastAsia="Sylfaen" w:hAnsi="Sylfaen" w:cs="Sylfaen"/>
          <w:color w:val="000000" w:themeColor="text1"/>
          <w:position w:val="5"/>
          <w:sz w:val="24"/>
          <w:szCs w:val="64"/>
          <w:lang w:val="ka-GE"/>
        </w:rPr>
        <w:t xml:space="preserve"> </w:t>
      </w:r>
      <w:r>
        <w:rPr>
          <w:rFonts w:ascii="Sylfaen" w:eastAsia="Sylfaen" w:hAnsi="Sylfaen" w:cs="Sylfaen"/>
          <w:color w:val="000000" w:themeColor="text1"/>
          <w:position w:val="5"/>
          <w:sz w:val="24"/>
          <w:szCs w:val="64"/>
          <w:lang w:val="ka-GE"/>
        </w:rPr>
        <w:t>1 338</w:t>
      </w:r>
      <w:r w:rsidRPr="009772CE">
        <w:rPr>
          <w:rFonts w:ascii="Sylfaen" w:eastAsia="Sylfaen" w:hAnsi="Sylfaen" w:cs="Sylfaen"/>
          <w:color w:val="000000" w:themeColor="text1"/>
          <w:position w:val="5"/>
          <w:sz w:val="24"/>
          <w:szCs w:val="64"/>
          <w:lang w:val="ka-GE"/>
        </w:rPr>
        <w:t xml:space="preserve"> ლარი, არასასოფლო-სამეურნეო დანიშნულების მიწაზე  </w:t>
      </w:r>
      <w:r>
        <w:rPr>
          <w:rFonts w:ascii="Sylfaen" w:eastAsia="Sylfaen" w:hAnsi="Sylfaen" w:cs="Sylfaen"/>
          <w:color w:val="000000" w:themeColor="text1"/>
          <w:position w:val="5"/>
          <w:sz w:val="24"/>
          <w:szCs w:val="64"/>
          <w:lang w:val="ka-GE"/>
        </w:rPr>
        <w:t>შეადგინა</w:t>
      </w:r>
      <w:r w:rsidRPr="009772CE">
        <w:rPr>
          <w:rFonts w:ascii="Sylfaen" w:eastAsia="Sylfaen" w:hAnsi="Sylfaen" w:cs="Sylfaen"/>
          <w:color w:val="000000" w:themeColor="text1"/>
          <w:position w:val="5"/>
          <w:sz w:val="24"/>
          <w:szCs w:val="64"/>
          <w:lang w:val="ka-GE"/>
        </w:rPr>
        <w:t xml:space="preserve"> </w:t>
      </w:r>
      <w:r>
        <w:rPr>
          <w:rFonts w:ascii="Sylfaen" w:eastAsia="Sylfaen" w:hAnsi="Sylfaen" w:cs="Sylfaen"/>
          <w:color w:val="000000" w:themeColor="text1"/>
          <w:position w:val="5"/>
          <w:sz w:val="24"/>
          <w:szCs w:val="64"/>
          <w:lang w:val="ka-GE"/>
        </w:rPr>
        <w:t>2</w:t>
      </w:r>
      <w:r>
        <w:rPr>
          <w:rFonts w:ascii="Sylfaen" w:eastAsia="Sylfaen" w:hAnsi="Sylfaen" w:cs="Sylfaen"/>
          <w:color w:val="000000" w:themeColor="text1"/>
          <w:position w:val="5"/>
          <w:sz w:val="24"/>
          <w:szCs w:val="64"/>
        </w:rPr>
        <w:t> </w:t>
      </w:r>
      <w:r>
        <w:rPr>
          <w:rFonts w:ascii="Sylfaen" w:eastAsia="Sylfaen" w:hAnsi="Sylfaen" w:cs="Sylfaen"/>
          <w:color w:val="000000" w:themeColor="text1"/>
          <w:position w:val="5"/>
          <w:sz w:val="24"/>
          <w:szCs w:val="64"/>
          <w:lang w:val="ka-GE"/>
        </w:rPr>
        <w:t>1</w:t>
      </w:r>
      <w:r>
        <w:rPr>
          <w:rFonts w:ascii="Sylfaen" w:eastAsia="Sylfaen" w:hAnsi="Sylfaen" w:cs="Sylfaen"/>
          <w:color w:val="000000" w:themeColor="text1"/>
          <w:position w:val="5"/>
          <w:sz w:val="24"/>
          <w:szCs w:val="64"/>
        </w:rPr>
        <w:t>1</w:t>
      </w:r>
      <w:r>
        <w:rPr>
          <w:rFonts w:ascii="Sylfaen" w:eastAsia="Sylfaen" w:hAnsi="Sylfaen" w:cs="Sylfaen"/>
          <w:color w:val="000000" w:themeColor="text1"/>
          <w:position w:val="5"/>
          <w:sz w:val="24"/>
          <w:szCs w:val="64"/>
          <w:lang w:val="ka-GE"/>
        </w:rPr>
        <w:t>8</w:t>
      </w:r>
      <w:r w:rsidRPr="009772CE">
        <w:rPr>
          <w:rFonts w:ascii="Sylfaen" w:eastAsia="Sylfaen" w:hAnsi="Sylfaen" w:cs="Sylfaen"/>
          <w:color w:val="000000" w:themeColor="text1"/>
          <w:position w:val="5"/>
          <w:sz w:val="24"/>
          <w:szCs w:val="64"/>
          <w:lang w:val="ka-GE"/>
        </w:rPr>
        <w:t xml:space="preserve"> ლარი.</w:t>
      </w:r>
    </w:p>
    <w:p w14:paraId="29242B54" w14:textId="77777777" w:rsidR="006A562F" w:rsidRDefault="006A562F" w:rsidP="006A562F">
      <w:pPr>
        <w:spacing w:line="360" w:lineRule="auto"/>
        <w:ind w:left="100" w:firstLine="620"/>
        <w:jc w:val="both"/>
        <w:rPr>
          <w:rFonts w:ascii="Sylfaen" w:eastAsia="Sylfaen" w:hAnsi="Sylfaen" w:cs="Sylfaen"/>
          <w:color w:val="000000" w:themeColor="text1"/>
          <w:position w:val="5"/>
          <w:sz w:val="24"/>
          <w:szCs w:val="64"/>
          <w:lang w:val="ka-GE"/>
        </w:rPr>
      </w:pPr>
      <w:r w:rsidRPr="009772CE">
        <w:rPr>
          <w:rFonts w:ascii="Sylfaen" w:eastAsia="Sylfaen" w:hAnsi="Sylfaen" w:cs="Sylfaen"/>
          <w:color w:val="000000" w:themeColor="text1"/>
          <w:position w:val="5"/>
          <w:sz w:val="24"/>
          <w:szCs w:val="64"/>
          <w:lang w:val="ka-GE"/>
        </w:rPr>
        <w:t>დამატებული ღირებულების გადასახადები</w:t>
      </w:r>
      <w:r>
        <w:rPr>
          <w:rFonts w:ascii="Sylfaen" w:eastAsia="Sylfaen" w:hAnsi="Sylfaen" w:cs="Sylfaen"/>
          <w:color w:val="000000" w:themeColor="text1"/>
          <w:position w:val="5"/>
          <w:sz w:val="24"/>
          <w:szCs w:val="64"/>
          <w:lang w:val="ka-GE"/>
        </w:rPr>
        <w:t xml:space="preserve"> </w:t>
      </w:r>
      <w:r w:rsidRPr="009772CE">
        <w:rPr>
          <w:rFonts w:ascii="Sylfaen" w:eastAsia="Sylfaen" w:hAnsi="Sylfaen" w:cs="Sylfaen"/>
          <w:color w:val="000000" w:themeColor="text1"/>
          <w:position w:val="5"/>
          <w:sz w:val="24"/>
          <w:szCs w:val="64"/>
          <w:lang w:val="ka-GE"/>
        </w:rPr>
        <w:t>-</w:t>
      </w:r>
      <w:r>
        <w:rPr>
          <w:rFonts w:ascii="Sylfaen" w:eastAsia="Sylfaen" w:hAnsi="Sylfaen" w:cs="Sylfaen"/>
          <w:color w:val="000000" w:themeColor="text1"/>
          <w:position w:val="5"/>
          <w:sz w:val="24"/>
          <w:szCs w:val="64"/>
          <w:lang w:val="ka-GE"/>
        </w:rPr>
        <w:t xml:space="preserve"> </w:t>
      </w:r>
      <w:r w:rsidRPr="009772CE">
        <w:rPr>
          <w:rFonts w:ascii="Sylfaen" w:eastAsia="Sylfaen" w:hAnsi="Sylfaen" w:cs="Sylfaen"/>
          <w:color w:val="000000" w:themeColor="text1"/>
          <w:position w:val="5"/>
          <w:sz w:val="24"/>
          <w:szCs w:val="64"/>
          <w:lang w:val="ka-GE"/>
        </w:rPr>
        <w:t>მიმდინარე პერიოდის გეგმიური</w:t>
      </w:r>
      <w:r>
        <w:rPr>
          <w:rFonts w:ascii="Sylfaen" w:eastAsia="Sylfaen" w:hAnsi="Sylfaen" w:cs="Sylfaen"/>
          <w:color w:val="000000" w:themeColor="text1"/>
          <w:position w:val="5"/>
          <w:sz w:val="24"/>
          <w:szCs w:val="64"/>
          <w:lang w:val="ka-GE"/>
        </w:rPr>
        <w:t xml:space="preserve"> </w:t>
      </w:r>
      <w:r w:rsidRPr="009772CE">
        <w:rPr>
          <w:rFonts w:ascii="Sylfaen" w:eastAsia="Sylfaen" w:hAnsi="Sylfaen" w:cs="Sylfaen"/>
          <w:color w:val="000000" w:themeColor="text1"/>
          <w:position w:val="5"/>
          <w:sz w:val="24"/>
          <w:szCs w:val="64"/>
          <w:lang w:val="ka-GE"/>
        </w:rPr>
        <w:t xml:space="preserve">მაჩვენებელი შეადგენდა </w:t>
      </w:r>
      <w:r>
        <w:rPr>
          <w:rFonts w:ascii="Sylfaen" w:eastAsia="Sylfaen" w:hAnsi="Sylfaen" w:cs="Sylfaen"/>
          <w:color w:val="000000" w:themeColor="text1"/>
          <w:position w:val="5"/>
          <w:sz w:val="24"/>
          <w:szCs w:val="64"/>
          <w:lang w:val="ka-GE"/>
        </w:rPr>
        <w:t>5</w:t>
      </w:r>
      <w:r>
        <w:rPr>
          <w:rFonts w:ascii="Sylfaen" w:eastAsia="Sylfaen" w:hAnsi="Sylfaen" w:cs="Sylfaen"/>
          <w:color w:val="000000" w:themeColor="text1"/>
          <w:position w:val="5"/>
          <w:sz w:val="24"/>
          <w:szCs w:val="64"/>
        </w:rPr>
        <w:t> </w:t>
      </w:r>
      <w:r>
        <w:rPr>
          <w:rFonts w:ascii="Sylfaen" w:eastAsia="Sylfaen" w:hAnsi="Sylfaen" w:cs="Sylfaen"/>
          <w:color w:val="000000" w:themeColor="text1"/>
          <w:position w:val="5"/>
          <w:sz w:val="24"/>
          <w:szCs w:val="64"/>
          <w:lang w:val="ka-GE"/>
        </w:rPr>
        <w:t>278 67</w:t>
      </w:r>
      <w:r>
        <w:rPr>
          <w:rFonts w:ascii="Sylfaen" w:eastAsia="Sylfaen" w:hAnsi="Sylfaen" w:cs="Sylfaen"/>
          <w:color w:val="000000" w:themeColor="text1"/>
          <w:position w:val="5"/>
          <w:sz w:val="24"/>
          <w:szCs w:val="64"/>
        </w:rPr>
        <w:t xml:space="preserve">5 </w:t>
      </w:r>
      <w:r w:rsidRPr="009772CE">
        <w:rPr>
          <w:rFonts w:ascii="Sylfaen" w:eastAsia="Sylfaen" w:hAnsi="Sylfaen" w:cs="Sylfaen"/>
          <w:color w:val="000000" w:themeColor="text1"/>
          <w:position w:val="5"/>
          <w:sz w:val="24"/>
          <w:szCs w:val="64"/>
          <w:lang w:val="ka-GE"/>
        </w:rPr>
        <w:t xml:space="preserve">ლარს, </w:t>
      </w:r>
      <w:r>
        <w:rPr>
          <w:rFonts w:ascii="Sylfaen" w:eastAsia="Sylfaen" w:hAnsi="Sylfaen" w:cs="Sylfaen"/>
          <w:color w:val="000000" w:themeColor="text1"/>
          <w:position w:val="5"/>
          <w:sz w:val="24"/>
          <w:szCs w:val="64"/>
          <w:lang w:val="ka-GE"/>
        </w:rPr>
        <w:t xml:space="preserve">ხოლო </w:t>
      </w:r>
      <w:r w:rsidRPr="009772CE">
        <w:rPr>
          <w:rFonts w:ascii="Sylfaen" w:eastAsia="Sylfaen" w:hAnsi="Sylfaen" w:cs="Sylfaen"/>
          <w:color w:val="000000" w:themeColor="text1"/>
          <w:position w:val="5"/>
          <w:sz w:val="24"/>
          <w:szCs w:val="64"/>
          <w:lang w:val="ka-GE"/>
        </w:rPr>
        <w:t xml:space="preserve">საკასო - </w:t>
      </w:r>
      <w:r>
        <w:rPr>
          <w:rFonts w:ascii="Sylfaen" w:eastAsia="Sylfaen" w:hAnsi="Sylfaen" w:cs="Sylfaen"/>
          <w:color w:val="000000" w:themeColor="text1"/>
          <w:position w:val="5"/>
          <w:sz w:val="24"/>
          <w:szCs w:val="64"/>
        </w:rPr>
        <w:t>4 </w:t>
      </w:r>
      <w:r>
        <w:rPr>
          <w:rFonts w:ascii="Sylfaen" w:eastAsia="Sylfaen" w:hAnsi="Sylfaen" w:cs="Sylfaen"/>
          <w:color w:val="000000" w:themeColor="text1"/>
          <w:position w:val="5"/>
          <w:sz w:val="24"/>
          <w:szCs w:val="64"/>
          <w:lang w:val="ka-GE"/>
        </w:rPr>
        <w:t>791 467</w:t>
      </w:r>
      <w:r w:rsidRPr="009772CE">
        <w:rPr>
          <w:rFonts w:ascii="Sylfaen" w:eastAsia="Sylfaen" w:hAnsi="Sylfaen" w:cs="Sylfaen"/>
          <w:color w:val="000000" w:themeColor="text1"/>
          <w:position w:val="5"/>
          <w:sz w:val="24"/>
          <w:szCs w:val="64"/>
          <w:lang w:val="ka-GE"/>
        </w:rPr>
        <w:t xml:space="preserve"> ლარს, შესრულდა</w:t>
      </w:r>
      <w:r>
        <w:rPr>
          <w:rFonts w:ascii="Sylfaen" w:eastAsia="Sylfaen" w:hAnsi="Sylfaen" w:cs="Sylfaen"/>
          <w:color w:val="000000" w:themeColor="text1"/>
          <w:position w:val="5"/>
          <w:sz w:val="24"/>
          <w:szCs w:val="64"/>
          <w:lang w:val="ka-GE"/>
        </w:rPr>
        <w:t xml:space="preserve"> </w:t>
      </w:r>
      <w:r>
        <w:rPr>
          <w:rFonts w:ascii="Sylfaen" w:eastAsia="Sylfaen" w:hAnsi="Sylfaen" w:cs="Sylfaen"/>
          <w:color w:val="000000" w:themeColor="text1"/>
          <w:position w:val="5"/>
          <w:sz w:val="24"/>
          <w:szCs w:val="64"/>
        </w:rPr>
        <w:t>9</w:t>
      </w:r>
      <w:r>
        <w:rPr>
          <w:rFonts w:ascii="Sylfaen" w:eastAsia="Sylfaen" w:hAnsi="Sylfaen" w:cs="Sylfaen"/>
          <w:color w:val="000000" w:themeColor="text1"/>
          <w:position w:val="5"/>
          <w:sz w:val="24"/>
          <w:szCs w:val="64"/>
          <w:lang w:val="ka-GE"/>
        </w:rPr>
        <w:t>0</w:t>
      </w:r>
      <w:r w:rsidRPr="009772CE">
        <w:rPr>
          <w:rFonts w:ascii="Sylfaen" w:eastAsia="Sylfaen" w:hAnsi="Sylfaen" w:cs="Sylfaen"/>
          <w:color w:val="000000" w:themeColor="text1"/>
          <w:position w:val="5"/>
          <w:sz w:val="24"/>
          <w:szCs w:val="64"/>
          <w:lang w:val="ka-GE"/>
        </w:rPr>
        <w:t>.</w:t>
      </w:r>
      <w:r>
        <w:rPr>
          <w:rFonts w:ascii="Sylfaen" w:eastAsia="Sylfaen" w:hAnsi="Sylfaen" w:cs="Sylfaen"/>
          <w:color w:val="000000" w:themeColor="text1"/>
          <w:position w:val="5"/>
          <w:sz w:val="24"/>
          <w:szCs w:val="64"/>
          <w:lang w:val="ka-GE"/>
        </w:rPr>
        <w:t>77</w:t>
      </w:r>
      <w:r w:rsidRPr="009772CE">
        <w:rPr>
          <w:rFonts w:ascii="Sylfaen" w:eastAsia="Sylfaen" w:hAnsi="Sylfaen" w:cs="Sylfaen"/>
          <w:color w:val="000000" w:themeColor="text1"/>
          <w:position w:val="5"/>
          <w:sz w:val="24"/>
          <w:szCs w:val="64"/>
          <w:lang w:val="ka-GE"/>
        </w:rPr>
        <w:t>%</w:t>
      </w:r>
      <w:r>
        <w:rPr>
          <w:rFonts w:ascii="Sylfaen" w:eastAsia="Sylfaen" w:hAnsi="Sylfaen" w:cs="Sylfaen"/>
          <w:color w:val="000000" w:themeColor="text1"/>
          <w:position w:val="5"/>
          <w:sz w:val="24"/>
          <w:szCs w:val="64"/>
          <w:lang w:val="ka-GE"/>
        </w:rPr>
        <w:t>-</w:t>
      </w:r>
      <w:r w:rsidRPr="009772CE">
        <w:rPr>
          <w:rFonts w:ascii="Sylfaen" w:eastAsia="Sylfaen" w:hAnsi="Sylfaen" w:cs="Sylfaen"/>
          <w:color w:val="000000" w:themeColor="text1"/>
          <w:position w:val="5"/>
          <w:sz w:val="24"/>
          <w:szCs w:val="64"/>
          <w:lang w:val="ka-GE"/>
        </w:rPr>
        <w:t>ით.</w:t>
      </w:r>
      <w:r>
        <w:rPr>
          <w:rFonts w:ascii="Sylfaen" w:eastAsia="Sylfaen" w:hAnsi="Sylfaen" w:cs="Sylfaen"/>
          <w:color w:val="000000" w:themeColor="text1"/>
          <w:position w:val="5"/>
          <w:sz w:val="24"/>
          <w:szCs w:val="64"/>
          <w:lang w:val="ka-GE"/>
        </w:rPr>
        <w:t xml:space="preserve"> </w:t>
      </w:r>
      <w:r w:rsidRPr="009772CE">
        <w:rPr>
          <w:rFonts w:ascii="Sylfaen" w:eastAsia="Sylfaen" w:hAnsi="Sylfaen" w:cs="Sylfaen"/>
          <w:color w:val="000000" w:themeColor="text1"/>
          <w:position w:val="5"/>
          <w:sz w:val="24"/>
          <w:szCs w:val="64"/>
          <w:lang w:val="ka-GE"/>
        </w:rPr>
        <w:t xml:space="preserve">კერძოდ, გადასახადი საქართველოს ტერიტორიაზე რეალიზებული პროდუქციიდან და გაწეული მომსახურებიდან - </w:t>
      </w:r>
      <w:r>
        <w:rPr>
          <w:rFonts w:ascii="Sylfaen" w:eastAsia="Sylfaen" w:hAnsi="Sylfaen" w:cs="Sylfaen"/>
          <w:color w:val="000000" w:themeColor="text1"/>
          <w:position w:val="5"/>
          <w:sz w:val="24"/>
          <w:szCs w:val="64"/>
          <w:lang w:val="ka-GE"/>
        </w:rPr>
        <w:t xml:space="preserve">2 049 356 </w:t>
      </w:r>
      <w:r w:rsidRPr="009772CE">
        <w:rPr>
          <w:rFonts w:ascii="Sylfaen" w:eastAsia="Sylfaen" w:hAnsi="Sylfaen" w:cs="Sylfaen"/>
          <w:color w:val="000000" w:themeColor="text1"/>
          <w:position w:val="5"/>
          <w:sz w:val="24"/>
          <w:szCs w:val="64"/>
          <w:lang w:val="ka-GE"/>
        </w:rPr>
        <w:t xml:space="preserve">ლარი და გადასახადი იმპორტირებული პროდუქციიდან -  </w:t>
      </w:r>
      <w:r>
        <w:rPr>
          <w:rFonts w:ascii="Sylfaen" w:eastAsia="Sylfaen" w:hAnsi="Sylfaen" w:cs="Sylfaen"/>
          <w:color w:val="000000" w:themeColor="text1"/>
          <w:position w:val="5"/>
          <w:sz w:val="24"/>
          <w:szCs w:val="64"/>
        </w:rPr>
        <w:t>2</w:t>
      </w:r>
      <w:r>
        <w:rPr>
          <w:rFonts w:ascii="Sylfaen" w:eastAsia="Sylfaen" w:hAnsi="Sylfaen" w:cs="Sylfaen"/>
          <w:color w:val="000000" w:themeColor="text1"/>
          <w:position w:val="5"/>
          <w:sz w:val="24"/>
          <w:szCs w:val="64"/>
          <w:lang w:val="ka-GE"/>
        </w:rPr>
        <w:t> 742 111</w:t>
      </w:r>
      <w:r w:rsidRPr="009772CE">
        <w:rPr>
          <w:rFonts w:ascii="Sylfaen" w:eastAsia="Sylfaen" w:hAnsi="Sylfaen" w:cs="Sylfaen"/>
          <w:color w:val="000000" w:themeColor="text1"/>
          <w:position w:val="5"/>
          <w:sz w:val="24"/>
          <w:szCs w:val="64"/>
          <w:lang w:val="ka-GE"/>
        </w:rPr>
        <w:t xml:space="preserve"> ლარი.</w:t>
      </w:r>
    </w:p>
    <w:p w14:paraId="6B9EF19B" w14:textId="77777777" w:rsidR="006A562F" w:rsidRPr="0000766D" w:rsidRDefault="006A562F" w:rsidP="006A562F">
      <w:pPr>
        <w:spacing w:line="740" w:lineRule="exact"/>
        <w:ind w:left="100" w:firstLine="620"/>
        <w:jc w:val="both"/>
        <w:rPr>
          <w:rFonts w:ascii="Sylfaen" w:eastAsia="Sylfaen" w:hAnsi="Sylfaen" w:cs="Sylfaen"/>
          <w:color w:val="000000" w:themeColor="text1"/>
          <w:position w:val="5"/>
          <w:sz w:val="24"/>
          <w:szCs w:val="64"/>
          <w:u w:val="single"/>
          <w:lang w:val="ka-GE"/>
        </w:rPr>
      </w:pPr>
      <w:r w:rsidRPr="0000766D">
        <w:rPr>
          <w:rFonts w:ascii="Sylfaen" w:eastAsia="Sylfaen" w:hAnsi="Sylfaen" w:cs="Sylfaen"/>
          <w:color w:val="000000" w:themeColor="text1"/>
          <w:position w:val="5"/>
          <w:sz w:val="28"/>
          <w:szCs w:val="64"/>
          <w:u w:val="single"/>
          <w:lang w:val="ka-GE"/>
        </w:rPr>
        <w:t>გრანტები</w:t>
      </w:r>
    </w:p>
    <w:p w14:paraId="4BA7BB13" w14:textId="77777777" w:rsidR="006A562F" w:rsidRPr="009772CE" w:rsidRDefault="006A562F" w:rsidP="006A562F">
      <w:pPr>
        <w:spacing w:line="360" w:lineRule="auto"/>
        <w:ind w:left="100" w:firstLine="620"/>
        <w:jc w:val="both"/>
        <w:rPr>
          <w:rFonts w:ascii="Sylfaen" w:eastAsia="Sylfaen" w:hAnsi="Sylfaen" w:cs="Sylfaen"/>
          <w:color w:val="000000" w:themeColor="text1"/>
          <w:position w:val="5"/>
          <w:sz w:val="24"/>
          <w:szCs w:val="64"/>
          <w:lang w:val="ka-GE"/>
        </w:rPr>
      </w:pPr>
      <w:r w:rsidRPr="009772CE">
        <w:rPr>
          <w:rFonts w:ascii="Sylfaen" w:eastAsia="Sylfaen" w:hAnsi="Sylfaen" w:cs="Sylfaen"/>
          <w:color w:val="000000" w:themeColor="text1"/>
          <w:position w:val="5"/>
          <w:sz w:val="24"/>
          <w:szCs w:val="64"/>
          <w:lang w:val="ka-GE"/>
        </w:rPr>
        <w:t>202</w:t>
      </w:r>
      <w:r>
        <w:rPr>
          <w:rFonts w:ascii="Sylfaen" w:eastAsia="Sylfaen" w:hAnsi="Sylfaen" w:cs="Sylfaen"/>
          <w:color w:val="000000" w:themeColor="text1"/>
          <w:position w:val="5"/>
          <w:sz w:val="24"/>
          <w:szCs w:val="64"/>
          <w:lang w:val="ka-GE"/>
        </w:rPr>
        <w:t>6</w:t>
      </w:r>
      <w:r w:rsidRPr="009772CE">
        <w:rPr>
          <w:rFonts w:ascii="Sylfaen" w:eastAsia="Sylfaen" w:hAnsi="Sylfaen" w:cs="Sylfaen"/>
          <w:color w:val="000000" w:themeColor="text1"/>
          <w:position w:val="5"/>
          <w:sz w:val="24"/>
          <w:szCs w:val="64"/>
          <w:lang w:val="ka-GE"/>
        </w:rPr>
        <w:t xml:space="preserve"> წლის </w:t>
      </w:r>
      <w:r>
        <w:rPr>
          <w:rFonts w:ascii="Sylfaen" w:eastAsia="Sylfaen" w:hAnsi="Sylfaen" w:cs="Sylfaen"/>
          <w:color w:val="000000" w:themeColor="text1"/>
          <w:position w:val="5"/>
          <w:sz w:val="24"/>
          <w:szCs w:val="64"/>
        </w:rPr>
        <w:t>3</w:t>
      </w:r>
      <w:r w:rsidRPr="009772CE">
        <w:rPr>
          <w:rFonts w:ascii="Sylfaen" w:eastAsia="Sylfaen" w:hAnsi="Sylfaen" w:cs="Sylfaen"/>
          <w:color w:val="000000" w:themeColor="text1"/>
          <w:position w:val="5"/>
          <w:sz w:val="24"/>
          <w:szCs w:val="64"/>
          <w:lang w:val="ka-GE"/>
        </w:rPr>
        <w:t xml:space="preserve"> თვის განმავლობაში ფინანსური დახმარების სახით მიღებული იქნა</w:t>
      </w:r>
      <w:r>
        <w:rPr>
          <w:rFonts w:ascii="Sylfaen" w:eastAsia="Sylfaen" w:hAnsi="Sylfaen" w:cs="Sylfaen"/>
          <w:color w:val="000000" w:themeColor="text1"/>
          <w:position w:val="5"/>
          <w:sz w:val="24"/>
          <w:szCs w:val="64"/>
          <w:lang w:val="ka-GE"/>
        </w:rPr>
        <w:t xml:space="preserve"> </w:t>
      </w:r>
      <w:r>
        <w:rPr>
          <w:rFonts w:ascii="Sylfaen" w:eastAsia="Sylfaen" w:hAnsi="Sylfaen" w:cs="Sylfaen"/>
          <w:color w:val="000000" w:themeColor="text1"/>
          <w:position w:val="5"/>
          <w:sz w:val="24"/>
          <w:szCs w:val="64"/>
        </w:rPr>
        <w:t>8</w:t>
      </w:r>
      <w:r>
        <w:rPr>
          <w:rFonts w:ascii="Sylfaen" w:eastAsia="Sylfaen" w:hAnsi="Sylfaen" w:cs="Sylfaen"/>
          <w:color w:val="000000" w:themeColor="text1"/>
          <w:position w:val="5"/>
          <w:sz w:val="24"/>
          <w:szCs w:val="64"/>
          <w:lang w:val="ka-GE"/>
        </w:rPr>
        <w:t>27</w:t>
      </w:r>
      <w:r>
        <w:rPr>
          <w:rFonts w:ascii="Sylfaen" w:eastAsia="Sylfaen" w:hAnsi="Sylfaen" w:cs="Sylfaen"/>
          <w:color w:val="000000" w:themeColor="text1"/>
          <w:position w:val="5"/>
          <w:sz w:val="24"/>
          <w:szCs w:val="64"/>
        </w:rPr>
        <w:t> </w:t>
      </w:r>
      <w:r>
        <w:rPr>
          <w:rFonts w:ascii="Sylfaen" w:eastAsia="Sylfaen" w:hAnsi="Sylfaen" w:cs="Sylfaen"/>
          <w:color w:val="000000" w:themeColor="text1"/>
          <w:position w:val="5"/>
          <w:sz w:val="24"/>
          <w:szCs w:val="64"/>
          <w:lang w:val="ka-GE"/>
        </w:rPr>
        <w:t xml:space="preserve">200 </w:t>
      </w:r>
      <w:r w:rsidRPr="009772CE">
        <w:rPr>
          <w:rFonts w:ascii="Sylfaen" w:eastAsia="Sylfaen" w:hAnsi="Sylfaen" w:cs="Sylfaen"/>
          <w:color w:val="000000" w:themeColor="text1"/>
          <w:position w:val="5"/>
          <w:sz w:val="24"/>
          <w:szCs w:val="64"/>
          <w:lang w:val="ka-GE"/>
        </w:rPr>
        <w:t xml:space="preserve">ლარი, გეგმიური მაჩვენებელი შეადგენდა </w:t>
      </w:r>
      <w:r>
        <w:rPr>
          <w:rFonts w:ascii="Sylfaen" w:eastAsia="Sylfaen" w:hAnsi="Sylfaen" w:cs="Sylfaen"/>
          <w:color w:val="000000" w:themeColor="text1"/>
          <w:position w:val="5"/>
          <w:sz w:val="24"/>
          <w:szCs w:val="64"/>
        </w:rPr>
        <w:t>1 3</w:t>
      </w:r>
      <w:r>
        <w:rPr>
          <w:rFonts w:ascii="Sylfaen" w:eastAsia="Sylfaen" w:hAnsi="Sylfaen" w:cs="Sylfaen"/>
          <w:color w:val="000000" w:themeColor="text1"/>
          <w:position w:val="5"/>
          <w:sz w:val="24"/>
          <w:szCs w:val="64"/>
          <w:lang w:val="ka-GE"/>
        </w:rPr>
        <w:t>81</w:t>
      </w:r>
      <w:r>
        <w:rPr>
          <w:rFonts w:ascii="Sylfaen" w:eastAsia="Sylfaen" w:hAnsi="Sylfaen" w:cs="Sylfaen"/>
          <w:color w:val="000000" w:themeColor="text1"/>
          <w:position w:val="5"/>
          <w:sz w:val="24"/>
          <w:szCs w:val="64"/>
        </w:rPr>
        <w:t xml:space="preserve"> 0</w:t>
      </w:r>
      <w:r>
        <w:rPr>
          <w:rFonts w:ascii="Sylfaen" w:eastAsia="Sylfaen" w:hAnsi="Sylfaen" w:cs="Sylfaen"/>
          <w:color w:val="000000" w:themeColor="text1"/>
          <w:position w:val="5"/>
          <w:sz w:val="24"/>
          <w:szCs w:val="64"/>
          <w:lang w:val="ka-GE"/>
        </w:rPr>
        <w:t>8</w:t>
      </w:r>
      <w:r>
        <w:rPr>
          <w:rFonts w:ascii="Sylfaen" w:eastAsia="Sylfaen" w:hAnsi="Sylfaen" w:cs="Sylfaen"/>
          <w:color w:val="000000" w:themeColor="text1"/>
          <w:position w:val="5"/>
          <w:sz w:val="24"/>
          <w:szCs w:val="64"/>
        </w:rPr>
        <w:t>0</w:t>
      </w:r>
      <w:r w:rsidRPr="009772CE">
        <w:rPr>
          <w:rFonts w:ascii="Sylfaen" w:eastAsia="Sylfaen" w:hAnsi="Sylfaen" w:cs="Sylfaen"/>
          <w:color w:val="000000" w:themeColor="text1"/>
          <w:position w:val="5"/>
          <w:sz w:val="24"/>
          <w:szCs w:val="64"/>
          <w:lang w:val="ka-GE"/>
        </w:rPr>
        <w:t xml:space="preserve"> ლარს, გეგმა შესრულდა </w:t>
      </w:r>
      <w:r>
        <w:rPr>
          <w:rFonts w:ascii="Sylfaen" w:eastAsia="Sylfaen" w:hAnsi="Sylfaen" w:cs="Sylfaen"/>
          <w:color w:val="000000" w:themeColor="text1"/>
          <w:position w:val="5"/>
          <w:sz w:val="24"/>
          <w:szCs w:val="64"/>
          <w:lang w:val="ka-GE"/>
        </w:rPr>
        <w:t>59</w:t>
      </w:r>
      <w:r w:rsidRPr="009772CE">
        <w:rPr>
          <w:rFonts w:ascii="Sylfaen" w:eastAsia="Sylfaen" w:hAnsi="Sylfaen" w:cs="Sylfaen"/>
          <w:color w:val="000000" w:themeColor="text1"/>
          <w:position w:val="5"/>
          <w:sz w:val="24"/>
          <w:szCs w:val="64"/>
          <w:lang w:val="ka-GE"/>
        </w:rPr>
        <w:t>.</w:t>
      </w:r>
      <w:r>
        <w:rPr>
          <w:rFonts w:ascii="Sylfaen" w:eastAsia="Sylfaen" w:hAnsi="Sylfaen" w:cs="Sylfaen"/>
          <w:color w:val="000000" w:themeColor="text1"/>
          <w:position w:val="5"/>
          <w:sz w:val="24"/>
          <w:szCs w:val="64"/>
          <w:lang w:val="ka-GE"/>
        </w:rPr>
        <w:t>90</w:t>
      </w:r>
      <w:r w:rsidRPr="009772CE">
        <w:rPr>
          <w:rFonts w:ascii="Sylfaen" w:eastAsia="Sylfaen" w:hAnsi="Sylfaen" w:cs="Sylfaen"/>
          <w:color w:val="000000" w:themeColor="text1"/>
          <w:position w:val="5"/>
          <w:sz w:val="24"/>
          <w:szCs w:val="64"/>
          <w:lang w:val="ka-GE"/>
        </w:rPr>
        <w:t>%-ით.</w:t>
      </w:r>
    </w:p>
    <w:p w14:paraId="7CC093CD" w14:textId="77777777" w:rsidR="006A562F" w:rsidRPr="009772CE" w:rsidRDefault="006A562F" w:rsidP="006A562F">
      <w:pPr>
        <w:spacing w:line="360" w:lineRule="auto"/>
        <w:ind w:left="100" w:firstLine="620"/>
        <w:jc w:val="both"/>
        <w:rPr>
          <w:rFonts w:ascii="Sylfaen" w:eastAsia="Sylfaen" w:hAnsi="Sylfaen" w:cs="Sylfaen"/>
          <w:color w:val="000000" w:themeColor="text1"/>
          <w:position w:val="5"/>
          <w:sz w:val="24"/>
          <w:szCs w:val="64"/>
          <w:lang w:val="ka-GE"/>
        </w:rPr>
      </w:pPr>
      <w:r w:rsidRPr="009772CE">
        <w:rPr>
          <w:rFonts w:ascii="Sylfaen" w:eastAsia="Sylfaen" w:hAnsi="Sylfaen" w:cs="Sylfaen"/>
          <w:color w:val="000000" w:themeColor="text1"/>
          <w:position w:val="5"/>
          <w:sz w:val="24"/>
          <w:szCs w:val="64"/>
          <w:lang w:val="ka-GE"/>
        </w:rPr>
        <w:lastRenderedPageBreak/>
        <w:t>მიღებული ფინანსური დახმარებიდან აჭარის ავტონომიური რესპუბლიკის</w:t>
      </w:r>
      <w:r>
        <w:rPr>
          <w:rFonts w:ascii="Sylfaen" w:eastAsia="Sylfaen" w:hAnsi="Sylfaen" w:cs="Sylfaen"/>
          <w:color w:val="000000" w:themeColor="text1"/>
          <w:position w:val="5"/>
          <w:sz w:val="24"/>
          <w:szCs w:val="64"/>
          <w:lang w:val="ka-GE"/>
        </w:rPr>
        <w:t xml:space="preserve"> </w:t>
      </w:r>
      <w:r w:rsidRPr="009772CE">
        <w:rPr>
          <w:rFonts w:ascii="Sylfaen" w:eastAsia="Sylfaen" w:hAnsi="Sylfaen" w:cs="Sylfaen"/>
          <w:color w:val="000000" w:themeColor="text1"/>
          <w:position w:val="5"/>
          <w:sz w:val="24"/>
          <w:szCs w:val="64"/>
          <w:lang w:val="ka-GE"/>
        </w:rPr>
        <w:t xml:space="preserve">რესპუბლიკური ბიუჯეტიდან მიღებული ფინანსური დახმარება </w:t>
      </w:r>
      <w:r>
        <w:rPr>
          <w:rFonts w:ascii="Sylfaen" w:eastAsia="Sylfaen" w:hAnsi="Sylfaen" w:cs="Sylfaen"/>
          <w:color w:val="000000" w:themeColor="text1"/>
          <w:position w:val="5"/>
          <w:sz w:val="24"/>
          <w:szCs w:val="64"/>
          <w:lang w:val="ka-GE"/>
        </w:rPr>
        <w:t>769 530</w:t>
      </w:r>
      <w:r w:rsidRPr="009772CE">
        <w:rPr>
          <w:rFonts w:ascii="Sylfaen" w:eastAsia="Sylfaen" w:hAnsi="Sylfaen" w:cs="Sylfaen"/>
          <w:color w:val="000000" w:themeColor="text1"/>
          <w:position w:val="5"/>
          <w:sz w:val="24"/>
          <w:szCs w:val="64"/>
          <w:lang w:val="ka-GE"/>
        </w:rPr>
        <w:t xml:space="preserve"> ლარს შეადგენს, მათ შორის: კაპიტალური ტრანსფერის სახით - </w:t>
      </w:r>
      <w:r>
        <w:rPr>
          <w:rFonts w:ascii="Sylfaen" w:eastAsia="Sylfaen" w:hAnsi="Sylfaen" w:cs="Sylfaen"/>
          <w:color w:val="000000" w:themeColor="text1"/>
          <w:position w:val="5"/>
          <w:sz w:val="24"/>
          <w:szCs w:val="64"/>
          <w:lang w:val="ka-GE"/>
        </w:rPr>
        <w:t>80 664</w:t>
      </w:r>
      <w:r w:rsidRPr="009772CE">
        <w:rPr>
          <w:rFonts w:ascii="Sylfaen" w:eastAsia="Sylfaen" w:hAnsi="Sylfaen" w:cs="Sylfaen"/>
          <w:color w:val="000000" w:themeColor="text1"/>
          <w:position w:val="5"/>
          <w:sz w:val="24"/>
          <w:szCs w:val="64"/>
          <w:lang w:val="ka-GE"/>
        </w:rPr>
        <w:t xml:space="preserve"> ლარი, სპეციალური ტრანსფერის სახით - </w:t>
      </w:r>
      <w:r>
        <w:rPr>
          <w:rFonts w:ascii="Sylfaen" w:eastAsia="Sylfaen" w:hAnsi="Sylfaen" w:cs="Sylfaen"/>
          <w:color w:val="000000" w:themeColor="text1"/>
          <w:position w:val="5"/>
          <w:sz w:val="24"/>
          <w:szCs w:val="64"/>
          <w:lang w:val="ka-GE"/>
        </w:rPr>
        <w:t xml:space="preserve">480 286 </w:t>
      </w:r>
      <w:r w:rsidRPr="009772CE">
        <w:rPr>
          <w:rFonts w:ascii="Sylfaen" w:eastAsia="Sylfaen" w:hAnsi="Sylfaen" w:cs="Sylfaen"/>
          <w:color w:val="000000" w:themeColor="text1"/>
          <w:position w:val="5"/>
          <w:sz w:val="24"/>
          <w:szCs w:val="64"/>
          <w:lang w:val="ka-GE"/>
        </w:rPr>
        <w:t xml:space="preserve">ლარი და რესპუბლიკური ბიუჯეტის სარეზერვო ფონდიდან სპეციალური ტრანსფერი - </w:t>
      </w:r>
      <w:r>
        <w:rPr>
          <w:rFonts w:ascii="Sylfaen" w:eastAsia="Sylfaen" w:hAnsi="Sylfaen" w:cs="Sylfaen"/>
          <w:color w:val="000000" w:themeColor="text1"/>
          <w:position w:val="5"/>
          <w:sz w:val="24"/>
          <w:szCs w:val="64"/>
        </w:rPr>
        <w:t>20</w:t>
      </w:r>
      <w:r>
        <w:rPr>
          <w:rFonts w:ascii="Sylfaen" w:eastAsia="Sylfaen" w:hAnsi="Sylfaen" w:cs="Sylfaen"/>
          <w:color w:val="000000" w:themeColor="text1"/>
          <w:position w:val="5"/>
          <w:sz w:val="24"/>
          <w:szCs w:val="64"/>
          <w:lang w:val="ka-GE"/>
        </w:rPr>
        <w:t>8</w:t>
      </w:r>
      <w:r>
        <w:rPr>
          <w:rFonts w:ascii="Sylfaen" w:eastAsia="Sylfaen" w:hAnsi="Sylfaen" w:cs="Sylfaen"/>
          <w:color w:val="000000" w:themeColor="text1"/>
          <w:position w:val="5"/>
          <w:sz w:val="24"/>
          <w:szCs w:val="64"/>
        </w:rPr>
        <w:t xml:space="preserve"> </w:t>
      </w:r>
      <w:r>
        <w:rPr>
          <w:rFonts w:ascii="Sylfaen" w:eastAsia="Sylfaen" w:hAnsi="Sylfaen" w:cs="Sylfaen"/>
          <w:color w:val="000000" w:themeColor="text1"/>
          <w:position w:val="5"/>
          <w:sz w:val="24"/>
          <w:szCs w:val="64"/>
          <w:lang w:val="ka-GE"/>
        </w:rPr>
        <w:t>580</w:t>
      </w:r>
      <w:r w:rsidRPr="009772CE">
        <w:rPr>
          <w:rFonts w:ascii="Sylfaen" w:eastAsia="Sylfaen" w:hAnsi="Sylfaen" w:cs="Sylfaen"/>
          <w:color w:val="000000" w:themeColor="text1"/>
          <w:position w:val="5"/>
          <w:sz w:val="24"/>
          <w:szCs w:val="64"/>
          <w:lang w:val="ka-GE"/>
        </w:rPr>
        <w:t xml:space="preserve"> ლარი (</w:t>
      </w:r>
      <w:r>
        <w:rPr>
          <w:rFonts w:ascii="Sylfaen" w:eastAsia="Sylfaen" w:hAnsi="Sylfaen" w:cs="Sylfaen"/>
          <w:color w:val="000000" w:themeColor="text1"/>
          <w:position w:val="5"/>
          <w:sz w:val="24"/>
          <w:szCs w:val="64"/>
          <w:lang w:val="ka-GE"/>
        </w:rPr>
        <w:t xml:space="preserve">სტიქიის შედეგად დაზარალებული ოჯახების </w:t>
      </w:r>
      <w:r w:rsidRPr="009772CE">
        <w:rPr>
          <w:rFonts w:ascii="Sylfaen" w:eastAsia="Sylfaen" w:hAnsi="Sylfaen" w:cs="Sylfaen"/>
          <w:color w:val="000000" w:themeColor="text1"/>
          <w:position w:val="5"/>
          <w:sz w:val="24"/>
          <w:szCs w:val="64"/>
          <w:lang w:val="ka-GE"/>
        </w:rPr>
        <w:t>დახმარების გაწევის მიზნით).</w:t>
      </w:r>
    </w:p>
    <w:p w14:paraId="02F31FC1" w14:textId="77777777" w:rsidR="006A562F" w:rsidRDefault="006A562F" w:rsidP="006A562F">
      <w:pPr>
        <w:spacing w:line="360" w:lineRule="auto"/>
        <w:ind w:left="100" w:firstLine="620"/>
        <w:jc w:val="both"/>
        <w:rPr>
          <w:rFonts w:ascii="Sylfaen" w:eastAsia="Sylfaen" w:hAnsi="Sylfaen" w:cs="Sylfaen"/>
          <w:color w:val="000000" w:themeColor="text1"/>
          <w:position w:val="5"/>
          <w:sz w:val="24"/>
          <w:szCs w:val="64"/>
          <w:lang w:val="ka-GE"/>
        </w:rPr>
      </w:pPr>
      <w:r w:rsidRPr="009772CE">
        <w:rPr>
          <w:rFonts w:ascii="Sylfaen" w:eastAsia="Sylfaen" w:hAnsi="Sylfaen" w:cs="Sylfaen"/>
          <w:color w:val="000000" w:themeColor="text1"/>
          <w:position w:val="5"/>
          <w:sz w:val="24"/>
          <w:szCs w:val="64"/>
          <w:lang w:val="ka-GE"/>
        </w:rPr>
        <w:t xml:space="preserve">ადგილობრივი ბიუჯეტის მთლიან შემოსულობებში ფინანსური დახმარების წილი </w:t>
      </w:r>
      <w:r>
        <w:rPr>
          <w:rFonts w:ascii="Sylfaen" w:eastAsia="Sylfaen" w:hAnsi="Sylfaen" w:cs="Sylfaen"/>
          <w:color w:val="000000" w:themeColor="text1"/>
          <w:position w:val="5"/>
          <w:sz w:val="24"/>
          <w:szCs w:val="64"/>
          <w:lang w:val="ka-GE"/>
        </w:rPr>
        <w:t>14.47</w:t>
      </w:r>
      <w:r w:rsidRPr="009772CE">
        <w:rPr>
          <w:rFonts w:ascii="Sylfaen" w:eastAsia="Sylfaen" w:hAnsi="Sylfaen" w:cs="Sylfaen"/>
          <w:color w:val="000000" w:themeColor="text1"/>
          <w:position w:val="5"/>
          <w:sz w:val="24"/>
          <w:szCs w:val="64"/>
          <w:lang w:val="ka-GE"/>
        </w:rPr>
        <w:t>%-ია.</w:t>
      </w:r>
    </w:p>
    <w:tbl>
      <w:tblPr>
        <w:tblW w:w="10863" w:type="dxa"/>
        <w:tblLook w:val="04A0" w:firstRow="1" w:lastRow="0" w:firstColumn="1" w:lastColumn="0" w:noHBand="0" w:noVBand="1"/>
      </w:tblPr>
      <w:tblGrid>
        <w:gridCol w:w="520"/>
        <w:gridCol w:w="4432"/>
        <w:gridCol w:w="1417"/>
        <w:gridCol w:w="1418"/>
        <w:gridCol w:w="1540"/>
        <w:gridCol w:w="1520"/>
        <w:gridCol w:w="16"/>
      </w:tblGrid>
      <w:tr w:rsidR="006A562F" w:rsidRPr="00D00F6E" w14:paraId="1F209382" w14:textId="77777777" w:rsidTr="002E1AC4">
        <w:trPr>
          <w:trHeight w:val="631"/>
        </w:trPr>
        <w:tc>
          <w:tcPr>
            <w:tcW w:w="5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15E164" w14:textId="77777777" w:rsidR="006A562F" w:rsidRPr="00D00F6E" w:rsidRDefault="006A562F" w:rsidP="002E1AC4">
            <w:pPr>
              <w:jc w:val="center"/>
              <w:rPr>
                <w:color w:val="000000"/>
                <w:lang w:val="ka-GE" w:eastAsia="ka-GE"/>
              </w:rPr>
            </w:pPr>
            <w:r w:rsidRPr="00D00F6E">
              <w:rPr>
                <w:color w:val="000000"/>
                <w:lang w:val="ka-GE" w:eastAsia="ka-GE"/>
              </w:rPr>
              <w:t>#</w:t>
            </w:r>
          </w:p>
        </w:tc>
        <w:tc>
          <w:tcPr>
            <w:tcW w:w="443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748E9A" w14:textId="77777777" w:rsidR="006A562F" w:rsidRPr="00D00F6E" w:rsidRDefault="006A562F" w:rsidP="002E1AC4">
            <w:pPr>
              <w:jc w:val="center"/>
              <w:rPr>
                <w:rFonts w:ascii="Sylfaen" w:hAnsi="Sylfaen"/>
                <w:color w:val="000000"/>
                <w:lang w:val="ka-GE" w:eastAsia="ka-GE"/>
              </w:rPr>
            </w:pPr>
            <w:r w:rsidRPr="00D00F6E">
              <w:rPr>
                <w:rFonts w:ascii="Sylfaen" w:hAnsi="Sylfaen"/>
                <w:color w:val="000000"/>
                <w:lang w:val="ka-GE" w:eastAsia="ka-GE"/>
              </w:rPr>
              <w:t>შემოსულობების დასახელება</w:t>
            </w:r>
          </w:p>
        </w:tc>
        <w:tc>
          <w:tcPr>
            <w:tcW w:w="1417" w:type="dxa"/>
            <w:vMerge w:val="restart"/>
            <w:tcBorders>
              <w:top w:val="single" w:sz="8" w:space="0" w:color="000000"/>
              <w:left w:val="single" w:sz="8" w:space="0" w:color="000000"/>
              <w:bottom w:val="single" w:sz="8" w:space="0" w:color="000000"/>
              <w:right w:val="nil"/>
            </w:tcBorders>
            <w:shd w:val="clear" w:color="auto" w:fill="auto"/>
            <w:vAlign w:val="center"/>
            <w:hideMark/>
          </w:tcPr>
          <w:p w14:paraId="108F6930" w14:textId="77777777" w:rsidR="006A562F" w:rsidRPr="00D00F6E" w:rsidRDefault="006A562F" w:rsidP="002E1AC4">
            <w:pPr>
              <w:jc w:val="center"/>
              <w:rPr>
                <w:rFonts w:ascii="Sylfaen" w:hAnsi="Sylfaen"/>
                <w:b/>
                <w:bCs/>
                <w:color w:val="000000"/>
                <w:lang w:val="ka-GE" w:eastAsia="ka-GE"/>
              </w:rPr>
            </w:pPr>
            <w:r w:rsidRPr="00D00F6E">
              <w:rPr>
                <w:rFonts w:ascii="Sylfaen" w:hAnsi="Sylfaen"/>
                <w:b/>
                <w:bCs/>
                <w:color w:val="000000"/>
                <w:lang w:val="ka-GE" w:eastAsia="ka-GE"/>
              </w:rPr>
              <w:t>2026 წლის გეგმა</w:t>
            </w:r>
          </w:p>
        </w:tc>
        <w:tc>
          <w:tcPr>
            <w:tcW w:w="4494" w:type="dxa"/>
            <w:gridSpan w:val="4"/>
            <w:tcBorders>
              <w:top w:val="single" w:sz="8" w:space="0" w:color="auto"/>
              <w:left w:val="single" w:sz="8" w:space="0" w:color="auto"/>
              <w:bottom w:val="nil"/>
              <w:right w:val="single" w:sz="8" w:space="0" w:color="000000"/>
            </w:tcBorders>
            <w:shd w:val="clear" w:color="auto" w:fill="auto"/>
            <w:vAlign w:val="center"/>
            <w:hideMark/>
          </w:tcPr>
          <w:p w14:paraId="68C3159A" w14:textId="77777777" w:rsidR="006A562F" w:rsidRPr="00D00F6E" w:rsidRDefault="006A562F" w:rsidP="002E1AC4">
            <w:pPr>
              <w:jc w:val="center"/>
              <w:rPr>
                <w:rFonts w:ascii="Sylfaen" w:hAnsi="Sylfaen"/>
                <w:b/>
                <w:bCs/>
                <w:color w:val="000000"/>
                <w:lang w:val="ka-GE" w:eastAsia="ka-GE"/>
              </w:rPr>
            </w:pPr>
            <w:r w:rsidRPr="00D00F6E">
              <w:rPr>
                <w:rFonts w:ascii="Sylfaen" w:hAnsi="Sylfaen"/>
                <w:b/>
                <w:bCs/>
                <w:color w:val="000000"/>
                <w:lang w:val="ka-GE" w:eastAsia="ka-GE"/>
              </w:rPr>
              <w:t>2026 წლის 3 თვე</w:t>
            </w:r>
          </w:p>
        </w:tc>
      </w:tr>
      <w:tr w:rsidR="006A562F" w:rsidRPr="00D00F6E" w14:paraId="0207790E" w14:textId="77777777" w:rsidTr="002E1AC4">
        <w:trPr>
          <w:gridAfter w:val="1"/>
          <w:wAfter w:w="16" w:type="dxa"/>
          <w:trHeight w:val="1181"/>
        </w:trPr>
        <w:tc>
          <w:tcPr>
            <w:tcW w:w="520" w:type="dxa"/>
            <w:vMerge/>
            <w:tcBorders>
              <w:top w:val="single" w:sz="8" w:space="0" w:color="000000"/>
              <w:left w:val="single" w:sz="8" w:space="0" w:color="000000"/>
              <w:bottom w:val="single" w:sz="8" w:space="0" w:color="000000"/>
              <w:right w:val="single" w:sz="8" w:space="0" w:color="000000"/>
            </w:tcBorders>
            <w:vAlign w:val="center"/>
            <w:hideMark/>
          </w:tcPr>
          <w:p w14:paraId="3FC79E8B" w14:textId="77777777" w:rsidR="006A562F" w:rsidRPr="00D00F6E" w:rsidRDefault="006A562F" w:rsidP="002E1AC4">
            <w:pPr>
              <w:rPr>
                <w:color w:val="000000"/>
                <w:lang w:val="ka-GE" w:eastAsia="ka-GE"/>
              </w:rPr>
            </w:pPr>
          </w:p>
        </w:tc>
        <w:tc>
          <w:tcPr>
            <w:tcW w:w="4432" w:type="dxa"/>
            <w:vMerge/>
            <w:tcBorders>
              <w:top w:val="single" w:sz="8" w:space="0" w:color="000000"/>
              <w:left w:val="single" w:sz="8" w:space="0" w:color="000000"/>
              <w:bottom w:val="single" w:sz="8" w:space="0" w:color="000000"/>
              <w:right w:val="single" w:sz="8" w:space="0" w:color="000000"/>
            </w:tcBorders>
            <w:vAlign w:val="center"/>
            <w:hideMark/>
          </w:tcPr>
          <w:p w14:paraId="681A1CCD" w14:textId="77777777" w:rsidR="006A562F" w:rsidRPr="00D00F6E" w:rsidRDefault="006A562F" w:rsidP="002E1AC4">
            <w:pPr>
              <w:rPr>
                <w:rFonts w:ascii="Sylfaen" w:hAnsi="Sylfaen"/>
                <w:color w:val="000000"/>
                <w:lang w:val="ka-GE" w:eastAsia="ka-GE"/>
              </w:rPr>
            </w:pPr>
          </w:p>
        </w:tc>
        <w:tc>
          <w:tcPr>
            <w:tcW w:w="1417" w:type="dxa"/>
            <w:vMerge/>
            <w:tcBorders>
              <w:top w:val="single" w:sz="8" w:space="0" w:color="000000"/>
              <w:left w:val="single" w:sz="8" w:space="0" w:color="000000"/>
              <w:bottom w:val="single" w:sz="8" w:space="0" w:color="000000"/>
              <w:right w:val="nil"/>
            </w:tcBorders>
            <w:vAlign w:val="center"/>
            <w:hideMark/>
          </w:tcPr>
          <w:p w14:paraId="4CCFCA4D" w14:textId="77777777" w:rsidR="006A562F" w:rsidRPr="00D00F6E" w:rsidRDefault="006A562F" w:rsidP="002E1AC4">
            <w:pPr>
              <w:rPr>
                <w:rFonts w:ascii="Sylfaen" w:hAnsi="Sylfaen"/>
                <w:b/>
                <w:bCs/>
                <w:color w:val="000000"/>
                <w:lang w:val="ka-GE" w:eastAsia="ka-GE"/>
              </w:rPr>
            </w:pPr>
          </w:p>
        </w:tc>
        <w:tc>
          <w:tcPr>
            <w:tcW w:w="1418" w:type="dxa"/>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14:paraId="5A90C00A" w14:textId="77777777" w:rsidR="006A562F" w:rsidRPr="00D00F6E" w:rsidRDefault="006A562F" w:rsidP="002E1AC4">
            <w:pPr>
              <w:jc w:val="center"/>
              <w:rPr>
                <w:rFonts w:ascii="Sylfaen" w:hAnsi="Sylfaen"/>
                <w:b/>
                <w:bCs/>
                <w:color w:val="000000"/>
                <w:lang w:val="ka-GE" w:eastAsia="ka-GE"/>
              </w:rPr>
            </w:pPr>
            <w:r w:rsidRPr="00D00F6E">
              <w:rPr>
                <w:rFonts w:ascii="Sylfaen" w:hAnsi="Sylfaen"/>
                <w:b/>
                <w:bCs/>
                <w:color w:val="000000"/>
                <w:lang w:val="ka-GE" w:eastAsia="ka-GE"/>
              </w:rPr>
              <w:t>გეგმა</w:t>
            </w:r>
          </w:p>
        </w:tc>
        <w:tc>
          <w:tcPr>
            <w:tcW w:w="1540" w:type="dxa"/>
            <w:tcBorders>
              <w:top w:val="single" w:sz="8" w:space="0" w:color="auto"/>
              <w:left w:val="nil"/>
              <w:bottom w:val="single" w:sz="8" w:space="0" w:color="auto"/>
              <w:right w:val="single" w:sz="8" w:space="0" w:color="auto"/>
            </w:tcBorders>
            <w:shd w:val="clear" w:color="auto" w:fill="auto"/>
            <w:textDirection w:val="btLr"/>
            <w:vAlign w:val="center"/>
            <w:hideMark/>
          </w:tcPr>
          <w:p w14:paraId="7E243830" w14:textId="77777777" w:rsidR="006A562F" w:rsidRPr="00D00F6E" w:rsidRDefault="006A562F" w:rsidP="002E1AC4">
            <w:pPr>
              <w:jc w:val="center"/>
              <w:rPr>
                <w:rFonts w:ascii="Sylfaen" w:hAnsi="Sylfaen"/>
                <w:b/>
                <w:bCs/>
                <w:color w:val="000000"/>
                <w:sz w:val="19"/>
                <w:szCs w:val="19"/>
                <w:lang w:val="ka-GE" w:eastAsia="ka-GE"/>
              </w:rPr>
            </w:pPr>
            <w:r w:rsidRPr="00D00F6E">
              <w:rPr>
                <w:rFonts w:ascii="Sylfaen" w:hAnsi="Sylfaen"/>
                <w:b/>
                <w:bCs/>
                <w:color w:val="000000"/>
                <w:sz w:val="19"/>
                <w:szCs w:val="19"/>
                <w:lang w:val="ka-GE" w:eastAsia="ka-GE"/>
              </w:rPr>
              <w:t>საკასო შესრულება</w:t>
            </w:r>
          </w:p>
        </w:tc>
        <w:tc>
          <w:tcPr>
            <w:tcW w:w="1520" w:type="dxa"/>
            <w:tcBorders>
              <w:top w:val="single" w:sz="8" w:space="0" w:color="auto"/>
              <w:left w:val="nil"/>
              <w:bottom w:val="single" w:sz="8" w:space="0" w:color="auto"/>
              <w:right w:val="single" w:sz="8" w:space="0" w:color="auto"/>
            </w:tcBorders>
            <w:shd w:val="clear" w:color="auto" w:fill="auto"/>
            <w:textDirection w:val="btLr"/>
            <w:vAlign w:val="center"/>
            <w:hideMark/>
          </w:tcPr>
          <w:p w14:paraId="4E8C939B" w14:textId="77777777" w:rsidR="006A562F" w:rsidRPr="00D00F6E" w:rsidRDefault="006A562F" w:rsidP="002E1AC4">
            <w:pPr>
              <w:jc w:val="center"/>
              <w:rPr>
                <w:rFonts w:ascii="Sylfaen" w:hAnsi="Sylfaen"/>
                <w:b/>
                <w:bCs/>
                <w:color w:val="000000"/>
                <w:sz w:val="19"/>
                <w:szCs w:val="19"/>
                <w:lang w:val="ka-GE" w:eastAsia="ka-GE"/>
              </w:rPr>
            </w:pPr>
            <w:r w:rsidRPr="00D00F6E">
              <w:rPr>
                <w:rFonts w:ascii="Sylfaen" w:hAnsi="Sylfaen"/>
                <w:b/>
                <w:bCs/>
                <w:color w:val="000000"/>
                <w:sz w:val="19"/>
                <w:szCs w:val="19"/>
                <w:lang w:val="ka-GE" w:eastAsia="ka-GE"/>
              </w:rPr>
              <w:t>გადახრა</w:t>
            </w:r>
          </w:p>
        </w:tc>
      </w:tr>
      <w:tr w:rsidR="006A562F" w:rsidRPr="00D00F6E" w14:paraId="782A5A63" w14:textId="77777777" w:rsidTr="002E1AC4">
        <w:trPr>
          <w:gridAfter w:val="1"/>
          <w:wAfter w:w="16" w:type="dxa"/>
          <w:trHeight w:val="830"/>
        </w:trPr>
        <w:tc>
          <w:tcPr>
            <w:tcW w:w="520" w:type="dxa"/>
            <w:tcBorders>
              <w:top w:val="nil"/>
              <w:left w:val="single" w:sz="8" w:space="0" w:color="000000"/>
              <w:bottom w:val="single" w:sz="8" w:space="0" w:color="000000"/>
              <w:right w:val="single" w:sz="8" w:space="0" w:color="000000"/>
            </w:tcBorders>
            <w:shd w:val="clear" w:color="auto" w:fill="auto"/>
            <w:vAlign w:val="center"/>
            <w:hideMark/>
          </w:tcPr>
          <w:p w14:paraId="73BBB618" w14:textId="77777777" w:rsidR="006A562F" w:rsidRPr="00D00F6E" w:rsidRDefault="006A562F" w:rsidP="002E1AC4">
            <w:pPr>
              <w:jc w:val="center"/>
              <w:rPr>
                <w:rFonts w:ascii="Sylfaen" w:hAnsi="Sylfaen"/>
                <w:b/>
                <w:bCs/>
                <w:color w:val="000000"/>
                <w:lang w:val="ka-GE" w:eastAsia="ka-GE"/>
              </w:rPr>
            </w:pPr>
            <w:r w:rsidRPr="00D00F6E">
              <w:rPr>
                <w:rFonts w:ascii="Sylfaen" w:hAnsi="Sylfaen"/>
                <w:b/>
                <w:bCs/>
                <w:color w:val="000000"/>
                <w:lang w:val="ka-GE" w:eastAsia="ka-GE"/>
              </w:rPr>
              <w:t>1</w:t>
            </w:r>
          </w:p>
        </w:tc>
        <w:tc>
          <w:tcPr>
            <w:tcW w:w="4432" w:type="dxa"/>
            <w:tcBorders>
              <w:top w:val="nil"/>
              <w:left w:val="nil"/>
              <w:bottom w:val="single" w:sz="8" w:space="0" w:color="000000"/>
              <w:right w:val="single" w:sz="8" w:space="0" w:color="000000"/>
            </w:tcBorders>
            <w:shd w:val="clear" w:color="auto" w:fill="auto"/>
            <w:vAlign w:val="center"/>
            <w:hideMark/>
          </w:tcPr>
          <w:p w14:paraId="0345B6C7" w14:textId="77777777" w:rsidR="006A562F" w:rsidRPr="00D00F6E" w:rsidRDefault="006A562F" w:rsidP="002E1AC4">
            <w:pPr>
              <w:ind w:firstLineChars="100" w:firstLine="221"/>
              <w:rPr>
                <w:rFonts w:ascii="Sylfaen" w:hAnsi="Sylfaen"/>
                <w:b/>
                <w:bCs/>
                <w:color w:val="000000"/>
                <w:lang w:val="ka-GE" w:eastAsia="ka-GE"/>
              </w:rPr>
            </w:pPr>
            <w:r w:rsidRPr="00D00F6E">
              <w:rPr>
                <w:rFonts w:ascii="Sylfaen" w:hAnsi="Sylfaen"/>
                <w:b/>
                <w:bCs/>
                <w:color w:val="000000"/>
                <w:lang w:val="ka-GE" w:eastAsia="ka-GE"/>
              </w:rPr>
              <w:t>სხვა დონის სახელმწიფო ერთეულებიდან მიღებული გრანტები</w:t>
            </w:r>
          </w:p>
        </w:tc>
        <w:tc>
          <w:tcPr>
            <w:tcW w:w="1417" w:type="dxa"/>
            <w:tcBorders>
              <w:top w:val="nil"/>
              <w:left w:val="nil"/>
              <w:bottom w:val="single" w:sz="8" w:space="0" w:color="000000"/>
              <w:right w:val="single" w:sz="8" w:space="0" w:color="000000"/>
            </w:tcBorders>
            <w:shd w:val="clear" w:color="auto" w:fill="auto"/>
            <w:vAlign w:val="center"/>
            <w:hideMark/>
          </w:tcPr>
          <w:p w14:paraId="2481A4AB" w14:textId="77777777" w:rsidR="006A562F" w:rsidRPr="00D00F6E" w:rsidRDefault="006A562F" w:rsidP="002E1AC4">
            <w:pPr>
              <w:jc w:val="center"/>
              <w:rPr>
                <w:rFonts w:ascii="Sylfaen" w:hAnsi="Sylfaen"/>
                <w:b/>
                <w:bCs/>
                <w:color w:val="000000"/>
                <w:lang w:val="ka-GE" w:eastAsia="ka-GE"/>
              </w:rPr>
            </w:pPr>
            <w:r w:rsidRPr="00D00F6E">
              <w:rPr>
                <w:rFonts w:ascii="Sylfaen" w:hAnsi="Sylfaen"/>
                <w:b/>
                <w:bCs/>
                <w:color w:val="000000"/>
                <w:lang w:val="ka-GE" w:eastAsia="ka-GE"/>
              </w:rPr>
              <w:t>11 326 220</w:t>
            </w:r>
          </w:p>
        </w:tc>
        <w:tc>
          <w:tcPr>
            <w:tcW w:w="1418" w:type="dxa"/>
            <w:tcBorders>
              <w:top w:val="nil"/>
              <w:left w:val="nil"/>
              <w:bottom w:val="single" w:sz="8" w:space="0" w:color="000000"/>
              <w:right w:val="single" w:sz="8" w:space="0" w:color="000000"/>
            </w:tcBorders>
            <w:shd w:val="clear" w:color="auto" w:fill="auto"/>
            <w:vAlign w:val="center"/>
            <w:hideMark/>
          </w:tcPr>
          <w:p w14:paraId="1C970CB1" w14:textId="77777777" w:rsidR="006A562F" w:rsidRPr="00D00F6E" w:rsidRDefault="006A562F" w:rsidP="002E1AC4">
            <w:pPr>
              <w:jc w:val="center"/>
              <w:rPr>
                <w:rFonts w:ascii="Sylfaen" w:hAnsi="Sylfaen"/>
                <w:b/>
                <w:bCs/>
                <w:color w:val="000000"/>
                <w:lang w:val="ka-GE" w:eastAsia="ka-GE"/>
              </w:rPr>
            </w:pPr>
            <w:r w:rsidRPr="00D00F6E">
              <w:rPr>
                <w:rFonts w:ascii="Sylfaen" w:hAnsi="Sylfaen"/>
                <w:b/>
                <w:bCs/>
                <w:color w:val="000000"/>
                <w:lang w:val="ka-GE" w:eastAsia="ka-GE"/>
              </w:rPr>
              <w:t>1 381 080</w:t>
            </w:r>
          </w:p>
        </w:tc>
        <w:tc>
          <w:tcPr>
            <w:tcW w:w="1540" w:type="dxa"/>
            <w:tcBorders>
              <w:top w:val="nil"/>
              <w:left w:val="nil"/>
              <w:bottom w:val="single" w:sz="8" w:space="0" w:color="000000"/>
              <w:right w:val="single" w:sz="8" w:space="0" w:color="000000"/>
            </w:tcBorders>
            <w:shd w:val="clear" w:color="auto" w:fill="auto"/>
            <w:vAlign w:val="center"/>
            <w:hideMark/>
          </w:tcPr>
          <w:p w14:paraId="69CEA13D" w14:textId="77777777" w:rsidR="006A562F" w:rsidRPr="00D00F6E" w:rsidRDefault="006A562F" w:rsidP="002E1AC4">
            <w:pPr>
              <w:jc w:val="center"/>
              <w:rPr>
                <w:rFonts w:ascii="Sylfaen" w:hAnsi="Sylfaen"/>
                <w:b/>
                <w:bCs/>
                <w:color w:val="000000"/>
                <w:lang w:val="ka-GE" w:eastAsia="ka-GE"/>
              </w:rPr>
            </w:pPr>
            <w:r w:rsidRPr="00D00F6E">
              <w:rPr>
                <w:rFonts w:ascii="Sylfaen" w:hAnsi="Sylfaen"/>
                <w:b/>
                <w:bCs/>
                <w:color w:val="000000"/>
                <w:lang w:val="ka-GE" w:eastAsia="ka-GE"/>
              </w:rPr>
              <w:t>827 200</w:t>
            </w:r>
          </w:p>
        </w:tc>
        <w:tc>
          <w:tcPr>
            <w:tcW w:w="1520" w:type="dxa"/>
            <w:tcBorders>
              <w:top w:val="nil"/>
              <w:left w:val="nil"/>
              <w:bottom w:val="single" w:sz="8" w:space="0" w:color="000000"/>
              <w:right w:val="single" w:sz="8" w:space="0" w:color="000000"/>
            </w:tcBorders>
            <w:shd w:val="clear" w:color="auto" w:fill="auto"/>
            <w:vAlign w:val="center"/>
            <w:hideMark/>
          </w:tcPr>
          <w:p w14:paraId="370C912E" w14:textId="77777777" w:rsidR="006A562F" w:rsidRPr="00D00F6E" w:rsidRDefault="006A562F" w:rsidP="002E1AC4">
            <w:pPr>
              <w:jc w:val="center"/>
              <w:rPr>
                <w:rFonts w:ascii="Sylfaen" w:hAnsi="Sylfaen"/>
                <w:b/>
                <w:bCs/>
                <w:color w:val="000000"/>
                <w:lang w:val="ka-GE" w:eastAsia="ka-GE"/>
              </w:rPr>
            </w:pPr>
            <w:r w:rsidRPr="00D00F6E">
              <w:rPr>
                <w:rFonts w:ascii="Sylfaen" w:hAnsi="Sylfaen"/>
                <w:b/>
                <w:bCs/>
                <w:color w:val="000000"/>
                <w:lang w:val="ka-GE" w:eastAsia="ka-GE"/>
              </w:rPr>
              <w:t>-553 880</w:t>
            </w:r>
          </w:p>
        </w:tc>
      </w:tr>
      <w:tr w:rsidR="006A562F" w:rsidRPr="00D00F6E" w14:paraId="4B7C167D" w14:textId="77777777" w:rsidTr="002E1AC4">
        <w:trPr>
          <w:gridAfter w:val="1"/>
          <w:wAfter w:w="16" w:type="dxa"/>
          <w:trHeight w:val="558"/>
        </w:trPr>
        <w:tc>
          <w:tcPr>
            <w:tcW w:w="520" w:type="dxa"/>
            <w:tcBorders>
              <w:top w:val="nil"/>
              <w:left w:val="single" w:sz="8" w:space="0" w:color="000000"/>
              <w:bottom w:val="single" w:sz="8" w:space="0" w:color="000000"/>
              <w:right w:val="single" w:sz="8" w:space="0" w:color="000000"/>
            </w:tcBorders>
            <w:shd w:val="clear" w:color="auto" w:fill="auto"/>
            <w:vAlign w:val="center"/>
            <w:hideMark/>
          </w:tcPr>
          <w:p w14:paraId="0BDA8F83" w14:textId="77777777" w:rsidR="006A562F" w:rsidRPr="00D00F6E" w:rsidRDefault="006A562F" w:rsidP="002E1AC4">
            <w:pPr>
              <w:jc w:val="center"/>
              <w:rPr>
                <w:rFonts w:ascii="Sylfaen" w:hAnsi="Sylfaen"/>
                <w:color w:val="000000"/>
                <w:lang w:val="ka-GE" w:eastAsia="ka-GE"/>
              </w:rPr>
            </w:pPr>
            <w:r w:rsidRPr="00D00F6E">
              <w:rPr>
                <w:rFonts w:ascii="Sylfaen" w:hAnsi="Sylfaen"/>
                <w:color w:val="000000"/>
                <w:lang w:val="ka-GE" w:eastAsia="ka-GE"/>
              </w:rPr>
              <w:t>1,1</w:t>
            </w:r>
          </w:p>
        </w:tc>
        <w:tc>
          <w:tcPr>
            <w:tcW w:w="4432" w:type="dxa"/>
            <w:tcBorders>
              <w:top w:val="nil"/>
              <w:left w:val="nil"/>
              <w:bottom w:val="single" w:sz="8" w:space="0" w:color="000000"/>
              <w:right w:val="single" w:sz="8" w:space="0" w:color="000000"/>
            </w:tcBorders>
            <w:shd w:val="clear" w:color="auto" w:fill="auto"/>
            <w:vAlign w:val="center"/>
            <w:hideMark/>
          </w:tcPr>
          <w:p w14:paraId="5AC05EB1" w14:textId="77777777" w:rsidR="006A562F" w:rsidRPr="00D00F6E" w:rsidRDefault="006A562F" w:rsidP="002E1AC4">
            <w:pPr>
              <w:ind w:firstLineChars="100" w:firstLine="220"/>
              <w:rPr>
                <w:rFonts w:ascii="Sylfaen" w:hAnsi="Sylfaen"/>
                <w:color w:val="000000"/>
                <w:lang w:val="ka-GE" w:eastAsia="ka-GE"/>
              </w:rPr>
            </w:pPr>
            <w:r w:rsidRPr="00D00F6E">
              <w:rPr>
                <w:rFonts w:ascii="Sylfaen" w:hAnsi="Sylfaen"/>
                <w:color w:val="000000"/>
                <w:lang w:val="ka-GE" w:eastAsia="ka-GE"/>
              </w:rPr>
              <w:t>სპეციალური ტრანსფერი</w:t>
            </w:r>
          </w:p>
        </w:tc>
        <w:tc>
          <w:tcPr>
            <w:tcW w:w="1417" w:type="dxa"/>
            <w:tcBorders>
              <w:top w:val="nil"/>
              <w:left w:val="nil"/>
              <w:bottom w:val="single" w:sz="8" w:space="0" w:color="000000"/>
              <w:right w:val="single" w:sz="8" w:space="0" w:color="000000"/>
            </w:tcBorders>
            <w:shd w:val="clear" w:color="auto" w:fill="auto"/>
            <w:vAlign w:val="center"/>
            <w:hideMark/>
          </w:tcPr>
          <w:p w14:paraId="20FD9ECB" w14:textId="77777777" w:rsidR="006A562F" w:rsidRPr="00D00F6E" w:rsidRDefault="006A562F" w:rsidP="002E1AC4">
            <w:pPr>
              <w:jc w:val="center"/>
              <w:rPr>
                <w:rFonts w:ascii="Sylfaen" w:hAnsi="Sylfaen"/>
                <w:color w:val="000000"/>
                <w:lang w:val="ka-GE" w:eastAsia="ka-GE"/>
              </w:rPr>
            </w:pPr>
            <w:r w:rsidRPr="00D00F6E">
              <w:rPr>
                <w:rFonts w:ascii="Sylfaen" w:hAnsi="Sylfaen"/>
                <w:color w:val="000000"/>
                <w:lang w:val="ka-GE" w:eastAsia="ka-GE"/>
              </w:rPr>
              <w:t>2 324 000</w:t>
            </w:r>
          </w:p>
        </w:tc>
        <w:tc>
          <w:tcPr>
            <w:tcW w:w="1418" w:type="dxa"/>
            <w:tcBorders>
              <w:top w:val="nil"/>
              <w:left w:val="nil"/>
              <w:bottom w:val="single" w:sz="8" w:space="0" w:color="000000"/>
              <w:right w:val="single" w:sz="8" w:space="0" w:color="000000"/>
            </w:tcBorders>
            <w:shd w:val="clear" w:color="auto" w:fill="auto"/>
            <w:vAlign w:val="center"/>
            <w:hideMark/>
          </w:tcPr>
          <w:p w14:paraId="3CC19A34" w14:textId="77777777" w:rsidR="006A562F" w:rsidRPr="00D00F6E" w:rsidRDefault="006A562F" w:rsidP="002E1AC4">
            <w:pPr>
              <w:jc w:val="center"/>
              <w:rPr>
                <w:rFonts w:ascii="Sylfaen" w:hAnsi="Sylfaen"/>
                <w:color w:val="000000"/>
                <w:lang w:val="ka-GE" w:eastAsia="ka-GE"/>
              </w:rPr>
            </w:pPr>
            <w:r w:rsidRPr="00D00F6E">
              <w:rPr>
                <w:rFonts w:ascii="Sylfaen" w:hAnsi="Sylfaen"/>
                <w:color w:val="000000"/>
                <w:lang w:val="ka-GE" w:eastAsia="ka-GE"/>
              </w:rPr>
              <w:t>656 000</w:t>
            </w:r>
          </w:p>
        </w:tc>
        <w:tc>
          <w:tcPr>
            <w:tcW w:w="1540" w:type="dxa"/>
            <w:tcBorders>
              <w:top w:val="nil"/>
              <w:left w:val="nil"/>
              <w:bottom w:val="single" w:sz="8" w:space="0" w:color="000000"/>
              <w:right w:val="single" w:sz="8" w:space="0" w:color="000000"/>
            </w:tcBorders>
            <w:shd w:val="clear" w:color="auto" w:fill="auto"/>
            <w:vAlign w:val="center"/>
            <w:hideMark/>
          </w:tcPr>
          <w:p w14:paraId="6A45892A" w14:textId="77777777" w:rsidR="006A562F" w:rsidRPr="00D00F6E" w:rsidRDefault="006A562F" w:rsidP="002E1AC4">
            <w:pPr>
              <w:jc w:val="center"/>
              <w:rPr>
                <w:rFonts w:ascii="Sylfaen" w:hAnsi="Sylfaen"/>
                <w:color w:val="000000"/>
                <w:lang w:val="ka-GE" w:eastAsia="ka-GE"/>
              </w:rPr>
            </w:pPr>
            <w:r w:rsidRPr="00D00F6E">
              <w:rPr>
                <w:rFonts w:ascii="Sylfaen" w:hAnsi="Sylfaen"/>
                <w:color w:val="000000"/>
                <w:lang w:val="ka-GE" w:eastAsia="ka-GE"/>
              </w:rPr>
              <w:t>480 286</w:t>
            </w:r>
          </w:p>
        </w:tc>
        <w:tc>
          <w:tcPr>
            <w:tcW w:w="1520" w:type="dxa"/>
            <w:tcBorders>
              <w:top w:val="nil"/>
              <w:left w:val="nil"/>
              <w:bottom w:val="single" w:sz="8" w:space="0" w:color="000000"/>
              <w:right w:val="single" w:sz="8" w:space="0" w:color="000000"/>
            </w:tcBorders>
            <w:shd w:val="clear" w:color="auto" w:fill="auto"/>
            <w:vAlign w:val="center"/>
            <w:hideMark/>
          </w:tcPr>
          <w:p w14:paraId="08AC0D04" w14:textId="77777777" w:rsidR="006A562F" w:rsidRPr="00D00F6E" w:rsidRDefault="006A562F" w:rsidP="002E1AC4">
            <w:pPr>
              <w:jc w:val="center"/>
              <w:rPr>
                <w:rFonts w:ascii="Sylfaen" w:hAnsi="Sylfaen"/>
                <w:b/>
                <w:bCs/>
                <w:i/>
                <w:iCs/>
                <w:color w:val="000000"/>
                <w:lang w:val="ka-GE" w:eastAsia="ka-GE"/>
              </w:rPr>
            </w:pPr>
            <w:r w:rsidRPr="00D00F6E">
              <w:rPr>
                <w:rFonts w:ascii="Sylfaen" w:hAnsi="Sylfaen"/>
                <w:b/>
                <w:bCs/>
                <w:i/>
                <w:iCs/>
                <w:color w:val="000000"/>
                <w:lang w:val="ka-GE" w:eastAsia="ka-GE"/>
              </w:rPr>
              <w:t>-175 714</w:t>
            </w:r>
          </w:p>
        </w:tc>
      </w:tr>
      <w:tr w:rsidR="006A562F" w:rsidRPr="00D00F6E" w14:paraId="430762E0" w14:textId="77777777" w:rsidTr="002E1AC4">
        <w:trPr>
          <w:gridAfter w:val="1"/>
          <w:wAfter w:w="16" w:type="dxa"/>
          <w:trHeight w:val="682"/>
        </w:trPr>
        <w:tc>
          <w:tcPr>
            <w:tcW w:w="520" w:type="dxa"/>
            <w:tcBorders>
              <w:top w:val="nil"/>
              <w:left w:val="single" w:sz="8" w:space="0" w:color="000000"/>
              <w:bottom w:val="single" w:sz="8" w:space="0" w:color="000000"/>
              <w:right w:val="single" w:sz="8" w:space="0" w:color="000000"/>
            </w:tcBorders>
            <w:shd w:val="clear" w:color="auto" w:fill="auto"/>
            <w:vAlign w:val="center"/>
            <w:hideMark/>
          </w:tcPr>
          <w:p w14:paraId="7277908D" w14:textId="77777777" w:rsidR="006A562F" w:rsidRPr="00D00F6E" w:rsidRDefault="006A562F" w:rsidP="002E1AC4">
            <w:pPr>
              <w:jc w:val="center"/>
              <w:rPr>
                <w:rFonts w:ascii="Sylfaen" w:hAnsi="Sylfaen"/>
                <w:color w:val="000000"/>
                <w:lang w:val="ka-GE" w:eastAsia="ka-GE"/>
              </w:rPr>
            </w:pPr>
            <w:r w:rsidRPr="00D00F6E">
              <w:rPr>
                <w:rFonts w:ascii="Sylfaen" w:hAnsi="Sylfaen"/>
                <w:color w:val="000000"/>
                <w:lang w:val="ka-GE" w:eastAsia="ka-GE"/>
              </w:rPr>
              <w:t>1,2</w:t>
            </w:r>
          </w:p>
        </w:tc>
        <w:tc>
          <w:tcPr>
            <w:tcW w:w="4432" w:type="dxa"/>
            <w:tcBorders>
              <w:top w:val="nil"/>
              <w:left w:val="nil"/>
              <w:bottom w:val="single" w:sz="8" w:space="0" w:color="000000"/>
              <w:right w:val="single" w:sz="8" w:space="0" w:color="000000"/>
            </w:tcBorders>
            <w:shd w:val="clear" w:color="auto" w:fill="auto"/>
            <w:vAlign w:val="center"/>
            <w:hideMark/>
          </w:tcPr>
          <w:p w14:paraId="6FF15493" w14:textId="77777777" w:rsidR="006A562F" w:rsidRPr="00D00F6E" w:rsidRDefault="006A562F" w:rsidP="002E1AC4">
            <w:pPr>
              <w:ind w:firstLineChars="100" w:firstLine="220"/>
              <w:rPr>
                <w:rFonts w:ascii="Sylfaen" w:hAnsi="Sylfaen"/>
                <w:color w:val="000000"/>
                <w:lang w:val="ka-GE" w:eastAsia="ka-GE"/>
              </w:rPr>
            </w:pPr>
            <w:r w:rsidRPr="00D00F6E">
              <w:rPr>
                <w:rFonts w:ascii="Sylfaen" w:hAnsi="Sylfaen"/>
                <w:color w:val="000000"/>
                <w:lang w:val="ka-GE" w:eastAsia="ka-GE"/>
              </w:rPr>
              <w:t xml:space="preserve">გრანტები ცენტრალური სსიპ(ებ)-დან/ა(ა)იპ(ბ)-დან </w:t>
            </w:r>
          </w:p>
        </w:tc>
        <w:tc>
          <w:tcPr>
            <w:tcW w:w="1417" w:type="dxa"/>
            <w:tcBorders>
              <w:top w:val="nil"/>
              <w:left w:val="nil"/>
              <w:bottom w:val="single" w:sz="8" w:space="0" w:color="000000"/>
              <w:right w:val="single" w:sz="8" w:space="0" w:color="000000"/>
            </w:tcBorders>
            <w:shd w:val="clear" w:color="auto" w:fill="auto"/>
            <w:vAlign w:val="center"/>
            <w:hideMark/>
          </w:tcPr>
          <w:p w14:paraId="18468636" w14:textId="77777777" w:rsidR="006A562F" w:rsidRPr="00D00F6E" w:rsidRDefault="006A562F" w:rsidP="002E1AC4">
            <w:pPr>
              <w:jc w:val="center"/>
              <w:rPr>
                <w:rFonts w:ascii="Sylfaen" w:hAnsi="Sylfaen"/>
                <w:color w:val="000000"/>
                <w:lang w:val="ka-GE" w:eastAsia="ka-GE"/>
              </w:rPr>
            </w:pPr>
            <w:r w:rsidRPr="00D00F6E">
              <w:rPr>
                <w:rFonts w:ascii="Sylfaen" w:hAnsi="Sylfaen"/>
                <w:color w:val="000000"/>
                <w:lang w:val="ka-GE" w:eastAsia="ka-GE"/>
              </w:rPr>
              <w:t>167 640</w:t>
            </w:r>
          </w:p>
        </w:tc>
        <w:tc>
          <w:tcPr>
            <w:tcW w:w="1418" w:type="dxa"/>
            <w:tcBorders>
              <w:top w:val="nil"/>
              <w:left w:val="nil"/>
              <w:bottom w:val="single" w:sz="8" w:space="0" w:color="000000"/>
              <w:right w:val="single" w:sz="8" w:space="0" w:color="000000"/>
            </w:tcBorders>
            <w:shd w:val="clear" w:color="auto" w:fill="auto"/>
            <w:vAlign w:val="center"/>
            <w:hideMark/>
          </w:tcPr>
          <w:p w14:paraId="6497945D" w14:textId="77777777" w:rsidR="006A562F" w:rsidRPr="00D00F6E" w:rsidRDefault="006A562F" w:rsidP="002E1AC4">
            <w:pPr>
              <w:jc w:val="center"/>
              <w:rPr>
                <w:rFonts w:ascii="Sylfaen" w:hAnsi="Sylfaen"/>
                <w:color w:val="000000"/>
                <w:lang w:val="ka-GE" w:eastAsia="ka-GE"/>
              </w:rPr>
            </w:pPr>
            <w:r w:rsidRPr="00D00F6E">
              <w:rPr>
                <w:rFonts w:ascii="Sylfaen" w:hAnsi="Sylfaen"/>
                <w:color w:val="000000"/>
                <w:lang w:val="ka-GE" w:eastAsia="ka-GE"/>
              </w:rPr>
              <w:t>90 300</w:t>
            </w:r>
          </w:p>
        </w:tc>
        <w:tc>
          <w:tcPr>
            <w:tcW w:w="1540" w:type="dxa"/>
            <w:tcBorders>
              <w:top w:val="nil"/>
              <w:left w:val="nil"/>
              <w:bottom w:val="single" w:sz="8" w:space="0" w:color="000000"/>
              <w:right w:val="single" w:sz="8" w:space="0" w:color="000000"/>
            </w:tcBorders>
            <w:shd w:val="clear" w:color="auto" w:fill="auto"/>
            <w:vAlign w:val="center"/>
            <w:hideMark/>
          </w:tcPr>
          <w:p w14:paraId="2623B051" w14:textId="77777777" w:rsidR="006A562F" w:rsidRPr="00D00F6E" w:rsidRDefault="006A562F" w:rsidP="002E1AC4">
            <w:pPr>
              <w:jc w:val="center"/>
              <w:rPr>
                <w:rFonts w:ascii="Sylfaen" w:hAnsi="Sylfaen"/>
                <w:color w:val="000000"/>
                <w:lang w:val="ka-GE" w:eastAsia="ka-GE"/>
              </w:rPr>
            </w:pPr>
            <w:r w:rsidRPr="00D00F6E">
              <w:rPr>
                <w:rFonts w:ascii="Sylfaen" w:hAnsi="Sylfaen"/>
                <w:color w:val="000000"/>
                <w:lang w:val="ka-GE" w:eastAsia="ka-GE"/>
              </w:rPr>
              <w:t>57 670</w:t>
            </w:r>
          </w:p>
        </w:tc>
        <w:tc>
          <w:tcPr>
            <w:tcW w:w="1520" w:type="dxa"/>
            <w:tcBorders>
              <w:top w:val="nil"/>
              <w:left w:val="nil"/>
              <w:bottom w:val="single" w:sz="8" w:space="0" w:color="000000"/>
              <w:right w:val="single" w:sz="8" w:space="0" w:color="000000"/>
            </w:tcBorders>
            <w:shd w:val="clear" w:color="auto" w:fill="auto"/>
            <w:vAlign w:val="center"/>
            <w:hideMark/>
          </w:tcPr>
          <w:p w14:paraId="422FE8EB" w14:textId="77777777" w:rsidR="006A562F" w:rsidRPr="00D00F6E" w:rsidRDefault="006A562F" w:rsidP="002E1AC4">
            <w:pPr>
              <w:jc w:val="center"/>
              <w:rPr>
                <w:rFonts w:ascii="Sylfaen" w:hAnsi="Sylfaen"/>
                <w:b/>
                <w:bCs/>
                <w:i/>
                <w:iCs/>
                <w:color w:val="000000"/>
                <w:lang w:val="ka-GE" w:eastAsia="ka-GE"/>
              </w:rPr>
            </w:pPr>
            <w:r w:rsidRPr="00D00F6E">
              <w:rPr>
                <w:rFonts w:ascii="Sylfaen" w:hAnsi="Sylfaen"/>
                <w:b/>
                <w:bCs/>
                <w:i/>
                <w:iCs/>
                <w:color w:val="000000"/>
                <w:lang w:val="ka-GE" w:eastAsia="ka-GE"/>
              </w:rPr>
              <w:t>-32 630</w:t>
            </w:r>
          </w:p>
        </w:tc>
      </w:tr>
      <w:tr w:rsidR="006A562F" w:rsidRPr="00D00F6E" w14:paraId="31FB2BCA" w14:textId="77777777" w:rsidTr="002E1AC4">
        <w:trPr>
          <w:gridAfter w:val="1"/>
          <w:wAfter w:w="16" w:type="dxa"/>
          <w:trHeight w:val="550"/>
        </w:trPr>
        <w:tc>
          <w:tcPr>
            <w:tcW w:w="520" w:type="dxa"/>
            <w:tcBorders>
              <w:top w:val="nil"/>
              <w:left w:val="single" w:sz="8" w:space="0" w:color="000000"/>
              <w:bottom w:val="single" w:sz="8" w:space="0" w:color="000000"/>
              <w:right w:val="single" w:sz="8" w:space="0" w:color="000000"/>
            </w:tcBorders>
            <w:shd w:val="clear" w:color="auto" w:fill="auto"/>
            <w:vAlign w:val="center"/>
            <w:hideMark/>
          </w:tcPr>
          <w:p w14:paraId="0D690D9C" w14:textId="77777777" w:rsidR="006A562F" w:rsidRPr="00D00F6E" w:rsidRDefault="006A562F" w:rsidP="002E1AC4">
            <w:pPr>
              <w:jc w:val="center"/>
              <w:rPr>
                <w:rFonts w:ascii="Sylfaen" w:hAnsi="Sylfaen"/>
                <w:color w:val="000000"/>
                <w:lang w:val="ka-GE" w:eastAsia="ka-GE"/>
              </w:rPr>
            </w:pPr>
            <w:r w:rsidRPr="00D00F6E">
              <w:rPr>
                <w:rFonts w:ascii="Sylfaen" w:hAnsi="Sylfaen"/>
                <w:color w:val="000000"/>
                <w:lang w:val="ka-GE" w:eastAsia="ka-GE"/>
              </w:rPr>
              <w:t>1,3</w:t>
            </w:r>
          </w:p>
        </w:tc>
        <w:tc>
          <w:tcPr>
            <w:tcW w:w="4432" w:type="dxa"/>
            <w:tcBorders>
              <w:top w:val="nil"/>
              <w:left w:val="nil"/>
              <w:bottom w:val="single" w:sz="8" w:space="0" w:color="000000"/>
              <w:right w:val="single" w:sz="8" w:space="0" w:color="000000"/>
            </w:tcBorders>
            <w:shd w:val="clear" w:color="auto" w:fill="auto"/>
            <w:vAlign w:val="center"/>
            <w:hideMark/>
          </w:tcPr>
          <w:p w14:paraId="123BD22C" w14:textId="77777777" w:rsidR="006A562F" w:rsidRPr="00D00F6E" w:rsidRDefault="006A562F" w:rsidP="002E1AC4">
            <w:pPr>
              <w:ind w:firstLineChars="100" w:firstLine="220"/>
              <w:rPr>
                <w:rFonts w:ascii="Sylfaen" w:hAnsi="Sylfaen"/>
                <w:color w:val="000000"/>
                <w:lang w:val="ka-GE" w:eastAsia="ka-GE"/>
              </w:rPr>
            </w:pPr>
            <w:r w:rsidRPr="00D00F6E">
              <w:rPr>
                <w:rFonts w:ascii="Sylfaen" w:hAnsi="Sylfaen"/>
                <w:color w:val="000000"/>
                <w:lang w:val="ka-GE" w:eastAsia="ka-GE"/>
              </w:rPr>
              <w:t>კაპიტალური ტრანსფერი</w:t>
            </w:r>
          </w:p>
        </w:tc>
        <w:tc>
          <w:tcPr>
            <w:tcW w:w="1417" w:type="dxa"/>
            <w:tcBorders>
              <w:top w:val="nil"/>
              <w:left w:val="nil"/>
              <w:bottom w:val="single" w:sz="8" w:space="0" w:color="000000"/>
              <w:right w:val="single" w:sz="8" w:space="0" w:color="000000"/>
            </w:tcBorders>
            <w:shd w:val="clear" w:color="auto" w:fill="auto"/>
            <w:vAlign w:val="center"/>
            <w:hideMark/>
          </w:tcPr>
          <w:p w14:paraId="1BFA93D0" w14:textId="77777777" w:rsidR="006A562F" w:rsidRPr="00D00F6E" w:rsidRDefault="006A562F" w:rsidP="002E1AC4">
            <w:pPr>
              <w:jc w:val="center"/>
              <w:rPr>
                <w:rFonts w:ascii="Sylfaen" w:hAnsi="Sylfaen"/>
                <w:color w:val="000000"/>
                <w:lang w:val="ka-GE" w:eastAsia="ka-GE"/>
              </w:rPr>
            </w:pPr>
            <w:r w:rsidRPr="00D00F6E">
              <w:rPr>
                <w:rFonts w:ascii="Sylfaen" w:hAnsi="Sylfaen"/>
                <w:color w:val="000000"/>
                <w:lang w:val="ka-GE" w:eastAsia="ka-GE"/>
              </w:rPr>
              <w:t>8 626 000</w:t>
            </w:r>
          </w:p>
        </w:tc>
        <w:tc>
          <w:tcPr>
            <w:tcW w:w="1418" w:type="dxa"/>
            <w:tcBorders>
              <w:top w:val="nil"/>
              <w:left w:val="nil"/>
              <w:bottom w:val="single" w:sz="8" w:space="0" w:color="000000"/>
              <w:right w:val="single" w:sz="8" w:space="0" w:color="000000"/>
            </w:tcBorders>
            <w:shd w:val="clear" w:color="auto" w:fill="auto"/>
            <w:vAlign w:val="center"/>
            <w:hideMark/>
          </w:tcPr>
          <w:p w14:paraId="77056462" w14:textId="77777777" w:rsidR="006A562F" w:rsidRPr="00D00F6E" w:rsidRDefault="006A562F" w:rsidP="002E1AC4">
            <w:pPr>
              <w:jc w:val="center"/>
              <w:rPr>
                <w:rFonts w:ascii="Sylfaen" w:hAnsi="Sylfaen"/>
                <w:color w:val="000000"/>
                <w:lang w:val="ka-GE" w:eastAsia="ka-GE"/>
              </w:rPr>
            </w:pPr>
            <w:r w:rsidRPr="00D00F6E">
              <w:rPr>
                <w:rFonts w:ascii="Sylfaen" w:hAnsi="Sylfaen"/>
                <w:color w:val="000000"/>
                <w:lang w:val="ka-GE" w:eastAsia="ka-GE"/>
              </w:rPr>
              <w:t>426 200</w:t>
            </w:r>
          </w:p>
        </w:tc>
        <w:tc>
          <w:tcPr>
            <w:tcW w:w="1540" w:type="dxa"/>
            <w:tcBorders>
              <w:top w:val="nil"/>
              <w:left w:val="nil"/>
              <w:bottom w:val="single" w:sz="8" w:space="0" w:color="000000"/>
              <w:right w:val="single" w:sz="8" w:space="0" w:color="000000"/>
            </w:tcBorders>
            <w:shd w:val="clear" w:color="auto" w:fill="auto"/>
            <w:vAlign w:val="center"/>
            <w:hideMark/>
          </w:tcPr>
          <w:p w14:paraId="24E8EAEE" w14:textId="77777777" w:rsidR="006A562F" w:rsidRPr="00D00F6E" w:rsidRDefault="006A562F" w:rsidP="002E1AC4">
            <w:pPr>
              <w:jc w:val="center"/>
              <w:rPr>
                <w:rFonts w:ascii="Sylfaen" w:hAnsi="Sylfaen"/>
                <w:color w:val="000000"/>
                <w:lang w:val="ka-GE" w:eastAsia="ka-GE"/>
              </w:rPr>
            </w:pPr>
            <w:r w:rsidRPr="00D00F6E">
              <w:rPr>
                <w:rFonts w:ascii="Sylfaen" w:hAnsi="Sylfaen"/>
                <w:color w:val="000000"/>
                <w:lang w:val="ka-GE" w:eastAsia="ka-GE"/>
              </w:rPr>
              <w:t>80 664</w:t>
            </w:r>
          </w:p>
        </w:tc>
        <w:tc>
          <w:tcPr>
            <w:tcW w:w="1520" w:type="dxa"/>
            <w:tcBorders>
              <w:top w:val="nil"/>
              <w:left w:val="nil"/>
              <w:bottom w:val="single" w:sz="8" w:space="0" w:color="000000"/>
              <w:right w:val="single" w:sz="8" w:space="0" w:color="000000"/>
            </w:tcBorders>
            <w:shd w:val="clear" w:color="auto" w:fill="auto"/>
            <w:vAlign w:val="center"/>
            <w:hideMark/>
          </w:tcPr>
          <w:p w14:paraId="16897286" w14:textId="77777777" w:rsidR="006A562F" w:rsidRPr="00D00F6E" w:rsidRDefault="006A562F" w:rsidP="002E1AC4">
            <w:pPr>
              <w:jc w:val="center"/>
              <w:rPr>
                <w:rFonts w:ascii="Sylfaen" w:hAnsi="Sylfaen"/>
                <w:b/>
                <w:bCs/>
                <w:i/>
                <w:iCs/>
                <w:color w:val="000000"/>
                <w:lang w:val="ka-GE" w:eastAsia="ka-GE"/>
              </w:rPr>
            </w:pPr>
            <w:r w:rsidRPr="00D00F6E">
              <w:rPr>
                <w:rFonts w:ascii="Sylfaen" w:hAnsi="Sylfaen"/>
                <w:b/>
                <w:bCs/>
                <w:i/>
                <w:iCs/>
                <w:color w:val="000000"/>
                <w:lang w:val="ka-GE" w:eastAsia="ka-GE"/>
              </w:rPr>
              <w:t>-345 536</w:t>
            </w:r>
          </w:p>
        </w:tc>
      </w:tr>
      <w:tr w:rsidR="006A562F" w:rsidRPr="00D00F6E" w14:paraId="07D1383A" w14:textId="77777777" w:rsidTr="002E1AC4">
        <w:trPr>
          <w:gridAfter w:val="1"/>
          <w:wAfter w:w="16" w:type="dxa"/>
          <w:trHeight w:val="687"/>
        </w:trPr>
        <w:tc>
          <w:tcPr>
            <w:tcW w:w="520" w:type="dxa"/>
            <w:tcBorders>
              <w:top w:val="nil"/>
              <w:left w:val="single" w:sz="8" w:space="0" w:color="000000"/>
              <w:bottom w:val="single" w:sz="8" w:space="0" w:color="000000"/>
              <w:right w:val="single" w:sz="8" w:space="0" w:color="000000"/>
            </w:tcBorders>
            <w:shd w:val="clear" w:color="auto" w:fill="auto"/>
            <w:vAlign w:val="center"/>
            <w:hideMark/>
          </w:tcPr>
          <w:p w14:paraId="0BCBA533" w14:textId="77777777" w:rsidR="006A562F" w:rsidRPr="00D00F6E" w:rsidRDefault="006A562F" w:rsidP="002E1AC4">
            <w:pPr>
              <w:jc w:val="center"/>
              <w:rPr>
                <w:rFonts w:ascii="Sylfaen" w:hAnsi="Sylfaen"/>
                <w:color w:val="000000"/>
                <w:lang w:val="ka-GE" w:eastAsia="ka-GE"/>
              </w:rPr>
            </w:pPr>
            <w:r w:rsidRPr="00D00F6E">
              <w:rPr>
                <w:rFonts w:ascii="Sylfaen" w:hAnsi="Sylfaen"/>
                <w:color w:val="000000"/>
                <w:lang w:val="ka-GE" w:eastAsia="ka-GE"/>
              </w:rPr>
              <w:t>1,4</w:t>
            </w:r>
          </w:p>
        </w:tc>
        <w:tc>
          <w:tcPr>
            <w:tcW w:w="4432" w:type="dxa"/>
            <w:tcBorders>
              <w:top w:val="nil"/>
              <w:left w:val="nil"/>
              <w:bottom w:val="single" w:sz="8" w:space="0" w:color="000000"/>
              <w:right w:val="single" w:sz="8" w:space="0" w:color="000000"/>
            </w:tcBorders>
            <w:shd w:val="clear" w:color="auto" w:fill="auto"/>
            <w:vAlign w:val="center"/>
            <w:hideMark/>
          </w:tcPr>
          <w:p w14:paraId="1E8D4D93" w14:textId="77777777" w:rsidR="006A562F" w:rsidRPr="00D00F6E" w:rsidRDefault="006A562F" w:rsidP="002E1AC4">
            <w:pPr>
              <w:ind w:firstLineChars="100" w:firstLine="220"/>
              <w:rPr>
                <w:rFonts w:ascii="Sylfaen" w:hAnsi="Sylfaen"/>
                <w:color w:val="000000"/>
                <w:lang w:val="ka-GE" w:eastAsia="ka-GE"/>
              </w:rPr>
            </w:pPr>
            <w:r w:rsidRPr="00D00F6E">
              <w:rPr>
                <w:rFonts w:ascii="Sylfaen" w:hAnsi="Sylfaen"/>
                <w:color w:val="000000"/>
                <w:lang w:val="ka-GE" w:eastAsia="ka-GE"/>
              </w:rPr>
              <w:t>რესპუბლიკური ბიუჯეტის სარეზერვო ფონდი</w:t>
            </w:r>
          </w:p>
        </w:tc>
        <w:tc>
          <w:tcPr>
            <w:tcW w:w="1417" w:type="dxa"/>
            <w:tcBorders>
              <w:top w:val="nil"/>
              <w:left w:val="nil"/>
              <w:bottom w:val="single" w:sz="8" w:space="0" w:color="000000"/>
              <w:right w:val="single" w:sz="8" w:space="0" w:color="000000"/>
            </w:tcBorders>
            <w:shd w:val="clear" w:color="auto" w:fill="auto"/>
            <w:vAlign w:val="center"/>
            <w:hideMark/>
          </w:tcPr>
          <w:p w14:paraId="2DE5D526" w14:textId="77777777" w:rsidR="006A562F" w:rsidRPr="00D00F6E" w:rsidRDefault="006A562F" w:rsidP="002E1AC4">
            <w:pPr>
              <w:jc w:val="center"/>
              <w:rPr>
                <w:rFonts w:ascii="Sylfaen" w:hAnsi="Sylfaen"/>
                <w:color w:val="000000"/>
                <w:lang w:val="ka-GE" w:eastAsia="ka-GE"/>
              </w:rPr>
            </w:pPr>
            <w:r w:rsidRPr="00D00F6E">
              <w:rPr>
                <w:rFonts w:ascii="Sylfaen" w:hAnsi="Sylfaen"/>
                <w:color w:val="000000"/>
                <w:lang w:val="ka-GE" w:eastAsia="ka-GE"/>
              </w:rPr>
              <w:t>208 580</w:t>
            </w:r>
          </w:p>
        </w:tc>
        <w:tc>
          <w:tcPr>
            <w:tcW w:w="1418" w:type="dxa"/>
            <w:tcBorders>
              <w:top w:val="nil"/>
              <w:left w:val="nil"/>
              <w:bottom w:val="single" w:sz="8" w:space="0" w:color="000000"/>
              <w:right w:val="single" w:sz="8" w:space="0" w:color="000000"/>
            </w:tcBorders>
            <w:shd w:val="clear" w:color="auto" w:fill="auto"/>
            <w:vAlign w:val="center"/>
            <w:hideMark/>
          </w:tcPr>
          <w:p w14:paraId="652ED6FD" w14:textId="77777777" w:rsidR="006A562F" w:rsidRPr="00D00F6E" w:rsidRDefault="006A562F" w:rsidP="002E1AC4">
            <w:pPr>
              <w:jc w:val="center"/>
              <w:rPr>
                <w:rFonts w:ascii="Sylfaen" w:hAnsi="Sylfaen"/>
                <w:color w:val="000000"/>
                <w:lang w:val="ka-GE" w:eastAsia="ka-GE"/>
              </w:rPr>
            </w:pPr>
            <w:r w:rsidRPr="00D00F6E">
              <w:rPr>
                <w:rFonts w:ascii="Sylfaen" w:hAnsi="Sylfaen"/>
                <w:color w:val="000000"/>
                <w:lang w:val="ka-GE" w:eastAsia="ka-GE"/>
              </w:rPr>
              <w:t>208 580</w:t>
            </w:r>
          </w:p>
        </w:tc>
        <w:tc>
          <w:tcPr>
            <w:tcW w:w="1540" w:type="dxa"/>
            <w:tcBorders>
              <w:top w:val="nil"/>
              <w:left w:val="nil"/>
              <w:bottom w:val="single" w:sz="8" w:space="0" w:color="000000"/>
              <w:right w:val="single" w:sz="8" w:space="0" w:color="000000"/>
            </w:tcBorders>
            <w:shd w:val="clear" w:color="auto" w:fill="auto"/>
            <w:vAlign w:val="center"/>
            <w:hideMark/>
          </w:tcPr>
          <w:p w14:paraId="50FA8CFD" w14:textId="77777777" w:rsidR="006A562F" w:rsidRPr="00D00F6E" w:rsidRDefault="006A562F" w:rsidP="002E1AC4">
            <w:pPr>
              <w:jc w:val="center"/>
              <w:rPr>
                <w:rFonts w:ascii="Sylfaen" w:hAnsi="Sylfaen"/>
                <w:color w:val="000000"/>
                <w:lang w:val="ka-GE" w:eastAsia="ka-GE"/>
              </w:rPr>
            </w:pPr>
            <w:r w:rsidRPr="00D00F6E">
              <w:rPr>
                <w:rFonts w:ascii="Sylfaen" w:hAnsi="Sylfaen"/>
                <w:color w:val="000000"/>
                <w:lang w:val="ka-GE" w:eastAsia="ka-GE"/>
              </w:rPr>
              <w:t>208 580,00</w:t>
            </w:r>
          </w:p>
        </w:tc>
        <w:tc>
          <w:tcPr>
            <w:tcW w:w="1520" w:type="dxa"/>
            <w:tcBorders>
              <w:top w:val="nil"/>
              <w:left w:val="nil"/>
              <w:bottom w:val="nil"/>
              <w:right w:val="single" w:sz="8" w:space="0" w:color="000000"/>
            </w:tcBorders>
            <w:shd w:val="clear" w:color="auto" w:fill="auto"/>
            <w:vAlign w:val="center"/>
            <w:hideMark/>
          </w:tcPr>
          <w:p w14:paraId="36FFA106" w14:textId="77777777" w:rsidR="006A562F" w:rsidRPr="00D00F6E" w:rsidRDefault="006A562F" w:rsidP="002E1AC4">
            <w:pPr>
              <w:jc w:val="center"/>
              <w:rPr>
                <w:rFonts w:ascii="Sylfaen" w:hAnsi="Sylfaen"/>
                <w:b/>
                <w:bCs/>
                <w:i/>
                <w:iCs/>
                <w:color w:val="000000"/>
                <w:lang w:val="ka-GE" w:eastAsia="ka-GE"/>
              </w:rPr>
            </w:pPr>
            <w:r w:rsidRPr="00D00F6E">
              <w:rPr>
                <w:rFonts w:ascii="Sylfaen" w:hAnsi="Sylfaen"/>
                <w:b/>
                <w:bCs/>
                <w:i/>
                <w:iCs/>
                <w:color w:val="000000"/>
                <w:lang w:val="ka-GE" w:eastAsia="ka-GE"/>
              </w:rPr>
              <w:t>0</w:t>
            </w:r>
          </w:p>
        </w:tc>
      </w:tr>
      <w:tr w:rsidR="006A562F" w:rsidRPr="00D00F6E" w14:paraId="7D1A4928" w14:textId="77777777" w:rsidTr="002E1AC4">
        <w:trPr>
          <w:gridAfter w:val="1"/>
          <w:wAfter w:w="16" w:type="dxa"/>
          <w:trHeight w:val="697"/>
        </w:trPr>
        <w:tc>
          <w:tcPr>
            <w:tcW w:w="4952" w:type="dxa"/>
            <w:gridSpan w:val="2"/>
            <w:tcBorders>
              <w:top w:val="nil"/>
              <w:left w:val="single" w:sz="8" w:space="0" w:color="000000"/>
              <w:bottom w:val="single" w:sz="8" w:space="0" w:color="000000"/>
              <w:right w:val="single" w:sz="8" w:space="0" w:color="000000"/>
            </w:tcBorders>
            <w:shd w:val="clear" w:color="000000" w:fill="DDEBF7"/>
            <w:vAlign w:val="center"/>
            <w:hideMark/>
          </w:tcPr>
          <w:p w14:paraId="0066C2C5" w14:textId="77777777" w:rsidR="006A562F" w:rsidRPr="00D00F6E" w:rsidRDefault="006A562F" w:rsidP="002E1AC4">
            <w:pPr>
              <w:jc w:val="center"/>
              <w:rPr>
                <w:rFonts w:ascii="Sylfaen" w:hAnsi="Sylfaen"/>
                <w:color w:val="000000"/>
                <w:lang w:val="ka-GE" w:eastAsia="ka-GE"/>
              </w:rPr>
            </w:pPr>
            <w:r w:rsidRPr="00D00F6E">
              <w:rPr>
                <w:rFonts w:ascii="Sylfaen" w:hAnsi="Sylfaen"/>
                <w:color w:val="000000"/>
                <w:lang w:val="ka-GE" w:eastAsia="ka-GE"/>
              </w:rPr>
              <w:t>ჯამი</w:t>
            </w:r>
          </w:p>
        </w:tc>
        <w:tc>
          <w:tcPr>
            <w:tcW w:w="1417" w:type="dxa"/>
            <w:tcBorders>
              <w:top w:val="nil"/>
              <w:left w:val="nil"/>
              <w:bottom w:val="single" w:sz="8" w:space="0" w:color="000000"/>
              <w:right w:val="single" w:sz="8" w:space="0" w:color="000000"/>
            </w:tcBorders>
            <w:shd w:val="clear" w:color="000000" w:fill="DDEBF7"/>
            <w:vAlign w:val="center"/>
            <w:hideMark/>
          </w:tcPr>
          <w:p w14:paraId="014AADCD" w14:textId="77777777" w:rsidR="006A562F" w:rsidRPr="00D00F6E" w:rsidRDefault="006A562F" w:rsidP="002E1AC4">
            <w:pPr>
              <w:jc w:val="center"/>
              <w:rPr>
                <w:rFonts w:ascii="Sylfaen" w:hAnsi="Sylfaen"/>
                <w:b/>
                <w:bCs/>
                <w:color w:val="000000"/>
                <w:lang w:val="ka-GE" w:eastAsia="ka-GE"/>
              </w:rPr>
            </w:pPr>
            <w:r w:rsidRPr="00D00F6E">
              <w:rPr>
                <w:rFonts w:ascii="Sylfaen" w:hAnsi="Sylfaen"/>
                <w:b/>
                <w:bCs/>
                <w:color w:val="000000"/>
                <w:lang w:val="ka-GE" w:eastAsia="ka-GE"/>
              </w:rPr>
              <w:t>11 326 220</w:t>
            </w:r>
          </w:p>
        </w:tc>
        <w:tc>
          <w:tcPr>
            <w:tcW w:w="1418" w:type="dxa"/>
            <w:tcBorders>
              <w:top w:val="nil"/>
              <w:left w:val="nil"/>
              <w:bottom w:val="single" w:sz="8" w:space="0" w:color="000000"/>
              <w:right w:val="single" w:sz="8" w:space="0" w:color="000000"/>
            </w:tcBorders>
            <w:shd w:val="clear" w:color="000000" w:fill="DDEBF7"/>
            <w:vAlign w:val="center"/>
            <w:hideMark/>
          </w:tcPr>
          <w:p w14:paraId="28FA47B9" w14:textId="77777777" w:rsidR="006A562F" w:rsidRPr="00D00F6E" w:rsidRDefault="006A562F" w:rsidP="002E1AC4">
            <w:pPr>
              <w:jc w:val="center"/>
              <w:rPr>
                <w:rFonts w:ascii="Sylfaen" w:hAnsi="Sylfaen"/>
                <w:b/>
                <w:bCs/>
                <w:color w:val="000000"/>
                <w:lang w:val="ka-GE" w:eastAsia="ka-GE"/>
              </w:rPr>
            </w:pPr>
            <w:r w:rsidRPr="00D00F6E">
              <w:rPr>
                <w:rFonts w:ascii="Sylfaen" w:hAnsi="Sylfaen"/>
                <w:b/>
                <w:bCs/>
                <w:color w:val="000000"/>
                <w:lang w:val="ka-GE" w:eastAsia="ka-GE"/>
              </w:rPr>
              <w:t>1 381 080</w:t>
            </w:r>
          </w:p>
        </w:tc>
        <w:tc>
          <w:tcPr>
            <w:tcW w:w="1540" w:type="dxa"/>
            <w:tcBorders>
              <w:top w:val="nil"/>
              <w:left w:val="nil"/>
              <w:bottom w:val="single" w:sz="8" w:space="0" w:color="000000"/>
              <w:right w:val="nil"/>
            </w:tcBorders>
            <w:shd w:val="clear" w:color="000000" w:fill="DDEBF7"/>
            <w:vAlign w:val="center"/>
            <w:hideMark/>
          </w:tcPr>
          <w:p w14:paraId="249E598A" w14:textId="77777777" w:rsidR="006A562F" w:rsidRPr="00D00F6E" w:rsidRDefault="006A562F" w:rsidP="002E1AC4">
            <w:pPr>
              <w:jc w:val="center"/>
              <w:rPr>
                <w:rFonts w:ascii="Sylfaen" w:hAnsi="Sylfaen"/>
                <w:b/>
                <w:bCs/>
                <w:color w:val="000000"/>
                <w:lang w:val="ka-GE" w:eastAsia="ka-GE"/>
              </w:rPr>
            </w:pPr>
            <w:r w:rsidRPr="00D00F6E">
              <w:rPr>
                <w:rFonts w:ascii="Sylfaen" w:hAnsi="Sylfaen"/>
                <w:b/>
                <w:bCs/>
                <w:color w:val="000000"/>
                <w:lang w:val="ka-GE" w:eastAsia="ka-GE"/>
              </w:rPr>
              <w:t>827 200,4</w:t>
            </w:r>
          </w:p>
        </w:tc>
        <w:tc>
          <w:tcPr>
            <w:tcW w:w="1520"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69DDCD4F" w14:textId="77777777" w:rsidR="006A562F" w:rsidRPr="00D00F6E" w:rsidRDefault="006A562F" w:rsidP="002E1AC4">
            <w:pPr>
              <w:jc w:val="center"/>
              <w:rPr>
                <w:rFonts w:ascii="Sylfaen" w:hAnsi="Sylfaen"/>
                <w:b/>
                <w:bCs/>
                <w:color w:val="000000"/>
                <w:lang w:val="ka-GE" w:eastAsia="ka-GE"/>
              </w:rPr>
            </w:pPr>
            <w:r w:rsidRPr="00D00F6E">
              <w:rPr>
                <w:rFonts w:ascii="Sylfaen" w:hAnsi="Sylfaen"/>
                <w:b/>
                <w:bCs/>
                <w:color w:val="000000"/>
                <w:lang w:val="ka-GE" w:eastAsia="ka-GE"/>
              </w:rPr>
              <w:t>-553 880</w:t>
            </w:r>
          </w:p>
        </w:tc>
      </w:tr>
    </w:tbl>
    <w:p w14:paraId="74756E3A" w14:textId="77777777" w:rsidR="006A562F" w:rsidRDefault="006A562F" w:rsidP="006A562F">
      <w:pPr>
        <w:spacing w:line="360" w:lineRule="auto"/>
        <w:ind w:left="100" w:firstLine="620"/>
        <w:jc w:val="both"/>
        <w:rPr>
          <w:rFonts w:ascii="Sylfaen" w:eastAsia="Sylfaen" w:hAnsi="Sylfaen" w:cs="Sylfaen"/>
          <w:color w:val="000000" w:themeColor="text1"/>
          <w:position w:val="5"/>
          <w:sz w:val="24"/>
          <w:szCs w:val="64"/>
          <w:lang w:val="ka-GE"/>
        </w:rPr>
      </w:pPr>
    </w:p>
    <w:p w14:paraId="58129A16" w14:textId="77777777" w:rsidR="006A562F" w:rsidRPr="00B0335C" w:rsidRDefault="006A562F" w:rsidP="006A562F">
      <w:pPr>
        <w:spacing w:line="360" w:lineRule="auto"/>
        <w:ind w:left="100" w:firstLine="620"/>
        <w:jc w:val="both"/>
        <w:rPr>
          <w:rFonts w:ascii="Sylfaen" w:eastAsia="Sylfaen" w:hAnsi="Sylfaen" w:cs="Sylfaen"/>
          <w:color w:val="000000" w:themeColor="text1"/>
          <w:position w:val="5"/>
          <w:sz w:val="24"/>
          <w:szCs w:val="64"/>
          <w:u w:val="single"/>
        </w:rPr>
      </w:pPr>
      <w:proofErr w:type="spellStart"/>
      <w:r w:rsidRPr="00B0335C">
        <w:rPr>
          <w:rFonts w:ascii="Sylfaen" w:eastAsia="Sylfaen" w:hAnsi="Sylfaen" w:cs="Sylfaen"/>
          <w:color w:val="000000" w:themeColor="text1"/>
          <w:position w:val="5"/>
          <w:sz w:val="28"/>
          <w:szCs w:val="64"/>
          <w:u w:val="single"/>
        </w:rPr>
        <w:t>სხვა</w:t>
      </w:r>
      <w:proofErr w:type="spellEnd"/>
      <w:r w:rsidRPr="00B0335C">
        <w:rPr>
          <w:rFonts w:ascii="Sylfaen" w:eastAsia="Sylfaen" w:hAnsi="Sylfaen" w:cs="Sylfaen"/>
          <w:color w:val="000000" w:themeColor="text1"/>
          <w:position w:val="5"/>
          <w:sz w:val="28"/>
          <w:szCs w:val="64"/>
          <w:u w:val="single"/>
        </w:rPr>
        <w:t xml:space="preserve"> </w:t>
      </w:r>
      <w:proofErr w:type="spellStart"/>
      <w:r w:rsidRPr="00B0335C">
        <w:rPr>
          <w:rFonts w:ascii="Sylfaen" w:eastAsia="Sylfaen" w:hAnsi="Sylfaen" w:cs="Sylfaen"/>
          <w:color w:val="000000" w:themeColor="text1"/>
          <w:position w:val="5"/>
          <w:sz w:val="28"/>
          <w:szCs w:val="64"/>
          <w:u w:val="single"/>
        </w:rPr>
        <w:t>შემოსავლები</w:t>
      </w:r>
      <w:proofErr w:type="spellEnd"/>
    </w:p>
    <w:p w14:paraId="5CAE10F0" w14:textId="77777777" w:rsidR="006A562F" w:rsidRPr="00A610C8" w:rsidRDefault="006A562F" w:rsidP="006A562F">
      <w:pPr>
        <w:spacing w:line="360" w:lineRule="auto"/>
        <w:ind w:left="100" w:firstLine="620"/>
        <w:jc w:val="both"/>
        <w:rPr>
          <w:rFonts w:ascii="Sylfaen" w:eastAsia="Sylfaen" w:hAnsi="Sylfaen" w:cs="Sylfaen"/>
          <w:color w:val="000000" w:themeColor="text1"/>
          <w:position w:val="5"/>
          <w:sz w:val="16"/>
          <w:szCs w:val="44"/>
        </w:rPr>
      </w:pPr>
    </w:p>
    <w:p w14:paraId="1CCCA3F4" w14:textId="77777777" w:rsidR="006A562F" w:rsidRPr="006A562F" w:rsidRDefault="006A562F" w:rsidP="006A562F">
      <w:pPr>
        <w:spacing w:line="360" w:lineRule="auto"/>
        <w:ind w:left="100" w:firstLine="620"/>
        <w:jc w:val="both"/>
        <w:rPr>
          <w:rFonts w:ascii="Sylfaen" w:eastAsia="Sylfaen" w:hAnsi="Sylfaen" w:cs="Sylfaen"/>
          <w:color w:val="000000" w:themeColor="text1"/>
          <w:position w:val="5"/>
          <w:szCs w:val="56"/>
        </w:rPr>
      </w:pPr>
      <w:proofErr w:type="spellStart"/>
      <w:r w:rsidRPr="006A562F">
        <w:rPr>
          <w:rFonts w:ascii="Sylfaen" w:eastAsia="Sylfaen" w:hAnsi="Sylfaen" w:cs="Sylfaen"/>
          <w:color w:val="000000" w:themeColor="text1"/>
          <w:position w:val="5"/>
          <w:szCs w:val="56"/>
        </w:rPr>
        <w:t>სხვა</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შემოსავლების</w:t>
      </w:r>
      <w:proofErr w:type="spellEnd"/>
      <w:r w:rsidRPr="006A562F">
        <w:rPr>
          <w:rFonts w:ascii="Sylfaen" w:eastAsia="Sylfaen" w:hAnsi="Sylfaen" w:cs="Sylfaen"/>
          <w:color w:val="000000" w:themeColor="text1"/>
          <w:position w:val="5"/>
          <w:szCs w:val="56"/>
        </w:rPr>
        <w:t xml:space="preserve"> 202</w:t>
      </w:r>
      <w:r w:rsidRPr="006A562F">
        <w:rPr>
          <w:rFonts w:ascii="Sylfaen" w:eastAsia="Sylfaen" w:hAnsi="Sylfaen" w:cs="Sylfaen"/>
          <w:color w:val="000000" w:themeColor="text1"/>
          <w:position w:val="5"/>
          <w:szCs w:val="56"/>
          <w:lang w:val="ka-GE"/>
        </w:rPr>
        <w:t>6</w:t>
      </w:r>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წლის</w:t>
      </w:r>
      <w:proofErr w:type="spellEnd"/>
      <w:r w:rsidRPr="006A562F">
        <w:rPr>
          <w:rFonts w:ascii="Sylfaen" w:eastAsia="Sylfaen" w:hAnsi="Sylfaen" w:cs="Sylfaen"/>
          <w:color w:val="000000" w:themeColor="text1"/>
          <w:position w:val="5"/>
          <w:szCs w:val="56"/>
        </w:rPr>
        <w:t xml:space="preserve"> </w:t>
      </w:r>
      <w:r w:rsidRPr="006A562F">
        <w:rPr>
          <w:rFonts w:ascii="Sylfaen" w:eastAsia="Sylfaen" w:hAnsi="Sylfaen" w:cs="Sylfaen"/>
          <w:color w:val="000000" w:themeColor="text1"/>
          <w:position w:val="5"/>
          <w:szCs w:val="56"/>
          <w:lang w:val="ka-GE"/>
        </w:rPr>
        <w:t>3</w:t>
      </w:r>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თვის</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საპროგნოზო</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მოცულობა</w:t>
      </w:r>
      <w:proofErr w:type="spellEnd"/>
      <w:r w:rsidRPr="006A562F">
        <w:rPr>
          <w:rFonts w:ascii="Sylfaen" w:eastAsia="Sylfaen" w:hAnsi="Sylfaen" w:cs="Sylfaen"/>
          <w:color w:val="000000" w:themeColor="text1"/>
          <w:position w:val="5"/>
          <w:szCs w:val="56"/>
        </w:rPr>
        <w:t xml:space="preserve"> </w:t>
      </w:r>
      <w:r w:rsidRPr="006A562F">
        <w:rPr>
          <w:rFonts w:ascii="Sylfaen" w:eastAsia="Sylfaen" w:hAnsi="Sylfaen" w:cs="Sylfaen"/>
          <w:color w:val="000000" w:themeColor="text1"/>
          <w:position w:val="5"/>
          <w:szCs w:val="56"/>
          <w:lang w:val="ka-GE"/>
        </w:rPr>
        <w:t>89 825</w:t>
      </w:r>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ლარით</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განისაზღვრა</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ფაქტიურმა</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შესრულებამ</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შეადგინა</w:t>
      </w:r>
      <w:proofErr w:type="spellEnd"/>
      <w:r w:rsidRPr="006A562F">
        <w:rPr>
          <w:rFonts w:ascii="Sylfaen" w:eastAsia="Sylfaen" w:hAnsi="Sylfaen" w:cs="Sylfaen"/>
          <w:color w:val="000000" w:themeColor="text1"/>
          <w:position w:val="5"/>
          <w:szCs w:val="56"/>
        </w:rPr>
        <w:t xml:space="preserve"> </w:t>
      </w:r>
      <w:r w:rsidRPr="006A562F">
        <w:rPr>
          <w:rFonts w:ascii="Sylfaen" w:eastAsia="Sylfaen" w:hAnsi="Sylfaen" w:cs="Sylfaen"/>
          <w:color w:val="000000" w:themeColor="text1"/>
          <w:position w:val="5"/>
          <w:szCs w:val="56"/>
          <w:lang w:val="ka-GE"/>
        </w:rPr>
        <w:t xml:space="preserve">131 719 </w:t>
      </w:r>
      <w:proofErr w:type="spellStart"/>
      <w:r w:rsidRPr="006A562F">
        <w:rPr>
          <w:rFonts w:ascii="Sylfaen" w:eastAsia="Sylfaen" w:hAnsi="Sylfaen" w:cs="Sylfaen"/>
          <w:color w:val="000000" w:themeColor="text1"/>
          <w:position w:val="5"/>
          <w:szCs w:val="56"/>
        </w:rPr>
        <w:t>ლარი</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ანუ</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გეგმის</w:t>
      </w:r>
      <w:proofErr w:type="spellEnd"/>
      <w:r w:rsidRPr="006A562F">
        <w:rPr>
          <w:rFonts w:ascii="Sylfaen" w:eastAsia="Sylfaen" w:hAnsi="Sylfaen" w:cs="Sylfaen"/>
          <w:color w:val="000000" w:themeColor="text1"/>
          <w:position w:val="5"/>
          <w:szCs w:val="56"/>
        </w:rPr>
        <w:t xml:space="preserve"> 1</w:t>
      </w:r>
      <w:r w:rsidRPr="006A562F">
        <w:rPr>
          <w:rFonts w:ascii="Sylfaen" w:eastAsia="Sylfaen" w:hAnsi="Sylfaen" w:cs="Sylfaen"/>
          <w:color w:val="000000" w:themeColor="text1"/>
          <w:position w:val="5"/>
          <w:szCs w:val="56"/>
          <w:lang w:val="ka-GE"/>
        </w:rPr>
        <w:t>46</w:t>
      </w:r>
      <w:r w:rsidRPr="006A562F">
        <w:rPr>
          <w:rFonts w:ascii="Sylfaen" w:eastAsia="Sylfaen" w:hAnsi="Sylfaen" w:cs="Sylfaen"/>
          <w:color w:val="000000" w:themeColor="text1"/>
          <w:position w:val="5"/>
          <w:szCs w:val="56"/>
        </w:rPr>
        <w:t>.</w:t>
      </w:r>
      <w:r w:rsidRPr="006A562F">
        <w:rPr>
          <w:rFonts w:ascii="Sylfaen" w:eastAsia="Sylfaen" w:hAnsi="Sylfaen" w:cs="Sylfaen"/>
          <w:color w:val="000000" w:themeColor="text1"/>
          <w:position w:val="5"/>
          <w:szCs w:val="56"/>
          <w:lang w:val="ka-GE"/>
        </w:rPr>
        <w:t>64</w:t>
      </w:r>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სხვა</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შემოსავლების</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წილი</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ადგილობრივი</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ბიუჯეტის</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მთლიან</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შემოსულობებში</w:t>
      </w:r>
      <w:proofErr w:type="spellEnd"/>
      <w:r w:rsidRPr="006A562F">
        <w:rPr>
          <w:rFonts w:ascii="Sylfaen" w:eastAsia="Sylfaen" w:hAnsi="Sylfaen" w:cs="Sylfaen"/>
          <w:color w:val="000000" w:themeColor="text1"/>
          <w:position w:val="5"/>
          <w:szCs w:val="56"/>
        </w:rPr>
        <w:t xml:space="preserve"> </w:t>
      </w:r>
      <w:r w:rsidRPr="006A562F">
        <w:rPr>
          <w:rFonts w:ascii="Sylfaen" w:eastAsia="Sylfaen" w:hAnsi="Sylfaen" w:cs="Sylfaen"/>
          <w:color w:val="000000" w:themeColor="text1"/>
          <w:position w:val="5"/>
          <w:szCs w:val="56"/>
          <w:lang w:val="ka-GE"/>
        </w:rPr>
        <w:t>2</w:t>
      </w:r>
      <w:r w:rsidRPr="006A562F">
        <w:rPr>
          <w:rFonts w:ascii="Sylfaen" w:eastAsia="Sylfaen" w:hAnsi="Sylfaen" w:cs="Sylfaen"/>
          <w:color w:val="000000" w:themeColor="text1"/>
          <w:position w:val="5"/>
          <w:szCs w:val="56"/>
        </w:rPr>
        <w:t xml:space="preserve">%-ს </w:t>
      </w:r>
      <w:proofErr w:type="spellStart"/>
      <w:r w:rsidRPr="006A562F">
        <w:rPr>
          <w:rFonts w:ascii="Sylfaen" w:eastAsia="Sylfaen" w:hAnsi="Sylfaen" w:cs="Sylfaen"/>
          <w:color w:val="000000" w:themeColor="text1"/>
          <w:position w:val="5"/>
          <w:szCs w:val="56"/>
        </w:rPr>
        <w:t>შეადგენს</w:t>
      </w:r>
      <w:proofErr w:type="spellEnd"/>
      <w:r w:rsidRPr="006A562F">
        <w:rPr>
          <w:rFonts w:ascii="Sylfaen" w:eastAsia="Sylfaen" w:hAnsi="Sylfaen" w:cs="Sylfaen"/>
          <w:color w:val="000000" w:themeColor="text1"/>
          <w:position w:val="5"/>
          <w:szCs w:val="56"/>
        </w:rPr>
        <w:t>.</w:t>
      </w:r>
    </w:p>
    <w:p w14:paraId="71BA762B" w14:textId="77777777" w:rsidR="006A562F" w:rsidRPr="006A562F" w:rsidRDefault="006A562F" w:rsidP="006A562F">
      <w:pPr>
        <w:spacing w:line="360" w:lineRule="auto"/>
        <w:ind w:left="100" w:firstLine="620"/>
        <w:jc w:val="both"/>
        <w:rPr>
          <w:rFonts w:ascii="Sylfaen" w:eastAsia="Sylfaen" w:hAnsi="Sylfaen" w:cs="Sylfaen"/>
          <w:color w:val="000000" w:themeColor="text1"/>
          <w:position w:val="5"/>
          <w:szCs w:val="56"/>
        </w:rPr>
      </w:pPr>
      <w:proofErr w:type="spellStart"/>
      <w:r w:rsidRPr="006A562F">
        <w:rPr>
          <w:rFonts w:ascii="Sylfaen" w:eastAsia="Sylfaen" w:hAnsi="Sylfaen" w:cs="Sylfaen"/>
          <w:color w:val="000000" w:themeColor="text1"/>
          <w:position w:val="5"/>
          <w:szCs w:val="56"/>
        </w:rPr>
        <w:lastRenderedPageBreak/>
        <w:t>საანგარიშო</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პერიოდში</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სხვა</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შემოსავლების</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მდგომარეობა</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ცალკეული</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სახეების</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მიხედვით</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შემდეგია</w:t>
      </w:r>
      <w:proofErr w:type="spellEnd"/>
      <w:r w:rsidRPr="006A562F">
        <w:rPr>
          <w:rFonts w:ascii="Sylfaen" w:eastAsia="Sylfaen" w:hAnsi="Sylfaen" w:cs="Sylfaen"/>
          <w:color w:val="000000" w:themeColor="text1"/>
          <w:position w:val="5"/>
          <w:szCs w:val="56"/>
        </w:rPr>
        <w:t>:</w:t>
      </w:r>
    </w:p>
    <w:p w14:paraId="1954481C" w14:textId="77777777" w:rsidR="006A562F" w:rsidRPr="006A562F" w:rsidRDefault="006A562F" w:rsidP="006A562F">
      <w:pPr>
        <w:spacing w:line="360" w:lineRule="auto"/>
        <w:ind w:left="100" w:firstLine="620"/>
        <w:jc w:val="both"/>
        <w:rPr>
          <w:rFonts w:ascii="Sylfaen" w:eastAsia="Sylfaen" w:hAnsi="Sylfaen" w:cs="Sylfaen"/>
          <w:color w:val="000000" w:themeColor="text1"/>
          <w:position w:val="5"/>
          <w:szCs w:val="56"/>
        </w:rPr>
      </w:pPr>
      <w:proofErr w:type="spellStart"/>
      <w:r w:rsidRPr="006A562F">
        <w:rPr>
          <w:rFonts w:ascii="Sylfaen" w:eastAsia="Sylfaen" w:hAnsi="Sylfaen" w:cs="Sylfaen"/>
          <w:color w:val="000000" w:themeColor="text1"/>
          <w:position w:val="5"/>
          <w:szCs w:val="56"/>
        </w:rPr>
        <w:t>საკუთრებიდან</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მიღებული</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შემოსავლების</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სახით</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მობილიზებულია</w:t>
      </w:r>
      <w:proofErr w:type="spellEnd"/>
      <w:r w:rsidRPr="006A562F">
        <w:rPr>
          <w:rFonts w:ascii="Sylfaen" w:eastAsia="Sylfaen" w:hAnsi="Sylfaen" w:cs="Sylfaen"/>
          <w:color w:val="000000" w:themeColor="text1"/>
          <w:position w:val="5"/>
          <w:szCs w:val="56"/>
        </w:rPr>
        <w:t xml:space="preserve"> 7</w:t>
      </w:r>
      <w:r w:rsidRPr="006A562F">
        <w:rPr>
          <w:rFonts w:ascii="Sylfaen" w:eastAsia="Sylfaen" w:hAnsi="Sylfaen" w:cs="Sylfaen"/>
          <w:color w:val="000000" w:themeColor="text1"/>
          <w:position w:val="5"/>
          <w:szCs w:val="56"/>
          <w:lang w:val="ka-GE"/>
        </w:rPr>
        <w:t>2 2</w:t>
      </w:r>
      <w:r w:rsidRPr="006A562F">
        <w:rPr>
          <w:rFonts w:ascii="Sylfaen" w:eastAsia="Sylfaen" w:hAnsi="Sylfaen" w:cs="Sylfaen"/>
          <w:color w:val="000000" w:themeColor="text1"/>
          <w:position w:val="5"/>
          <w:szCs w:val="56"/>
        </w:rPr>
        <w:t xml:space="preserve">52 </w:t>
      </w:r>
      <w:proofErr w:type="spellStart"/>
      <w:r w:rsidRPr="006A562F">
        <w:rPr>
          <w:rFonts w:ascii="Sylfaen" w:eastAsia="Sylfaen" w:hAnsi="Sylfaen" w:cs="Sylfaen"/>
          <w:color w:val="000000" w:themeColor="text1"/>
          <w:position w:val="5"/>
          <w:szCs w:val="56"/>
        </w:rPr>
        <w:t>ლარი</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რაც</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საპროგნოზო</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მაჩვენებლის</w:t>
      </w:r>
      <w:proofErr w:type="spellEnd"/>
      <w:r w:rsidRPr="006A562F">
        <w:rPr>
          <w:rFonts w:ascii="Sylfaen" w:eastAsia="Sylfaen" w:hAnsi="Sylfaen" w:cs="Sylfaen"/>
          <w:color w:val="000000" w:themeColor="text1"/>
          <w:position w:val="5"/>
          <w:szCs w:val="56"/>
        </w:rPr>
        <w:t xml:space="preserve"> (</w:t>
      </w:r>
      <w:r w:rsidRPr="006A562F">
        <w:rPr>
          <w:rFonts w:ascii="Sylfaen" w:eastAsia="Sylfaen" w:hAnsi="Sylfaen" w:cs="Sylfaen"/>
          <w:color w:val="000000" w:themeColor="text1"/>
          <w:position w:val="5"/>
          <w:szCs w:val="56"/>
          <w:lang w:val="ka-GE"/>
        </w:rPr>
        <w:t>13 875</w:t>
      </w:r>
      <w:r w:rsidRPr="006A562F">
        <w:rPr>
          <w:rFonts w:ascii="Sylfaen" w:eastAsia="Sylfaen" w:hAnsi="Sylfaen" w:cs="Sylfaen"/>
          <w:color w:val="000000" w:themeColor="text1"/>
          <w:position w:val="5"/>
          <w:szCs w:val="56"/>
        </w:rPr>
        <w:t xml:space="preserve"> </w:t>
      </w:r>
      <w:r w:rsidRPr="006A562F">
        <w:rPr>
          <w:rFonts w:ascii="Sylfaen" w:eastAsia="Sylfaen" w:hAnsi="Sylfaen" w:cs="Sylfaen"/>
          <w:color w:val="000000" w:themeColor="text1"/>
          <w:position w:val="5"/>
          <w:szCs w:val="56"/>
          <w:lang w:val="ka-GE"/>
        </w:rPr>
        <w:t>ლ</w:t>
      </w:r>
      <w:proofErr w:type="spellStart"/>
      <w:r w:rsidRPr="006A562F">
        <w:rPr>
          <w:rFonts w:ascii="Sylfaen" w:eastAsia="Sylfaen" w:hAnsi="Sylfaen" w:cs="Sylfaen"/>
          <w:color w:val="000000" w:themeColor="text1"/>
          <w:position w:val="5"/>
          <w:szCs w:val="56"/>
        </w:rPr>
        <w:t>არი</w:t>
      </w:r>
      <w:proofErr w:type="spellEnd"/>
      <w:r w:rsidRPr="006A562F">
        <w:rPr>
          <w:rFonts w:ascii="Sylfaen" w:eastAsia="Sylfaen" w:hAnsi="Sylfaen" w:cs="Sylfaen"/>
          <w:color w:val="000000" w:themeColor="text1"/>
          <w:position w:val="5"/>
          <w:szCs w:val="56"/>
        </w:rPr>
        <w:t xml:space="preserve">) </w:t>
      </w:r>
      <w:r w:rsidRPr="006A562F">
        <w:rPr>
          <w:rFonts w:ascii="Sylfaen" w:eastAsia="Sylfaen" w:hAnsi="Sylfaen" w:cs="Sylfaen"/>
          <w:color w:val="000000" w:themeColor="text1"/>
          <w:position w:val="5"/>
          <w:szCs w:val="56"/>
          <w:lang w:val="ka-GE"/>
        </w:rPr>
        <w:t>520</w:t>
      </w:r>
      <w:r w:rsidRPr="006A562F">
        <w:rPr>
          <w:rFonts w:ascii="Sylfaen" w:eastAsia="Sylfaen" w:hAnsi="Sylfaen" w:cs="Sylfaen"/>
          <w:color w:val="000000" w:themeColor="text1"/>
          <w:position w:val="5"/>
          <w:szCs w:val="56"/>
        </w:rPr>
        <w:t>.</w:t>
      </w:r>
      <w:r w:rsidRPr="006A562F">
        <w:rPr>
          <w:rFonts w:ascii="Sylfaen" w:eastAsia="Sylfaen" w:hAnsi="Sylfaen" w:cs="Sylfaen"/>
          <w:color w:val="000000" w:themeColor="text1"/>
          <w:position w:val="5"/>
          <w:szCs w:val="56"/>
          <w:lang w:val="ka-GE"/>
        </w:rPr>
        <w:t>73</w:t>
      </w:r>
      <w:r w:rsidRPr="006A562F">
        <w:rPr>
          <w:rFonts w:ascii="Sylfaen" w:eastAsia="Sylfaen" w:hAnsi="Sylfaen" w:cs="Sylfaen"/>
          <w:color w:val="000000" w:themeColor="text1"/>
          <w:position w:val="5"/>
          <w:szCs w:val="56"/>
        </w:rPr>
        <w:t>%-</w:t>
      </w:r>
      <w:proofErr w:type="spellStart"/>
      <w:r w:rsidRPr="006A562F">
        <w:rPr>
          <w:rFonts w:ascii="Sylfaen" w:eastAsia="Sylfaen" w:hAnsi="Sylfaen" w:cs="Sylfaen"/>
          <w:color w:val="000000" w:themeColor="text1"/>
          <w:position w:val="5"/>
          <w:szCs w:val="56"/>
        </w:rPr>
        <w:t>ია</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მათ</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შორის</w:t>
      </w:r>
      <w:proofErr w:type="spellEnd"/>
      <w:r w:rsidRPr="006A562F">
        <w:rPr>
          <w:rFonts w:ascii="Sylfaen" w:eastAsia="Sylfaen" w:hAnsi="Sylfaen" w:cs="Sylfaen"/>
          <w:color w:val="000000" w:themeColor="text1"/>
          <w:position w:val="5"/>
          <w:szCs w:val="56"/>
        </w:rPr>
        <w:t>:</w:t>
      </w:r>
    </w:p>
    <w:p w14:paraId="515F10A5" w14:textId="77777777" w:rsidR="006A562F" w:rsidRPr="006A562F" w:rsidRDefault="006A562F" w:rsidP="006A562F">
      <w:pPr>
        <w:spacing w:line="360" w:lineRule="auto"/>
        <w:ind w:left="100" w:firstLine="620"/>
        <w:jc w:val="both"/>
        <w:rPr>
          <w:rFonts w:ascii="Sylfaen" w:eastAsia="Sylfaen" w:hAnsi="Sylfaen" w:cs="Sylfaen"/>
          <w:color w:val="000000" w:themeColor="text1"/>
          <w:position w:val="5"/>
          <w:szCs w:val="56"/>
        </w:rPr>
      </w:pPr>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პროცენტებიდან</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მობილიზებულია</w:t>
      </w:r>
      <w:proofErr w:type="spellEnd"/>
      <w:r w:rsidRPr="006A562F">
        <w:rPr>
          <w:rFonts w:ascii="Sylfaen" w:eastAsia="Sylfaen" w:hAnsi="Sylfaen" w:cs="Sylfaen"/>
          <w:color w:val="000000" w:themeColor="text1"/>
          <w:position w:val="5"/>
          <w:szCs w:val="56"/>
        </w:rPr>
        <w:t xml:space="preserve"> </w:t>
      </w:r>
      <w:r w:rsidRPr="006A562F">
        <w:rPr>
          <w:rFonts w:ascii="Sylfaen" w:eastAsia="Sylfaen" w:hAnsi="Sylfaen" w:cs="Sylfaen"/>
          <w:color w:val="000000" w:themeColor="text1"/>
          <w:position w:val="5"/>
          <w:szCs w:val="56"/>
          <w:lang w:val="ka-GE"/>
        </w:rPr>
        <w:t>18</w:t>
      </w:r>
      <w:r w:rsidRPr="006A562F">
        <w:rPr>
          <w:rFonts w:ascii="Sylfaen" w:eastAsia="Sylfaen" w:hAnsi="Sylfaen" w:cs="Sylfaen"/>
          <w:color w:val="000000" w:themeColor="text1"/>
          <w:position w:val="5"/>
          <w:szCs w:val="56"/>
        </w:rPr>
        <w:t> </w:t>
      </w:r>
      <w:r w:rsidRPr="006A562F">
        <w:rPr>
          <w:rFonts w:ascii="Sylfaen" w:eastAsia="Sylfaen" w:hAnsi="Sylfaen" w:cs="Sylfaen"/>
          <w:color w:val="000000" w:themeColor="text1"/>
          <w:position w:val="5"/>
          <w:szCs w:val="56"/>
          <w:lang w:val="ka-GE"/>
        </w:rPr>
        <w:t>857</w:t>
      </w:r>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ლარი</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რაც</w:t>
      </w:r>
      <w:proofErr w:type="spellEnd"/>
      <w:r w:rsidRPr="006A562F">
        <w:rPr>
          <w:rFonts w:ascii="Sylfaen" w:eastAsia="Sylfaen" w:hAnsi="Sylfaen" w:cs="Sylfaen"/>
          <w:color w:val="000000" w:themeColor="text1"/>
          <w:position w:val="5"/>
          <w:szCs w:val="56"/>
        </w:rPr>
        <w:t xml:space="preserve"> </w:t>
      </w:r>
      <w:r w:rsidRPr="006A562F">
        <w:rPr>
          <w:rFonts w:ascii="Sylfaen" w:eastAsia="Sylfaen" w:hAnsi="Sylfaen" w:cs="Sylfaen"/>
          <w:color w:val="000000" w:themeColor="text1"/>
          <w:position w:val="5"/>
          <w:szCs w:val="56"/>
          <w:lang w:val="ka-GE"/>
        </w:rPr>
        <w:t>პირველი</w:t>
      </w:r>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კვარტლის</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გეგმის</w:t>
      </w:r>
      <w:proofErr w:type="spellEnd"/>
      <w:r w:rsidRPr="006A562F">
        <w:rPr>
          <w:rFonts w:ascii="Sylfaen" w:eastAsia="Sylfaen" w:hAnsi="Sylfaen" w:cs="Sylfaen"/>
          <w:color w:val="000000" w:themeColor="text1"/>
          <w:position w:val="5"/>
          <w:szCs w:val="56"/>
        </w:rPr>
        <w:t xml:space="preserve"> - </w:t>
      </w:r>
      <w:r w:rsidRPr="006A562F">
        <w:rPr>
          <w:rFonts w:ascii="Sylfaen" w:eastAsia="Sylfaen" w:hAnsi="Sylfaen" w:cs="Sylfaen"/>
          <w:color w:val="000000" w:themeColor="text1"/>
          <w:position w:val="5"/>
          <w:szCs w:val="56"/>
          <w:lang w:val="ka-GE"/>
        </w:rPr>
        <w:t xml:space="preserve">10 000 </w:t>
      </w:r>
      <w:proofErr w:type="spellStart"/>
      <w:r w:rsidRPr="006A562F">
        <w:rPr>
          <w:rFonts w:ascii="Sylfaen" w:eastAsia="Sylfaen" w:hAnsi="Sylfaen" w:cs="Sylfaen"/>
          <w:color w:val="000000" w:themeColor="text1"/>
          <w:position w:val="5"/>
          <w:szCs w:val="56"/>
        </w:rPr>
        <w:t>ლარის</w:t>
      </w:r>
      <w:proofErr w:type="spellEnd"/>
      <w:r w:rsidRPr="006A562F">
        <w:rPr>
          <w:rFonts w:ascii="Sylfaen" w:eastAsia="Sylfaen" w:hAnsi="Sylfaen" w:cs="Sylfaen"/>
          <w:color w:val="000000" w:themeColor="text1"/>
          <w:position w:val="5"/>
          <w:szCs w:val="56"/>
        </w:rPr>
        <w:t xml:space="preserve"> </w:t>
      </w:r>
      <w:r w:rsidRPr="006A562F">
        <w:rPr>
          <w:rFonts w:ascii="Sylfaen" w:eastAsia="Sylfaen" w:hAnsi="Sylfaen" w:cs="Sylfaen"/>
          <w:color w:val="000000" w:themeColor="text1"/>
          <w:position w:val="5"/>
          <w:szCs w:val="56"/>
          <w:lang w:val="ka-GE"/>
        </w:rPr>
        <w:t>188</w:t>
      </w:r>
      <w:r w:rsidRPr="006A562F">
        <w:rPr>
          <w:rFonts w:ascii="Sylfaen" w:eastAsia="Sylfaen" w:hAnsi="Sylfaen" w:cs="Sylfaen"/>
          <w:color w:val="000000" w:themeColor="text1"/>
          <w:position w:val="5"/>
          <w:szCs w:val="56"/>
        </w:rPr>
        <w:t>.</w:t>
      </w:r>
      <w:r w:rsidRPr="006A562F">
        <w:rPr>
          <w:rFonts w:ascii="Sylfaen" w:eastAsia="Sylfaen" w:hAnsi="Sylfaen" w:cs="Sylfaen"/>
          <w:color w:val="000000" w:themeColor="text1"/>
          <w:position w:val="5"/>
          <w:szCs w:val="56"/>
          <w:lang w:val="ka-GE"/>
        </w:rPr>
        <w:t>57</w:t>
      </w:r>
      <w:r w:rsidRPr="006A562F">
        <w:rPr>
          <w:rFonts w:ascii="Sylfaen" w:eastAsia="Sylfaen" w:hAnsi="Sylfaen" w:cs="Sylfaen"/>
          <w:color w:val="000000" w:themeColor="text1"/>
          <w:position w:val="5"/>
          <w:szCs w:val="56"/>
        </w:rPr>
        <w:t xml:space="preserve">%-ს </w:t>
      </w:r>
      <w:proofErr w:type="spellStart"/>
      <w:r w:rsidRPr="006A562F">
        <w:rPr>
          <w:rFonts w:ascii="Sylfaen" w:eastAsia="Sylfaen" w:hAnsi="Sylfaen" w:cs="Sylfaen"/>
          <w:color w:val="000000" w:themeColor="text1"/>
          <w:position w:val="5"/>
          <w:szCs w:val="56"/>
        </w:rPr>
        <w:t>შეადგენს</w:t>
      </w:r>
      <w:proofErr w:type="spellEnd"/>
      <w:r w:rsidRPr="006A562F">
        <w:rPr>
          <w:rFonts w:ascii="Sylfaen" w:eastAsia="Sylfaen" w:hAnsi="Sylfaen" w:cs="Sylfaen"/>
          <w:color w:val="000000" w:themeColor="text1"/>
          <w:position w:val="5"/>
          <w:szCs w:val="56"/>
        </w:rPr>
        <w:t>.</w:t>
      </w:r>
    </w:p>
    <w:p w14:paraId="470E65CE" w14:textId="77777777" w:rsidR="006A562F" w:rsidRPr="006A562F" w:rsidRDefault="006A562F" w:rsidP="006A562F">
      <w:pPr>
        <w:spacing w:line="360" w:lineRule="auto"/>
        <w:ind w:left="100" w:firstLine="620"/>
        <w:jc w:val="both"/>
        <w:rPr>
          <w:rFonts w:ascii="Sylfaen" w:eastAsia="Sylfaen" w:hAnsi="Sylfaen" w:cs="Sylfaen"/>
          <w:color w:val="000000" w:themeColor="text1"/>
          <w:position w:val="5"/>
          <w:szCs w:val="56"/>
          <w:lang w:val="ka-GE"/>
        </w:rPr>
      </w:pPr>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რენტის</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სახით</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მიღებულია</w:t>
      </w:r>
      <w:proofErr w:type="spellEnd"/>
      <w:r w:rsidRPr="006A562F">
        <w:rPr>
          <w:rFonts w:ascii="Sylfaen" w:eastAsia="Sylfaen" w:hAnsi="Sylfaen" w:cs="Sylfaen"/>
          <w:color w:val="000000" w:themeColor="text1"/>
          <w:position w:val="5"/>
          <w:szCs w:val="56"/>
        </w:rPr>
        <w:t xml:space="preserve"> </w:t>
      </w:r>
      <w:r w:rsidRPr="006A562F">
        <w:rPr>
          <w:rFonts w:ascii="Sylfaen" w:eastAsia="Sylfaen" w:hAnsi="Sylfaen" w:cs="Sylfaen"/>
          <w:color w:val="000000" w:themeColor="text1"/>
          <w:position w:val="5"/>
          <w:szCs w:val="56"/>
          <w:lang w:val="ka-GE"/>
        </w:rPr>
        <w:t>53 395</w:t>
      </w:r>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ლარი</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რაც</w:t>
      </w:r>
      <w:proofErr w:type="spellEnd"/>
      <w:r w:rsidRPr="006A562F">
        <w:rPr>
          <w:rFonts w:ascii="Sylfaen" w:eastAsia="Sylfaen" w:hAnsi="Sylfaen" w:cs="Sylfaen"/>
          <w:color w:val="000000" w:themeColor="text1"/>
          <w:position w:val="5"/>
          <w:szCs w:val="56"/>
        </w:rPr>
        <w:t xml:space="preserve"> </w:t>
      </w:r>
      <w:r w:rsidRPr="006A562F">
        <w:rPr>
          <w:rFonts w:ascii="Sylfaen" w:eastAsia="Sylfaen" w:hAnsi="Sylfaen" w:cs="Sylfaen"/>
          <w:color w:val="000000" w:themeColor="text1"/>
          <w:position w:val="5"/>
          <w:szCs w:val="56"/>
          <w:lang w:val="ka-GE"/>
        </w:rPr>
        <w:t>პირველი</w:t>
      </w:r>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კვარტლის</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გეგმ</w:t>
      </w:r>
      <w:proofErr w:type="spellEnd"/>
      <w:r w:rsidRPr="006A562F">
        <w:rPr>
          <w:rFonts w:ascii="Sylfaen" w:eastAsia="Sylfaen" w:hAnsi="Sylfaen" w:cs="Sylfaen"/>
          <w:color w:val="000000" w:themeColor="text1"/>
          <w:position w:val="5"/>
          <w:szCs w:val="56"/>
          <w:lang w:val="ka-GE"/>
        </w:rPr>
        <w:t>ა 44</w:t>
      </w:r>
      <w:r w:rsidRPr="006A562F">
        <w:rPr>
          <w:rFonts w:ascii="Sylfaen" w:eastAsia="Sylfaen" w:hAnsi="Sylfaen" w:cs="Sylfaen"/>
          <w:color w:val="000000" w:themeColor="text1"/>
          <w:position w:val="5"/>
          <w:szCs w:val="56"/>
        </w:rPr>
        <w:t> 250</w:t>
      </w:r>
      <w:r w:rsidRPr="006A562F">
        <w:rPr>
          <w:rFonts w:ascii="Sylfaen" w:eastAsia="Sylfaen" w:hAnsi="Sylfaen" w:cs="Sylfaen"/>
          <w:color w:val="000000" w:themeColor="text1"/>
          <w:position w:val="5"/>
          <w:szCs w:val="56"/>
          <w:lang w:val="ka-GE"/>
        </w:rPr>
        <w:t xml:space="preserve"> </w:t>
      </w:r>
      <w:proofErr w:type="spellStart"/>
      <w:r w:rsidRPr="006A562F">
        <w:rPr>
          <w:rFonts w:ascii="Sylfaen" w:eastAsia="Sylfaen" w:hAnsi="Sylfaen" w:cs="Sylfaen"/>
          <w:color w:val="000000" w:themeColor="text1"/>
          <w:position w:val="5"/>
          <w:szCs w:val="56"/>
        </w:rPr>
        <w:t>ლარი</w:t>
      </w:r>
      <w:proofErr w:type="spellEnd"/>
      <w:r w:rsidRPr="006A562F">
        <w:rPr>
          <w:rFonts w:ascii="Sylfaen" w:eastAsia="Sylfaen" w:hAnsi="Sylfaen" w:cs="Sylfaen"/>
          <w:color w:val="000000" w:themeColor="text1"/>
          <w:position w:val="5"/>
          <w:szCs w:val="56"/>
          <w:lang w:val="ka-GE"/>
        </w:rPr>
        <w:t>ა.</w:t>
      </w:r>
    </w:p>
    <w:p w14:paraId="0E645DD7" w14:textId="77777777" w:rsidR="006A562F" w:rsidRPr="006A562F" w:rsidRDefault="006A562F" w:rsidP="006A562F">
      <w:pPr>
        <w:spacing w:line="360" w:lineRule="auto"/>
        <w:ind w:left="100" w:firstLine="620"/>
        <w:jc w:val="both"/>
        <w:rPr>
          <w:rFonts w:ascii="Sylfaen" w:eastAsia="Sylfaen" w:hAnsi="Sylfaen" w:cs="Sylfaen"/>
          <w:color w:val="000000" w:themeColor="text1"/>
          <w:position w:val="5"/>
          <w:szCs w:val="56"/>
        </w:rPr>
      </w:pPr>
      <w:proofErr w:type="spellStart"/>
      <w:r w:rsidRPr="006A562F">
        <w:rPr>
          <w:rFonts w:ascii="Sylfaen" w:eastAsia="Sylfaen" w:hAnsi="Sylfaen" w:cs="Sylfaen"/>
          <w:color w:val="000000" w:themeColor="text1"/>
          <w:position w:val="5"/>
          <w:szCs w:val="56"/>
        </w:rPr>
        <w:t>საქონლისა</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და</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მომსახურების</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რეალიზაციიდან</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მობილიზებულია</w:t>
      </w:r>
      <w:proofErr w:type="spellEnd"/>
      <w:r w:rsidRPr="006A562F">
        <w:rPr>
          <w:rFonts w:ascii="Sylfaen" w:eastAsia="Sylfaen" w:hAnsi="Sylfaen" w:cs="Sylfaen"/>
          <w:color w:val="000000" w:themeColor="text1"/>
          <w:position w:val="5"/>
          <w:szCs w:val="56"/>
        </w:rPr>
        <w:t xml:space="preserve"> </w:t>
      </w:r>
      <w:r w:rsidRPr="006A562F">
        <w:rPr>
          <w:rFonts w:ascii="Sylfaen" w:eastAsia="Sylfaen" w:hAnsi="Sylfaen" w:cs="Sylfaen"/>
          <w:color w:val="000000" w:themeColor="text1"/>
          <w:position w:val="5"/>
          <w:szCs w:val="56"/>
          <w:lang w:val="ka-GE"/>
        </w:rPr>
        <w:t>6 244</w:t>
      </w:r>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ლარი</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რაც</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საპროგნოზო</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მაჩვენებლის</w:t>
      </w:r>
      <w:proofErr w:type="spellEnd"/>
      <w:r w:rsidRPr="006A562F">
        <w:rPr>
          <w:rFonts w:ascii="Sylfaen" w:eastAsia="Sylfaen" w:hAnsi="Sylfaen" w:cs="Sylfaen"/>
          <w:color w:val="000000" w:themeColor="text1"/>
          <w:position w:val="5"/>
          <w:szCs w:val="56"/>
        </w:rPr>
        <w:t xml:space="preserve"> (1</w:t>
      </w:r>
      <w:r w:rsidRPr="006A562F">
        <w:rPr>
          <w:rFonts w:ascii="Sylfaen" w:eastAsia="Sylfaen" w:hAnsi="Sylfaen" w:cs="Sylfaen"/>
          <w:color w:val="000000" w:themeColor="text1"/>
          <w:position w:val="5"/>
          <w:szCs w:val="56"/>
          <w:lang w:val="ka-GE"/>
        </w:rPr>
        <w:t>2</w:t>
      </w:r>
      <w:r w:rsidRPr="006A562F">
        <w:rPr>
          <w:rFonts w:ascii="Sylfaen" w:eastAsia="Sylfaen" w:hAnsi="Sylfaen" w:cs="Sylfaen"/>
          <w:color w:val="000000" w:themeColor="text1"/>
          <w:position w:val="5"/>
          <w:szCs w:val="56"/>
        </w:rPr>
        <w:t xml:space="preserve"> </w:t>
      </w:r>
      <w:r w:rsidRPr="006A562F">
        <w:rPr>
          <w:rFonts w:ascii="Sylfaen" w:eastAsia="Sylfaen" w:hAnsi="Sylfaen" w:cs="Sylfaen"/>
          <w:color w:val="000000" w:themeColor="text1"/>
          <w:position w:val="5"/>
          <w:szCs w:val="56"/>
          <w:lang w:val="ka-GE"/>
        </w:rPr>
        <w:t>000</w:t>
      </w:r>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ლარი</w:t>
      </w:r>
      <w:proofErr w:type="spellEnd"/>
      <w:r w:rsidRPr="006A562F">
        <w:rPr>
          <w:rFonts w:ascii="Sylfaen" w:eastAsia="Sylfaen" w:hAnsi="Sylfaen" w:cs="Sylfaen"/>
          <w:color w:val="000000" w:themeColor="text1"/>
          <w:position w:val="5"/>
          <w:szCs w:val="56"/>
        </w:rPr>
        <w:t xml:space="preserve">) </w:t>
      </w:r>
      <w:r w:rsidRPr="006A562F">
        <w:rPr>
          <w:rFonts w:ascii="Sylfaen" w:eastAsia="Sylfaen" w:hAnsi="Sylfaen" w:cs="Sylfaen"/>
          <w:color w:val="000000" w:themeColor="text1"/>
          <w:position w:val="5"/>
          <w:szCs w:val="56"/>
          <w:lang w:val="ka-GE"/>
        </w:rPr>
        <w:t>52</w:t>
      </w:r>
      <w:r w:rsidRPr="006A562F">
        <w:rPr>
          <w:rFonts w:ascii="Sylfaen" w:eastAsia="Sylfaen" w:hAnsi="Sylfaen" w:cs="Sylfaen"/>
          <w:color w:val="000000" w:themeColor="text1"/>
          <w:position w:val="5"/>
          <w:szCs w:val="56"/>
        </w:rPr>
        <w:t>.</w:t>
      </w:r>
      <w:r w:rsidRPr="006A562F">
        <w:rPr>
          <w:rFonts w:ascii="Sylfaen" w:eastAsia="Sylfaen" w:hAnsi="Sylfaen" w:cs="Sylfaen"/>
          <w:color w:val="000000" w:themeColor="text1"/>
          <w:position w:val="5"/>
          <w:szCs w:val="56"/>
          <w:lang w:val="ka-GE"/>
        </w:rPr>
        <w:t>03</w:t>
      </w:r>
      <w:r w:rsidRPr="006A562F">
        <w:rPr>
          <w:rFonts w:ascii="Sylfaen" w:eastAsia="Sylfaen" w:hAnsi="Sylfaen" w:cs="Sylfaen"/>
          <w:color w:val="000000" w:themeColor="text1"/>
          <w:position w:val="5"/>
          <w:szCs w:val="56"/>
        </w:rPr>
        <w:t>%-</w:t>
      </w:r>
      <w:proofErr w:type="spellStart"/>
      <w:r w:rsidRPr="006A562F">
        <w:rPr>
          <w:rFonts w:ascii="Sylfaen" w:eastAsia="Sylfaen" w:hAnsi="Sylfaen" w:cs="Sylfaen"/>
          <w:color w:val="000000" w:themeColor="text1"/>
          <w:position w:val="5"/>
          <w:szCs w:val="56"/>
        </w:rPr>
        <w:t>ია</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აქედან</w:t>
      </w:r>
      <w:proofErr w:type="spellEnd"/>
      <w:r w:rsidRPr="006A562F">
        <w:rPr>
          <w:rFonts w:ascii="Sylfaen" w:eastAsia="Sylfaen" w:hAnsi="Sylfaen" w:cs="Sylfaen"/>
          <w:color w:val="000000" w:themeColor="text1"/>
          <w:position w:val="5"/>
          <w:szCs w:val="56"/>
        </w:rPr>
        <w:t>,</w:t>
      </w:r>
    </w:p>
    <w:p w14:paraId="3B70B7F4" w14:textId="77777777" w:rsidR="006A562F" w:rsidRPr="006A562F" w:rsidRDefault="006A562F" w:rsidP="006A562F">
      <w:pPr>
        <w:spacing w:line="360" w:lineRule="auto"/>
        <w:ind w:left="100" w:firstLine="620"/>
        <w:jc w:val="both"/>
        <w:rPr>
          <w:rFonts w:ascii="Sylfaen" w:eastAsia="Sylfaen" w:hAnsi="Sylfaen" w:cs="Sylfaen"/>
          <w:color w:val="000000" w:themeColor="text1"/>
          <w:position w:val="5"/>
          <w:szCs w:val="56"/>
          <w:lang w:val="ka-GE"/>
        </w:rPr>
      </w:pPr>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ადმინისტრაციული</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მოსაკრებლებისა</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და</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გადასახდელების</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სახით</w:t>
      </w:r>
      <w:proofErr w:type="spellEnd"/>
      <w:r w:rsidRPr="006A562F">
        <w:rPr>
          <w:rFonts w:ascii="Sylfaen" w:eastAsia="Sylfaen" w:hAnsi="Sylfaen" w:cs="Sylfaen"/>
          <w:color w:val="000000" w:themeColor="text1"/>
          <w:position w:val="5"/>
          <w:szCs w:val="56"/>
        </w:rPr>
        <w:t xml:space="preserve"> _ </w:t>
      </w:r>
      <w:r w:rsidRPr="006A562F">
        <w:rPr>
          <w:rFonts w:ascii="Sylfaen" w:eastAsia="Sylfaen" w:hAnsi="Sylfaen" w:cs="Sylfaen"/>
          <w:color w:val="000000" w:themeColor="text1"/>
          <w:position w:val="5"/>
          <w:szCs w:val="56"/>
          <w:lang w:val="ka-GE"/>
        </w:rPr>
        <w:t>3</w:t>
      </w:r>
      <w:r w:rsidRPr="006A562F">
        <w:rPr>
          <w:rFonts w:ascii="Sylfaen" w:eastAsia="Sylfaen" w:hAnsi="Sylfaen" w:cs="Sylfaen"/>
          <w:color w:val="000000" w:themeColor="text1"/>
          <w:position w:val="5"/>
          <w:szCs w:val="56"/>
        </w:rPr>
        <w:t xml:space="preserve"> </w:t>
      </w:r>
      <w:r w:rsidRPr="006A562F">
        <w:rPr>
          <w:rFonts w:ascii="Sylfaen" w:eastAsia="Sylfaen" w:hAnsi="Sylfaen" w:cs="Sylfaen"/>
          <w:color w:val="000000" w:themeColor="text1"/>
          <w:position w:val="5"/>
          <w:szCs w:val="56"/>
          <w:lang w:val="ka-GE"/>
        </w:rPr>
        <w:t>844</w:t>
      </w:r>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ლარი</w:t>
      </w:r>
      <w:proofErr w:type="spellEnd"/>
      <w:r w:rsidRPr="006A562F">
        <w:rPr>
          <w:rFonts w:ascii="Sylfaen" w:eastAsia="Sylfaen" w:hAnsi="Sylfaen" w:cs="Sylfaen"/>
          <w:color w:val="000000" w:themeColor="text1"/>
          <w:position w:val="5"/>
          <w:szCs w:val="56"/>
          <w:lang w:val="ka-GE"/>
        </w:rPr>
        <w:t>.</w:t>
      </w:r>
    </w:p>
    <w:p w14:paraId="6E4DE3FB" w14:textId="77777777" w:rsidR="006A562F" w:rsidRPr="006A562F" w:rsidRDefault="006A562F" w:rsidP="006A562F">
      <w:pPr>
        <w:spacing w:line="360" w:lineRule="auto"/>
        <w:ind w:left="100" w:firstLine="620"/>
        <w:jc w:val="both"/>
        <w:rPr>
          <w:rFonts w:ascii="Sylfaen" w:eastAsia="Sylfaen" w:hAnsi="Sylfaen" w:cs="Sylfaen"/>
          <w:color w:val="000000" w:themeColor="text1"/>
          <w:position w:val="5"/>
          <w:szCs w:val="56"/>
          <w:lang w:val="ka-GE"/>
        </w:rPr>
      </w:pPr>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არასაბაზრო</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წესით</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გაყიდული</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საქონლისა</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და</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მომსახურებიდან</w:t>
      </w:r>
      <w:proofErr w:type="spellEnd"/>
      <w:r w:rsidRPr="006A562F">
        <w:rPr>
          <w:rFonts w:ascii="Sylfaen" w:eastAsia="Sylfaen" w:hAnsi="Sylfaen" w:cs="Sylfaen"/>
          <w:color w:val="000000" w:themeColor="text1"/>
          <w:position w:val="5"/>
          <w:szCs w:val="56"/>
        </w:rPr>
        <w:t xml:space="preserve"> _ </w:t>
      </w:r>
      <w:r w:rsidRPr="006A562F">
        <w:rPr>
          <w:rFonts w:ascii="Sylfaen" w:eastAsia="Sylfaen" w:hAnsi="Sylfaen" w:cs="Sylfaen"/>
          <w:color w:val="000000" w:themeColor="text1"/>
          <w:position w:val="5"/>
          <w:szCs w:val="56"/>
          <w:lang w:val="ka-GE"/>
        </w:rPr>
        <w:t>2 400 ლარი.</w:t>
      </w:r>
    </w:p>
    <w:p w14:paraId="3D2FF3F1" w14:textId="77777777" w:rsidR="006A562F" w:rsidRPr="006A562F" w:rsidRDefault="006A562F" w:rsidP="006A562F">
      <w:pPr>
        <w:spacing w:line="360" w:lineRule="auto"/>
        <w:ind w:left="100" w:firstLine="620"/>
        <w:jc w:val="both"/>
        <w:rPr>
          <w:rFonts w:ascii="Sylfaen" w:eastAsia="Sylfaen" w:hAnsi="Sylfaen" w:cs="Sylfaen"/>
          <w:color w:val="000000" w:themeColor="text1"/>
          <w:position w:val="5"/>
          <w:szCs w:val="56"/>
        </w:rPr>
      </w:pPr>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სანქციების</w:t>
      </w:r>
      <w:proofErr w:type="spellEnd"/>
      <w:r w:rsidRPr="006A562F">
        <w:rPr>
          <w:rFonts w:ascii="Sylfaen" w:eastAsia="Sylfaen" w:hAnsi="Sylfaen" w:cs="Sylfaen"/>
          <w:color w:val="000000" w:themeColor="text1"/>
          <w:position w:val="5"/>
          <w:szCs w:val="56"/>
          <w:lang w:val="ka-GE"/>
        </w:rPr>
        <w:t xml:space="preserve"> </w:t>
      </w:r>
      <w:r w:rsidRPr="006A562F">
        <w:rPr>
          <w:rFonts w:ascii="Sylfaen" w:eastAsia="Sylfaen" w:hAnsi="Sylfaen" w:cs="Sylfaen"/>
          <w:color w:val="000000" w:themeColor="text1"/>
          <w:position w:val="5"/>
          <w:szCs w:val="56"/>
        </w:rPr>
        <w:t>(</w:t>
      </w:r>
      <w:proofErr w:type="spellStart"/>
      <w:r w:rsidRPr="006A562F">
        <w:rPr>
          <w:rFonts w:ascii="Sylfaen" w:eastAsia="Sylfaen" w:hAnsi="Sylfaen" w:cs="Sylfaen"/>
          <w:color w:val="000000" w:themeColor="text1"/>
          <w:position w:val="5"/>
          <w:szCs w:val="56"/>
        </w:rPr>
        <w:t>ჯარიმები</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და</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საურავები</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სახით</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მობილიზებულია</w:t>
      </w:r>
      <w:proofErr w:type="spellEnd"/>
      <w:r w:rsidRPr="006A562F">
        <w:rPr>
          <w:rFonts w:ascii="Sylfaen" w:eastAsia="Sylfaen" w:hAnsi="Sylfaen" w:cs="Sylfaen"/>
          <w:color w:val="000000" w:themeColor="text1"/>
          <w:position w:val="5"/>
          <w:szCs w:val="56"/>
        </w:rPr>
        <w:t xml:space="preserve"> </w:t>
      </w:r>
      <w:r w:rsidRPr="006A562F">
        <w:rPr>
          <w:rFonts w:ascii="Sylfaen" w:eastAsia="Sylfaen" w:hAnsi="Sylfaen" w:cs="Sylfaen"/>
          <w:color w:val="000000" w:themeColor="text1"/>
          <w:position w:val="5"/>
          <w:szCs w:val="56"/>
          <w:lang w:val="ka-GE"/>
        </w:rPr>
        <w:t xml:space="preserve">12 393 </w:t>
      </w:r>
      <w:proofErr w:type="spellStart"/>
      <w:r w:rsidRPr="006A562F">
        <w:rPr>
          <w:rFonts w:ascii="Sylfaen" w:eastAsia="Sylfaen" w:hAnsi="Sylfaen" w:cs="Sylfaen"/>
          <w:color w:val="000000" w:themeColor="text1"/>
          <w:position w:val="5"/>
          <w:szCs w:val="56"/>
        </w:rPr>
        <w:t>ლარი</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რაც</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საპროგნოზო</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მაჩვენებლის</w:t>
      </w:r>
      <w:proofErr w:type="spellEnd"/>
      <w:r w:rsidRPr="006A562F">
        <w:rPr>
          <w:rFonts w:ascii="Sylfaen" w:eastAsia="Sylfaen" w:hAnsi="Sylfaen" w:cs="Sylfaen"/>
          <w:color w:val="000000" w:themeColor="text1"/>
          <w:position w:val="5"/>
          <w:szCs w:val="56"/>
        </w:rPr>
        <w:t xml:space="preserve"> (</w:t>
      </w:r>
      <w:r w:rsidRPr="006A562F">
        <w:rPr>
          <w:rFonts w:ascii="Sylfaen" w:eastAsia="Sylfaen" w:hAnsi="Sylfaen" w:cs="Sylfaen"/>
          <w:color w:val="000000" w:themeColor="text1"/>
          <w:position w:val="5"/>
          <w:szCs w:val="56"/>
          <w:lang w:val="ka-GE"/>
        </w:rPr>
        <w:t>13 950</w:t>
      </w:r>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ლარის</w:t>
      </w:r>
      <w:proofErr w:type="spellEnd"/>
      <w:r w:rsidRPr="006A562F">
        <w:rPr>
          <w:rFonts w:ascii="Sylfaen" w:eastAsia="Sylfaen" w:hAnsi="Sylfaen" w:cs="Sylfaen"/>
          <w:color w:val="000000" w:themeColor="text1"/>
          <w:position w:val="5"/>
          <w:szCs w:val="56"/>
        </w:rPr>
        <w:t xml:space="preserve">) </w:t>
      </w:r>
      <w:r w:rsidRPr="006A562F">
        <w:rPr>
          <w:rFonts w:ascii="Sylfaen" w:eastAsia="Sylfaen" w:hAnsi="Sylfaen" w:cs="Sylfaen"/>
          <w:color w:val="000000" w:themeColor="text1"/>
          <w:position w:val="5"/>
          <w:szCs w:val="56"/>
          <w:lang w:val="ka-GE"/>
        </w:rPr>
        <w:t>88.84</w:t>
      </w:r>
      <w:r w:rsidRPr="006A562F">
        <w:rPr>
          <w:rFonts w:ascii="Sylfaen" w:eastAsia="Sylfaen" w:hAnsi="Sylfaen" w:cs="Sylfaen"/>
          <w:color w:val="000000" w:themeColor="text1"/>
          <w:position w:val="5"/>
          <w:szCs w:val="56"/>
        </w:rPr>
        <w:t>%-</w:t>
      </w:r>
      <w:proofErr w:type="spellStart"/>
      <w:r w:rsidRPr="006A562F">
        <w:rPr>
          <w:rFonts w:ascii="Sylfaen" w:eastAsia="Sylfaen" w:hAnsi="Sylfaen" w:cs="Sylfaen"/>
          <w:color w:val="000000" w:themeColor="text1"/>
          <w:position w:val="5"/>
          <w:szCs w:val="56"/>
        </w:rPr>
        <w:t>ია</w:t>
      </w:r>
      <w:proofErr w:type="spellEnd"/>
      <w:r w:rsidRPr="006A562F">
        <w:rPr>
          <w:rFonts w:ascii="Sylfaen" w:eastAsia="Sylfaen" w:hAnsi="Sylfaen" w:cs="Sylfaen"/>
          <w:color w:val="000000" w:themeColor="text1"/>
          <w:position w:val="5"/>
          <w:szCs w:val="56"/>
        </w:rPr>
        <w:t>.</w:t>
      </w:r>
    </w:p>
    <w:p w14:paraId="73AE43C8" w14:textId="77777777" w:rsidR="006A562F" w:rsidRPr="006A562F" w:rsidRDefault="006A562F" w:rsidP="006A562F">
      <w:pPr>
        <w:spacing w:line="360" w:lineRule="auto"/>
        <w:ind w:left="100" w:firstLine="620"/>
        <w:jc w:val="both"/>
        <w:rPr>
          <w:rFonts w:ascii="Sylfaen" w:eastAsia="Sylfaen" w:hAnsi="Sylfaen" w:cs="Sylfaen"/>
          <w:color w:val="000000" w:themeColor="text1"/>
          <w:position w:val="5"/>
          <w:szCs w:val="56"/>
          <w:lang w:val="ka-GE"/>
        </w:rPr>
      </w:pPr>
      <w:proofErr w:type="spellStart"/>
      <w:r w:rsidRPr="006A562F">
        <w:rPr>
          <w:rFonts w:ascii="Sylfaen" w:eastAsia="Sylfaen" w:hAnsi="Sylfaen" w:cs="Sylfaen"/>
          <w:color w:val="000000" w:themeColor="text1"/>
          <w:position w:val="5"/>
          <w:szCs w:val="56"/>
        </w:rPr>
        <w:t>ტრანსფერები</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რომელიც</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სხვაგან</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არ</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არის</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კლასიფიცირებულის</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სახით</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მობილიზებულია</w:t>
      </w:r>
      <w:proofErr w:type="spellEnd"/>
      <w:r w:rsidRPr="006A562F">
        <w:rPr>
          <w:rFonts w:ascii="Sylfaen" w:eastAsia="Sylfaen" w:hAnsi="Sylfaen" w:cs="Sylfaen"/>
          <w:color w:val="000000" w:themeColor="text1"/>
          <w:position w:val="5"/>
          <w:szCs w:val="56"/>
          <w:lang w:val="ka-GE"/>
        </w:rPr>
        <w:t xml:space="preserve"> 40829</w:t>
      </w:r>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ლარი</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რაც</w:t>
      </w:r>
      <w:proofErr w:type="spellEnd"/>
      <w:r w:rsidRPr="006A562F">
        <w:rPr>
          <w:rFonts w:ascii="Sylfaen" w:eastAsia="Sylfaen" w:hAnsi="Sylfaen" w:cs="Sylfaen"/>
          <w:color w:val="000000" w:themeColor="text1"/>
          <w:position w:val="5"/>
          <w:szCs w:val="56"/>
        </w:rPr>
        <w:t xml:space="preserve"> </w:t>
      </w:r>
      <w:r w:rsidRPr="006A562F">
        <w:rPr>
          <w:rFonts w:ascii="Sylfaen" w:eastAsia="Sylfaen" w:hAnsi="Sylfaen" w:cs="Sylfaen"/>
          <w:color w:val="000000" w:themeColor="text1"/>
          <w:position w:val="5"/>
          <w:szCs w:val="56"/>
          <w:lang w:val="ka-GE"/>
        </w:rPr>
        <w:t>მეორე</w:t>
      </w:r>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კვარტლის</w:t>
      </w:r>
      <w:proofErr w:type="spellEnd"/>
      <w:r w:rsidRPr="006A562F">
        <w:rPr>
          <w:rFonts w:ascii="Sylfaen" w:eastAsia="Sylfaen" w:hAnsi="Sylfaen" w:cs="Sylfaen"/>
          <w:color w:val="000000" w:themeColor="text1"/>
          <w:position w:val="5"/>
          <w:szCs w:val="56"/>
        </w:rPr>
        <w:t xml:space="preserve"> </w:t>
      </w:r>
      <w:proofErr w:type="spellStart"/>
      <w:r w:rsidRPr="006A562F">
        <w:rPr>
          <w:rFonts w:ascii="Sylfaen" w:eastAsia="Sylfaen" w:hAnsi="Sylfaen" w:cs="Sylfaen"/>
          <w:color w:val="000000" w:themeColor="text1"/>
          <w:position w:val="5"/>
          <w:szCs w:val="56"/>
        </w:rPr>
        <w:t>გეგმის</w:t>
      </w:r>
      <w:proofErr w:type="spellEnd"/>
      <w:r w:rsidRPr="006A562F">
        <w:rPr>
          <w:rFonts w:ascii="Sylfaen" w:eastAsia="Sylfaen" w:hAnsi="Sylfaen" w:cs="Sylfaen"/>
          <w:color w:val="000000" w:themeColor="text1"/>
          <w:position w:val="5"/>
          <w:szCs w:val="56"/>
        </w:rPr>
        <w:t xml:space="preserve"> (</w:t>
      </w:r>
      <w:r w:rsidRPr="006A562F">
        <w:rPr>
          <w:rFonts w:ascii="Sylfaen" w:eastAsia="Sylfaen" w:hAnsi="Sylfaen" w:cs="Sylfaen"/>
          <w:color w:val="000000" w:themeColor="text1"/>
          <w:position w:val="5"/>
          <w:szCs w:val="56"/>
          <w:lang w:val="ka-GE"/>
        </w:rPr>
        <w:t>5</w:t>
      </w:r>
      <w:r w:rsidRPr="006A562F">
        <w:rPr>
          <w:rFonts w:ascii="Sylfaen" w:eastAsia="Sylfaen" w:hAnsi="Sylfaen" w:cs="Sylfaen"/>
          <w:color w:val="000000" w:themeColor="text1"/>
          <w:position w:val="5"/>
          <w:szCs w:val="56"/>
        </w:rPr>
        <w:t>0</w:t>
      </w:r>
      <w:r w:rsidRPr="006A562F">
        <w:rPr>
          <w:rFonts w:ascii="Sylfaen" w:eastAsia="Sylfaen" w:hAnsi="Sylfaen" w:cs="Sylfaen"/>
          <w:color w:val="000000" w:themeColor="text1"/>
          <w:position w:val="5"/>
          <w:szCs w:val="56"/>
          <w:lang w:val="ka-GE"/>
        </w:rPr>
        <w:t xml:space="preserve"> 00</w:t>
      </w:r>
      <w:r w:rsidRPr="006A562F">
        <w:rPr>
          <w:rFonts w:ascii="Sylfaen" w:eastAsia="Sylfaen" w:hAnsi="Sylfaen" w:cs="Sylfaen"/>
          <w:color w:val="000000" w:themeColor="text1"/>
          <w:position w:val="5"/>
          <w:szCs w:val="56"/>
        </w:rPr>
        <w:t xml:space="preserve">0 </w:t>
      </w:r>
      <w:proofErr w:type="spellStart"/>
      <w:r w:rsidRPr="006A562F">
        <w:rPr>
          <w:rFonts w:ascii="Sylfaen" w:eastAsia="Sylfaen" w:hAnsi="Sylfaen" w:cs="Sylfaen"/>
          <w:color w:val="000000" w:themeColor="text1"/>
          <w:position w:val="5"/>
          <w:szCs w:val="56"/>
        </w:rPr>
        <w:t>ლარი</w:t>
      </w:r>
      <w:proofErr w:type="spellEnd"/>
      <w:r w:rsidRPr="006A562F">
        <w:rPr>
          <w:rFonts w:ascii="Sylfaen" w:eastAsia="Sylfaen" w:hAnsi="Sylfaen" w:cs="Sylfaen"/>
          <w:color w:val="000000" w:themeColor="text1"/>
          <w:position w:val="5"/>
          <w:szCs w:val="56"/>
        </w:rPr>
        <w:t xml:space="preserve">) </w:t>
      </w:r>
      <w:r w:rsidRPr="006A562F">
        <w:rPr>
          <w:rFonts w:ascii="Sylfaen" w:eastAsia="Sylfaen" w:hAnsi="Sylfaen" w:cs="Sylfaen"/>
          <w:color w:val="000000" w:themeColor="text1"/>
          <w:position w:val="5"/>
          <w:szCs w:val="56"/>
          <w:lang w:val="ka-GE"/>
        </w:rPr>
        <w:t>81</w:t>
      </w:r>
      <w:r w:rsidRPr="006A562F">
        <w:rPr>
          <w:rFonts w:ascii="Sylfaen" w:eastAsia="Sylfaen" w:hAnsi="Sylfaen" w:cs="Sylfaen"/>
          <w:color w:val="000000" w:themeColor="text1"/>
          <w:position w:val="5"/>
          <w:szCs w:val="56"/>
        </w:rPr>
        <w:t>.</w:t>
      </w:r>
      <w:r w:rsidRPr="006A562F">
        <w:rPr>
          <w:rFonts w:ascii="Sylfaen" w:eastAsia="Sylfaen" w:hAnsi="Sylfaen" w:cs="Sylfaen"/>
          <w:color w:val="000000" w:themeColor="text1"/>
          <w:position w:val="5"/>
          <w:szCs w:val="56"/>
          <w:lang w:val="ka-GE"/>
        </w:rPr>
        <w:t>66</w:t>
      </w:r>
      <w:r w:rsidRPr="006A562F">
        <w:rPr>
          <w:rFonts w:ascii="Sylfaen" w:eastAsia="Sylfaen" w:hAnsi="Sylfaen" w:cs="Sylfaen"/>
          <w:color w:val="000000" w:themeColor="text1"/>
          <w:position w:val="5"/>
          <w:szCs w:val="56"/>
        </w:rPr>
        <w:t>%-</w:t>
      </w:r>
      <w:proofErr w:type="spellStart"/>
      <w:r w:rsidRPr="006A562F">
        <w:rPr>
          <w:rFonts w:ascii="Sylfaen" w:eastAsia="Sylfaen" w:hAnsi="Sylfaen" w:cs="Sylfaen"/>
          <w:color w:val="000000" w:themeColor="text1"/>
          <w:position w:val="5"/>
          <w:szCs w:val="56"/>
        </w:rPr>
        <w:t>ია</w:t>
      </w:r>
      <w:proofErr w:type="spellEnd"/>
      <w:r w:rsidRPr="006A562F">
        <w:rPr>
          <w:rFonts w:ascii="Sylfaen" w:eastAsia="Sylfaen" w:hAnsi="Sylfaen" w:cs="Sylfaen"/>
          <w:color w:val="000000" w:themeColor="text1"/>
          <w:position w:val="5"/>
          <w:szCs w:val="56"/>
          <w:lang w:val="ka-GE"/>
        </w:rPr>
        <w:t>.</w:t>
      </w:r>
    </w:p>
    <w:p w14:paraId="7F6B4AAF" w14:textId="77777777" w:rsidR="006A562F" w:rsidRDefault="006A562F" w:rsidP="006A562F">
      <w:pPr>
        <w:spacing w:line="360" w:lineRule="auto"/>
        <w:ind w:left="100" w:firstLine="620"/>
        <w:jc w:val="both"/>
        <w:rPr>
          <w:rFonts w:ascii="Sylfaen" w:eastAsia="Sylfaen" w:hAnsi="Sylfaen" w:cs="Sylfaen"/>
          <w:color w:val="000000" w:themeColor="text1"/>
          <w:position w:val="5"/>
          <w:sz w:val="24"/>
          <w:szCs w:val="64"/>
          <w:lang w:val="ka-GE"/>
        </w:rPr>
      </w:pPr>
    </w:p>
    <w:p w14:paraId="433AE1F8" w14:textId="57D3FBC8" w:rsidR="006A562F" w:rsidRDefault="006A562F" w:rsidP="006A562F">
      <w:pPr>
        <w:spacing w:line="360" w:lineRule="auto"/>
        <w:ind w:left="100" w:hanging="100"/>
        <w:jc w:val="both"/>
        <w:rPr>
          <w:rFonts w:ascii="Sylfaen" w:eastAsia="Sylfaen" w:hAnsi="Sylfaen" w:cs="Sylfaen"/>
          <w:color w:val="000000" w:themeColor="text1"/>
          <w:position w:val="5"/>
          <w:sz w:val="24"/>
          <w:szCs w:val="64"/>
          <w:lang w:val="ka-GE"/>
        </w:rPr>
      </w:pPr>
      <w:r>
        <w:rPr>
          <w:rFonts w:ascii="Sylfaen" w:eastAsia="Sylfaen" w:hAnsi="Sylfaen" w:cs="Sylfaen"/>
          <w:noProof/>
          <w:color w:val="000000" w:themeColor="text1"/>
          <w:position w:val="5"/>
          <w:sz w:val="24"/>
          <w:szCs w:val="64"/>
          <w:lang w:val="ka-GE"/>
        </w:rPr>
        <w:drawing>
          <wp:inline distT="0" distB="0" distL="0" distR="0" wp14:anchorId="7A6F02EA" wp14:editId="3D2DBE95">
            <wp:extent cx="6702949" cy="2989690"/>
            <wp:effectExtent l="0" t="0" r="3175" b="1270"/>
            <wp:docPr id="18" name="დიაგრამა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6522742" w14:textId="77777777" w:rsidR="006A562F" w:rsidRDefault="006A562F" w:rsidP="006A562F">
      <w:pPr>
        <w:spacing w:line="360" w:lineRule="auto"/>
        <w:ind w:left="100" w:firstLine="620"/>
        <w:jc w:val="center"/>
        <w:rPr>
          <w:rFonts w:ascii="Sylfaen" w:eastAsia="Sylfaen" w:hAnsi="Sylfaen" w:cs="Sylfaen"/>
          <w:color w:val="000000" w:themeColor="text1"/>
          <w:position w:val="5"/>
          <w:sz w:val="32"/>
          <w:szCs w:val="64"/>
          <w:lang w:val="ka-GE"/>
        </w:rPr>
      </w:pPr>
      <w:r w:rsidRPr="007676FE">
        <w:rPr>
          <w:rFonts w:ascii="Sylfaen" w:eastAsia="Sylfaen" w:hAnsi="Sylfaen" w:cs="Sylfaen"/>
          <w:color w:val="000000" w:themeColor="text1"/>
          <w:position w:val="5"/>
          <w:sz w:val="32"/>
          <w:szCs w:val="64"/>
          <w:lang w:val="ka-GE"/>
        </w:rPr>
        <w:lastRenderedPageBreak/>
        <w:t>ქედის მუნიციპალიტეტის 202</w:t>
      </w:r>
      <w:r>
        <w:rPr>
          <w:rFonts w:ascii="Sylfaen" w:eastAsia="Sylfaen" w:hAnsi="Sylfaen" w:cs="Sylfaen"/>
          <w:color w:val="000000" w:themeColor="text1"/>
          <w:position w:val="5"/>
          <w:sz w:val="32"/>
          <w:szCs w:val="64"/>
          <w:lang w:val="ka-GE"/>
        </w:rPr>
        <w:t>6</w:t>
      </w:r>
      <w:r w:rsidRPr="007676FE">
        <w:rPr>
          <w:rFonts w:ascii="Sylfaen" w:eastAsia="Sylfaen" w:hAnsi="Sylfaen" w:cs="Sylfaen"/>
          <w:color w:val="000000" w:themeColor="text1"/>
          <w:position w:val="5"/>
          <w:sz w:val="32"/>
          <w:szCs w:val="64"/>
          <w:lang w:val="ka-GE"/>
        </w:rPr>
        <w:t xml:space="preserve"> წლის ბიუჯეტის </w:t>
      </w:r>
      <w:r>
        <w:rPr>
          <w:rFonts w:ascii="Sylfaen" w:eastAsia="Sylfaen" w:hAnsi="Sylfaen" w:cs="Sylfaen"/>
          <w:color w:val="000000" w:themeColor="text1"/>
          <w:position w:val="5"/>
          <w:sz w:val="32"/>
          <w:szCs w:val="64"/>
        </w:rPr>
        <w:t>3</w:t>
      </w:r>
      <w:r w:rsidRPr="007676FE">
        <w:rPr>
          <w:rFonts w:ascii="Sylfaen" w:eastAsia="Sylfaen" w:hAnsi="Sylfaen" w:cs="Sylfaen"/>
          <w:color w:val="000000" w:themeColor="text1"/>
          <w:position w:val="5"/>
          <w:sz w:val="32"/>
          <w:szCs w:val="64"/>
          <w:lang w:val="ka-GE"/>
        </w:rPr>
        <w:t xml:space="preserve"> თვის სხვა შემოსავლები</w:t>
      </w:r>
    </w:p>
    <w:p w14:paraId="18B8C5FA" w14:textId="77777777" w:rsidR="006A562F" w:rsidRDefault="006A562F" w:rsidP="006A562F">
      <w:pPr>
        <w:spacing w:line="360" w:lineRule="auto"/>
        <w:ind w:left="100" w:firstLine="620"/>
        <w:jc w:val="center"/>
        <w:rPr>
          <w:rFonts w:ascii="Sylfaen" w:eastAsia="Sylfaen" w:hAnsi="Sylfaen" w:cs="Sylfaen"/>
          <w:color w:val="000000" w:themeColor="text1"/>
          <w:position w:val="5"/>
          <w:sz w:val="32"/>
          <w:szCs w:val="64"/>
          <w:lang w:val="ka-GE"/>
        </w:rPr>
      </w:pPr>
    </w:p>
    <w:tbl>
      <w:tblPr>
        <w:tblW w:w="11200" w:type="dxa"/>
        <w:tblInd w:w="-436" w:type="dxa"/>
        <w:tblLook w:val="04A0" w:firstRow="1" w:lastRow="0" w:firstColumn="1" w:lastColumn="0" w:noHBand="0" w:noVBand="1"/>
      </w:tblPr>
      <w:tblGrid>
        <w:gridCol w:w="6522"/>
        <w:gridCol w:w="1720"/>
        <w:gridCol w:w="1540"/>
        <w:gridCol w:w="1418"/>
      </w:tblGrid>
      <w:tr w:rsidR="006A562F" w:rsidRPr="00D35501" w14:paraId="456F45BE" w14:textId="77777777" w:rsidTr="002E1AC4">
        <w:trPr>
          <w:trHeight w:val="630"/>
        </w:trPr>
        <w:tc>
          <w:tcPr>
            <w:tcW w:w="6522" w:type="dxa"/>
            <w:vMerge w:val="restart"/>
            <w:tcBorders>
              <w:top w:val="single" w:sz="8" w:space="0" w:color="auto"/>
              <w:left w:val="single" w:sz="8" w:space="0" w:color="auto"/>
              <w:bottom w:val="nil"/>
              <w:right w:val="single" w:sz="8" w:space="0" w:color="000000"/>
            </w:tcBorders>
            <w:shd w:val="clear" w:color="auto" w:fill="auto"/>
            <w:vAlign w:val="center"/>
            <w:hideMark/>
          </w:tcPr>
          <w:p w14:paraId="038FC7BD" w14:textId="77777777" w:rsidR="006A562F" w:rsidRPr="00D35501" w:rsidRDefault="006A562F" w:rsidP="002E1AC4">
            <w:pPr>
              <w:jc w:val="center"/>
              <w:rPr>
                <w:rFonts w:ascii="Sylfaen" w:hAnsi="Sylfaen"/>
                <w:b/>
                <w:bCs/>
                <w:color w:val="000000"/>
                <w:lang w:val="ka-GE" w:eastAsia="ka-GE"/>
              </w:rPr>
            </w:pPr>
            <w:r w:rsidRPr="00D35501">
              <w:rPr>
                <w:rFonts w:ascii="Sylfaen" w:hAnsi="Sylfaen"/>
                <w:b/>
                <w:bCs/>
                <w:color w:val="000000"/>
                <w:lang w:val="ka-GE" w:eastAsia="ka-GE"/>
              </w:rPr>
              <w:t>შემოსულობების დასახელება</w:t>
            </w:r>
          </w:p>
        </w:tc>
        <w:tc>
          <w:tcPr>
            <w:tcW w:w="1720" w:type="dxa"/>
            <w:vMerge w:val="restart"/>
            <w:tcBorders>
              <w:top w:val="single" w:sz="8" w:space="0" w:color="auto"/>
              <w:left w:val="single" w:sz="8" w:space="0" w:color="000000"/>
              <w:bottom w:val="nil"/>
              <w:right w:val="nil"/>
            </w:tcBorders>
            <w:shd w:val="clear" w:color="auto" w:fill="auto"/>
            <w:vAlign w:val="center"/>
            <w:hideMark/>
          </w:tcPr>
          <w:p w14:paraId="3DEE4ED0" w14:textId="77777777" w:rsidR="006A562F" w:rsidRPr="00D35501" w:rsidRDefault="006A562F" w:rsidP="002E1AC4">
            <w:pPr>
              <w:jc w:val="center"/>
              <w:rPr>
                <w:rFonts w:ascii="Sylfaen" w:hAnsi="Sylfaen"/>
                <w:b/>
                <w:bCs/>
                <w:color w:val="000000"/>
                <w:lang w:val="ka-GE" w:eastAsia="ka-GE"/>
              </w:rPr>
            </w:pPr>
            <w:r w:rsidRPr="00D35501">
              <w:rPr>
                <w:rFonts w:ascii="Sylfaen" w:hAnsi="Sylfaen"/>
                <w:b/>
                <w:bCs/>
                <w:color w:val="000000"/>
                <w:lang w:val="ka-GE" w:eastAsia="ka-GE"/>
              </w:rPr>
              <w:t>2026 წლის გეგმა</w:t>
            </w:r>
          </w:p>
        </w:tc>
        <w:tc>
          <w:tcPr>
            <w:tcW w:w="2958" w:type="dxa"/>
            <w:gridSpan w:val="2"/>
            <w:tcBorders>
              <w:top w:val="single" w:sz="8" w:space="0" w:color="auto"/>
              <w:left w:val="single" w:sz="8" w:space="0" w:color="auto"/>
              <w:bottom w:val="nil"/>
              <w:right w:val="single" w:sz="8" w:space="0" w:color="000000"/>
            </w:tcBorders>
            <w:shd w:val="clear" w:color="auto" w:fill="auto"/>
            <w:vAlign w:val="center"/>
            <w:hideMark/>
          </w:tcPr>
          <w:p w14:paraId="7A526164" w14:textId="77777777" w:rsidR="006A562F" w:rsidRPr="00D35501" w:rsidRDefault="006A562F" w:rsidP="002E1AC4">
            <w:pPr>
              <w:jc w:val="center"/>
              <w:rPr>
                <w:rFonts w:ascii="Arial" w:hAnsi="Arial" w:cs="Arial"/>
                <w:b/>
                <w:bCs/>
                <w:color w:val="000000"/>
                <w:lang w:val="ka-GE" w:eastAsia="ka-GE"/>
              </w:rPr>
            </w:pPr>
            <w:r w:rsidRPr="00D35501">
              <w:rPr>
                <w:rFonts w:ascii="Arial" w:hAnsi="Arial" w:cs="Arial"/>
                <w:b/>
                <w:bCs/>
                <w:color w:val="000000"/>
                <w:lang w:val="ka-GE" w:eastAsia="ka-GE"/>
              </w:rPr>
              <w:t xml:space="preserve">2026 </w:t>
            </w:r>
            <w:r w:rsidRPr="00D35501">
              <w:rPr>
                <w:rFonts w:ascii="Sylfaen" w:hAnsi="Sylfaen" w:cs="Arial"/>
                <w:b/>
                <w:bCs/>
                <w:color w:val="000000"/>
                <w:lang w:val="ka-GE" w:eastAsia="ka-GE"/>
              </w:rPr>
              <w:t>წლის 3</w:t>
            </w:r>
            <w:r w:rsidRPr="00D35501">
              <w:rPr>
                <w:rFonts w:ascii="Arial" w:hAnsi="Arial" w:cs="Arial"/>
                <w:b/>
                <w:bCs/>
                <w:color w:val="000000"/>
                <w:lang w:val="ka-GE" w:eastAsia="ka-GE"/>
              </w:rPr>
              <w:t xml:space="preserve"> </w:t>
            </w:r>
            <w:r w:rsidRPr="00D35501">
              <w:rPr>
                <w:rFonts w:ascii="Sylfaen" w:hAnsi="Sylfaen" w:cs="Arial"/>
                <w:b/>
                <w:bCs/>
                <w:color w:val="000000"/>
                <w:lang w:val="ka-GE" w:eastAsia="ka-GE"/>
              </w:rPr>
              <w:t>თვე</w:t>
            </w:r>
          </w:p>
        </w:tc>
      </w:tr>
      <w:tr w:rsidR="006A562F" w:rsidRPr="00D35501" w14:paraId="1C626067" w14:textId="77777777" w:rsidTr="002E1AC4">
        <w:trPr>
          <w:trHeight w:val="690"/>
        </w:trPr>
        <w:tc>
          <w:tcPr>
            <w:tcW w:w="6522" w:type="dxa"/>
            <w:vMerge/>
            <w:tcBorders>
              <w:top w:val="single" w:sz="8" w:space="0" w:color="auto"/>
              <w:left w:val="single" w:sz="8" w:space="0" w:color="auto"/>
              <w:bottom w:val="nil"/>
              <w:right w:val="single" w:sz="8" w:space="0" w:color="000000"/>
            </w:tcBorders>
            <w:vAlign w:val="center"/>
            <w:hideMark/>
          </w:tcPr>
          <w:p w14:paraId="58D37326" w14:textId="77777777" w:rsidR="006A562F" w:rsidRPr="00D35501" w:rsidRDefault="006A562F" w:rsidP="002E1AC4">
            <w:pPr>
              <w:rPr>
                <w:rFonts w:ascii="Sylfaen" w:hAnsi="Sylfaen"/>
                <w:b/>
                <w:bCs/>
                <w:color w:val="000000"/>
                <w:lang w:val="ka-GE" w:eastAsia="ka-GE"/>
              </w:rPr>
            </w:pPr>
          </w:p>
        </w:tc>
        <w:tc>
          <w:tcPr>
            <w:tcW w:w="1720" w:type="dxa"/>
            <w:vMerge/>
            <w:tcBorders>
              <w:top w:val="single" w:sz="8" w:space="0" w:color="auto"/>
              <w:left w:val="single" w:sz="8" w:space="0" w:color="000000"/>
              <w:bottom w:val="nil"/>
              <w:right w:val="nil"/>
            </w:tcBorders>
            <w:vAlign w:val="center"/>
            <w:hideMark/>
          </w:tcPr>
          <w:p w14:paraId="42F54C93" w14:textId="77777777" w:rsidR="006A562F" w:rsidRPr="00D35501" w:rsidRDefault="006A562F" w:rsidP="002E1AC4">
            <w:pPr>
              <w:rPr>
                <w:rFonts w:ascii="Sylfaen" w:hAnsi="Sylfaen"/>
                <w:b/>
                <w:bCs/>
                <w:color w:val="000000"/>
                <w:lang w:val="ka-GE" w:eastAsia="ka-GE"/>
              </w:rPr>
            </w:pPr>
          </w:p>
        </w:tc>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878016" w14:textId="77777777" w:rsidR="006A562F" w:rsidRPr="00D35501" w:rsidRDefault="006A562F" w:rsidP="002E1AC4">
            <w:pPr>
              <w:jc w:val="center"/>
              <w:rPr>
                <w:rFonts w:ascii="Sylfaen" w:hAnsi="Sylfaen"/>
                <w:b/>
                <w:bCs/>
                <w:color w:val="000000"/>
                <w:lang w:val="ka-GE" w:eastAsia="ka-GE"/>
              </w:rPr>
            </w:pPr>
            <w:r w:rsidRPr="00D35501">
              <w:rPr>
                <w:rFonts w:ascii="Sylfaen" w:hAnsi="Sylfaen"/>
                <w:b/>
                <w:bCs/>
                <w:color w:val="000000"/>
                <w:lang w:val="ka-GE" w:eastAsia="ka-GE"/>
              </w:rPr>
              <w:t>გეგმა</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0449C049" w14:textId="77777777" w:rsidR="006A562F" w:rsidRPr="00D35501" w:rsidRDefault="006A562F" w:rsidP="002E1AC4">
            <w:pPr>
              <w:jc w:val="center"/>
              <w:rPr>
                <w:rFonts w:ascii="Sylfaen" w:hAnsi="Sylfaen"/>
                <w:b/>
                <w:bCs/>
                <w:color w:val="000000"/>
                <w:sz w:val="19"/>
                <w:szCs w:val="19"/>
                <w:lang w:val="ka-GE" w:eastAsia="ka-GE"/>
              </w:rPr>
            </w:pPr>
            <w:r w:rsidRPr="00D35501">
              <w:rPr>
                <w:rFonts w:ascii="Sylfaen" w:hAnsi="Sylfaen"/>
                <w:b/>
                <w:bCs/>
                <w:color w:val="000000"/>
                <w:sz w:val="19"/>
                <w:szCs w:val="19"/>
                <w:lang w:val="ka-GE" w:eastAsia="ka-GE"/>
              </w:rPr>
              <w:t>საკასო შესრულება</w:t>
            </w:r>
          </w:p>
        </w:tc>
      </w:tr>
      <w:tr w:rsidR="006A562F" w:rsidRPr="00D35501" w14:paraId="09074093" w14:textId="77777777" w:rsidTr="002E1AC4">
        <w:trPr>
          <w:trHeight w:val="403"/>
        </w:trPr>
        <w:tc>
          <w:tcPr>
            <w:tcW w:w="652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5190585" w14:textId="77777777" w:rsidR="006A562F" w:rsidRPr="00D35501" w:rsidRDefault="006A562F" w:rsidP="002E1AC4">
            <w:pPr>
              <w:rPr>
                <w:rFonts w:ascii="Sylfaen" w:hAnsi="Sylfaen"/>
                <w:b/>
                <w:bCs/>
                <w:color w:val="00B0F0"/>
                <w:sz w:val="32"/>
                <w:szCs w:val="32"/>
                <w:lang w:val="ka-GE" w:eastAsia="ka-GE"/>
              </w:rPr>
            </w:pPr>
            <w:r w:rsidRPr="00D35501">
              <w:rPr>
                <w:rFonts w:ascii="Sylfaen" w:hAnsi="Sylfaen"/>
                <w:b/>
                <w:bCs/>
                <w:color w:val="00B0F0"/>
                <w:sz w:val="32"/>
                <w:szCs w:val="32"/>
                <w:lang w:val="ka-GE" w:eastAsia="ka-GE"/>
              </w:rPr>
              <w:t>სხვა შემოსავალი</w:t>
            </w:r>
          </w:p>
        </w:tc>
        <w:tc>
          <w:tcPr>
            <w:tcW w:w="1720" w:type="dxa"/>
            <w:tcBorders>
              <w:top w:val="single" w:sz="8" w:space="0" w:color="auto"/>
              <w:left w:val="nil"/>
              <w:bottom w:val="single" w:sz="4" w:space="0" w:color="auto"/>
              <w:right w:val="single" w:sz="4" w:space="0" w:color="auto"/>
            </w:tcBorders>
            <w:shd w:val="clear" w:color="auto" w:fill="auto"/>
            <w:noWrap/>
            <w:vAlign w:val="center"/>
            <w:hideMark/>
          </w:tcPr>
          <w:p w14:paraId="2BF57857" w14:textId="77777777" w:rsidR="006A562F" w:rsidRPr="00D35501" w:rsidRDefault="006A562F" w:rsidP="002E1AC4">
            <w:pPr>
              <w:jc w:val="center"/>
              <w:rPr>
                <w:rFonts w:ascii="Sylfaen" w:hAnsi="Sylfaen"/>
                <w:b/>
                <w:bCs/>
                <w:color w:val="000000"/>
                <w:sz w:val="28"/>
                <w:szCs w:val="28"/>
                <w:lang w:val="ka-GE" w:eastAsia="ka-GE"/>
              </w:rPr>
            </w:pPr>
            <w:r w:rsidRPr="00D35501">
              <w:rPr>
                <w:rFonts w:ascii="Sylfaen" w:hAnsi="Sylfaen"/>
                <w:b/>
                <w:bCs/>
                <w:color w:val="000000"/>
                <w:sz w:val="28"/>
                <w:szCs w:val="28"/>
                <w:lang w:val="ka-GE" w:eastAsia="ka-GE"/>
              </w:rPr>
              <w:t>410 860</w:t>
            </w:r>
          </w:p>
        </w:tc>
        <w:tc>
          <w:tcPr>
            <w:tcW w:w="1540" w:type="dxa"/>
            <w:tcBorders>
              <w:top w:val="nil"/>
              <w:left w:val="nil"/>
              <w:bottom w:val="single" w:sz="4" w:space="0" w:color="auto"/>
              <w:right w:val="single" w:sz="4" w:space="0" w:color="auto"/>
            </w:tcBorders>
            <w:shd w:val="clear" w:color="auto" w:fill="auto"/>
            <w:noWrap/>
            <w:vAlign w:val="center"/>
            <w:hideMark/>
          </w:tcPr>
          <w:p w14:paraId="03165DDA" w14:textId="77777777" w:rsidR="006A562F" w:rsidRPr="00D35501" w:rsidRDefault="006A562F" w:rsidP="002E1AC4">
            <w:pPr>
              <w:jc w:val="center"/>
              <w:rPr>
                <w:rFonts w:ascii="Sylfaen" w:hAnsi="Sylfaen"/>
                <w:b/>
                <w:bCs/>
                <w:color w:val="000000"/>
                <w:sz w:val="28"/>
                <w:szCs w:val="28"/>
                <w:lang w:val="ka-GE" w:eastAsia="ka-GE"/>
              </w:rPr>
            </w:pPr>
            <w:r w:rsidRPr="00D35501">
              <w:rPr>
                <w:rFonts w:ascii="Sylfaen" w:hAnsi="Sylfaen"/>
                <w:b/>
                <w:bCs/>
                <w:color w:val="000000"/>
                <w:sz w:val="28"/>
                <w:szCs w:val="28"/>
                <w:lang w:val="ka-GE" w:eastAsia="ka-GE"/>
              </w:rPr>
              <w:t>89 825</w:t>
            </w:r>
          </w:p>
        </w:tc>
        <w:tc>
          <w:tcPr>
            <w:tcW w:w="1418" w:type="dxa"/>
            <w:tcBorders>
              <w:top w:val="nil"/>
              <w:left w:val="nil"/>
              <w:bottom w:val="single" w:sz="4" w:space="0" w:color="auto"/>
              <w:right w:val="single" w:sz="8" w:space="0" w:color="auto"/>
            </w:tcBorders>
            <w:shd w:val="clear" w:color="auto" w:fill="auto"/>
            <w:noWrap/>
            <w:vAlign w:val="center"/>
            <w:hideMark/>
          </w:tcPr>
          <w:p w14:paraId="0C1B292C" w14:textId="77777777" w:rsidR="006A562F" w:rsidRPr="00D35501" w:rsidRDefault="006A562F" w:rsidP="002E1AC4">
            <w:pPr>
              <w:jc w:val="center"/>
              <w:rPr>
                <w:rFonts w:ascii="Sylfaen" w:hAnsi="Sylfaen"/>
                <w:b/>
                <w:bCs/>
                <w:color w:val="000000"/>
                <w:sz w:val="28"/>
                <w:szCs w:val="28"/>
                <w:lang w:val="ka-GE" w:eastAsia="ka-GE"/>
              </w:rPr>
            </w:pPr>
            <w:r w:rsidRPr="00D35501">
              <w:rPr>
                <w:rFonts w:ascii="Sylfaen" w:hAnsi="Sylfaen"/>
                <w:b/>
                <w:bCs/>
                <w:color w:val="000000"/>
                <w:sz w:val="28"/>
                <w:szCs w:val="28"/>
                <w:lang w:val="ka-GE" w:eastAsia="ka-GE"/>
              </w:rPr>
              <w:t>131 719</w:t>
            </w:r>
          </w:p>
        </w:tc>
      </w:tr>
      <w:tr w:rsidR="006A562F" w:rsidRPr="00D35501" w14:paraId="5487A3BA" w14:textId="77777777" w:rsidTr="002E1AC4">
        <w:trPr>
          <w:trHeight w:val="391"/>
        </w:trPr>
        <w:tc>
          <w:tcPr>
            <w:tcW w:w="6522" w:type="dxa"/>
            <w:tcBorders>
              <w:top w:val="nil"/>
              <w:left w:val="single" w:sz="8" w:space="0" w:color="auto"/>
              <w:bottom w:val="single" w:sz="4" w:space="0" w:color="auto"/>
              <w:right w:val="single" w:sz="4" w:space="0" w:color="auto"/>
            </w:tcBorders>
            <w:shd w:val="clear" w:color="auto" w:fill="auto"/>
            <w:vAlign w:val="center"/>
            <w:hideMark/>
          </w:tcPr>
          <w:p w14:paraId="76450BB9" w14:textId="77777777" w:rsidR="006A562F" w:rsidRPr="00D35501" w:rsidRDefault="006A562F" w:rsidP="002E1AC4">
            <w:pPr>
              <w:rPr>
                <w:rFonts w:ascii="Sylfaen" w:hAnsi="Sylfaen"/>
                <w:b/>
                <w:bCs/>
                <w:color w:val="FF0000"/>
                <w:sz w:val="28"/>
                <w:szCs w:val="28"/>
                <w:lang w:val="ka-GE" w:eastAsia="ka-GE"/>
              </w:rPr>
            </w:pPr>
            <w:r w:rsidRPr="00D35501">
              <w:rPr>
                <w:rFonts w:ascii="Sylfaen" w:hAnsi="Sylfaen"/>
                <w:b/>
                <w:bCs/>
                <w:color w:val="FF0000"/>
                <w:sz w:val="28"/>
                <w:szCs w:val="28"/>
                <w:lang w:val="ka-GE" w:eastAsia="ka-GE"/>
              </w:rPr>
              <w:t xml:space="preserve">შემოსავალი საკუთრებიდან </w:t>
            </w:r>
          </w:p>
        </w:tc>
        <w:tc>
          <w:tcPr>
            <w:tcW w:w="1720" w:type="dxa"/>
            <w:tcBorders>
              <w:top w:val="nil"/>
              <w:left w:val="nil"/>
              <w:bottom w:val="single" w:sz="4" w:space="0" w:color="auto"/>
              <w:right w:val="single" w:sz="4" w:space="0" w:color="auto"/>
            </w:tcBorders>
            <w:shd w:val="clear" w:color="auto" w:fill="auto"/>
            <w:noWrap/>
            <w:vAlign w:val="center"/>
            <w:hideMark/>
          </w:tcPr>
          <w:p w14:paraId="51DFC254" w14:textId="77777777" w:rsidR="006A562F" w:rsidRPr="00D35501" w:rsidRDefault="006A562F" w:rsidP="002E1AC4">
            <w:pPr>
              <w:jc w:val="center"/>
              <w:rPr>
                <w:rFonts w:ascii="Sylfaen" w:hAnsi="Sylfaen"/>
                <w:b/>
                <w:bCs/>
                <w:color w:val="FF0000"/>
                <w:sz w:val="24"/>
                <w:szCs w:val="24"/>
                <w:lang w:val="ka-GE" w:eastAsia="ka-GE"/>
              </w:rPr>
            </w:pPr>
            <w:r w:rsidRPr="00D35501">
              <w:rPr>
                <w:rFonts w:ascii="Sylfaen" w:hAnsi="Sylfaen"/>
                <w:b/>
                <w:bCs/>
                <w:color w:val="FF0000"/>
                <w:sz w:val="24"/>
                <w:szCs w:val="24"/>
                <w:lang w:val="ka-GE" w:eastAsia="ka-GE"/>
              </w:rPr>
              <w:t>145 500</w:t>
            </w:r>
          </w:p>
        </w:tc>
        <w:tc>
          <w:tcPr>
            <w:tcW w:w="1540" w:type="dxa"/>
            <w:tcBorders>
              <w:top w:val="nil"/>
              <w:left w:val="nil"/>
              <w:bottom w:val="single" w:sz="4" w:space="0" w:color="auto"/>
              <w:right w:val="single" w:sz="4" w:space="0" w:color="auto"/>
            </w:tcBorders>
            <w:shd w:val="clear" w:color="auto" w:fill="auto"/>
            <w:noWrap/>
            <w:vAlign w:val="center"/>
            <w:hideMark/>
          </w:tcPr>
          <w:p w14:paraId="102EE8B6" w14:textId="77777777" w:rsidR="006A562F" w:rsidRPr="00D35501" w:rsidRDefault="006A562F" w:rsidP="002E1AC4">
            <w:pPr>
              <w:jc w:val="center"/>
              <w:rPr>
                <w:rFonts w:ascii="Sylfaen" w:hAnsi="Sylfaen"/>
                <w:b/>
                <w:bCs/>
                <w:color w:val="FF0000"/>
                <w:sz w:val="24"/>
                <w:szCs w:val="24"/>
                <w:lang w:val="ka-GE" w:eastAsia="ka-GE"/>
              </w:rPr>
            </w:pPr>
            <w:r w:rsidRPr="00D35501">
              <w:rPr>
                <w:rFonts w:ascii="Sylfaen" w:hAnsi="Sylfaen"/>
                <w:b/>
                <w:bCs/>
                <w:color w:val="FF0000"/>
                <w:sz w:val="24"/>
                <w:szCs w:val="24"/>
                <w:lang w:val="ka-GE" w:eastAsia="ka-GE"/>
              </w:rPr>
              <w:t>13 875</w:t>
            </w:r>
          </w:p>
        </w:tc>
        <w:tc>
          <w:tcPr>
            <w:tcW w:w="1418" w:type="dxa"/>
            <w:tcBorders>
              <w:top w:val="nil"/>
              <w:left w:val="nil"/>
              <w:bottom w:val="single" w:sz="4" w:space="0" w:color="auto"/>
              <w:right w:val="single" w:sz="8" w:space="0" w:color="auto"/>
            </w:tcBorders>
            <w:shd w:val="clear" w:color="auto" w:fill="auto"/>
            <w:noWrap/>
            <w:vAlign w:val="center"/>
            <w:hideMark/>
          </w:tcPr>
          <w:p w14:paraId="72A23993" w14:textId="77777777" w:rsidR="006A562F" w:rsidRPr="00D35501" w:rsidRDefault="006A562F" w:rsidP="002E1AC4">
            <w:pPr>
              <w:jc w:val="center"/>
              <w:rPr>
                <w:rFonts w:ascii="Sylfaen" w:hAnsi="Sylfaen"/>
                <w:b/>
                <w:bCs/>
                <w:color w:val="FF0000"/>
                <w:sz w:val="24"/>
                <w:szCs w:val="24"/>
                <w:lang w:val="ka-GE" w:eastAsia="ka-GE"/>
              </w:rPr>
            </w:pPr>
            <w:r w:rsidRPr="00D35501">
              <w:rPr>
                <w:rFonts w:ascii="Sylfaen" w:hAnsi="Sylfaen"/>
                <w:b/>
                <w:bCs/>
                <w:color w:val="FF0000"/>
                <w:sz w:val="24"/>
                <w:szCs w:val="24"/>
                <w:lang w:val="ka-GE" w:eastAsia="ka-GE"/>
              </w:rPr>
              <w:t>72 252</w:t>
            </w:r>
          </w:p>
        </w:tc>
      </w:tr>
      <w:tr w:rsidR="006A562F" w:rsidRPr="00D35501" w14:paraId="58704AB6" w14:textId="77777777" w:rsidTr="002E1AC4">
        <w:trPr>
          <w:trHeight w:val="425"/>
        </w:trPr>
        <w:tc>
          <w:tcPr>
            <w:tcW w:w="6522" w:type="dxa"/>
            <w:tcBorders>
              <w:top w:val="nil"/>
              <w:left w:val="single" w:sz="8" w:space="0" w:color="auto"/>
              <w:bottom w:val="single" w:sz="8" w:space="0" w:color="auto"/>
              <w:right w:val="single" w:sz="4" w:space="0" w:color="auto"/>
            </w:tcBorders>
            <w:shd w:val="clear" w:color="auto" w:fill="auto"/>
            <w:vAlign w:val="center"/>
            <w:hideMark/>
          </w:tcPr>
          <w:p w14:paraId="72A102FD" w14:textId="77777777" w:rsidR="006A562F" w:rsidRPr="00D35501" w:rsidRDefault="006A562F" w:rsidP="002E1AC4">
            <w:pPr>
              <w:rPr>
                <w:rFonts w:ascii="Sylfaen" w:hAnsi="Sylfaen"/>
                <w:color w:val="000000"/>
                <w:lang w:val="ka-GE" w:eastAsia="ka-GE"/>
              </w:rPr>
            </w:pPr>
            <w:r w:rsidRPr="00D35501">
              <w:rPr>
                <w:rFonts w:ascii="Sylfaen" w:hAnsi="Sylfaen"/>
                <w:color w:val="000000"/>
                <w:lang w:val="ka-GE" w:eastAsia="ka-GE"/>
              </w:rPr>
              <w:t xml:space="preserve">პროცენტი </w:t>
            </w:r>
          </w:p>
        </w:tc>
        <w:tc>
          <w:tcPr>
            <w:tcW w:w="1720" w:type="dxa"/>
            <w:tcBorders>
              <w:top w:val="nil"/>
              <w:left w:val="nil"/>
              <w:bottom w:val="single" w:sz="8" w:space="0" w:color="auto"/>
              <w:right w:val="single" w:sz="4" w:space="0" w:color="auto"/>
            </w:tcBorders>
            <w:shd w:val="clear" w:color="auto" w:fill="auto"/>
            <w:noWrap/>
            <w:vAlign w:val="center"/>
            <w:hideMark/>
          </w:tcPr>
          <w:p w14:paraId="25FC9DBF"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50 000</w:t>
            </w:r>
          </w:p>
        </w:tc>
        <w:tc>
          <w:tcPr>
            <w:tcW w:w="1540" w:type="dxa"/>
            <w:tcBorders>
              <w:top w:val="nil"/>
              <w:left w:val="nil"/>
              <w:bottom w:val="single" w:sz="8" w:space="0" w:color="auto"/>
              <w:right w:val="single" w:sz="4" w:space="0" w:color="auto"/>
            </w:tcBorders>
            <w:shd w:val="clear" w:color="auto" w:fill="auto"/>
            <w:noWrap/>
            <w:vAlign w:val="center"/>
            <w:hideMark/>
          </w:tcPr>
          <w:p w14:paraId="673C6959"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10 000</w:t>
            </w:r>
          </w:p>
        </w:tc>
        <w:tc>
          <w:tcPr>
            <w:tcW w:w="1418" w:type="dxa"/>
            <w:tcBorders>
              <w:top w:val="nil"/>
              <w:left w:val="nil"/>
              <w:bottom w:val="single" w:sz="8" w:space="0" w:color="auto"/>
              <w:right w:val="single" w:sz="8" w:space="0" w:color="auto"/>
            </w:tcBorders>
            <w:shd w:val="clear" w:color="auto" w:fill="auto"/>
            <w:noWrap/>
            <w:vAlign w:val="center"/>
            <w:hideMark/>
          </w:tcPr>
          <w:p w14:paraId="13A267AE"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18 857</w:t>
            </w:r>
          </w:p>
        </w:tc>
      </w:tr>
      <w:tr w:rsidR="006A562F" w:rsidRPr="00D35501" w14:paraId="0CC83F70" w14:textId="77777777" w:rsidTr="002E1AC4">
        <w:trPr>
          <w:trHeight w:val="535"/>
        </w:trPr>
        <w:tc>
          <w:tcPr>
            <w:tcW w:w="652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6EF136A" w14:textId="77777777" w:rsidR="006A562F" w:rsidRPr="00D35501" w:rsidRDefault="006A562F" w:rsidP="002E1AC4">
            <w:pPr>
              <w:rPr>
                <w:rFonts w:ascii="Sylfaen" w:hAnsi="Sylfaen"/>
                <w:color w:val="000000"/>
                <w:lang w:val="ka-GE" w:eastAsia="ka-GE"/>
              </w:rPr>
            </w:pPr>
            <w:r w:rsidRPr="00D35501">
              <w:rPr>
                <w:rFonts w:ascii="Sylfaen" w:hAnsi="Sylfaen"/>
                <w:color w:val="000000"/>
                <w:lang w:val="ka-GE" w:eastAsia="ka-GE"/>
              </w:rPr>
              <w:t>რეზიდენტებისგან, სხვა სამთავრობო სექტორის გარდა</w:t>
            </w:r>
          </w:p>
        </w:tc>
        <w:tc>
          <w:tcPr>
            <w:tcW w:w="1720" w:type="dxa"/>
            <w:tcBorders>
              <w:top w:val="single" w:sz="8" w:space="0" w:color="auto"/>
              <w:left w:val="nil"/>
              <w:bottom w:val="single" w:sz="8" w:space="0" w:color="auto"/>
              <w:right w:val="single" w:sz="8" w:space="0" w:color="auto"/>
            </w:tcBorders>
            <w:shd w:val="clear" w:color="auto" w:fill="auto"/>
            <w:noWrap/>
            <w:vAlign w:val="center"/>
            <w:hideMark/>
          </w:tcPr>
          <w:p w14:paraId="7CC8A78A"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50 000</w:t>
            </w:r>
          </w:p>
        </w:tc>
        <w:tc>
          <w:tcPr>
            <w:tcW w:w="154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8D057C3"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10 000</w:t>
            </w:r>
          </w:p>
        </w:tc>
        <w:tc>
          <w:tcPr>
            <w:tcW w:w="1418"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2BC3ACC8"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18 857</w:t>
            </w:r>
          </w:p>
        </w:tc>
      </w:tr>
      <w:tr w:rsidR="006A562F" w:rsidRPr="00D35501" w14:paraId="0D795C63" w14:textId="77777777" w:rsidTr="002E1AC4">
        <w:trPr>
          <w:trHeight w:val="375"/>
        </w:trPr>
        <w:tc>
          <w:tcPr>
            <w:tcW w:w="652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93669CD" w14:textId="77777777" w:rsidR="006A562F" w:rsidRPr="00D35501" w:rsidRDefault="006A562F" w:rsidP="002E1AC4">
            <w:pPr>
              <w:rPr>
                <w:rFonts w:ascii="Sylfaen" w:hAnsi="Sylfaen"/>
                <w:i/>
                <w:iCs/>
                <w:color w:val="000000"/>
                <w:lang w:val="ka-GE" w:eastAsia="ka-GE"/>
              </w:rPr>
            </w:pPr>
            <w:r w:rsidRPr="00D35501">
              <w:rPr>
                <w:rFonts w:ascii="Sylfaen" w:hAnsi="Sylfaen"/>
                <w:i/>
                <w:iCs/>
                <w:color w:val="000000"/>
                <w:lang w:val="ka-GE" w:eastAsia="ka-GE"/>
              </w:rPr>
              <w:t xml:space="preserve">დეპოზიტებზე და ანგარიშებზე დარიცხული პროცენტები </w:t>
            </w:r>
          </w:p>
        </w:tc>
        <w:tc>
          <w:tcPr>
            <w:tcW w:w="1720" w:type="dxa"/>
            <w:tcBorders>
              <w:top w:val="single" w:sz="8" w:space="0" w:color="auto"/>
              <w:left w:val="nil"/>
              <w:bottom w:val="single" w:sz="8" w:space="0" w:color="auto"/>
              <w:right w:val="single" w:sz="4" w:space="0" w:color="auto"/>
            </w:tcBorders>
            <w:shd w:val="clear" w:color="auto" w:fill="auto"/>
            <w:noWrap/>
            <w:vAlign w:val="center"/>
            <w:hideMark/>
          </w:tcPr>
          <w:p w14:paraId="3785CD91"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50 000</w:t>
            </w:r>
          </w:p>
        </w:tc>
        <w:tc>
          <w:tcPr>
            <w:tcW w:w="1540" w:type="dxa"/>
            <w:tcBorders>
              <w:top w:val="single" w:sz="8" w:space="0" w:color="auto"/>
              <w:left w:val="nil"/>
              <w:bottom w:val="single" w:sz="8" w:space="0" w:color="auto"/>
              <w:right w:val="single" w:sz="4" w:space="0" w:color="auto"/>
            </w:tcBorders>
            <w:shd w:val="clear" w:color="auto" w:fill="auto"/>
            <w:noWrap/>
            <w:vAlign w:val="center"/>
            <w:hideMark/>
          </w:tcPr>
          <w:p w14:paraId="232C0354"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10 000</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14:paraId="6A886436"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18 857</w:t>
            </w:r>
          </w:p>
        </w:tc>
      </w:tr>
      <w:tr w:rsidR="006A562F" w:rsidRPr="00D35501" w14:paraId="5A6527B1" w14:textId="77777777" w:rsidTr="002E1AC4">
        <w:trPr>
          <w:trHeight w:val="360"/>
        </w:trPr>
        <w:tc>
          <w:tcPr>
            <w:tcW w:w="652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3DA039B" w14:textId="77777777" w:rsidR="006A562F" w:rsidRPr="00D35501" w:rsidRDefault="006A562F" w:rsidP="002E1AC4">
            <w:pPr>
              <w:rPr>
                <w:rFonts w:ascii="Sylfaen" w:hAnsi="Sylfaen"/>
                <w:color w:val="000000"/>
                <w:lang w:val="ka-GE" w:eastAsia="ka-GE"/>
              </w:rPr>
            </w:pPr>
            <w:r w:rsidRPr="00D35501">
              <w:rPr>
                <w:rFonts w:ascii="Sylfaen" w:hAnsi="Sylfaen"/>
                <w:color w:val="000000"/>
                <w:lang w:val="ka-GE" w:eastAsia="ka-GE"/>
              </w:rPr>
              <w:t>რენტა</w:t>
            </w:r>
          </w:p>
        </w:tc>
        <w:tc>
          <w:tcPr>
            <w:tcW w:w="1720" w:type="dxa"/>
            <w:tcBorders>
              <w:top w:val="single" w:sz="8" w:space="0" w:color="auto"/>
              <w:left w:val="nil"/>
              <w:bottom w:val="single" w:sz="4" w:space="0" w:color="auto"/>
              <w:right w:val="single" w:sz="4" w:space="0" w:color="auto"/>
            </w:tcBorders>
            <w:shd w:val="clear" w:color="auto" w:fill="auto"/>
            <w:noWrap/>
            <w:vAlign w:val="center"/>
            <w:hideMark/>
          </w:tcPr>
          <w:p w14:paraId="5DC90947"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95 500</w:t>
            </w:r>
          </w:p>
        </w:tc>
        <w:tc>
          <w:tcPr>
            <w:tcW w:w="1540" w:type="dxa"/>
            <w:tcBorders>
              <w:top w:val="single" w:sz="8" w:space="0" w:color="auto"/>
              <w:left w:val="nil"/>
              <w:bottom w:val="single" w:sz="4" w:space="0" w:color="auto"/>
              <w:right w:val="single" w:sz="4" w:space="0" w:color="auto"/>
            </w:tcBorders>
            <w:shd w:val="clear" w:color="auto" w:fill="auto"/>
            <w:noWrap/>
            <w:vAlign w:val="center"/>
            <w:hideMark/>
          </w:tcPr>
          <w:p w14:paraId="0475DCF0"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3 875</w:t>
            </w:r>
          </w:p>
        </w:tc>
        <w:tc>
          <w:tcPr>
            <w:tcW w:w="1418" w:type="dxa"/>
            <w:tcBorders>
              <w:top w:val="single" w:sz="8" w:space="0" w:color="auto"/>
              <w:left w:val="nil"/>
              <w:bottom w:val="single" w:sz="4" w:space="0" w:color="auto"/>
              <w:right w:val="single" w:sz="8" w:space="0" w:color="auto"/>
            </w:tcBorders>
            <w:shd w:val="clear" w:color="auto" w:fill="auto"/>
            <w:noWrap/>
            <w:vAlign w:val="center"/>
            <w:hideMark/>
          </w:tcPr>
          <w:p w14:paraId="38A98521"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53 395</w:t>
            </w:r>
          </w:p>
        </w:tc>
      </w:tr>
      <w:tr w:rsidR="006A562F" w:rsidRPr="00D35501" w14:paraId="18B40E7D" w14:textId="77777777" w:rsidTr="002E1AC4">
        <w:trPr>
          <w:trHeight w:val="360"/>
        </w:trPr>
        <w:tc>
          <w:tcPr>
            <w:tcW w:w="6522" w:type="dxa"/>
            <w:tcBorders>
              <w:top w:val="nil"/>
              <w:left w:val="single" w:sz="8" w:space="0" w:color="auto"/>
              <w:bottom w:val="single" w:sz="4" w:space="0" w:color="auto"/>
              <w:right w:val="single" w:sz="4" w:space="0" w:color="auto"/>
            </w:tcBorders>
            <w:shd w:val="clear" w:color="auto" w:fill="auto"/>
            <w:vAlign w:val="center"/>
            <w:hideMark/>
          </w:tcPr>
          <w:p w14:paraId="75B08FEF" w14:textId="77777777" w:rsidR="006A562F" w:rsidRPr="00D35501" w:rsidRDefault="006A562F" w:rsidP="002E1AC4">
            <w:pPr>
              <w:rPr>
                <w:rFonts w:ascii="Sylfaen" w:hAnsi="Sylfaen"/>
                <w:i/>
                <w:iCs/>
                <w:color w:val="000000"/>
                <w:lang w:val="ka-GE" w:eastAsia="ka-GE"/>
              </w:rPr>
            </w:pPr>
            <w:r w:rsidRPr="00D35501">
              <w:rPr>
                <w:rFonts w:ascii="Sylfaen" w:hAnsi="Sylfaen"/>
                <w:i/>
                <w:iCs/>
                <w:color w:val="000000"/>
                <w:lang w:val="ka-GE" w:eastAsia="ka-GE"/>
              </w:rPr>
              <w:t xml:space="preserve">მოსაკრებელი ბუნებრივი რესურსებით სარგებლობისათვის </w:t>
            </w:r>
          </w:p>
        </w:tc>
        <w:tc>
          <w:tcPr>
            <w:tcW w:w="1720" w:type="dxa"/>
            <w:tcBorders>
              <w:top w:val="nil"/>
              <w:left w:val="nil"/>
              <w:bottom w:val="single" w:sz="4" w:space="0" w:color="auto"/>
              <w:right w:val="single" w:sz="4" w:space="0" w:color="auto"/>
            </w:tcBorders>
            <w:shd w:val="clear" w:color="auto" w:fill="auto"/>
            <w:noWrap/>
            <w:vAlign w:val="center"/>
            <w:hideMark/>
          </w:tcPr>
          <w:p w14:paraId="118EAD7A"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92 500</w:t>
            </w:r>
          </w:p>
        </w:tc>
        <w:tc>
          <w:tcPr>
            <w:tcW w:w="1540" w:type="dxa"/>
            <w:tcBorders>
              <w:top w:val="nil"/>
              <w:left w:val="nil"/>
              <w:bottom w:val="single" w:sz="4" w:space="0" w:color="auto"/>
              <w:right w:val="single" w:sz="4" w:space="0" w:color="auto"/>
            </w:tcBorders>
            <w:shd w:val="clear" w:color="auto" w:fill="auto"/>
            <w:noWrap/>
            <w:vAlign w:val="center"/>
            <w:hideMark/>
          </w:tcPr>
          <w:p w14:paraId="29A1D94B"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3 775</w:t>
            </w:r>
          </w:p>
        </w:tc>
        <w:tc>
          <w:tcPr>
            <w:tcW w:w="1418" w:type="dxa"/>
            <w:tcBorders>
              <w:top w:val="nil"/>
              <w:left w:val="nil"/>
              <w:bottom w:val="single" w:sz="4" w:space="0" w:color="auto"/>
              <w:right w:val="single" w:sz="8" w:space="0" w:color="auto"/>
            </w:tcBorders>
            <w:shd w:val="clear" w:color="auto" w:fill="auto"/>
            <w:noWrap/>
            <w:vAlign w:val="center"/>
            <w:hideMark/>
          </w:tcPr>
          <w:p w14:paraId="4119E006"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52 135</w:t>
            </w:r>
          </w:p>
        </w:tc>
      </w:tr>
      <w:tr w:rsidR="006A562F" w:rsidRPr="00D35501" w14:paraId="5E8E1D86" w14:textId="77777777" w:rsidTr="002E1AC4">
        <w:trPr>
          <w:trHeight w:val="360"/>
        </w:trPr>
        <w:tc>
          <w:tcPr>
            <w:tcW w:w="6522" w:type="dxa"/>
            <w:tcBorders>
              <w:top w:val="nil"/>
              <w:left w:val="single" w:sz="8" w:space="0" w:color="auto"/>
              <w:bottom w:val="single" w:sz="4" w:space="0" w:color="auto"/>
              <w:right w:val="single" w:sz="4" w:space="0" w:color="auto"/>
            </w:tcBorders>
            <w:shd w:val="clear" w:color="auto" w:fill="auto"/>
            <w:vAlign w:val="center"/>
            <w:hideMark/>
          </w:tcPr>
          <w:p w14:paraId="4E9C8FC0" w14:textId="77777777" w:rsidR="006A562F" w:rsidRPr="00D35501" w:rsidRDefault="006A562F" w:rsidP="002E1AC4">
            <w:pPr>
              <w:rPr>
                <w:rFonts w:ascii="Sylfaen" w:hAnsi="Sylfaen"/>
                <w:i/>
                <w:iCs/>
                <w:color w:val="000000"/>
                <w:lang w:val="ka-GE" w:eastAsia="ka-GE"/>
              </w:rPr>
            </w:pPr>
            <w:r w:rsidRPr="00D35501">
              <w:rPr>
                <w:rFonts w:ascii="Sylfaen" w:hAnsi="Sylfaen"/>
                <w:i/>
                <w:iCs/>
                <w:color w:val="000000"/>
                <w:lang w:val="ka-GE" w:eastAsia="ka-GE"/>
              </w:rPr>
              <w:t xml:space="preserve">მოსაკრებელი წიაღით სარგებლობისათვის </w:t>
            </w:r>
          </w:p>
        </w:tc>
        <w:tc>
          <w:tcPr>
            <w:tcW w:w="1720" w:type="dxa"/>
            <w:tcBorders>
              <w:top w:val="nil"/>
              <w:left w:val="nil"/>
              <w:bottom w:val="single" w:sz="4" w:space="0" w:color="auto"/>
              <w:right w:val="single" w:sz="4" w:space="0" w:color="auto"/>
            </w:tcBorders>
            <w:shd w:val="clear" w:color="auto" w:fill="auto"/>
            <w:noWrap/>
            <w:vAlign w:val="center"/>
            <w:hideMark/>
          </w:tcPr>
          <w:p w14:paraId="67439762"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55 000</w:t>
            </w:r>
          </w:p>
        </w:tc>
        <w:tc>
          <w:tcPr>
            <w:tcW w:w="1540" w:type="dxa"/>
            <w:tcBorders>
              <w:top w:val="nil"/>
              <w:left w:val="nil"/>
              <w:bottom w:val="single" w:sz="4" w:space="0" w:color="auto"/>
              <w:right w:val="single" w:sz="4" w:space="0" w:color="auto"/>
            </w:tcBorders>
            <w:shd w:val="clear" w:color="auto" w:fill="auto"/>
            <w:noWrap/>
            <w:vAlign w:val="center"/>
            <w:hideMark/>
          </w:tcPr>
          <w:p w14:paraId="27137441"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2 275</w:t>
            </w:r>
          </w:p>
        </w:tc>
        <w:tc>
          <w:tcPr>
            <w:tcW w:w="1418" w:type="dxa"/>
            <w:tcBorders>
              <w:top w:val="nil"/>
              <w:left w:val="nil"/>
              <w:bottom w:val="single" w:sz="4" w:space="0" w:color="auto"/>
              <w:right w:val="single" w:sz="8" w:space="0" w:color="auto"/>
            </w:tcBorders>
            <w:shd w:val="clear" w:color="auto" w:fill="auto"/>
            <w:noWrap/>
            <w:vAlign w:val="center"/>
            <w:hideMark/>
          </w:tcPr>
          <w:p w14:paraId="305F9970"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8 140</w:t>
            </w:r>
          </w:p>
        </w:tc>
      </w:tr>
      <w:tr w:rsidR="006A562F" w:rsidRPr="00D35501" w14:paraId="39F1D073" w14:textId="77777777" w:rsidTr="002E1AC4">
        <w:trPr>
          <w:trHeight w:val="475"/>
        </w:trPr>
        <w:tc>
          <w:tcPr>
            <w:tcW w:w="6522" w:type="dxa"/>
            <w:tcBorders>
              <w:top w:val="nil"/>
              <w:left w:val="single" w:sz="8" w:space="0" w:color="auto"/>
              <w:bottom w:val="single" w:sz="4" w:space="0" w:color="auto"/>
              <w:right w:val="single" w:sz="4" w:space="0" w:color="auto"/>
            </w:tcBorders>
            <w:shd w:val="clear" w:color="auto" w:fill="auto"/>
            <w:vAlign w:val="center"/>
            <w:hideMark/>
          </w:tcPr>
          <w:p w14:paraId="0D0F9498" w14:textId="77777777" w:rsidR="006A562F" w:rsidRPr="00D35501" w:rsidRDefault="006A562F" w:rsidP="002E1AC4">
            <w:pPr>
              <w:rPr>
                <w:rFonts w:ascii="Sylfaen" w:hAnsi="Sylfaen"/>
                <w:i/>
                <w:iCs/>
                <w:color w:val="000000"/>
                <w:lang w:val="ka-GE" w:eastAsia="ka-GE"/>
              </w:rPr>
            </w:pPr>
            <w:r w:rsidRPr="00D35501">
              <w:rPr>
                <w:rFonts w:ascii="Sylfaen" w:hAnsi="Sylfaen"/>
                <w:i/>
                <w:iCs/>
                <w:color w:val="000000"/>
                <w:lang w:val="ka-GE" w:eastAsia="ka-GE"/>
              </w:rPr>
              <w:t xml:space="preserve">მოსაკრებელი სახელმწიფო ტყის ფონდის მერქნული რესურსებით სარგებლობისათვის </w:t>
            </w:r>
          </w:p>
        </w:tc>
        <w:tc>
          <w:tcPr>
            <w:tcW w:w="1720" w:type="dxa"/>
            <w:tcBorders>
              <w:top w:val="nil"/>
              <w:left w:val="nil"/>
              <w:bottom w:val="single" w:sz="4" w:space="0" w:color="auto"/>
              <w:right w:val="single" w:sz="4" w:space="0" w:color="auto"/>
            </w:tcBorders>
            <w:shd w:val="clear" w:color="auto" w:fill="auto"/>
            <w:noWrap/>
            <w:vAlign w:val="center"/>
            <w:hideMark/>
          </w:tcPr>
          <w:p w14:paraId="29C448D0"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30 000</w:t>
            </w:r>
          </w:p>
        </w:tc>
        <w:tc>
          <w:tcPr>
            <w:tcW w:w="1540" w:type="dxa"/>
            <w:tcBorders>
              <w:top w:val="nil"/>
              <w:left w:val="nil"/>
              <w:bottom w:val="single" w:sz="4" w:space="0" w:color="auto"/>
              <w:right w:val="single" w:sz="4" w:space="0" w:color="auto"/>
            </w:tcBorders>
            <w:shd w:val="clear" w:color="auto" w:fill="auto"/>
            <w:noWrap/>
            <w:vAlign w:val="center"/>
            <w:hideMark/>
          </w:tcPr>
          <w:p w14:paraId="6A2A12E0"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1 200</w:t>
            </w:r>
          </w:p>
        </w:tc>
        <w:tc>
          <w:tcPr>
            <w:tcW w:w="1418" w:type="dxa"/>
            <w:tcBorders>
              <w:top w:val="nil"/>
              <w:left w:val="nil"/>
              <w:bottom w:val="single" w:sz="4" w:space="0" w:color="auto"/>
              <w:right w:val="single" w:sz="8" w:space="0" w:color="auto"/>
            </w:tcBorders>
            <w:shd w:val="clear" w:color="auto" w:fill="auto"/>
            <w:noWrap/>
            <w:vAlign w:val="center"/>
            <w:hideMark/>
          </w:tcPr>
          <w:p w14:paraId="6B2307DE"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767</w:t>
            </w:r>
          </w:p>
        </w:tc>
      </w:tr>
      <w:tr w:rsidR="006A562F" w:rsidRPr="00D35501" w14:paraId="00DC6873" w14:textId="77777777" w:rsidTr="002E1AC4">
        <w:trPr>
          <w:trHeight w:val="740"/>
        </w:trPr>
        <w:tc>
          <w:tcPr>
            <w:tcW w:w="6522" w:type="dxa"/>
            <w:tcBorders>
              <w:top w:val="nil"/>
              <w:left w:val="single" w:sz="8" w:space="0" w:color="auto"/>
              <w:bottom w:val="single" w:sz="4" w:space="0" w:color="auto"/>
              <w:right w:val="single" w:sz="4" w:space="0" w:color="auto"/>
            </w:tcBorders>
            <w:shd w:val="clear" w:color="auto" w:fill="auto"/>
            <w:vAlign w:val="center"/>
            <w:hideMark/>
          </w:tcPr>
          <w:p w14:paraId="0CD6AEE9" w14:textId="77777777" w:rsidR="006A562F" w:rsidRPr="00D35501" w:rsidRDefault="006A562F" w:rsidP="002E1AC4">
            <w:pPr>
              <w:rPr>
                <w:rFonts w:ascii="Sylfaen" w:hAnsi="Sylfaen"/>
                <w:i/>
                <w:iCs/>
                <w:color w:val="000000"/>
                <w:lang w:val="ka-GE" w:eastAsia="ka-GE"/>
              </w:rPr>
            </w:pPr>
            <w:r w:rsidRPr="00D35501">
              <w:rPr>
                <w:rFonts w:ascii="Sylfaen" w:hAnsi="Sylfaen"/>
                <w:i/>
                <w:iCs/>
                <w:color w:val="000000"/>
                <w:lang w:val="ka-GE" w:eastAsia="ka-GE"/>
              </w:rPr>
              <w:t xml:space="preserve">მოსაკრებელი გარემოდან ამოღებული ტყის </w:t>
            </w:r>
            <w:proofErr w:type="spellStart"/>
            <w:r w:rsidRPr="00D35501">
              <w:rPr>
                <w:rFonts w:ascii="Sylfaen" w:hAnsi="Sylfaen"/>
                <w:i/>
                <w:iCs/>
                <w:color w:val="000000"/>
                <w:lang w:val="ka-GE" w:eastAsia="ka-GE"/>
              </w:rPr>
              <w:t>არამერქნული</w:t>
            </w:r>
            <w:proofErr w:type="spellEnd"/>
            <w:r w:rsidRPr="00D35501">
              <w:rPr>
                <w:rFonts w:ascii="Sylfaen" w:hAnsi="Sylfaen"/>
                <w:i/>
                <w:iCs/>
                <w:color w:val="000000"/>
                <w:lang w:val="ka-GE" w:eastAsia="ka-GE"/>
              </w:rPr>
              <w:t xml:space="preserve"> რესურსებით და ტყის მერქნიანი მცენარეების პროდუქტებით სარგებლობისათვის </w:t>
            </w:r>
          </w:p>
        </w:tc>
        <w:tc>
          <w:tcPr>
            <w:tcW w:w="1720" w:type="dxa"/>
            <w:tcBorders>
              <w:top w:val="nil"/>
              <w:left w:val="nil"/>
              <w:bottom w:val="single" w:sz="4" w:space="0" w:color="auto"/>
              <w:right w:val="single" w:sz="4" w:space="0" w:color="auto"/>
            </w:tcBorders>
            <w:shd w:val="clear" w:color="auto" w:fill="auto"/>
            <w:noWrap/>
            <w:vAlign w:val="center"/>
            <w:hideMark/>
          </w:tcPr>
          <w:p w14:paraId="2300E009"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 </w:t>
            </w:r>
          </w:p>
        </w:tc>
        <w:tc>
          <w:tcPr>
            <w:tcW w:w="1540" w:type="dxa"/>
            <w:tcBorders>
              <w:top w:val="nil"/>
              <w:left w:val="nil"/>
              <w:bottom w:val="single" w:sz="4" w:space="0" w:color="auto"/>
              <w:right w:val="single" w:sz="4" w:space="0" w:color="auto"/>
            </w:tcBorders>
            <w:shd w:val="clear" w:color="auto" w:fill="auto"/>
            <w:noWrap/>
            <w:vAlign w:val="center"/>
            <w:hideMark/>
          </w:tcPr>
          <w:p w14:paraId="739F865E"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 </w:t>
            </w:r>
          </w:p>
        </w:tc>
        <w:tc>
          <w:tcPr>
            <w:tcW w:w="1418" w:type="dxa"/>
            <w:tcBorders>
              <w:top w:val="nil"/>
              <w:left w:val="nil"/>
              <w:bottom w:val="single" w:sz="4" w:space="0" w:color="auto"/>
              <w:right w:val="single" w:sz="8" w:space="0" w:color="auto"/>
            </w:tcBorders>
            <w:shd w:val="clear" w:color="auto" w:fill="auto"/>
            <w:noWrap/>
            <w:vAlign w:val="center"/>
            <w:hideMark/>
          </w:tcPr>
          <w:p w14:paraId="49F2C0D4"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328</w:t>
            </w:r>
          </w:p>
        </w:tc>
      </w:tr>
      <w:tr w:rsidR="006A562F" w:rsidRPr="00D35501" w14:paraId="653B1C0E" w14:textId="77777777" w:rsidTr="002E1AC4">
        <w:trPr>
          <w:trHeight w:val="375"/>
        </w:trPr>
        <w:tc>
          <w:tcPr>
            <w:tcW w:w="6522" w:type="dxa"/>
            <w:tcBorders>
              <w:top w:val="nil"/>
              <w:left w:val="single" w:sz="8" w:space="0" w:color="auto"/>
              <w:bottom w:val="single" w:sz="8" w:space="0" w:color="auto"/>
              <w:right w:val="single" w:sz="4" w:space="0" w:color="auto"/>
            </w:tcBorders>
            <w:shd w:val="clear" w:color="auto" w:fill="auto"/>
            <w:vAlign w:val="center"/>
            <w:hideMark/>
          </w:tcPr>
          <w:p w14:paraId="229FB8AE" w14:textId="77777777" w:rsidR="006A562F" w:rsidRPr="00D35501" w:rsidRDefault="006A562F" w:rsidP="002E1AC4">
            <w:pPr>
              <w:rPr>
                <w:rFonts w:ascii="Sylfaen" w:hAnsi="Sylfaen"/>
                <w:i/>
                <w:iCs/>
                <w:color w:val="000000"/>
                <w:lang w:val="ka-GE" w:eastAsia="ka-GE"/>
              </w:rPr>
            </w:pPr>
            <w:r w:rsidRPr="00D35501">
              <w:rPr>
                <w:rFonts w:ascii="Sylfaen" w:hAnsi="Sylfaen"/>
                <w:i/>
                <w:iCs/>
                <w:color w:val="000000"/>
                <w:lang w:val="ka-GE" w:eastAsia="ka-GE"/>
              </w:rPr>
              <w:t xml:space="preserve">მოსაკრებელი წყლის რესურსებით სარგებლობისათვის </w:t>
            </w:r>
          </w:p>
        </w:tc>
        <w:tc>
          <w:tcPr>
            <w:tcW w:w="1720" w:type="dxa"/>
            <w:tcBorders>
              <w:top w:val="nil"/>
              <w:left w:val="nil"/>
              <w:bottom w:val="single" w:sz="8" w:space="0" w:color="auto"/>
              <w:right w:val="single" w:sz="4" w:space="0" w:color="auto"/>
            </w:tcBorders>
            <w:shd w:val="clear" w:color="auto" w:fill="auto"/>
            <w:noWrap/>
            <w:vAlign w:val="center"/>
            <w:hideMark/>
          </w:tcPr>
          <w:p w14:paraId="647CA7D4"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4 500</w:t>
            </w:r>
          </w:p>
        </w:tc>
        <w:tc>
          <w:tcPr>
            <w:tcW w:w="1540" w:type="dxa"/>
            <w:tcBorders>
              <w:top w:val="nil"/>
              <w:left w:val="nil"/>
              <w:bottom w:val="single" w:sz="8" w:space="0" w:color="auto"/>
              <w:right w:val="single" w:sz="4" w:space="0" w:color="auto"/>
            </w:tcBorders>
            <w:shd w:val="clear" w:color="auto" w:fill="auto"/>
            <w:noWrap/>
            <w:vAlign w:val="center"/>
            <w:hideMark/>
          </w:tcPr>
          <w:p w14:paraId="1D3F5356"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180</w:t>
            </w:r>
          </w:p>
        </w:tc>
        <w:tc>
          <w:tcPr>
            <w:tcW w:w="1418" w:type="dxa"/>
            <w:tcBorders>
              <w:top w:val="nil"/>
              <w:left w:val="nil"/>
              <w:bottom w:val="single" w:sz="8" w:space="0" w:color="auto"/>
              <w:right w:val="single" w:sz="8" w:space="0" w:color="auto"/>
            </w:tcBorders>
            <w:shd w:val="clear" w:color="auto" w:fill="auto"/>
            <w:noWrap/>
            <w:vAlign w:val="center"/>
            <w:hideMark/>
          </w:tcPr>
          <w:p w14:paraId="216CC7D6"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0</w:t>
            </w:r>
          </w:p>
        </w:tc>
      </w:tr>
      <w:tr w:rsidR="006A562F" w:rsidRPr="00D35501" w14:paraId="62206424" w14:textId="77777777" w:rsidTr="002E1AC4">
        <w:trPr>
          <w:trHeight w:val="305"/>
        </w:trPr>
        <w:tc>
          <w:tcPr>
            <w:tcW w:w="652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7B03195" w14:textId="77777777" w:rsidR="006A562F" w:rsidRPr="00D35501" w:rsidRDefault="006A562F" w:rsidP="002E1AC4">
            <w:pPr>
              <w:rPr>
                <w:rFonts w:ascii="Sylfaen" w:hAnsi="Sylfaen"/>
                <w:i/>
                <w:iCs/>
                <w:color w:val="000000"/>
                <w:lang w:val="ka-GE" w:eastAsia="ka-GE"/>
              </w:rPr>
            </w:pPr>
            <w:r w:rsidRPr="00D35501">
              <w:rPr>
                <w:rFonts w:ascii="Sylfaen" w:hAnsi="Sylfaen"/>
                <w:i/>
                <w:iCs/>
                <w:color w:val="000000"/>
                <w:lang w:val="ka-GE" w:eastAsia="ka-GE"/>
              </w:rPr>
              <w:t xml:space="preserve">მოსაკრებელი გარემოდან გადამფრენი ფრინველების ამოღებაზე </w:t>
            </w:r>
          </w:p>
        </w:tc>
        <w:tc>
          <w:tcPr>
            <w:tcW w:w="1720" w:type="dxa"/>
            <w:tcBorders>
              <w:top w:val="single" w:sz="8" w:space="0" w:color="auto"/>
              <w:left w:val="nil"/>
              <w:bottom w:val="single" w:sz="4" w:space="0" w:color="auto"/>
              <w:right w:val="single" w:sz="4" w:space="0" w:color="auto"/>
            </w:tcBorders>
            <w:shd w:val="clear" w:color="auto" w:fill="auto"/>
            <w:noWrap/>
            <w:vAlign w:val="center"/>
            <w:hideMark/>
          </w:tcPr>
          <w:p w14:paraId="2D6AFB92"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500</w:t>
            </w:r>
          </w:p>
        </w:tc>
        <w:tc>
          <w:tcPr>
            <w:tcW w:w="1540" w:type="dxa"/>
            <w:tcBorders>
              <w:top w:val="single" w:sz="8" w:space="0" w:color="auto"/>
              <w:left w:val="nil"/>
              <w:bottom w:val="single" w:sz="4" w:space="0" w:color="auto"/>
              <w:right w:val="single" w:sz="4" w:space="0" w:color="auto"/>
            </w:tcBorders>
            <w:shd w:val="clear" w:color="auto" w:fill="auto"/>
            <w:noWrap/>
            <w:vAlign w:val="center"/>
            <w:hideMark/>
          </w:tcPr>
          <w:p w14:paraId="7C41CCBA"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20</w:t>
            </w:r>
          </w:p>
        </w:tc>
        <w:tc>
          <w:tcPr>
            <w:tcW w:w="1418" w:type="dxa"/>
            <w:tcBorders>
              <w:top w:val="single" w:sz="8" w:space="0" w:color="auto"/>
              <w:left w:val="nil"/>
              <w:bottom w:val="single" w:sz="4" w:space="0" w:color="auto"/>
              <w:right w:val="single" w:sz="8" w:space="0" w:color="auto"/>
            </w:tcBorders>
            <w:shd w:val="clear" w:color="auto" w:fill="auto"/>
            <w:noWrap/>
            <w:vAlign w:val="center"/>
            <w:hideMark/>
          </w:tcPr>
          <w:p w14:paraId="035800B9"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242</w:t>
            </w:r>
          </w:p>
        </w:tc>
      </w:tr>
      <w:tr w:rsidR="006A562F" w:rsidRPr="00D35501" w14:paraId="15994BAF" w14:textId="77777777" w:rsidTr="002E1AC4">
        <w:trPr>
          <w:trHeight w:val="560"/>
        </w:trPr>
        <w:tc>
          <w:tcPr>
            <w:tcW w:w="6522" w:type="dxa"/>
            <w:tcBorders>
              <w:top w:val="nil"/>
              <w:left w:val="single" w:sz="8" w:space="0" w:color="auto"/>
              <w:bottom w:val="single" w:sz="8" w:space="0" w:color="auto"/>
              <w:right w:val="single" w:sz="4" w:space="0" w:color="auto"/>
            </w:tcBorders>
            <w:shd w:val="clear" w:color="auto" w:fill="auto"/>
            <w:vAlign w:val="center"/>
            <w:hideMark/>
          </w:tcPr>
          <w:p w14:paraId="0FAE95FE" w14:textId="77777777" w:rsidR="006A562F" w:rsidRPr="00D35501" w:rsidRDefault="006A562F" w:rsidP="002E1AC4">
            <w:pPr>
              <w:rPr>
                <w:rFonts w:ascii="Sylfaen" w:hAnsi="Sylfaen"/>
                <w:i/>
                <w:iCs/>
                <w:color w:val="000000"/>
                <w:lang w:val="ka-GE" w:eastAsia="ka-GE"/>
              </w:rPr>
            </w:pPr>
            <w:r w:rsidRPr="00D35501">
              <w:rPr>
                <w:rFonts w:ascii="Sylfaen" w:hAnsi="Sylfaen"/>
                <w:i/>
                <w:iCs/>
                <w:color w:val="000000"/>
                <w:lang w:val="ka-GE" w:eastAsia="ka-GE"/>
              </w:rPr>
              <w:t xml:space="preserve">სხვა </w:t>
            </w:r>
            <w:proofErr w:type="spellStart"/>
            <w:r w:rsidRPr="00D35501">
              <w:rPr>
                <w:rFonts w:ascii="Sylfaen" w:hAnsi="Sylfaen"/>
                <w:i/>
                <w:iCs/>
                <w:color w:val="000000"/>
                <w:lang w:val="ka-GE" w:eastAsia="ka-GE"/>
              </w:rPr>
              <w:t>არაკლასიფიცირებული</w:t>
            </w:r>
            <w:proofErr w:type="spellEnd"/>
            <w:r w:rsidRPr="00D35501">
              <w:rPr>
                <w:rFonts w:ascii="Sylfaen" w:hAnsi="Sylfaen"/>
                <w:i/>
                <w:iCs/>
                <w:color w:val="000000"/>
                <w:lang w:val="ka-GE" w:eastAsia="ka-GE"/>
              </w:rPr>
              <w:t xml:space="preserve"> ბუნებრივი რესურსებით სარგებლობისათვის მოსაკრებელი </w:t>
            </w:r>
          </w:p>
        </w:tc>
        <w:tc>
          <w:tcPr>
            <w:tcW w:w="1720" w:type="dxa"/>
            <w:tcBorders>
              <w:top w:val="nil"/>
              <w:left w:val="nil"/>
              <w:bottom w:val="single" w:sz="8" w:space="0" w:color="auto"/>
              <w:right w:val="single" w:sz="4" w:space="0" w:color="auto"/>
            </w:tcBorders>
            <w:shd w:val="clear" w:color="auto" w:fill="auto"/>
            <w:noWrap/>
            <w:vAlign w:val="center"/>
            <w:hideMark/>
          </w:tcPr>
          <w:p w14:paraId="37BCEDBE"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2 500</w:t>
            </w:r>
          </w:p>
        </w:tc>
        <w:tc>
          <w:tcPr>
            <w:tcW w:w="1540" w:type="dxa"/>
            <w:tcBorders>
              <w:top w:val="nil"/>
              <w:left w:val="nil"/>
              <w:bottom w:val="single" w:sz="8" w:space="0" w:color="auto"/>
              <w:right w:val="single" w:sz="4" w:space="0" w:color="auto"/>
            </w:tcBorders>
            <w:shd w:val="clear" w:color="auto" w:fill="auto"/>
            <w:noWrap/>
            <w:vAlign w:val="center"/>
            <w:hideMark/>
          </w:tcPr>
          <w:p w14:paraId="65F95BE7"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100</w:t>
            </w:r>
          </w:p>
        </w:tc>
        <w:tc>
          <w:tcPr>
            <w:tcW w:w="1418" w:type="dxa"/>
            <w:tcBorders>
              <w:top w:val="nil"/>
              <w:left w:val="nil"/>
              <w:bottom w:val="single" w:sz="8" w:space="0" w:color="auto"/>
              <w:right w:val="single" w:sz="8" w:space="0" w:color="auto"/>
            </w:tcBorders>
            <w:shd w:val="clear" w:color="auto" w:fill="auto"/>
            <w:noWrap/>
            <w:vAlign w:val="center"/>
            <w:hideMark/>
          </w:tcPr>
          <w:p w14:paraId="2A478A81"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42 658</w:t>
            </w:r>
          </w:p>
        </w:tc>
      </w:tr>
      <w:tr w:rsidR="006A562F" w:rsidRPr="00D35501" w14:paraId="0F2458EB" w14:textId="77777777" w:rsidTr="002E1AC4">
        <w:trPr>
          <w:trHeight w:val="672"/>
        </w:trPr>
        <w:tc>
          <w:tcPr>
            <w:tcW w:w="652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4F943BA" w14:textId="77777777" w:rsidR="006A562F" w:rsidRPr="00D35501" w:rsidRDefault="006A562F" w:rsidP="002E1AC4">
            <w:pPr>
              <w:rPr>
                <w:rFonts w:ascii="Sylfaen" w:hAnsi="Sylfaen"/>
                <w:i/>
                <w:iCs/>
                <w:color w:val="000000"/>
                <w:lang w:val="ka-GE" w:eastAsia="ka-GE"/>
              </w:rPr>
            </w:pPr>
            <w:r w:rsidRPr="00D35501">
              <w:rPr>
                <w:rFonts w:ascii="Sylfaen" w:hAnsi="Sylfaen"/>
                <w:i/>
                <w:iCs/>
                <w:color w:val="000000"/>
                <w:lang w:val="ka-GE" w:eastAsia="ka-GE"/>
              </w:rPr>
              <w:lastRenderedPageBreak/>
              <w:t>შემოსავალი მიწის იჯარიდან და მართვაში (</w:t>
            </w:r>
            <w:proofErr w:type="spellStart"/>
            <w:r w:rsidRPr="00D35501">
              <w:rPr>
                <w:rFonts w:ascii="Sylfaen" w:hAnsi="Sylfaen"/>
                <w:i/>
                <w:iCs/>
                <w:color w:val="000000"/>
                <w:lang w:val="ka-GE" w:eastAsia="ka-GE"/>
              </w:rPr>
              <w:t>უზუფუქტი</w:t>
            </w:r>
            <w:proofErr w:type="spellEnd"/>
            <w:r w:rsidRPr="00D35501">
              <w:rPr>
                <w:rFonts w:ascii="Sylfaen" w:hAnsi="Sylfaen"/>
                <w:i/>
                <w:iCs/>
                <w:color w:val="000000"/>
                <w:lang w:val="ka-GE" w:eastAsia="ka-GE"/>
              </w:rPr>
              <w:t xml:space="preserve">, ქირავნობა და სხვა) გადაცემიდან </w:t>
            </w:r>
          </w:p>
        </w:tc>
        <w:tc>
          <w:tcPr>
            <w:tcW w:w="1720" w:type="dxa"/>
            <w:tcBorders>
              <w:top w:val="single" w:sz="8" w:space="0" w:color="auto"/>
              <w:left w:val="nil"/>
              <w:bottom w:val="single" w:sz="8" w:space="0" w:color="auto"/>
              <w:right w:val="single" w:sz="4" w:space="0" w:color="auto"/>
            </w:tcBorders>
            <w:shd w:val="clear" w:color="auto" w:fill="auto"/>
            <w:noWrap/>
            <w:vAlign w:val="center"/>
            <w:hideMark/>
          </w:tcPr>
          <w:p w14:paraId="59A81787"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3 000</w:t>
            </w:r>
          </w:p>
        </w:tc>
        <w:tc>
          <w:tcPr>
            <w:tcW w:w="1540" w:type="dxa"/>
            <w:tcBorders>
              <w:top w:val="single" w:sz="8" w:space="0" w:color="auto"/>
              <w:left w:val="nil"/>
              <w:bottom w:val="single" w:sz="8" w:space="0" w:color="auto"/>
              <w:right w:val="single" w:sz="4" w:space="0" w:color="auto"/>
            </w:tcBorders>
            <w:shd w:val="clear" w:color="auto" w:fill="auto"/>
            <w:noWrap/>
            <w:vAlign w:val="center"/>
            <w:hideMark/>
          </w:tcPr>
          <w:p w14:paraId="209B7188"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100</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14:paraId="065F3FEF"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1 260</w:t>
            </w:r>
          </w:p>
        </w:tc>
      </w:tr>
      <w:tr w:rsidR="006A562F" w:rsidRPr="00D35501" w14:paraId="164AA157" w14:textId="77777777" w:rsidTr="002E1AC4">
        <w:trPr>
          <w:trHeight w:val="405"/>
        </w:trPr>
        <w:tc>
          <w:tcPr>
            <w:tcW w:w="652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073DF7B" w14:textId="77777777" w:rsidR="006A562F" w:rsidRPr="00D35501" w:rsidRDefault="006A562F" w:rsidP="002E1AC4">
            <w:pPr>
              <w:rPr>
                <w:rFonts w:ascii="Sylfaen" w:hAnsi="Sylfaen"/>
                <w:b/>
                <w:bCs/>
                <w:color w:val="FF0000"/>
                <w:sz w:val="28"/>
                <w:szCs w:val="28"/>
                <w:lang w:val="ka-GE" w:eastAsia="ka-GE"/>
              </w:rPr>
            </w:pPr>
            <w:r w:rsidRPr="00D35501">
              <w:rPr>
                <w:rFonts w:ascii="Sylfaen" w:hAnsi="Sylfaen"/>
                <w:b/>
                <w:bCs/>
                <w:color w:val="FF0000"/>
                <w:sz w:val="28"/>
                <w:szCs w:val="28"/>
                <w:lang w:val="ka-GE" w:eastAsia="ka-GE"/>
              </w:rPr>
              <w:t>საქონლისა და მომსახურების რეალიზაცია</w:t>
            </w:r>
          </w:p>
        </w:tc>
        <w:tc>
          <w:tcPr>
            <w:tcW w:w="1720" w:type="dxa"/>
            <w:tcBorders>
              <w:top w:val="single" w:sz="8" w:space="0" w:color="auto"/>
              <w:left w:val="nil"/>
              <w:bottom w:val="single" w:sz="8" w:space="0" w:color="auto"/>
              <w:right w:val="single" w:sz="4" w:space="0" w:color="auto"/>
            </w:tcBorders>
            <w:shd w:val="clear" w:color="auto" w:fill="auto"/>
            <w:noWrap/>
            <w:vAlign w:val="center"/>
            <w:hideMark/>
          </w:tcPr>
          <w:p w14:paraId="78511652" w14:textId="77777777" w:rsidR="006A562F" w:rsidRPr="00D35501" w:rsidRDefault="006A562F" w:rsidP="002E1AC4">
            <w:pPr>
              <w:jc w:val="center"/>
              <w:rPr>
                <w:rFonts w:ascii="Sylfaen" w:hAnsi="Sylfaen"/>
                <w:b/>
                <w:bCs/>
                <w:color w:val="FF0000"/>
                <w:sz w:val="28"/>
                <w:szCs w:val="28"/>
                <w:lang w:val="ka-GE" w:eastAsia="ka-GE"/>
              </w:rPr>
            </w:pPr>
            <w:r w:rsidRPr="00D35501">
              <w:rPr>
                <w:rFonts w:ascii="Sylfaen" w:hAnsi="Sylfaen"/>
                <w:b/>
                <w:bCs/>
                <w:color w:val="FF0000"/>
                <w:sz w:val="28"/>
                <w:szCs w:val="28"/>
                <w:lang w:val="ka-GE" w:eastAsia="ka-GE"/>
              </w:rPr>
              <w:t>70 000</w:t>
            </w:r>
          </w:p>
        </w:tc>
        <w:tc>
          <w:tcPr>
            <w:tcW w:w="1540" w:type="dxa"/>
            <w:tcBorders>
              <w:top w:val="single" w:sz="8" w:space="0" w:color="auto"/>
              <w:left w:val="nil"/>
              <w:bottom w:val="single" w:sz="8" w:space="0" w:color="auto"/>
              <w:right w:val="single" w:sz="4" w:space="0" w:color="auto"/>
            </w:tcBorders>
            <w:shd w:val="clear" w:color="auto" w:fill="auto"/>
            <w:noWrap/>
            <w:vAlign w:val="center"/>
            <w:hideMark/>
          </w:tcPr>
          <w:p w14:paraId="59D2412C" w14:textId="77777777" w:rsidR="006A562F" w:rsidRPr="00D35501" w:rsidRDefault="006A562F" w:rsidP="002E1AC4">
            <w:pPr>
              <w:jc w:val="center"/>
              <w:rPr>
                <w:rFonts w:ascii="Sylfaen" w:hAnsi="Sylfaen"/>
                <w:b/>
                <w:bCs/>
                <w:color w:val="FF0000"/>
                <w:sz w:val="28"/>
                <w:szCs w:val="28"/>
                <w:lang w:val="ka-GE" w:eastAsia="ka-GE"/>
              </w:rPr>
            </w:pPr>
            <w:r w:rsidRPr="00D35501">
              <w:rPr>
                <w:rFonts w:ascii="Sylfaen" w:hAnsi="Sylfaen"/>
                <w:b/>
                <w:bCs/>
                <w:color w:val="FF0000"/>
                <w:sz w:val="28"/>
                <w:szCs w:val="28"/>
                <w:lang w:val="ka-GE" w:eastAsia="ka-GE"/>
              </w:rPr>
              <w:t>12 000</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14:paraId="721B2440" w14:textId="77777777" w:rsidR="006A562F" w:rsidRPr="00D35501" w:rsidRDefault="006A562F" w:rsidP="002E1AC4">
            <w:pPr>
              <w:jc w:val="center"/>
              <w:rPr>
                <w:rFonts w:ascii="Sylfaen" w:hAnsi="Sylfaen"/>
                <w:b/>
                <w:bCs/>
                <w:color w:val="FF0000"/>
                <w:sz w:val="28"/>
                <w:szCs w:val="28"/>
                <w:lang w:val="ka-GE" w:eastAsia="ka-GE"/>
              </w:rPr>
            </w:pPr>
            <w:r w:rsidRPr="00D35501">
              <w:rPr>
                <w:rFonts w:ascii="Sylfaen" w:hAnsi="Sylfaen"/>
                <w:b/>
                <w:bCs/>
                <w:color w:val="FF0000"/>
                <w:sz w:val="28"/>
                <w:szCs w:val="28"/>
                <w:lang w:val="ka-GE" w:eastAsia="ka-GE"/>
              </w:rPr>
              <w:t>6 244</w:t>
            </w:r>
          </w:p>
        </w:tc>
      </w:tr>
      <w:tr w:rsidR="006A562F" w:rsidRPr="00D35501" w14:paraId="255376E6" w14:textId="77777777" w:rsidTr="002E1AC4">
        <w:trPr>
          <w:trHeight w:val="560"/>
        </w:trPr>
        <w:tc>
          <w:tcPr>
            <w:tcW w:w="652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81C4445" w14:textId="77777777" w:rsidR="006A562F" w:rsidRPr="00D35501" w:rsidRDefault="006A562F" w:rsidP="002E1AC4">
            <w:pPr>
              <w:rPr>
                <w:rFonts w:ascii="Sylfaen" w:hAnsi="Sylfaen"/>
                <w:color w:val="000000"/>
                <w:lang w:val="ka-GE" w:eastAsia="ka-GE"/>
              </w:rPr>
            </w:pPr>
            <w:r w:rsidRPr="00D35501">
              <w:rPr>
                <w:rFonts w:ascii="Sylfaen" w:hAnsi="Sylfaen"/>
                <w:color w:val="000000"/>
                <w:lang w:val="ka-GE" w:eastAsia="ka-GE"/>
              </w:rPr>
              <w:t>ადმინისტრაციული მოსაკრებლები და გადასახდელები</w:t>
            </w:r>
          </w:p>
        </w:tc>
        <w:tc>
          <w:tcPr>
            <w:tcW w:w="1720" w:type="dxa"/>
            <w:tcBorders>
              <w:top w:val="single" w:sz="8" w:space="0" w:color="auto"/>
              <w:left w:val="nil"/>
              <w:bottom w:val="single" w:sz="8" w:space="0" w:color="auto"/>
              <w:right w:val="single" w:sz="4" w:space="0" w:color="auto"/>
            </w:tcBorders>
            <w:shd w:val="clear" w:color="auto" w:fill="auto"/>
            <w:noWrap/>
            <w:vAlign w:val="center"/>
            <w:hideMark/>
          </w:tcPr>
          <w:p w14:paraId="7F73F7B5"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65 000</w:t>
            </w:r>
          </w:p>
        </w:tc>
        <w:tc>
          <w:tcPr>
            <w:tcW w:w="1540" w:type="dxa"/>
            <w:tcBorders>
              <w:top w:val="single" w:sz="8" w:space="0" w:color="auto"/>
              <w:left w:val="nil"/>
              <w:bottom w:val="single" w:sz="8" w:space="0" w:color="auto"/>
              <w:right w:val="single" w:sz="4" w:space="0" w:color="auto"/>
            </w:tcBorders>
            <w:shd w:val="clear" w:color="auto" w:fill="auto"/>
            <w:noWrap/>
            <w:vAlign w:val="center"/>
            <w:hideMark/>
          </w:tcPr>
          <w:p w14:paraId="1EF2E97F"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11 000</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14:paraId="67F461A9"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3 844</w:t>
            </w:r>
          </w:p>
        </w:tc>
      </w:tr>
      <w:tr w:rsidR="006A562F" w:rsidRPr="00D35501" w14:paraId="69E6699C" w14:textId="77777777" w:rsidTr="002E1AC4">
        <w:trPr>
          <w:trHeight w:val="389"/>
        </w:trPr>
        <w:tc>
          <w:tcPr>
            <w:tcW w:w="652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E051B9E" w14:textId="77777777" w:rsidR="006A562F" w:rsidRPr="00D35501" w:rsidRDefault="006A562F" w:rsidP="002E1AC4">
            <w:pPr>
              <w:rPr>
                <w:rFonts w:ascii="Sylfaen" w:hAnsi="Sylfaen"/>
                <w:i/>
                <w:iCs/>
                <w:color w:val="000000"/>
                <w:lang w:val="ka-GE" w:eastAsia="ka-GE"/>
              </w:rPr>
            </w:pPr>
            <w:r w:rsidRPr="00D35501">
              <w:rPr>
                <w:rFonts w:ascii="Sylfaen" w:hAnsi="Sylfaen"/>
                <w:i/>
                <w:iCs/>
                <w:color w:val="000000"/>
                <w:lang w:val="ka-GE" w:eastAsia="ka-GE"/>
              </w:rPr>
              <w:t xml:space="preserve">სანებართვო მოსაკრებლები </w:t>
            </w:r>
          </w:p>
        </w:tc>
        <w:tc>
          <w:tcPr>
            <w:tcW w:w="1720" w:type="dxa"/>
            <w:tcBorders>
              <w:top w:val="single" w:sz="8" w:space="0" w:color="auto"/>
              <w:left w:val="nil"/>
              <w:bottom w:val="single" w:sz="8" w:space="0" w:color="auto"/>
              <w:right w:val="single" w:sz="4" w:space="0" w:color="auto"/>
            </w:tcBorders>
            <w:shd w:val="clear" w:color="auto" w:fill="auto"/>
            <w:noWrap/>
            <w:vAlign w:val="center"/>
            <w:hideMark/>
          </w:tcPr>
          <w:p w14:paraId="75012981"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50 000</w:t>
            </w:r>
          </w:p>
        </w:tc>
        <w:tc>
          <w:tcPr>
            <w:tcW w:w="1540" w:type="dxa"/>
            <w:tcBorders>
              <w:top w:val="single" w:sz="8" w:space="0" w:color="auto"/>
              <w:left w:val="nil"/>
              <w:bottom w:val="single" w:sz="8" w:space="0" w:color="auto"/>
              <w:right w:val="single" w:sz="4" w:space="0" w:color="auto"/>
            </w:tcBorders>
            <w:shd w:val="clear" w:color="auto" w:fill="auto"/>
            <w:noWrap/>
            <w:vAlign w:val="center"/>
            <w:hideMark/>
          </w:tcPr>
          <w:p w14:paraId="48A2210A"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7 000</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14:paraId="0EDA5B1F"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562</w:t>
            </w:r>
          </w:p>
        </w:tc>
      </w:tr>
      <w:tr w:rsidR="006A562F" w:rsidRPr="00D35501" w14:paraId="2D4E3383" w14:textId="77777777" w:rsidTr="002E1AC4">
        <w:trPr>
          <w:trHeight w:val="822"/>
        </w:trPr>
        <w:tc>
          <w:tcPr>
            <w:tcW w:w="652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76E6C19" w14:textId="77777777" w:rsidR="006A562F" w:rsidRPr="00D35501" w:rsidRDefault="006A562F" w:rsidP="002E1AC4">
            <w:pPr>
              <w:rPr>
                <w:rFonts w:ascii="Sylfaen" w:hAnsi="Sylfaen"/>
                <w:i/>
                <w:iCs/>
                <w:color w:val="000000"/>
                <w:lang w:val="ka-GE" w:eastAsia="ka-GE"/>
              </w:rPr>
            </w:pPr>
            <w:r w:rsidRPr="00D35501">
              <w:rPr>
                <w:rFonts w:ascii="Sylfaen" w:hAnsi="Sylfaen"/>
                <w:i/>
                <w:iCs/>
                <w:color w:val="000000"/>
                <w:lang w:val="ka-GE" w:eastAsia="ka-GE"/>
              </w:rPr>
              <w:t xml:space="preserve">მოსაკრებელი მშენებლობის (გარდა განსაკუთრებული მნიშვნელობის, რადიაციული ან ბირთვული ობიექტების მშენებლობისა) ნებართვაზე </w:t>
            </w:r>
          </w:p>
        </w:tc>
        <w:tc>
          <w:tcPr>
            <w:tcW w:w="1720" w:type="dxa"/>
            <w:tcBorders>
              <w:top w:val="single" w:sz="8" w:space="0" w:color="auto"/>
              <w:left w:val="nil"/>
              <w:bottom w:val="single" w:sz="8" w:space="0" w:color="auto"/>
              <w:right w:val="single" w:sz="4" w:space="0" w:color="auto"/>
            </w:tcBorders>
            <w:shd w:val="clear" w:color="auto" w:fill="auto"/>
            <w:noWrap/>
            <w:vAlign w:val="center"/>
            <w:hideMark/>
          </w:tcPr>
          <w:p w14:paraId="7235E088"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50 000</w:t>
            </w:r>
          </w:p>
        </w:tc>
        <w:tc>
          <w:tcPr>
            <w:tcW w:w="1540" w:type="dxa"/>
            <w:tcBorders>
              <w:top w:val="single" w:sz="8" w:space="0" w:color="auto"/>
              <w:left w:val="nil"/>
              <w:bottom w:val="single" w:sz="8" w:space="0" w:color="auto"/>
              <w:right w:val="single" w:sz="4" w:space="0" w:color="auto"/>
            </w:tcBorders>
            <w:shd w:val="clear" w:color="auto" w:fill="auto"/>
            <w:noWrap/>
            <w:vAlign w:val="center"/>
            <w:hideMark/>
          </w:tcPr>
          <w:p w14:paraId="17F3BF5D"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7 000</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14:paraId="7D01134C"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562</w:t>
            </w:r>
          </w:p>
        </w:tc>
      </w:tr>
      <w:tr w:rsidR="006A562F" w:rsidRPr="00D35501" w14:paraId="02ECAFAB" w14:textId="77777777" w:rsidTr="002E1AC4">
        <w:trPr>
          <w:trHeight w:val="550"/>
        </w:trPr>
        <w:tc>
          <w:tcPr>
            <w:tcW w:w="652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C1AE775" w14:textId="77777777" w:rsidR="006A562F" w:rsidRPr="00D35501" w:rsidRDefault="006A562F" w:rsidP="002E1AC4">
            <w:pPr>
              <w:rPr>
                <w:rFonts w:ascii="Sylfaen" w:hAnsi="Sylfaen"/>
                <w:i/>
                <w:iCs/>
                <w:color w:val="000000"/>
                <w:lang w:val="ka-GE" w:eastAsia="ka-GE"/>
              </w:rPr>
            </w:pPr>
            <w:r w:rsidRPr="00D35501">
              <w:rPr>
                <w:rFonts w:ascii="Sylfaen" w:hAnsi="Sylfaen"/>
                <w:i/>
                <w:iCs/>
                <w:color w:val="000000"/>
                <w:lang w:val="ka-GE" w:eastAsia="ka-GE"/>
              </w:rPr>
              <w:t xml:space="preserve">მოსაკრებელი დასახლებული ტერიტორიის დასუფთავებისათვის </w:t>
            </w:r>
          </w:p>
        </w:tc>
        <w:tc>
          <w:tcPr>
            <w:tcW w:w="1720" w:type="dxa"/>
            <w:tcBorders>
              <w:top w:val="single" w:sz="8" w:space="0" w:color="auto"/>
              <w:left w:val="nil"/>
              <w:bottom w:val="single" w:sz="8" w:space="0" w:color="auto"/>
              <w:right w:val="single" w:sz="4" w:space="0" w:color="auto"/>
            </w:tcBorders>
            <w:shd w:val="clear" w:color="auto" w:fill="auto"/>
            <w:noWrap/>
            <w:vAlign w:val="center"/>
            <w:hideMark/>
          </w:tcPr>
          <w:p w14:paraId="1F2E3631"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15 000</w:t>
            </w:r>
          </w:p>
        </w:tc>
        <w:tc>
          <w:tcPr>
            <w:tcW w:w="1540" w:type="dxa"/>
            <w:tcBorders>
              <w:top w:val="single" w:sz="8" w:space="0" w:color="auto"/>
              <w:left w:val="nil"/>
              <w:bottom w:val="single" w:sz="8" w:space="0" w:color="auto"/>
              <w:right w:val="single" w:sz="4" w:space="0" w:color="auto"/>
            </w:tcBorders>
            <w:shd w:val="clear" w:color="auto" w:fill="auto"/>
            <w:noWrap/>
            <w:vAlign w:val="center"/>
            <w:hideMark/>
          </w:tcPr>
          <w:p w14:paraId="4AE1C29A"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4 000</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14:paraId="51F36EC0"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3 282</w:t>
            </w:r>
          </w:p>
        </w:tc>
      </w:tr>
      <w:tr w:rsidR="006A562F" w:rsidRPr="00D35501" w14:paraId="7D5345AB" w14:textId="77777777" w:rsidTr="002E1AC4">
        <w:trPr>
          <w:trHeight w:val="555"/>
        </w:trPr>
        <w:tc>
          <w:tcPr>
            <w:tcW w:w="652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D1BE685" w14:textId="77777777" w:rsidR="006A562F" w:rsidRPr="00D35501" w:rsidRDefault="006A562F" w:rsidP="002E1AC4">
            <w:pPr>
              <w:rPr>
                <w:rFonts w:ascii="Sylfaen" w:hAnsi="Sylfaen"/>
                <w:color w:val="000000"/>
                <w:lang w:val="ka-GE" w:eastAsia="ka-GE"/>
              </w:rPr>
            </w:pPr>
            <w:r w:rsidRPr="00D35501">
              <w:rPr>
                <w:rFonts w:ascii="Sylfaen" w:hAnsi="Sylfaen"/>
                <w:color w:val="000000"/>
                <w:lang w:val="ka-GE" w:eastAsia="ka-GE"/>
              </w:rPr>
              <w:t>არა საბაზრო დაწესებულების მიერ განხორციელებული გაყიდვები</w:t>
            </w:r>
          </w:p>
        </w:tc>
        <w:tc>
          <w:tcPr>
            <w:tcW w:w="1720" w:type="dxa"/>
            <w:tcBorders>
              <w:top w:val="single" w:sz="8" w:space="0" w:color="auto"/>
              <w:left w:val="nil"/>
              <w:bottom w:val="single" w:sz="8" w:space="0" w:color="auto"/>
              <w:right w:val="single" w:sz="4" w:space="0" w:color="auto"/>
            </w:tcBorders>
            <w:shd w:val="clear" w:color="auto" w:fill="auto"/>
            <w:noWrap/>
            <w:vAlign w:val="center"/>
            <w:hideMark/>
          </w:tcPr>
          <w:p w14:paraId="42676D63"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5 000</w:t>
            </w:r>
          </w:p>
        </w:tc>
        <w:tc>
          <w:tcPr>
            <w:tcW w:w="1540" w:type="dxa"/>
            <w:tcBorders>
              <w:top w:val="single" w:sz="8" w:space="0" w:color="auto"/>
              <w:left w:val="nil"/>
              <w:bottom w:val="single" w:sz="8" w:space="0" w:color="auto"/>
              <w:right w:val="single" w:sz="4" w:space="0" w:color="auto"/>
            </w:tcBorders>
            <w:shd w:val="clear" w:color="auto" w:fill="auto"/>
            <w:noWrap/>
            <w:vAlign w:val="center"/>
            <w:hideMark/>
          </w:tcPr>
          <w:p w14:paraId="14DC3D1E"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1 000</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14:paraId="60216CAE"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2 400</w:t>
            </w:r>
          </w:p>
        </w:tc>
      </w:tr>
      <w:tr w:rsidR="006A562F" w:rsidRPr="00D35501" w14:paraId="2032C231" w14:textId="77777777" w:rsidTr="002E1AC4">
        <w:trPr>
          <w:trHeight w:val="394"/>
        </w:trPr>
        <w:tc>
          <w:tcPr>
            <w:tcW w:w="652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EA4B7FD" w14:textId="77777777" w:rsidR="006A562F" w:rsidRPr="00D35501" w:rsidRDefault="006A562F" w:rsidP="002E1AC4">
            <w:pPr>
              <w:rPr>
                <w:rFonts w:ascii="Sylfaen" w:hAnsi="Sylfaen"/>
                <w:i/>
                <w:iCs/>
                <w:color w:val="000000"/>
                <w:lang w:val="ka-GE" w:eastAsia="ka-GE"/>
              </w:rPr>
            </w:pPr>
            <w:r w:rsidRPr="00D35501">
              <w:rPr>
                <w:rFonts w:ascii="Sylfaen" w:hAnsi="Sylfaen"/>
                <w:i/>
                <w:iCs/>
                <w:color w:val="000000"/>
                <w:lang w:val="ka-GE" w:eastAsia="ka-GE"/>
              </w:rPr>
              <w:t xml:space="preserve">შემოსავლები მომსახურების გაწევიდან </w:t>
            </w:r>
          </w:p>
        </w:tc>
        <w:tc>
          <w:tcPr>
            <w:tcW w:w="1720" w:type="dxa"/>
            <w:tcBorders>
              <w:top w:val="single" w:sz="8" w:space="0" w:color="auto"/>
              <w:left w:val="nil"/>
              <w:bottom w:val="single" w:sz="4" w:space="0" w:color="auto"/>
              <w:right w:val="single" w:sz="4" w:space="0" w:color="auto"/>
            </w:tcBorders>
            <w:shd w:val="clear" w:color="auto" w:fill="auto"/>
            <w:noWrap/>
            <w:vAlign w:val="center"/>
            <w:hideMark/>
          </w:tcPr>
          <w:p w14:paraId="10336351"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5 000</w:t>
            </w:r>
          </w:p>
        </w:tc>
        <w:tc>
          <w:tcPr>
            <w:tcW w:w="1540" w:type="dxa"/>
            <w:tcBorders>
              <w:top w:val="single" w:sz="8" w:space="0" w:color="auto"/>
              <w:left w:val="nil"/>
              <w:bottom w:val="single" w:sz="4" w:space="0" w:color="auto"/>
              <w:right w:val="single" w:sz="4" w:space="0" w:color="auto"/>
            </w:tcBorders>
            <w:shd w:val="clear" w:color="auto" w:fill="auto"/>
            <w:noWrap/>
            <w:vAlign w:val="center"/>
            <w:hideMark/>
          </w:tcPr>
          <w:p w14:paraId="1E75DE63"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1 000</w:t>
            </w:r>
          </w:p>
        </w:tc>
        <w:tc>
          <w:tcPr>
            <w:tcW w:w="1418" w:type="dxa"/>
            <w:tcBorders>
              <w:top w:val="single" w:sz="8" w:space="0" w:color="auto"/>
              <w:left w:val="nil"/>
              <w:bottom w:val="single" w:sz="4" w:space="0" w:color="auto"/>
              <w:right w:val="single" w:sz="8" w:space="0" w:color="auto"/>
            </w:tcBorders>
            <w:shd w:val="clear" w:color="auto" w:fill="auto"/>
            <w:noWrap/>
            <w:vAlign w:val="center"/>
            <w:hideMark/>
          </w:tcPr>
          <w:p w14:paraId="2AE14C24"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2 400</w:t>
            </w:r>
          </w:p>
        </w:tc>
      </w:tr>
      <w:tr w:rsidR="006A562F" w:rsidRPr="00D35501" w14:paraId="2822B52E" w14:textId="77777777" w:rsidTr="002E1AC4">
        <w:trPr>
          <w:trHeight w:val="707"/>
        </w:trPr>
        <w:tc>
          <w:tcPr>
            <w:tcW w:w="6522" w:type="dxa"/>
            <w:tcBorders>
              <w:top w:val="nil"/>
              <w:left w:val="single" w:sz="8" w:space="0" w:color="auto"/>
              <w:bottom w:val="single" w:sz="8" w:space="0" w:color="auto"/>
              <w:right w:val="single" w:sz="4" w:space="0" w:color="auto"/>
            </w:tcBorders>
            <w:shd w:val="clear" w:color="auto" w:fill="auto"/>
            <w:vAlign w:val="center"/>
            <w:hideMark/>
          </w:tcPr>
          <w:p w14:paraId="5650A5B8" w14:textId="77777777" w:rsidR="006A562F" w:rsidRPr="00D35501" w:rsidRDefault="006A562F" w:rsidP="002E1AC4">
            <w:pPr>
              <w:rPr>
                <w:rFonts w:ascii="Sylfaen" w:hAnsi="Sylfaen"/>
                <w:i/>
                <w:iCs/>
                <w:color w:val="000000"/>
                <w:lang w:val="ka-GE" w:eastAsia="ka-GE"/>
              </w:rPr>
            </w:pPr>
            <w:r w:rsidRPr="00D35501">
              <w:rPr>
                <w:rFonts w:ascii="Sylfaen" w:hAnsi="Sylfaen"/>
                <w:i/>
                <w:iCs/>
                <w:color w:val="000000"/>
                <w:lang w:val="ka-GE" w:eastAsia="ka-GE"/>
              </w:rPr>
              <w:t>შემოსავალი შენობებისა და ნაგებობების იჯარაში ან მართვაში (</w:t>
            </w:r>
            <w:proofErr w:type="spellStart"/>
            <w:r w:rsidRPr="00D35501">
              <w:rPr>
                <w:rFonts w:ascii="Sylfaen" w:hAnsi="Sylfaen"/>
                <w:i/>
                <w:iCs/>
                <w:color w:val="000000"/>
                <w:lang w:val="ka-GE" w:eastAsia="ka-GE"/>
              </w:rPr>
              <w:t>უზურფრუქტი</w:t>
            </w:r>
            <w:proofErr w:type="spellEnd"/>
            <w:r w:rsidRPr="00D35501">
              <w:rPr>
                <w:rFonts w:ascii="Sylfaen" w:hAnsi="Sylfaen"/>
                <w:i/>
                <w:iCs/>
                <w:color w:val="000000"/>
                <w:lang w:val="ka-GE" w:eastAsia="ka-GE"/>
              </w:rPr>
              <w:t xml:space="preserve">, ქირავნობა და სხვა) გადაცემიდან </w:t>
            </w:r>
          </w:p>
        </w:tc>
        <w:tc>
          <w:tcPr>
            <w:tcW w:w="1720" w:type="dxa"/>
            <w:tcBorders>
              <w:top w:val="nil"/>
              <w:left w:val="nil"/>
              <w:bottom w:val="single" w:sz="8" w:space="0" w:color="auto"/>
              <w:right w:val="single" w:sz="4" w:space="0" w:color="auto"/>
            </w:tcBorders>
            <w:shd w:val="clear" w:color="auto" w:fill="auto"/>
            <w:noWrap/>
            <w:vAlign w:val="center"/>
            <w:hideMark/>
          </w:tcPr>
          <w:p w14:paraId="6EF26E77"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5 000</w:t>
            </w:r>
          </w:p>
        </w:tc>
        <w:tc>
          <w:tcPr>
            <w:tcW w:w="1540" w:type="dxa"/>
            <w:tcBorders>
              <w:top w:val="nil"/>
              <w:left w:val="nil"/>
              <w:bottom w:val="single" w:sz="8" w:space="0" w:color="auto"/>
              <w:right w:val="single" w:sz="4" w:space="0" w:color="auto"/>
            </w:tcBorders>
            <w:shd w:val="clear" w:color="auto" w:fill="auto"/>
            <w:noWrap/>
            <w:vAlign w:val="center"/>
            <w:hideMark/>
          </w:tcPr>
          <w:p w14:paraId="6584B746"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1 000</w:t>
            </w:r>
          </w:p>
        </w:tc>
        <w:tc>
          <w:tcPr>
            <w:tcW w:w="1418" w:type="dxa"/>
            <w:tcBorders>
              <w:top w:val="nil"/>
              <w:left w:val="nil"/>
              <w:bottom w:val="single" w:sz="8" w:space="0" w:color="auto"/>
              <w:right w:val="single" w:sz="8" w:space="0" w:color="auto"/>
            </w:tcBorders>
            <w:shd w:val="clear" w:color="auto" w:fill="auto"/>
            <w:noWrap/>
            <w:vAlign w:val="center"/>
            <w:hideMark/>
          </w:tcPr>
          <w:p w14:paraId="2F77F5F0"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2 400</w:t>
            </w:r>
          </w:p>
        </w:tc>
      </w:tr>
      <w:tr w:rsidR="006A562F" w:rsidRPr="00D35501" w14:paraId="3DCCEA82" w14:textId="77777777" w:rsidTr="002E1AC4">
        <w:trPr>
          <w:trHeight w:val="570"/>
        </w:trPr>
        <w:tc>
          <w:tcPr>
            <w:tcW w:w="652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68D7A01" w14:textId="77777777" w:rsidR="006A562F" w:rsidRPr="00D35501" w:rsidRDefault="006A562F" w:rsidP="002E1AC4">
            <w:pPr>
              <w:rPr>
                <w:rFonts w:ascii="Sylfaen" w:hAnsi="Sylfaen"/>
                <w:b/>
                <w:bCs/>
                <w:color w:val="FF0000"/>
                <w:sz w:val="28"/>
                <w:szCs w:val="28"/>
                <w:lang w:val="ka-GE" w:eastAsia="ka-GE"/>
              </w:rPr>
            </w:pPr>
            <w:r w:rsidRPr="00D35501">
              <w:rPr>
                <w:rFonts w:ascii="Sylfaen" w:hAnsi="Sylfaen"/>
                <w:b/>
                <w:bCs/>
                <w:color w:val="FF0000"/>
                <w:sz w:val="28"/>
                <w:szCs w:val="28"/>
                <w:lang w:val="ka-GE" w:eastAsia="ka-GE"/>
              </w:rPr>
              <w:t>სანქციები, ჯარიმები და საურავები</w:t>
            </w:r>
          </w:p>
        </w:tc>
        <w:tc>
          <w:tcPr>
            <w:tcW w:w="1720" w:type="dxa"/>
            <w:tcBorders>
              <w:top w:val="single" w:sz="8" w:space="0" w:color="auto"/>
              <w:left w:val="nil"/>
              <w:bottom w:val="single" w:sz="4" w:space="0" w:color="auto"/>
              <w:right w:val="single" w:sz="4" w:space="0" w:color="auto"/>
            </w:tcBorders>
            <w:shd w:val="clear" w:color="auto" w:fill="auto"/>
            <w:noWrap/>
            <w:vAlign w:val="center"/>
            <w:hideMark/>
          </w:tcPr>
          <w:p w14:paraId="0C8E5F78" w14:textId="77777777" w:rsidR="006A562F" w:rsidRPr="00D35501" w:rsidRDefault="006A562F" w:rsidP="002E1AC4">
            <w:pPr>
              <w:jc w:val="center"/>
              <w:rPr>
                <w:rFonts w:ascii="Sylfaen" w:hAnsi="Sylfaen"/>
                <w:b/>
                <w:bCs/>
                <w:color w:val="FF0000"/>
                <w:sz w:val="28"/>
                <w:szCs w:val="28"/>
                <w:lang w:val="ka-GE" w:eastAsia="ka-GE"/>
              </w:rPr>
            </w:pPr>
            <w:r w:rsidRPr="00D35501">
              <w:rPr>
                <w:rFonts w:ascii="Sylfaen" w:hAnsi="Sylfaen"/>
                <w:b/>
                <w:bCs/>
                <w:color w:val="FF0000"/>
                <w:sz w:val="28"/>
                <w:szCs w:val="28"/>
                <w:lang w:val="ka-GE" w:eastAsia="ka-GE"/>
              </w:rPr>
              <w:t>40 000</w:t>
            </w:r>
          </w:p>
        </w:tc>
        <w:tc>
          <w:tcPr>
            <w:tcW w:w="1540" w:type="dxa"/>
            <w:tcBorders>
              <w:top w:val="single" w:sz="8" w:space="0" w:color="auto"/>
              <w:left w:val="nil"/>
              <w:bottom w:val="single" w:sz="4" w:space="0" w:color="auto"/>
              <w:right w:val="single" w:sz="4" w:space="0" w:color="auto"/>
            </w:tcBorders>
            <w:shd w:val="clear" w:color="auto" w:fill="auto"/>
            <w:noWrap/>
            <w:vAlign w:val="center"/>
            <w:hideMark/>
          </w:tcPr>
          <w:p w14:paraId="4CF12FAC" w14:textId="77777777" w:rsidR="006A562F" w:rsidRPr="00D35501" w:rsidRDefault="006A562F" w:rsidP="002E1AC4">
            <w:pPr>
              <w:jc w:val="center"/>
              <w:rPr>
                <w:rFonts w:ascii="Sylfaen" w:hAnsi="Sylfaen"/>
                <w:b/>
                <w:bCs/>
                <w:color w:val="FF0000"/>
                <w:sz w:val="28"/>
                <w:szCs w:val="28"/>
                <w:lang w:val="ka-GE" w:eastAsia="ka-GE"/>
              </w:rPr>
            </w:pPr>
            <w:r w:rsidRPr="00D35501">
              <w:rPr>
                <w:rFonts w:ascii="Sylfaen" w:hAnsi="Sylfaen"/>
                <w:b/>
                <w:bCs/>
                <w:color w:val="FF0000"/>
                <w:sz w:val="28"/>
                <w:szCs w:val="28"/>
                <w:lang w:val="ka-GE" w:eastAsia="ka-GE"/>
              </w:rPr>
              <w:t>13 950</w:t>
            </w:r>
          </w:p>
        </w:tc>
        <w:tc>
          <w:tcPr>
            <w:tcW w:w="1418" w:type="dxa"/>
            <w:tcBorders>
              <w:top w:val="single" w:sz="8" w:space="0" w:color="auto"/>
              <w:left w:val="nil"/>
              <w:bottom w:val="single" w:sz="4" w:space="0" w:color="auto"/>
              <w:right w:val="single" w:sz="8" w:space="0" w:color="auto"/>
            </w:tcBorders>
            <w:shd w:val="clear" w:color="auto" w:fill="auto"/>
            <w:noWrap/>
            <w:vAlign w:val="center"/>
            <w:hideMark/>
          </w:tcPr>
          <w:p w14:paraId="5BBEB259" w14:textId="77777777" w:rsidR="006A562F" w:rsidRPr="00D35501" w:rsidRDefault="006A562F" w:rsidP="002E1AC4">
            <w:pPr>
              <w:jc w:val="center"/>
              <w:rPr>
                <w:rFonts w:ascii="Sylfaen" w:hAnsi="Sylfaen"/>
                <w:b/>
                <w:bCs/>
                <w:color w:val="FF0000"/>
                <w:sz w:val="28"/>
                <w:szCs w:val="28"/>
                <w:lang w:val="ka-GE" w:eastAsia="ka-GE"/>
              </w:rPr>
            </w:pPr>
            <w:r w:rsidRPr="00D35501">
              <w:rPr>
                <w:rFonts w:ascii="Sylfaen" w:hAnsi="Sylfaen"/>
                <w:b/>
                <w:bCs/>
                <w:color w:val="FF0000"/>
                <w:sz w:val="28"/>
                <w:szCs w:val="28"/>
                <w:lang w:val="ka-GE" w:eastAsia="ka-GE"/>
              </w:rPr>
              <w:t>12 393</w:t>
            </w:r>
          </w:p>
        </w:tc>
      </w:tr>
      <w:tr w:rsidR="006A562F" w:rsidRPr="00D35501" w14:paraId="0F7DA33D" w14:textId="77777777" w:rsidTr="002E1AC4">
        <w:trPr>
          <w:trHeight w:val="540"/>
        </w:trPr>
        <w:tc>
          <w:tcPr>
            <w:tcW w:w="6522" w:type="dxa"/>
            <w:tcBorders>
              <w:top w:val="nil"/>
              <w:left w:val="single" w:sz="8" w:space="0" w:color="auto"/>
              <w:bottom w:val="single" w:sz="4" w:space="0" w:color="auto"/>
              <w:right w:val="single" w:sz="4" w:space="0" w:color="auto"/>
            </w:tcBorders>
            <w:shd w:val="clear" w:color="auto" w:fill="auto"/>
            <w:vAlign w:val="center"/>
            <w:hideMark/>
          </w:tcPr>
          <w:p w14:paraId="794D3F76" w14:textId="77777777" w:rsidR="006A562F" w:rsidRPr="00D35501" w:rsidRDefault="006A562F" w:rsidP="002E1AC4">
            <w:pPr>
              <w:rPr>
                <w:rFonts w:ascii="Sylfaen" w:hAnsi="Sylfaen"/>
                <w:i/>
                <w:iCs/>
                <w:color w:val="000000"/>
                <w:lang w:val="ka-GE" w:eastAsia="ka-GE"/>
              </w:rPr>
            </w:pPr>
            <w:r w:rsidRPr="00D35501">
              <w:rPr>
                <w:rFonts w:ascii="Sylfaen" w:hAnsi="Sylfaen"/>
                <w:i/>
                <w:iCs/>
                <w:color w:val="000000"/>
                <w:lang w:val="ka-GE" w:eastAsia="ka-GE"/>
              </w:rPr>
              <w:t xml:space="preserve">შემოსავალი სანქციებიდან (ჯარიმები და საურავები) ადმინისტრაციული სამართალდარღვევების გამო </w:t>
            </w:r>
          </w:p>
        </w:tc>
        <w:tc>
          <w:tcPr>
            <w:tcW w:w="1720" w:type="dxa"/>
            <w:tcBorders>
              <w:top w:val="nil"/>
              <w:left w:val="nil"/>
              <w:bottom w:val="single" w:sz="4" w:space="0" w:color="auto"/>
              <w:right w:val="single" w:sz="4" w:space="0" w:color="auto"/>
            </w:tcBorders>
            <w:shd w:val="clear" w:color="auto" w:fill="auto"/>
            <w:noWrap/>
            <w:vAlign w:val="center"/>
            <w:hideMark/>
          </w:tcPr>
          <w:p w14:paraId="23888196"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30 000</w:t>
            </w:r>
          </w:p>
        </w:tc>
        <w:tc>
          <w:tcPr>
            <w:tcW w:w="1540" w:type="dxa"/>
            <w:tcBorders>
              <w:top w:val="nil"/>
              <w:left w:val="nil"/>
              <w:bottom w:val="single" w:sz="4" w:space="0" w:color="auto"/>
              <w:right w:val="single" w:sz="4" w:space="0" w:color="auto"/>
            </w:tcBorders>
            <w:shd w:val="clear" w:color="auto" w:fill="auto"/>
            <w:noWrap/>
            <w:vAlign w:val="center"/>
            <w:hideMark/>
          </w:tcPr>
          <w:p w14:paraId="46E02ABD"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7 250</w:t>
            </w:r>
          </w:p>
        </w:tc>
        <w:tc>
          <w:tcPr>
            <w:tcW w:w="1418" w:type="dxa"/>
            <w:tcBorders>
              <w:top w:val="nil"/>
              <w:left w:val="nil"/>
              <w:bottom w:val="single" w:sz="4" w:space="0" w:color="auto"/>
              <w:right w:val="single" w:sz="8" w:space="0" w:color="auto"/>
            </w:tcBorders>
            <w:shd w:val="clear" w:color="auto" w:fill="auto"/>
            <w:noWrap/>
            <w:vAlign w:val="center"/>
            <w:hideMark/>
          </w:tcPr>
          <w:p w14:paraId="20D466EF"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10 258</w:t>
            </w:r>
          </w:p>
        </w:tc>
      </w:tr>
      <w:tr w:rsidR="006A562F" w:rsidRPr="00D35501" w14:paraId="53AA0325" w14:textId="77777777" w:rsidTr="002E1AC4">
        <w:trPr>
          <w:trHeight w:val="974"/>
        </w:trPr>
        <w:tc>
          <w:tcPr>
            <w:tcW w:w="6522" w:type="dxa"/>
            <w:tcBorders>
              <w:top w:val="nil"/>
              <w:left w:val="single" w:sz="8" w:space="0" w:color="auto"/>
              <w:bottom w:val="single" w:sz="4" w:space="0" w:color="auto"/>
              <w:right w:val="single" w:sz="4" w:space="0" w:color="auto"/>
            </w:tcBorders>
            <w:shd w:val="clear" w:color="auto" w:fill="auto"/>
            <w:vAlign w:val="center"/>
            <w:hideMark/>
          </w:tcPr>
          <w:p w14:paraId="61EC086A" w14:textId="77777777" w:rsidR="006A562F" w:rsidRPr="00D35501" w:rsidRDefault="006A562F" w:rsidP="002E1AC4">
            <w:pPr>
              <w:rPr>
                <w:rFonts w:ascii="Sylfaen" w:hAnsi="Sylfaen"/>
                <w:i/>
                <w:iCs/>
                <w:color w:val="000000"/>
                <w:lang w:val="ka-GE" w:eastAsia="ka-GE"/>
              </w:rPr>
            </w:pPr>
            <w:r w:rsidRPr="00D35501">
              <w:rPr>
                <w:rFonts w:ascii="Sylfaen" w:hAnsi="Sylfaen"/>
                <w:i/>
                <w:iCs/>
                <w:color w:val="000000"/>
                <w:lang w:val="ka-GE" w:eastAsia="ka-GE"/>
              </w:rPr>
              <w:t xml:space="preserve">შემოსავალი სანქციებიდან (ჯარიმები და საურავები) ადმინისტრაციული სამართალდარღვევების გამო შრომის, ჯანმრთელობისა და სოციალური დაცვის სფეროებში </w:t>
            </w:r>
          </w:p>
        </w:tc>
        <w:tc>
          <w:tcPr>
            <w:tcW w:w="1720" w:type="dxa"/>
            <w:tcBorders>
              <w:top w:val="nil"/>
              <w:left w:val="nil"/>
              <w:bottom w:val="single" w:sz="4" w:space="0" w:color="auto"/>
              <w:right w:val="single" w:sz="4" w:space="0" w:color="auto"/>
            </w:tcBorders>
            <w:shd w:val="clear" w:color="auto" w:fill="auto"/>
            <w:noWrap/>
            <w:vAlign w:val="center"/>
            <w:hideMark/>
          </w:tcPr>
          <w:p w14:paraId="370BBF9F"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6 000</w:t>
            </w:r>
          </w:p>
        </w:tc>
        <w:tc>
          <w:tcPr>
            <w:tcW w:w="1540" w:type="dxa"/>
            <w:tcBorders>
              <w:top w:val="nil"/>
              <w:left w:val="nil"/>
              <w:bottom w:val="single" w:sz="4" w:space="0" w:color="auto"/>
              <w:right w:val="single" w:sz="4" w:space="0" w:color="auto"/>
            </w:tcBorders>
            <w:shd w:val="clear" w:color="auto" w:fill="auto"/>
            <w:noWrap/>
            <w:vAlign w:val="center"/>
            <w:hideMark/>
          </w:tcPr>
          <w:p w14:paraId="58C30CEE"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1 750</w:t>
            </w:r>
          </w:p>
        </w:tc>
        <w:tc>
          <w:tcPr>
            <w:tcW w:w="1418" w:type="dxa"/>
            <w:tcBorders>
              <w:top w:val="nil"/>
              <w:left w:val="nil"/>
              <w:bottom w:val="single" w:sz="4" w:space="0" w:color="auto"/>
              <w:right w:val="single" w:sz="8" w:space="0" w:color="auto"/>
            </w:tcBorders>
            <w:shd w:val="clear" w:color="auto" w:fill="auto"/>
            <w:noWrap/>
            <w:vAlign w:val="center"/>
            <w:hideMark/>
          </w:tcPr>
          <w:p w14:paraId="4DD3DBF4"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2 000</w:t>
            </w:r>
          </w:p>
        </w:tc>
      </w:tr>
      <w:tr w:rsidR="006A562F" w:rsidRPr="00D35501" w14:paraId="6D0FF6CE" w14:textId="77777777" w:rsidTr="002E1AC4">
        <w:trPr>
          <w:trHeight w:val="690"/>
        </w:trPr>
        <w:tc>
          <w:tcPr>
            <w:tcW w:w="6522" w:type="dxa"/>
            <w:tcBorders>
              <w:top w:val="nil"/>
              <w:left w:val="single" w:sz="8" w:space="0" w:color="auto"/>
              <w:bottom w:val="single" w:sz="4" w:space="0" w:color="auto"/>
              <w:right w:val="single" w:sz="4" w:space="0" w:color="auto"/>
            </w:tcBorders>
            <w:shd w:val="clear" w:color="auto" w:fill="auto"/>
            <w:vAlign w:val="center"/>
            <w:hideMark/>
          </w:tcPr>
          <w:p w14:paraId="3C4784AC" w14:textId="77777777" w:rsidR="006A562F" w:rsidRPr="00D35501" w:rsidRDefault="006A562F" w:rsidP="002E1AC4">
            <w:pPr>
              <w:rPr>
                <w:rFonts w:ascii="Sylfaen" w:hAnsi="Sylfaen"/>
                <w:i/>
                <w:iCs/>
                <w:color w:val="000000"/>
                <w:lang w:val="ka-GE" w:eastAsia="ka-GE"/>
              </w:rPr>
            </w:pPr>
            <w:r w:rsidRPr="00D35501">
              <w:rPr>
                <w:rFonts w:ascii="Sylfaen" w:hAnsi="Sylfaen"/>
                <w:i/>
                <w:iCs/>
                <w:color w:val="000000"/>
                <w:lang w:val="ka-GE" w:eastAsia="ka-GE"/>
              </w:rPr>
              <w:t xml:space="preserve">შემოსავალი სანქციებიდან (ჯარიმები და საურავები) სახელმწიფო საკუთრების ხელმყოფი ადმინისტრაციული სამართალდარღვევების გამო </w:t>
            </w:r>
          </w:p>
        </w:tc>
        <w:tc>
          <w:tcPr>
            <w:tcW w:w="1720" w:type="dxa"/>
            <w:tcBorders>
              <w:top w:val="nil"/>
              <w:left w:val="nil"/>
              <w:bottom w:val="single" w:sz="4" w:space="0" w:color="auto"/>
              <w:right w:val="single" w:sz="4" w:space="0" w:color="auto"/>
            </w:tcBorders>
            <w:shd w:val="clear" w:color="auto" w:fill="auto"/>
            <w:noWrap/>
            <w:vAlign w:val="center"/>
            <w:hideMark/>
          </w:tcPr>
          <w:p w14:paraId="1EB99959"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2 000</w:t>
            </w:r>
          </w:p>
        </w:tc>
        <w:tc>
          <w:tcPr>
            <w:tcW w:w="1540" w:type="dxa"/>
            <w:tcBorders>
              <w:top w:val="nil"/>
              <w:left w:val="nil"/>
              <w:bottom w:val="single" w:sz="4" w:space="0" w:color="auto"/>
              <w:right w:val="single" w:sz="4" w:space="0" w:color="auto"/>
            </w:tcBorders>
            <w:shd w:val="clear" w:color="auto" w:fill="auto"/>
            <w:noWrap/>
            <w:vAlign w:val="center"/>
            <w:hideMark/>
          </w:tcPr>
          <w:p w14:paraId="513C9D29"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0</w:t>
            </w:r>
          </w:p>
        </w:tc>
        <w:tc>
          <w:tcPr>
            <w:tcW w:w="1418" w:type="dxa"/>
            <w:tcBorders>
              <w:top w:val="nil"/>
              <w:left w:val="nil"/>
              <w:bottom w:val="single" w:sz="4" w:space="0" w:color="auto"/>
              <w:right w:val="single" w:sz="8" w:space="0" w:color="auto"/>
            </w:tcBorders>
            <w:shd w:val="clear" w:color="auto" w:fill="auto"/>
            <w:noWrap/>
            <w:vAlign w:val="center"/>
            <w:hideMark/>
          </w:tcPr>
          <w:p w14:paraId="1D65FFB8"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0</w:t>
            </w:r>
          </w:p>
        </w:tc>
      </w:tr>
      <w:tr w:rsidR="006A562F" w:rsidRPr="00D35501" w14:paraId="5AB09939" w14:textId="77777777" w:rsidTr="002E1AC4">
        <w:trPr>
          <w:trHeight w:val="886"/>
        </w:trPr>
        <w:tc>
          <w:tcPr>
            <w:tcW w:w="6522" w:type="dxa"/>
            <w:tcBorders>
              <w:top w:val="nil"/>
              <w:left w:val="single" w:sz="8" w:space="0" w:color="auto"/>
              <w:bottom w:val="single" w:sz="8" w:space="0" w:color="auto"/>
              <w:right w:val="single" w:sz="4" w:space="0" w:color="auto"/>
            </w:tcBorders>
            <w:shd w:val="clear" w:color="auto" w:fill="auto"/>
            <w:vAlign w:val="center"/>
            <w:hideMark/>
          </w:tcPr>
          <w:p w14:paraId="187C292F" w14:textId="77777777" w:rsidR="006A562F" w:rsidRPr="00D35501" w:rsidRDefault="006A562F" w:rsidP="002E1AC4">
            <w:pPr>
              <w:rPr>
                <w:rFonts w:ascii="Sylfaen" w:hAnsi="Sylfaen"/>
                <w:i/>
                <w:iCs/>
                <w:color w:val="000000"/>
                <w:lang w:val="ka-GE" w:eastAsia="ka-GE"/>
              </w:rPr>
            </w:pPr>
            <w:r w:rsidRPr="00D35501">
              <w:rPr>
                <w:rFonts w:ascii="Sylfaen" w:hAnsi="Sylfaen"/>
                <w:i/>
                <w:iCs/>
                <w:color w:val="000000"/>
                <w:lang w:val="ka-GE" w:eastAsia="ka-GE"/>
              </w:rPr>
              <w:t xml:space="preserve">შემოსავალი სანქციებიდან (ჯარიმები და საურავები) ადმინისტრაციული სამართალდარღვევების გამო გარემოს დაცვის, ბუნებათსარგებლობის სფეროში </w:t>
            </w:r>
          </w:p>
        </w:tc>
        <w:tc>
          <w:tcPr>
            <w:tcW w:w="1720" w:type="dxa"/>
            <w:tcBorders>
              <w:top w:val="nil"/>
              <w:left w:val="nil"/>
              <w:bottom w:val="single" w:sz="8" w:space="0" w:color="auto"/>
              <w:right w:val="single" w:sz="4" w:space="0" w:color="auto"/>
            </w:tcBorders>
            <w:shd w:val="clear" w:color="auto" w:fill="auto"/>
            <w:noWrap/>
            <w:vAlign w:val="center"/>
            <w:hideMark/>
          </w:tcPr>
          <w:p w14:paraId="6E44BCB9"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1 000</w:t>
            </w:r>
          </w:p>
        </w:tc>
        <w:tc>
          <w:tcPr>
            <w:tcW w:w="1540" w:type="dxa"/>
            <w:tcBorders>
              <w:top w:val="nil"/>
              <w:left w:val="nil"/>
              <w:bottom w:val="single" w:sz="8" w:space="0" w:color="auto"/>
              <w:right w:val="single" w:sz="4" w:space="0" w:color="auto"/>
            </w:tcBorders>
            <w:shd w:val="clear" w:color="auto" w:fill="auto"/>
            <w:noWrap/>
            <w:vAlign w:val="center"/>
            <w:hideMark/>
          </w:tcPr>
          <w:p w14:paraId="5E08FE71"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500</w:t>
            </w:r>
          </w:p>
        </w:tc>
        <w:tc>
          <w:tcPr>
            <w:tcW w:w="1418" w:type="dxa"/>
            <w:tcBorders>
              <w:top w:val="nil"/>
              <w:left w:val="nil"/>
              <w:bottom w:val="single" w:sz="8" w:space="0" w:color="auto"/>
              <w:right w:val="single" w:sz="8" w:space="0" w:color="auto"/>
            </w:tcBorders>
            <w:shd w:val="clear" w:color="auto" w:fill="auto"/>
            <w:noWrap/>
            <w:vAlign w:val="center"/>
            <w:hideMark/>
          </w:tcPr>
          <w:p w14:paraId="1A160AFF"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0</w:t>
            </w:r>
          </w:p>
        </w:tc>
      </w:tr>
      <w:tr w:rsidR="006A562F" w:rsidRPr="00D35501" w14:paraId="1050B47C" w14:textId="77777777" w:rsidTr="002E1AC4">
        <w:trPr>
          <w:trHeight w:val="988"/>
        </w:trPr>
        <w:tc>
          <w:tcPr>
            <w:tcW w:w="652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3F30F93" w14:textId="77777777" w:rsidR="006A562F" w:rsidRPr="00D35501" w:rsidRDefault="006A562F" w:rsidP="002E1AC4">
            <w:pPr>
              <w:rPr>
                <w:rFonts w:ascii="Sylfaen" w:hAnsi="Sylfaen"/>
                <w:i/>
                <w:iCs/>
                <w:color w:val="000000"/>
                <w:lang w:val="ka-GE" w:eastAsia="ka-GE"/>
              </w:rPr>
            </w:pPr>
            <w:r w:rsidRPr="00D35501">
              <w:rPr>
                <w:rFonts w:ascii="Sylfaen" w:hAnsi="Sylfaen"/>
                <w:i/>
                <w:iCs/>
                <w:color w:val="000000"/>
                <w:lang w:val="ka-GE" w:eastAsia="ka-GE"/>
              </w:rPr>
              <w:t xml:space="preserve">შემოსავალი სანქციებიდან (ჯარიმები და საურავები) ადმინისტრაციული სამართალდარღვევების გამო </w:t>
            </w:r>
            <w:r w:rsidRPr="00D35501">
              <w:rPr>
                <w:rFonts w:ascii="Sylfaen" w:hAnsi="Sylfaen"/>
                <w:i/>
                <w:iCs/>
                <w:color w:val="000000"/>
                <w:lang w:val="ka-GE" w:eastAsia="ka-GE"/>
              </w:rPr>
              <w:lastRenderedPageBreak/>
              <w:t xml:space="preserve">ტრანსპორტზე საგზაო მეურნეობისა და კავშირგაბმულობის დარგში </w:t>
            </w:r>
          </w:p>
        </w:tc>
        <w:tc>
          <w:tcPr>
            <w:tcW w:w="1720" w:type="dxa"/>
            <w:tcBorders>
              <w:top w:val="single" w:sz="8" w:space="0" w:color="auto"/>
              <w:left w:val="nil"/>
              <w:bottom w:val="single" w:sz="4" w:space="0" w:color="auto"/>
              <w:right w:val="single" w:sz="4" w:space="0" w:color="auto"/>
            </w:tcBorders>
            <w:shd w:val="clear" w:color="auto" w:fill="auto"/>
            <w:noWrap/>
            <w:vAlign w:val="center"/>
            <w:hideMark/>
          </w:tcPr>
          <w:p w14:paraId="5EA95B82"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lastRenderedPageBreak/>
              <w:t>20 000</w:t>
            </w:r>
          </w:p>
        </w:tc>
        <w:tc>
          <w:tcPr>
            <w:tcW w:w="1540" w:type="dxa"/>
            <w:tcBorders>
              <w:top w:val="single" w:sz="8" w:space="0" w:color="auto"/>
              <w:left w:val="nil"/>
              <w:bottom w:val="single" w:sz="4" w:space="0" w:color="auto"/>
              <w:right w:val="single" w:sz="4" w:space="0" w:color="auto"/>
            </w:tcBorders>
            <w:shd w:val="clear" w:color="auto" w:fill="auto"/>
            <w:noWrap/>
            <w:vAlign w:val="center"/>
            <w:hideMark/>
          </w:tcPr>
          <w:p w14:paraId="222873A7"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5 000</w:t>
            </w:r>
          </w:p>
        </w:tc>
        <w:tc>
          <w:tcPr>
            <w:tcW w:w="1418" w:type="dxa"/>
            <w:tcBorders>
              <w:top w:val="single" w:sz="8" w:space="0" w:color="auto"/>
              <w:left w:val="nil"/>
              <w:bottom w:val="single" w:sz="4" w:space="0" w:color="auto"/>
              <w:right w:val="single" w:sz="8" w:space="0" w:color="auto"/>
            </w:tcBorders>
            <w:shd w:val="clear" w:color="auto" w:fill="auto"/>
            <w:noWrap/>
            <w:vAlign w:val="center"/>
            <w:hideMark/>
          </w:tcPr>
          <w:p w14:paraId="04E996F4"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6 738</w:t>
            </w:r>
          </w:p>
        </w:tc>
      </w:tr>
      <w:tr w:rsidR="006A562F" w:rsidRPr="00D35501" w14:paraId="5FD09A1A" w14:textId="77777777" w:rsidTr="002E1AC4">
        <w:trPr>
          <w:trHeight w:val="495"/>
        </w:trPr>
        <w:tc>
          <w:tcPr>
            <w:tcW w:w="6522" w:type="dxa"/>
            <w:tcBorders>
              <w:top w:val="nil"/>
              <w:left w:val="single" w:sz="8" w:space="0" w:color="auto"/>
              <w:bottom w:val="single" w:sz="8" w:space="0" w:color="auto"/>
              <w:right w:val="single" w:sz="4" w:space="0" w:color="auto"/>
            </w:tcBorders>
            <w:shd w:val="clear" w:color="auto" w:fill="auto"/>
            <w:vAlign w:val="center"/>
            <w:hideMark/>
          </w:tcPr>
          <w:p w14:paraId="0328A21D" w14:textId="77777777" w:rsidR="006A562F" w:rsidRPr="00D35501" w:rsidRDefault="006A562F" w:rsidP="002E1AC4">
            <w:pPr>
              <w:rPr>
                <w:rFonts w:ascii="Sylfaen" w:hAnsi="Sylfaen"/>
                <w:i/>
                <w:iCs/>
                <w:color w:val="000000"/>
                <w:lang w:val="ka-GE" w:eastAsia="ka-GE"/>
              </w:rPr>
            </w:pPr>
            <w:r w:rsidRPr="00D35501">
              <w:rPr>
                <w:rFonts w:ascii="Sylfaen" w:hAnsi="Sylfaen"/>
                <w:i/>
                <w:iCs/>
                <w:color w:val="000000"/>
                <w:lang w:val="ka-GE" w:eastAsia="ka-GE"/>
              </w:rPr>
              <w:t xml:space="preserve"> საგზაო მოძრაობის წესების დარღვევის გამო </w:t>
            </w:r>
          </w:p>
        </w:tc>
        <w:tc>
          <w:tcPr>
            <w:tcW w:w="1720" w:type="dxa"/>
            <w:tcBorders>
              <w:top w:val="nil"/>
              <w:left w:val="nil"/>
              <w:bottom w:val="single" w:sz="8" w:space="0" w:color="auto"/>
              <w:right w:val="single" w:sz="4" w:space="0" w:color="auto"/>
            </w:tcBorders>
            <w:shd w:val="clear" w:color="auto" w:fill="auto"/>
            <w:noWrap/>
            <w:vAlign w:val="center"/>
            <w:hideMark/>
          </w:tcPr>
          <w:p w14:paraId="48DFD454"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17 000</w:t>
            </w:r>
          </w:p>
        </w:tc>
        <w:tc>
          <w:tcPr>
            <w:tcW w:w="1540" w:type="dxa"/>
            <w:tcBorders>
              <w:top w:val="nil"/>
              <w:left w:val="nil"/>
              <w:bottom w:val="single" w:sz="8" w:space="0" w:color="auto"/>
              <w:right w:val="single" w:sz="4" w:space="0" w:color="auto"/>
            </w:tcBorders>
            <w:shd w:val="clear" w:color="auto" w:fill="auto"/>
            <w:noWrap/>
            <w:vAlign w:val="center"/>
            <w:hideMark/>
          </w:tcPr>
          <w:p w14:paraId="4DE17149"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4 250</w:t>
            </w:r>
          </w:p>
        </w:tc>
        <w:tc>
          <w:tcPr>
            <w:tcW w:w="1418" w:type="dxa"/>
            <w:tcBorders>
              <w:top w:val="nil"/>
              <w:left w:val="nil"/>
              <w:bottom w:val="single" w:sz="8" w:space="0" w:color="auto"/>
              <w:right w:val="single" w:sz="8" w:space="0" w:color="auto"/>
            </w:tcBorders>
            <w:shd w:val="clear" w:color="auto" w:fill="auto"/>
            <w:noWrap/>
            <w:vAlign w:val="center"/>
            <w:hideMark/>
          </w:tcPr>
          <w:p w14:paraId="5CC3D509"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6 523</w:t>
            </w:r>
          </w:p>
        </w:tc>
      </w:tr>
      <w:tr w:rsidR="006A562F" w:rsidRPr="00D35501" w14:paraId="25368B72" w14:textId="77777777" w:rsidTr="002E1AC4">
        <w:trPr>
          <w:trHeight w:val="740"/>
        </w:trPr>
        <w:tc>
          <w:tcPr>
            <w:tcW w:w="652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0B4BD7F" w14:textId="77777777" w:rsidR="006A562F" w:rsidRPr="00D35501" w:rsidRDefault="006A562F" w:rsidP="002E1AC4">
            <w:pPr>
              <w:rPr>
                <w:rFonts w:ascii="Sylfaen" w:hAnsi="Sylfaen"/>
                <w:i/>
                <w:iCs/>
                <w:color w:val="000000"/>
                <w:lang w:val="ka-GE" w:eastAsia="ka-GE"/>
              </w:rPr>
            </w:pPr>
            <w:r w:rsidRPr="00D35501">
              <w:rPr>
                <w:rFonts w:ascii="Sylfaen" w:hAnsi="Sylfaen"/>
                <w:i/>
                <w:iCs/>
                <w:color w:val="000000"/>
                <w:lang w:val="ka-GE" w:eastAsia="ka-GE"/>
              </w:rPr>
              <w:t xml:space="preserve"> სხვა ადმინისტრაციული სამართალდარღვევების გამო ტრანსპორტზე საგზაო მეურნეობისა და კავშირგაბმულობის დარგში </w:t>
            </w:r>
          </w:p>
        </w:tc>
        <w:tc>
          <w:tcPr>
            <w:tcW w:w="1720" w:type="dxa"/>
            <w:tcBorders>
              <w:top w:val="single" w:sz="8" w:space="0" w:color="auto"/>
              <w:left w:val="nil"/>
              <w:bottom w:val="single" w:sz="8" w:space="0" w:color="auto"/>
              <w:right w:val="single" w:sz="4" w:space="0" w:color="auto"/>
            </w:tcBorders>
            <w:shd w:val="clear" w:color="auto" w:fill="auto"/>
            <w:noWrap/>
            <w:vAlign w:val="center"/>
            <w:hideMark/>
          </w:tcPr>
          <w:p w14:paraId="10D69A1D"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3 000</w:t>
            </w:r>
          </w:p>
        </w:tc>
        <w:tc>
          <w:tcPr>
            <w:tcW w:w="1540" w:type="dxa"/>
            <w:tcBorders>
              <w:top w:val="single" w:sz="8" w:space="0" w:color="auto"/>
              <w:left w:val="nil"/>
              <w:bottom w:val="single" w:sz="8" w:space="0" w:color="auto"/>
              <w:right w:val="single" w:sz="4" w:space="0" w:color="auto"/>
            </w:tcBorders>
            <w:shd w:val="clear" w:color="auto" w:fill="auto"/>
            <w:noWrap/>
            <w:vAlign w:val="center"/>
            <w:hideMark/>
          </w:tcPr>
          <w:p w14:paraId="13E3105F"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750</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14:paraId="08F7CB15"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215</w:t>
            </w:r>
          </w:p>
        </w:tc>
      </w:tr>
      <w:tr w:rsidR="006A562F" w:rsidRPr="00D35501" w14:paraId="5A726ED0" w14:textId="77777777" w:rsidTr="002E1AC4">
        <w:trPr>
          <w:trHeight w:val="680"/>
        </w:trPr>
        <w:tc>
          <w:tcPr>
            <w:tcW w:w="652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8904B56" w14:textId="77777777" w:rsidR="006A562F" w:rsidRPr="00D35501" w:rsidRDefault="006A562F" w:rsidP="002E1AC4">
            <w:pPr>
              <w:rPr>
                <w:rFonts w:ascii="Sylfaen" w:hAnsi="Sylfaen"/>
                <w:i/>
                <w:iCs/>
                <w:color w:val="000000"/>
                <w:lang w:val="ka-GE" w:eastAsia="ka-GE"/>
              </w:rPr>
            </w:pPr>
            <w:r w:rsidRPr="00D35501">
              <w:rPr>
                <w:rFonts w:ascii="Sylfaen" w:hAnsi="Sylfaen"/>
                <w:i/>
                <w:iCs/>
                <w:color w:val="000000"/>
                <w:lang w:val="ka-GE" w:eastAsia="ka-GE"/>
              </w:rPr>
              <w:t xml:space="preserve">შემოსავალი სანქციებიდან (ჯარიმები და საურავები) მმართველობის დადგენილი წესის ხელმყოფი ადმინისტრაციული სამართალდარღვევების გამო </w:t>
            </w:r>
          </w:p>
        </w:tc>
        <w:tc>
          <w:tcPr>
            <w:tcW w:w="1720" w:type="dxa"/>
            <w:tcBorders>
              <w:top w:val="single" w:sz="8" w:space="0" w:color="auto"/>
              <w:left w:val="nil"/>
              <w:bottom w:val="single" w:sz="8" w:space="0" w:color="auto"/>
              <w:right w:val="single" w:sz="4" w:space="0" w:color="auto"/>
            </w:tcBorders>
            <w:shd w:val="clear" w:color="auto" w:fill="auto"/>
            <w:noWrap/>
            <w:vAlign w:val="center"/>
            <w:hideMark/>
          </w:tcPr>
          <w:p w14:paraId="12A7018E"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1 000</w:t>
            </w:r>
          </w:p>
        </w:tc>
        <w:tc>
          <w:tcPr>
            <w:tcW w:w="1540" w:type="dxa"/>
            <w:tcBorders>
              <w:top w:val="single" w:sz="8" w:space="0" w:color="auto"/>
              <w:left w:val="nil"/>
              <w:bottom w:val="single" w:sz="8" w:space="0" w:color="auto"/>
              <w:right w:val="single" w:sz="4" w:space="0" w:color="auto"/>
            </w:tcBorders>
            <w:shd w:val="clear" w:color="auto" w:fill="auto"/>
            <w:noWrap/>
            <w:vAlign w:val="center"/>
            <w:hideMark/>
          </w:tcPr>
          <w:p w14:paraId="2BF359DD"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 </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14:paraId="31CB2C62"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1 020</w:t>
            </w:r>
          </w:p>
        </w:tc>
      </w:tr>
      <w:tr w:rsidR="006A562F" w:rsidRPr="00D35501" w14:paraId="1CD1F6EA" w14:textId="77777777" w:rsidTr="002E1AC4">
        <w:trPr>
          <w:trHeight w:val="720"/>
        </w:trPr>
        <w:tc>
          <w:tcPr>
            <w:tcW w:w="652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311F8C7" w14:textId="77777777" w:rsidR="006A562F" w:rsidRPr="00D35501" w:rsidRDefault="006A562F" w:rsidP="002E1AC4">
            <w:pPr>
              <w:rPr>
                <w:rFonts w:ascii="Sylfaen" w:hAnsi="Sylfaen"/>
                <w:i/>
                <w:iCs/>
                <w:color w:val="000000"/>
                <w:lang w:val="ka-GE" w:eastAsia="ka-GE"/>
              </w:rPr>
            </w:pPr>
            <w:r w:rsidRPr="00D35501">
              <w:rPr>
                <w:rFonts w:ascii="Sylfaen" w:hAnsi="Sylfaen"/>
                <w:i/>
                <w:iCs/>
                <w:color w:val="000000"/>
                <w:lang w:val="ka-GE" w:eastAsia="ka-GE"/>
              </w:rPr>
              <w:t xml:space="preserve">შემოსავალი სხვა </w:t>
            </w:r>
            <w:proofErr w:type="spellStart"/>
            <w:r w:rsidRPr="00D35501">
              <w:rPr>
                <w:rFonts w:ascii="Sylfaen" w:hAnsi="Sylfaen"/>
                <w:i/>
                <w:iCs/>
                <w:color w:val="000000"/>
                <w:lang w:val="ka-GE" w:eastAsia="ka-GE"/>
              </w:rPr>
              <w:t>არაკლასიფიცირებული</w:t>
            </w:r>
            <w:proofErr w:type="spellEnd"/>
            <w:r w:rsidRPr="00D35501">
              <w:rPr>
                <w:rFonts w:ascii="Sylfaen" w:hAnsi="Sylfaen"/>
                <w:i/>
                <w:iCs/>
                <w:color w:val="000000"/>
                <w:lang w:val="ka-GE" w:eastAsia="ka-GE"/>
              </w:rPr>
              <w:t xml:space="preserve"> სანქციებიდან (ჯარიმები და საურავები) ადმინისტრაციული სამართალდარღვევების გამო </w:t>
            </w:r>
          </w:p>
        </w:tc>
        <w:tc>
          <w:tcPr>
            <w:tcW w:w="1720" w:type="dxa"/>
            <w:tcBorders>
              <w:top w:val="single" w:sz="8" w:space="0" w:color="auto"/>
              <w:left w:val="nil"/>
              <w:bottom w:val="single" w:sz="8" w:space="0" w:color="auto"/>
              <w:right w:val="single" w:sz="4" w:space="0" w:color="auto"/>
            </w:tcBorders>
            <w:shd w:val="clear" w:color="auto" w:fill="auto"/>
            <w:noWrap/>
            <w:vAlign w:val="center"/>
            <w:hideMark/>
          </w:tcPr>
          <w:p w14:paraId="1381D49F"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 </w:t>
            </w:r>
          </w:p>
        </w:tc>
        <w:tc>
          <w:tcPr>
            <w:tcW w:w="1540" w:type="dxa"/>
            <w:tcBorders>
              <w:top w:val="single" w:sz="8" w:space="0" w:color="auto"/>
              <w:left w:val="nil"/>
              <w:bottom w:val="single" w:sz="8" w:space="0" w:color="auto"/>
              <w:right w:val="single" w:sz="4" w:space="0" w:color="auto"/>
            </w:tcBorders>
            <w:shd w:val="clear" w:color="auto" w:fill="auto"/>
            <w:noWrap/>
            <w:vAlign w:val="center"/>
            <w:hideMark/>
          </w:tcPr>
          <w:p w14:paraId="76C681A5"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 </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14:paraId="38688563"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500</w:t>
            </w:r>
          </w:p>
        </w:tc>
      </w:tr>
      <w:tr w:rsidR="006A562F" w:rsidRPr="00D35501" w14:paraId="49A77C11" w14:textId="77777777" w:rsidTr="002E1AC4">
        <w:trPr>
          <w:trHeight w:val="688"/>
        </w:trPr>
        <w:tc>
          <w:tcPr>
            <w:tcW w:w="652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DFA4194" w14:textId="77777777" w:rsidR="006A562F" w:rsidRPr="00D35501" w:rsidRDefault="006A562F" w:rsidP="002E1AC4">
            <w:pPr>
              <w:rPr>
                <w:rFonts w:ascii="Sylfaen" w:hAnsi="Sylfaen"/>
                <w:i/>
                <w:iCs/>
                <w:color w:val="000000"/>
                <w:lang w:val="ka-GE" w:eastAsia="ka-GE"/>
              </w:rPr>
            </w:pPr>
            <w:r w:rsidRPr="00D35501">
              <w:rPr>
                <w:rFonts w:ascii="Sylfaen" w:hAnsi="Sylfaen"/>
                <w:i/>
                <w:iCs/>
                <w:color w:val="000000"/>
                <w:lang w:val="ka-GE" w:eastAsia="ka-GE"/>
              </w:rPr>
              <w:t xml:space="preserve">შემოსავალი სანქციებიდან (ჯარიმები და საურავები) არქიტექტურულ-სამშენებლო საქმიანობაში გამოვლენილი დარღვევის გამო </w:t>
            </w:r>
          </w:p>
        </w:tc>
        <w:tc>
          <w:tcPr>
            <w:tcW w:w="1720" w:type="dxa"/>
            <w:tcBorders>
              <w:top w:val="single" w:sz="8" w:space="0" w:color="auto"/>
              <w:left w:val="nil"/>
              <w:bottom w:val="single" w:sz="8" w:space="0" w:color="auto"/>
              <w:right w:val="single" w:sz="4" w:space="0" w:color="auto"/>
            </w:tcBorders>
            <w:shd w:val="clear" w:color="auto" w:fill="auto"/>
            <w:noWrap/>
            <w:vAlign w:val="center"/>
            <w:hideMark/>
          </w:tcPr>
          <w:p w14:paraId="44B2AB0C"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5 000</w:t>
            </w:r>
          </w:p>
        </w:tc>
        <w:tc>
          <w:tcPr>
            <w:tcW w:w="1540" w:type="dxa"/>
            <w:tcBorders>
              <w:top w:val="single" w:sz="8" w:space="0" w:color="auto"/>
              <w:left w:val="nil"/>
              <w:bottom w:val="single" w:sz="8" w:space="0" w:color="auto"/>
              <w:right w:val="single" w:sz="4" w:space="0" w:color="auto"/>
            </w:tcBorders>
            <w:shd w:val="clear" w:color="auto" w:fill="auto"/>
            <w:noWrap/>
            <w:vAlign w:val="center"/>
            <w:hideMark/>
          </w:tcPr>
          <w:p w14:paraId="1558D4DD"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1 700</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14:paraId="0BEACC2C"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2 131</w:t>
            </w:r>
          </w:p>
        </w:tc>
      </w:tr>
      <w:tr w:rsidR="006A562F" w:rsidRPr="00D35501" w14:paraId="0B5F4486" w14:textId="77777777" w:rsidTr="002E1AC4">
        <w:trPr>
          <w:trHeight w:val="720"/>
        </w:trPr>
        <w:tc>
          <w:tcPr>
            <w:tcW w:w="652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94F67FA" w14:textId="77777777" w:rsidR="006A562F" w:rsidRPr="00D35501" w:rsidRDefault="006A562F" w:rsidP="002E1AC4">
            <w:pPr>
              <w:rPr>
                <w:rFonts w:ascii="Sylfaen" w:hAnsi="Sylfaen"/>
                <w:i/>
                <w:iCs/>
                <w:color w:val="000000"/>
                <w:lang w:val="ka-GE" w:eastAsia="ka-GE"/>
              </w:rPr>
            </w:pPr>
            <w:r w:rsidRPr="00D35501">
              <w:rPr>
                <w:rFonts w:ascii="Sylfaen" w:hAnsi="Sylfaen"/>
                <w:i/>
                <w:iCs/>
                <w:color w:val="000000"/>
                <w:lang w:val="ka-GE" w:eastAsia="ka-GE"/>
              </w:rPr>
              <w:t xml:space="preserve">შემოსავალი სხვა </w:t>
            </w:r>
            <w:proofErr w:type="spellStart"/>
            <w:r w:rsidRPr="00D35501">
              <w:rPr>
                <w:rFonts w:ascii="Sylfaen" w:hAnsi="Sylfaen"/>
                <w:i/>
                <w:iCs/>
                <w:color w:val="000000"/>
                <w:lang w:val="ka-GE" w:eastAsia="ka-GE"/>
              </w:rPr>
              <w:t>არაკლასიფიცირებული</w:t>
            </w:r>
            <w:proofErr w:type="spellEnd"/>
            <w:r w:rsidRPr="00D35501">
              <w:rPr>
                <w:rFonts w:ascii="Sylfaen" w:hAnsi="Sylfaen"/>
                <w:i/>
                <w:iCs/>
                <w:color w:val="000000"/>
                <w:lang w:val="ka-GE" w:eastAsia="ka-GE"/>
              </w:rPr>
              <w:t xml:space="preserve"> სანქციებიდან (ჯარიმები და საურავები) </w:t>
            </w:r>
          </w:p>
        </w:tc>
        <w:tc>
          <w:tcPr>
            <w:tcW w:w="1720" w:type="dxa"/>
            <w:tcBorders>
              <w:top w:val="single" w:sz="8" w:space="0" w:color="auto"/>
              <w:left w:val="nil"/>
              <w:bottom w:val="single" w:sz="4" w:space="0" w:color="auto"/>
              <w:right w:val="single" w:sz="4" w:space="0" w:color="auto"/>
            </w:tcBorders>
            <w:shd w:val="clear" w:color="auto" w:fill="auto"/>
            <w:noWrap/>
            <w:vAlign w:val="center"/>
            <w:hideMark/>
          </w:tcPr>
          <w:p w14:paraId="3654A675"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5 000</w:t>
            </w:r>
          </w:p>
        </w:tc>
        <w:tc>
          <w:tcPr>
            <w:tcW w:w="1540" w:type="dxa"/>
            <w:tcBorders>
              <w:top w:val="single" w:sz="8" w:space="0" w:color="auto"/>
              <w:left w:val="nil"/>
              <w:bottom w:val="single" w:sz="4" w:space="0" w:color="auto"/>
              <w:right w:val="single" w:sz="4" w:space="0" w:color="auto"/>
            </w:tcBorders>
            <w:shd w:val="clear" w:color="auto" w:fill="auto"/>
            <w:noWrap/>
            <w:vAlign w:val="center"/>
            <w:hideMark/>
          </w:tcPr>
          <w:p w14:paraId="688298AA"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5 000</w:t>
            </w:r>
          </w:p>
        </w:tc>
        <w:tc>
          <w:tcPr>
            <w:tcW w:w="1418" w:type="dxa"/>
            <w:tcBorders>
              <w:top w:val="single" w:sz="8" w:space="0" w:color="auto"/>
              <w:left w:val="nil"/>
              <w:bottom w:val="single" w:sz="4" w:space="0" w:color="auto"/>
              <w:right w:val="single" w:sz="8" w:space="0" w:color="auto"/>
            </w:tcBorders>
            <w:shd w:val="clear" w:color="auto" w:fill="auto"/>
            <w:noWrap/>
            <w:vAlign w:val="center"/>
            <w:hideMark/>
          </w:tcPr>
          <w:p w14:paraId="75279A81"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5</w:t>
            </w:r>
          </w:p>
        </w:tc>
      </w:tr>
      <w:tr w:rsidR="006A562F" w:rsidRPr="00D35501" w14:paraId="645B304B" w14:textId="77777777" w:rsidTr="002E1AC4">
        <w:trPr>
          <w:trHeight w:val="840"/>
        </w:trPr>
        <w:tc>
          <w:tcPr>
            <w:tcW w:w="6522" w:type="dxa"/>
            <w:tcBorders>
              <w:top w:val="nil"/>
              <w:left w:val="single" w:sz="8" w:space="0" w:color="auto"/>
              <w:bottom w:val="single" w:sz="4" w:space="0" w:color="auto"/>
              <w:right w:val="single" w:sz="4" w:space="0" w:color="auto"/>
            </w:tcBorders>
            <w:shd w:val="clear" w:color="auto" w:fill="auto"/>
            <w:vAlign w:val="center"/>
            <w:hideMark/>
          </w:tcPr>
          <w:p w14:paraId="60D46D51" w14:textId="77777777" w:rsidR="006A562F" w:rsidRPr="006A562F" w:rsidRDefault="006A562F" w:rsidP="002E1AC4">
            <w:pPr>
              <w:rPr>
                <w:rFonts w:ascii="Sylfaen" w:hAnsi="Sylfaen"/>
                <w:b/>
                <w:bCs/>
                <w:color w:val="FF0000"/>
                <w:sz w:val="28"/>
                <w:szCs w:val="28"/>
                <w:lang w:val="ka-GE" w:eastAsia="ka-GE"/>
              </w:rPr>
            </w:pPr>
            <w:r w:rsidRPr="006A562F">
              <w:rPr>
                <w:rFonts w:ascii="Sylfaen" w:hAnsi="Sylfaen"/>
                <w:b/>
                <w:bCs/>
                <w:color w:val="FF0000"/>
                <w:sz w:val="28"/>
                <w:szCs w:val="28"/>
                <w:lang w:val="ka-GE" w:eastAsia="ka-GE"/>
              </w:rPr>
              <w:t>ტრანსფერები რომელიც სხვაგან არ არის კლასიფიცირებული</w:t>
            </w:r>
          </w:p>
        </w:tc>
        <w:tc>
          <w:tcPr>
            <w:tcW w:w="1720" w:type="dxa"/>
            <w:tcBorders>
              <w:top w:val="nil"/>
              <w:left w:val="nil"/>
              <w:bottom w:val="single" w:sz="4" w:space="0" w:color="auto"/>
              <w:right w:val="single" w:sz="4" w:space="0" w:color="auto"/>
            </w:tcBorders>
            <w:shd w:val="clear" w:color="auto" w:fill="auto"/>
            <w:noWrap/>
            <w:vAlign w:val="center"/>
            <w:hideMark/>
          </w:tcPr>
          <w:p w14:paraId="5072B5CF" w14:textId="77777777" w:rsidR="006A562F" w:rsidRPr="006A562F" w:rsidRDefault="006A562F" w:rsidP="002E1AC4">
            <w:pPr>
              <w:jc w:val="center"/>
              <w:rPr>
                <w:rFonts w:ascii="Sylfaen" w:hAnsi="Sylfaen"/>
                <w:b/>
                <w:bCs/>
                <w:color w:val="FF0000"/>
                <w:sz w:val="28"/>
                <w:szCs w:val="28"/>
                <w:lang w:val="ka-GE" w:eastAsia="ka-GE"/>
              </w:rPr>
            </w:pPr>
            <w:r w:rsidRPr="006A562F">
              <w:rPr>
                <w:rFonts w:ascii="Sylfaen" w:hAnsi="Sylfaen"/>
                <w:b/>
                <w:bCs/>
                <w:color w:val="FF0000"/>
                <w:sz w:val="28"/>
                <w:szCs w:val="28"/>
                <w:lang w:val="ka-GE" w:eastAsia="ka-GE"/>
              </w:rPr>
              <w:t>155 360</w:t>
            </w:r>
          </w:p>
        </w:tc>
        <w:tc>
          <w:tcPr>
            <w:tcW w:w="1540" w:type="dxa"/>
            <w:tcBorders>
              <w:top w:val="nil"/>
              <w:left w:val="nil"/>
              <w:bottom w:val="single" w:sz="4" w:space="0" w:color="auto"/>
              <w:right w:val="single" w:sz="4" w:space="0" w:color="auto"/>
            </w:tcBorders>
            <w:shd w:val="clear" w:color="auto" w:fill="auto"/>
            <w:noWrap/>
            <w:vAlign w:val="center"/>
            <w:hideMark/>
          </w:tcPr>
          <w:p w14:paraId="5BB5A9ED" w14:textId="77777777" w:rsidR="006A562F" w:rsidRPr="006A562F" w:rsidRDefault="006A562F" w:rsidP="002E1AC4">
            <w:pPr>
              <w:jc w:val="center"/>
              <w:rPr>
                <w:rFonts w:ascii="Sylfaen" w:hAnsi="Sylfaen"/>
                <w:b/>
                <w:bCs/>
                <w:color w:val="FF0000"/>
                <w:sz w:val="28"/>
                <w:szCs w:val="28"/>
                <w:lang w:val="ka-GE" w:eastAsia="ka-GE"/>
              </w:rPr>
            </w:pPr>
            <w:r w:rsidRPr="006A562F">
              <w:rPr>
                <w:rFonts w:ascii="Sylfaen" w:hAnsi="Sylfaen"/>
                <w:b/>
                <w:bCs/>
                <w:color w:val="FF0000"/>
                <w:sz w:val="28"/>
                <w:szCs w:val="28"/>
                <w:lang w:val="ka-GE" w:eastAsia="ka-GE"/>
              </w:rPr>
              <w:t>50 000</w:t>
            </w:r>
          </w:p>
        </w:tc>
        <w:tc>
          <w:tcPr>
            <w:tcW w:w="1418" w:type="dxa"/>
            <w:tcBorders>
              <w:top w:val="nil"/>
              <w:left w:val="nil"/>
              <w:bottom w:val="single" w:sz="4" w:space="0" w:color="auto"/>
              <w:right w:val="single" w:sz="8" w:space="0" w:color="auto"/>
            </w:tcBorders>
            <w:shd w:val="clear" w:color="auto" w:fill="auto"/>
            <w:noWrap/>
            <w:vAlign w:val="center"/>
            <w:hideMark/>
          </w:tcPr>
          <w:p w14:paraId="6344E03B" w14:textId="77777777" w:rsidR="006A562F" w:rsidRPr="006A562F" w:rsidRDefault="006A562F" w:rsidP="002E1AC4">
            <w:pPr>
              <w:jc w:val="center"/>
              <w:rPr>
                <w:rFonts w:ascii="Sylfaen" w:hAnsi="Sylfaen"/>
                <w:b/>
                <w:bCs/>
                <w:color w:val="FF0000"/>
                <w:sz w:val="28"/>
                <w:szCs w:val="28"/>
                <w:lang w:val="ka-GE" w:eastAsia="ka-GE"/>
              </w:rPr>
            </w:pPr>
            <w:r w:rsidRPr="006A562F">
              <w:rPr>
                <w:rFonts w:ascii="Sylfaen" w:hAnsi="Sylfaen"/>
                <w:b/>
                <w:bCs/>
                <w:color w:val="FF0000"/>
                <w:sz w:val="28"/>
                <w:szCs w:val="28"/>
                <w:lang w:val="ka-GE" w:eastAsia="ka-GE"/>
              </w:rPr>
              <w:t>40 829</w:t>
            </w:r>
          </w:p>
        </w:tc>
      </w:tr>
      <w:tr w:rsidR="006A562F" w:rsidRPr="00D35501" w14:paraId="3F544DD1" w14:textId="77777777" w:rsidTr="002E1AC4">
        <w:trPr>
          <w:trHeight w:val="735"/>
        </w:trPr>
        <w:tc>
          <w:tcPr>
            <w:tcW w:w="6522" w:type="dxa"/>
            <w:tcBorders>
              <w:top w:val="nil"/>
              <w:left w:val="single" w:sz="8" w:space="0" w:color="auto"/>
              <w:bottom w:val="single" w:sz="8" w:space="0" w:color="auto"/>
              <w:right w:val="single" w:sz="4" w:space="0" w:color="auto"/>
            </w:tcBorders>
            <w:shd w:val="clear" w:color="auto" w:fill="auto"/>
            <w:vAlign w:val="center"/>
            <w:hideMark/>
          </w:tcPr>
          <w:p w14:paraId="19588690" w14:textId="77777777" w:rsidR="006A562F" w:rsidRPr="00D35501" w:rsidRDefault="006A562F" w:rsidP="002E1AC4">
            <w:pPr>
              <w:rPr>
                <w:rFonts w:ascii="Sylfaen" w:hAnsi="Sylfaen"/>
                <w:color w:val="000000"/>
                <w:lang w:val="ka-GE" w:eastAsia="ka-GE"/>
              </w:rPr>
            </w:pPr>
            <w:r w:rsidRPr="00D35501">
              <w:rPr>
                <w:rFonts w:ascii="Sylfaen" w:hAnsi="Sylfaen"/>
                <w:color w:val="000000"/>
                <w:lang w:val="ka-GE" w:eastAsia="ka-GE"/>
              </w:rPr>
              <w:t>მიმდინარე ტრანსფერები, რომელიც სხვაგან არ არის კლასიფიცირებული</w:t>
            </w:r>
          </w:p>
        </w:tc>
        <w:tc>
          <w:tcPr>
            <w:tcW w:w="1720" w:type="dxa"/>
            <w:tcBorders>
              <w:top w:val="nil"/>
              <w:left w:val="nil"/>
              <w:bottom w:val="single" w:sz="8" w:space="0" w:color="auto"/>
              <w:right w:val="single" w:sz="4" w:space="0" w:color="auto"/>
            </w:tcBorders>
            <w:shd w:val="clear" w:color="auto" w:fill="auto"/>
            <w:noWrap/>
            <w:vAlign w:val="center"/>
            <w:hideMark/>
          </w:tcPr>
          <w:p w14:paraId="742F0991"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155 360</w:t>
            </w:r>
          </w:p>
        </w:tc>
        <w:tc>
          <w:tcPr>
            <w:tcW w:w="1540" w:type="dxa"/>
            <w:tcBorders>
              <w:top w:val="nil"/>
              <w:left w:val="nil"/>
              <w:bottom w:val="single" w:sz="8" w:space="0" w:color="auto"/>
              <w:right w:val="single" w:sz="4" w:space="0" w:color="auto"/>
            </w:tcBorders>
            <w:shd w:val="clear" w:color="auto" w:fill="auto"/>
            <w:noWrap/>
            <w:vAlign w:val="center"/>
            <w:hideMark/>
          </w:tcPr>
          <w:p w14:paraId="4B8EF5EA"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50 000</w:t>
            </w:r>
          </w:p>
        </w:tc>
        <w:tc>
          <w:tcPr>
            <w:tcW w:w="1418" w:type="dxa"/>
            <w:tcBorders>
              <w:top w:val="nil"/>
              <w:left w:val="nil"/>
              <w:bottom w:val="single" w:sz="8" w:space="0" w:color="auto"/>
              <w:right w:val="single" w:sz="8" w:space="0" w:color="auto"/>
            </w:tcBorders>
            <w:shd w:val="clear" w:color="auto" w:fill="auto"/>
            <w:noWrap/>
            <w:vAlign w:val="center"/>
            <w:hideMark/>
          </w:tcPr>
          <w:p w14:paraId="467CDDC3"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40 829</w:t>
            </w:r>
          </w:p>
        </w:tc>
      </w:tr>
      <w:tr w:rsidR="006A562F" w:rsidRPr="00D35501" w14:paraId="1E292346" w14:textId="77777777" w:rsidTr="002E1AC4">
        <w:trPr>
          <w:trHeight w:val="735"/>
        </w:trPr>
        <w:tc>
          <w:tcPr>
            <w:tcW w:w="652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03A2BCF" w14:textId="77777777" w:rsidR="006A562F" w:rsidRPr="00D35501" w:rsidRDefault="006A562F" w:rsidP="002E1AC4">
            <w:pPr>
              <w:rPr>
                <w:rFonts w:ascii="Sylfaen" w:hAnsi="Sylfaen"/>
                <w:color w:val="000000"/>
                <w:lang w:val="ka-GE" w:eastAsia="ka-GE"/>
              </w:rPr>
            </w:pPr>
            <w:r w:rsidRPr="00D35501">
              <w:rPr>
                <w:rFonts w:ascii="Sylfaen" w:hAnsi="Sylfaen"/>
                <w:color w:val="000000"/>
                <w:lang w:val="ka-GE" w:eastAsia="ka-GE"/>
              </w:rPr>
              <w:t>სხვა მიმდინარე ტრანსფერები, რომელიც სხვაგან არ არის კლასიფიცირებული</w:t>
            </w:r>
          </w:p>
        </w:tc>
        <w:tc>
          <w:tcPr>
            <w:tcW w:w="1720" w:type="dxa"/>
            <w:tcBorders>
              <w:top w:val="single" w:sz="8" w:space="0" w:color="auto"/>
              <w:left w:val="nil"/>
              <w:bottom w:val="single" w:sz="8" w:space="0" w:color="auto"/>
              <w:right w:val="single" w:sz="4" w:space="0" w:color="auto"/>
            </w:tcBorders>
            <w:shd w:val="clear" w:color="auto" w:fill="auto"/>
            <w:noWrap/>
            <w:vAlign w:val="center"/>
            <w:hideMark/>
          </w:tcPr>
          <w:p w14:paraId="72AF78B7"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155 360</w:t>
            </w:r>
          </w:p>
        </w:tc>
        <w:tc>
          <w:tcPr>
            <w:tcW w:w="1540" w:type="dxa"/>
            <w:tcBorders>
              <w:top w:val="single" w:sz="8" w:space="0" w:color="auto"/>
              <w:left w:val="nil"/>
              <w:bottom w:val="single" w:sz="8" w:space="0" w:color="auto"/>
              <w:right w:val="single" w:sz="4" w:space="0" w:color="auto"/>
            </w:tcBorders>
            <w:shd w:val="clear" w:color="auto" w:fill="auto"/>
            <w:noWrap/>
            <w:vAlign w:val="center"/>
            <w:hideMark/>
          </w:tcPr>
          <w:p w14:paraId="50B7007C"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50 000</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14:paraId="179A8691"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40 829</w:t>
            </w:r>
          </w:p>
        </w:tc>
      </w:tr>
      <w:tr w:rsidR="006A562F" w:rsidRPr="00D35501" w14:paraId="618C7D38" w14:textId="77777777" w:rsidTr="002E1AC4">
        <w:trPr>
          <w:trHeight w:val="480"/>
        </w:trPr>
        <w:tc>
          <w:tcPr>
            <w:tcW w:w="652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B3AE98E" w14:textId="77777777" w:rsidR="006A562F" w:rsidRPr="00D35501" w:rsidRDefault="006A562F" w:rsidP="002E1AC4">
            <w:pPr>
              <w:rPr>
                <w:rFonts w:ascii="Sylfaen" w:hAnsi="Sylfaen"/>
                <w:i/>
                <w:iCs/>
                <w:color w:val="000000"/>
                <w:lang w:val="ka-GE" w:eastAsia="ka-GE"/>
              </w:rPr>
            </w:pPr>
            <w:r w:rsidRPr="00D35501">
              <w:rPr>
                <w:rFonts w:ascii="Sylfaen" w:hAnsi="Sylfaen"/>
                <w:i/>
                <w:iCs/>
                <w:color w:val="000000"/>
                <w:lang w:val="ka-GE" w:eastAsia="ka-GE"/>
              </w:rPr>
              <w:t xml:space="preserve">სხვა </w:t>
            </w:r>
            <w:proofErr w:type="spellStart"/>
            <w:r w:rsidRPr="00D35501">
              <w:rPr>
                <w:rFonts w:ascii="Sylfaen" w:hAnsi="Sylfaen"/>
                <w:i/>
                <w:iCs/>
                <w:color w:val="000000"/>
                <w:lang w:val="ka-GE" w:eastAsia="ka-GE"/>
              </w:rPr>
              <w:t>არაკლასიფიცირებული</w:t>
            </w:r>
            <w:proofErr w:type="spellEnd"/>
            <w:r w:rsidRPr="00D35501">
              <w:rPr>
                <w:rFonts w:ascii="Sylfaen" w:hAnsi="Sylfaen"/>
                <w:i/>
                <w:iCs/>
                <w:color w:val="000000"/>
                <w:lang w:val="ka-GE" w:eastAsia="ka-GE"/>
              </w:rPr>
              <w:t xml:space="preserve"> შემოსავლები </w:t>
            </w:r>
          </w:p>
        </w:tc>
        <w:tc>
          <w:tcPr>
            <w:tcW w:w="1720" w:type="dxa"/>
            <w:tcBorders>
              <w:top w:val="single" w:sz="8" w:space="0" w:color="auto"/>
              <w:left w:val="nil"/>
              <w:bottom w:val="single" w:sz="8" w:space="0" w:color="auto"/>
              <w:right w:val="single" w:sz="4" w:space="0" w:color="auto"/>
            </w:tcBorders>
            <w:shd w:val="clear" w:color="auto" w:fill="auto"/>
            <w:noWrap/>
            <w:vAlign w:val="center"/>
            <w:hideMark/>
          </w:tcPr>
          <w:p w14:paraId="0E1EBE1C"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155 360</w:t>
            </w:r>
          </w:p>
        </w:tc>
        <w:tc>
          <w:tcPr>
            <w:tcW w:w="1540" w:type="dxa"/>
            <w:tcBorders>
              <w:top w:val="single" w:sz="8" w:space="0" w:color="auto"/>
              <w:left w:val="nil"/>
              <w:bottom w:val="single" w:sz="8" w:space="0" w:color="auto"/>
              <w:right w:val="single" w:sz="4" w:space="0" w:color="auto"/>
            </w:tcBorders>
            <w:shd w:val="clear" w:color="auto" w:fill="auto"/>
            <w:noWrap/>
            <w:vAlign w:val="center"/>
            <w:hideMark/>
          </w:tcPr>
          <w:p w14:paraId="4C7003A0"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50 000</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14:paraId="0047E799" w14:textId="77777777" w:rsidR="006A562F" w:rsidRPr="00D35501" w:rsidRDefault="006A562F" w:rsidP="002E1AC4">
            <w:pPr>
              <w:jc w:val="center"/>
              <w:rPr>
                <w:rFonts w:ascii="Sylfaen" w:hAnsi="Sylfaen"/>
                <w:color w:val="000000"/>
                <w:lang w:val="ka-GE" w:eastAsia="ka-GE"/>
              </w:rPr>
            </w:pPr>
            <w:r w:rsidRPr="00D35501">
              <w:rPr>
                <w:rFonts w:ascii="Sylfaen" w:hAnsi="Sylfaen"/>
                <w:color w:val="000000"/>
                <w:lang w:val="ka-GE" w:eastAsia="ka-GE"/>
              </w:rPr>
              <w:t>40 829</w:t>
            </w:r>
          </w:p>
        </w:tc>
      </w:tr>
    </w:tbl>
    <w:p w14:paraId="65ACC6BA" w14:textId="77777777" w:rsidR="006A562F" w:rsidRPr="001072EE" w:rsidRDefault="006A562F" w:rsidP="006A562F">
      <w:pPr>
        <w:spacing w:line="360" w:lineRule="auto"/>
        <w:ind w:left="100" w:firstLine="620"/>
        <w:jc w:val="both"/>
        <w:rPr>
          <w:rFonts w:ascii="Sylfaen" w:eastAsia="Sylfaen" w:hAnsi="Sylfaen" w:cs="Sylfaen"/>
          <w:color w:val="000000" w:themeColor="text1"/>
          <w:position w:val="5"/>
          <w:sz w:val="24"/>
          <w:szCs w:val="64"/>
          <w:lang w:val="ka-GE"/>
        </w:rPr>
      </w:pPr>
    </w:p>
    <w:p w14:paraId="3050BFB0" w14:textId="77777777" w:rsidR="006A562F" w:rsidRDefault="006A562F" w:rsidP="006A562F">
      <w:pPr>
        <w:spacing w:line="360" w:lineRule="auto"/>
        <w:ind w:left="100" w:firstLine="620"/>
        <w:jc w:val="center"/>
        <w:rPr>
          <w:rFonts w:ascii="Sylfaen" w:eastAsia="Sylfaen" w:hAnsi="Sylfaen" w:cs="Sylfaen"/>
          <w:color w:val="000000" w:themeColor="text1"/>
          <w:position w:val="5"/>
          <w:sz w:val="32"/>
          <w:szCs w:val="64"/>
          <w:lang w:val="ka-GE"/>
        </w:rPr>
      </w:pPr>
    </w:p>
    <w:p w14:paraId="24D68EEB" w14:textId="77777777" w:rsidR="006A562F" w:rsidRPr="001153F1" w:rsidRDefault="006A562F" w:rsidP="006A562F">
      <w:pPr>
        <w:spacing w:line="360" w:lineRule="auto"/>
        <w:ind w:left="100" w:firstLine="620"/>
        <w:jc w:val="center"/>
        <w:rPr>
          <w:rFonts w:ascii="Sylfaen" w:eastAsia="Sylfaen" w:hAnsi="Sylfaen" w:cs="Sylfaen"/>
          <w:color w:val="000000" w:themeColor="text1"/>
          <w:position w:val="5"/>
          <w:sz w:val="24"/>
          <w:szCs w:val="64"/>
          <w:lang w:val="ka-GE"/>
        </w:rPr>
      </w:pPr>
      <w:r w:rsidRPr="001153F1">
        <w:rPr>
          <w:rFonts w:ascii="Sylfaen" w:eastAsia="Sylfaen" w:hAnsi="Sylfaen" w:cs="Sylfaen"/>
          <w:color w:val="000000" w:themeColor="text1"/>
          <w:position w:val="5"/>
          <w:sz w:val="32"/>
          <w:szCs w:val="64"/>
          <w:lang w:val="ka-GE"/>
        </w:rPr>
        <w:t>ქედის მუნიციპალიტეტის 202</w:t>
      </w:r>
      <w:r>
        <w:rPr>
          <w:rFonts w:ascii="Sylfaen" w:eastAsia="Sylfaen" w:hAnsi="Sylfaen" w:cs="Sylfaen"/>
          <w:color w:val="000000" w:themeColor="text1"/>
          <w:position w:val="5"/>
          <w:sz w:val="32"/>
          <w:szCs w:val="64"/>
          <w:lang w:val="ka-GE"/>
        </w:rPr>
        <w:t>6</w:t>
      </w:r>
      <w:r w:rsidRPr="001153F1">
        <w:rPr>
          <w:rFonts w:ascii="Sylfaen" w:eastAsia="Sylfaen" w:hAnsi="Sylfaen" w:cs="Sylfaen"/>
          <w:color w:val="000000" w:themeColor="text1"/>
          <w:position w:val="5"/>
          <w:sz w:val="32"/>
          <w:szCs w:val="64"/>
          <w:lang w:val="ka-GE"/>
        </w:rPr>
        <w:t xml:space="preserve"> წლის </w:t>
      </w:r>
      <w:r>
        <w:rPr>
          <w:rFonts w:ascii="Sylfaen" w:eastAsia="Sylfaen" w:hAnsi="Sylfaen" w:cs="Sylfaen"/>
          <w:color w:val="000000" w:themeColor="text1"/>
          <w:position w:val="5"/>
          <w:sz w:val="32"/>
          <w:szCs w:val="64"/>
          <w:lang w:val="ka-GE"/>
        </w:rPr>
        <w:t>3</w:t>
      </w:r>
      <w:r w:rsidRPr="001153F1">
        <w:rPr>
          <w:rFonts w:ascii="Sylfaen" w:eastAsia="Sylfaen" w:hAnsi="Sylfaen" w:cs="Sylfaen"/>
          <w:color w:val="000000" w:themeColor="text1"/>
          <w:position w:val="5"/>
          <w:sz w:val="32"/>
          <w:szCs w:val="64"/>
          <w:lang w:val="ka-GE"/>
        </w:rPr>
        <w:t xml:space="preserve"> თვის ბიუჯეტის გადასახდელები</w:t>
      </w:r>
    </w:p>
    <w:p w14:paraId="563587E4" w14:textId="77777777" w:rsidR="006A562F" w:rsidRPr="00EF2386" w:rsidRDefault="006A562F" w:rsidP="006A562F">
      <w:pPr>
        <w:spacing w:line="360" w:lineRule="auto"/>
        <w:ind w:left="100" w:firstLine="620"/>
        <w:jc w:val="center"/>
        <w:rPr>
          <w:rFonts w:ascii="Sylfaen" w:eastAsia="Sylfaen" w:hAnsi="Sylfaen" w:cs="Sylfaen"/>
          <w:color w:val="000000" w:themeColor="text1"/>
          <w:position w:val="5"/>
          <w:sz w:val="18"/>
          <w:szCs w:val="64"/>
          <w:u w:val="single"/>
          <w:lang w:val="ka-GE"/>
        </w:rPr>
      </w:pPr>
    </w:p>
    <w:p w14:paraId="5EAB0A58" w14:textId="77777777" w:rsidR="006A562F" w:rsidRPr="001153F1" w:rsidRDefault="006A562F" w:rsidP="006A562F">
      <w:pPr>
        <w:spacing w:line="360" w:lineRule="auto"/>
        <w:ind w:left="100" w:firstLine="620"/>
        <w:jc w:val="center"/>
        <w:rPr>
          <w:rFonts w:ascii="Sylfaen" w:eastAsia="Sylfaen" w:hAnsi="Sylfaen" w:cs="Sylfaen"/>
          <w:color w:val="000000" w:themeColor="text1"/>
          <w:position w:val="5"/>
          <w:sz w:val="24"/>
          <w:szCs w:val="64"/>
          <w:u w:val="single"/>
          <w:lang w:val="ka-GE"/>
        </w:rPr>
      </w:pPr>
      <w:r w:rsidRPr="001153F1">
        <w:rPr>
          <w:rFonts w:ascii="Sylfaen" w:eastAsia="Sylfaen" w:hAnsi="Sylfaen" w:cs="Sylfaen"/>
          <w:color w:val="000000" w:themeColor="text1"/>
          <w:position w:val="5"/>
          <w:sz w:val="28"/>
          <w:szCs w:val="64"/>
          <w:u w:val="single"/>
          <w:lang w:val="ka-GE"/>
        </w:rPr>
        <w:t xml:space="preserve">ადგილობრივი ბიუჯეტის ხარჯების და </w:t>
      </w:r>
      <w:proofErr w:type="spellStart"/>
      <w:r w:rsidRPr="001153F1">
        <w:rPr>
          <w:rFonts w:ascii="Sylfaen" w:eastAsia="Sylfaen" w:hAnsi="Sylfaen" w:cs="Sylfaen"/>
          <w:color w:val="000000" w:themeColor="text1"/>
          <w:position w:val="5"/>
          <w:sz w:val="28"/>
          <w:szCs w:val="64"/>
          <w:u w:val="single"/>
          <w:lang w:val="ka-GE"/>
        </w:rPr>
        <w:t>არაფინანსური</w:t>
      </w:r>
      <w:proofErr w:type="spellEnd"/>
      <w:r w:rsidRPr="001153F1">
        <w:rPr>
          <w:rFonts w:ascii="Sylfaen" w:eastAsia="Sylfaen" w:hAnsi="Sylfaen" w:cs="Sylfaen"/>
          <w:color w:val="000000" w:themeColor="text1"/>
          <w:position w:val="5"/>
          <w:sz w:val="28"/>
          <w:szCs w:val="64"/>
          <w:u w:val="single"/>
          <w:lang w:val="ka-GE"/>
        </w:rPr>
        <w:t xml:space="preserve"> აქტივების ზრდა ფუნქციონალურ ჭრილში</w:t>
      </w:r>
    </w:p>
    <w:p w14:paraId="62B8CDF9" w14:textId="77777777" w:rsidR="006A562F" w:rsidRPr="00EF2386" w:rsidRDefault="006A562F" w:rsidP="006A562F">
      <w:pPr>
        <w:spacing w:line="360" w:lineRule="auto"/>
        <w:ind w:left="100" w:firstLine="620"/>
        <w:jc w:val="both"/>
        <w:rPr>
          <w:rFonts w:ascii="Sylfaen" w:eastAsia="Sylfaen" w:hAnsi="Sylfaen" w:cs="Sylfaen"/>
          <w:color w:val="000000" w:themeColor="text1"/>
          <w:position w:val="5"/>
          <w:szCs w:val="64"/>
          <w:lang w:val="ka-GE"/>
        </w:rPr>
      </w:pPr>
    </w:p>
    <w:p w14:paraId="66C2BAE5" w14:textId="77777777" w:rsidR="006A562F" w:rsidRDefault="006A562F" w:rsidP="006A562F">
      <w:pPr>
        <w:spacing w:line="360" w:lineRule="auto"/>
        <w:ind w:left="100" w:firstLine="620"/>
        <w:jc w:val="both"/>
        <w:rPr>
          <w:rFonts w:ascii="Sylfaen" w:eastAsia="Sylfaen" w:hAnsi="Sylfaen" w:cs="Sylfaen"/>
          <w:color w:val="000000" w:themeColor="text1"/>
          <w:position w:val="5"/>
          <w:sz w:val="24"/>
          <w:szCs w:val="64"/>
          <w:lang w:val="ka-GE"/>
        </w:rPr>
      </w:pPr>
      <w:r>
        <w:rPr>
          <w:rFonts w:ascii="Sylfaen" w:eastAsia="Sylfaen" w:hAnsi="Sylfaen" w:cs="Sylfaen"/>
          <w:noProof/>
          <w:color w:val="000000" w:themeColor="text1"/>
          <w:position w:val="5"/>
          <w:sz w:val="24"/>
          <w:szCs w:val="64"/>
          <w:lang w:val="ka-GE"/>
        </w:rPr>
        <w:drawing>
          <wp:anchor distT="0" distB="0" distL="114300" distR="114300" simplePos="0" relativeHeight="251682816" behindDoc="1" locked="0" layoutInCell="1" allowOverlap="1" wp14:anchorId="0192F02E" wp14:editId="7D14CA48">
            <wp:simplePos x="0" y="0"/>
            <wp:positionH relativeFrom="column">
              <wp:posOffset>138182</wp:posOffset>
            </wp:positionH>
            <wp:positionV relativeFrom="paragraph">
              <wp:posOffset>892672</wp:posOffset>
            </wp:positionV>
            <wp:extent cx="6455962" cy="3617595"/>
            <wp:effectExtent l="95250" t="57150" r="97790" b="135255"/>
            <wp:wrapNone/>
            <wp:docPr id="24" name="დიაგრამა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Pr="001153F1">
        <w:rPr>
          <w:rFonts w:ascii="Sylfaen" w:eastAsia="Sylfaen" w:hAnsi="Sylfaen" w:cs="Sylfaen"/>
          <w:color w:val="000000" w:themeColor="text1"/>
          <w:position w:val="5"/>
          <w:sz w:val="24"/>
          <w:szCs w:val="64"/>
          <w:lang w:val="ka-GE"/>
        </w:rPr>
        <w:t>ძირითადი ფუნქციონალური კატეგორიების მიხედვით ქ</w:t>
      </w:r>
      <w:r>
        <w:rPr>
          <w:rFonts w:ascii="Sylfaen" w:eastAsia="Sylfaen" w:hAnsi="Sylfaen" w:cs="Sylfaen"/>
          <w:color w:val="000000" w:themeColor="text1"/>
          <w:position w:val="5"/>
          <w:sz w:val="24"/>
          <w:szCs w:val="64"/>
          <w:lang w:val="ka-GE"/>
        </w:rPr>
        <w:t>ედის</w:t>
      </w:r>
      <w:r w:rsidRPr="001153F1">
        <w:rPr>
          <w:rFonts w:ascii="Sylfaen" w:eastAsia="Sylfaen" w:hAnsi="Sylfaen" w:cs="Sylfaen"/>
          <w:color w:val="000000" w:themeColor="text1"/>
          <w:position w:val="5"/>
          <w:sz w:val="24"/>
          <w:szCs w:val="64"/>
          <w:lang w:val="ka-GE"/>
        </w:rPr>
        <w:t xml:space="preserve"> მუნიციპალიტეტის 202</w:t>
      </w:r>
      <w:r>
        <w:rPr>
          <w:rFonts w:ascii="Sylfaen" w:eastAsia="Sylfaen" w:hAnsi="Sylfaen" w:cs="Sylfaen"/>
          <w:color w:val="000000" w:themeColor="text1"/>
          <w:position w:val="5"/>
          <w:sz w:val="24"/>
          <w:szCs w:val="64"/>
          <w:lang w:val="ka-GE"/>
        </w:rPr>
        <w:t>6</w:t>
      </w:r>
      <w:r w:rsidRPr="001153F1">
        <w:rPr>
          <w:rFonts w:ascii="Sylfaen" w:eastAsia="Sylfaen" w:hAnsi="Sylfaen" w:cs="Sylfaen"/>
          <w:color w:val="000000" w:themeColor="text1"/>
          <w:position w:val="5"/>
          <w:sz w:val="24"/>
          <w:szCs w:val="64"/>
          <w:lang w:val="ka-GE"/>
        </w:rPr>
        <w:t xml:space="preserve"> წლის </w:t>
      </w:r>
      <w:r>
        <w:rPr>
          <w:rFonts w:ascii="Sylfaen" w:eastAsia="Sylfaen" w:hAnsi="Sylfaen" w:cs="Sylfaen"/>
          <w:color w:val="000000" w:themeColor="text1"/>
          <w:position w:val="5"/>
          <w:sz w:val="24"/>
          <w:szCs w:val="64"/>
          <w:lang w:val="ka-GE"/>
        </w:rPr>
        <w:t>3</w:t>
      </w:r>
      <w:r w:rsidRPr="001153F1">
        <w:rPr>
          <w:rFonts w:ascii="Sylfaen" w:eastAsia="Sylfaen" w:hAnsi="Sylfaen" w:cs="Sylfaen"/>
          <w:color w:val="000000" w:themeColor="text1"/>
          <w:position w:val="5"/>
          <w:sz w:val="24"/>
          <w:szCs w:val="64"/>
          <w:lang w:val="ka-GE"/>
        </w:rPr>
        <w:t xml:space="preserve"> თვის ბიუჯეტის ხარჯების და </w:t>
      </w:r>
      <w:proofErr w:type="spellStart"/>
      <w:r w:rsidRPr="001153F1">
        <w:rPr>
          <w:rFonts w:ascii="Sylfaen" w:eastAsia="Sylfaen" w:hAnsi="Sylfaen" w:cs="Sylfaen"/>
          <w:color w:val="000000" w:themeColor="text1"/>
          <w:position w:val="5"/>
          <w:sz w:val="24"/>
          <w:szCs w:val="64"/>
          <w:lang w:val="ka-GE"/>
        </w:rPr>
        <w:t>არაფინანსური</w:t>
      </w:r>
      <w:proofErr w:type="spellEnd"/>
      <w:r w:rsidRPr="001153F1">
        <w:rPr>
          <w:rFonts w:ascii="Sylfaen" w:eastAsia="Sylfaen" w:hAnsi="Sylfaen" w:cs="Sylfaen"/>
          <w:color w:val="000000" w:themeColor="text1"/>
          <w:position w:val="5"/>
          <w:sz w:val="24"/>
          <w:szCs w:val="64"/>
          <w:lang w:val="ka-GE"/>
        </w:rPr>
        <w:t xml:space="preserve"> აქტივების ზრდა შემდეგნაირად გამოიყურება (იხილეთ დიაგრამა):</w:t>
      </w:r>
    </w:p>
    <w:p w14:paraId="5788E38B" w14:textId="77777777" w:rsidR="006A562F" w:rsidRDefault="006A562F" w:rsidP="006A562F">
      <w:pPr>
        <w:spacing w:line="360" w:lineRule="auto"/>
        <w:ind w:left="100" w:firstLine="620"/>
        <w:jc w:val="both"/>
        <w:rPr>
          <w:rFonts w:ascii="Sylfaen" w:eastAsia="Sylfaen" w:hAnsi="Sylfaen" w:cs="Sylfaen"/>
          <w:color w:val="000000" w:themeColor="text1"/>
          <w:position w:val="5"/>
          <w:sz w:val="24"/>
          <w:szCs w:val="64"/>
          <w:lang w:val="ka-GE"/>
        </w:rPr>
      </w:pPr>
    </w:p>
    <w:p w14:paraId="398E2B1B" w14:textId="77777777" w:rsidR="006A562F" w:rsidRDefault="006A562F" w:rsidP="006A562F">
      <w:pPr>
        <w:spacing w:line="360" w:lineRule="auto"/>
        <w:ind w:left="100" w:firstLine="620"/>
        <w:jc w:val="both"/>
        <w:rPr>
          <w:rFonts w:ascii="Sylfaen" w:eastAsia="Sylfaen" w:hAnsi="Sylfaen" w:cs="Sylfaen"/>
          <w:color w:val="000000" w:themeColor="text1"/>
          <w:position w:val="5"/>
          <w:sz w:val="24"/>
          <w:szCs w:val="64"/>
          <w:lang w:val="ka-GE"/>
        </w:rPr>
      </w:pPr>
    </w:p>
    <w:p w14:paraId="1E187BF5" w14:textId="77777777" w:rsidR="006A562F" w:rsidRPr="00BA1590" w:rsidRDefault="006A562F" w:rsidP="006A562F">
      <w:pPr>
        <w:rPr>
          <w:rFonts w:ascii="Sylfaen" w:eastAsia="Sylfaen" w:hAnsi="Sylfaen" w:cs="Sylfaen"/>
          <w:sz w:val="24"/>
          <w:szCs w:val="64"/>
          <w:lang w:val="ka-GE"/>
        </w:rPr>
      </w:pPr>
    </w:p>
    <w:p w14:paraId="2C5834FB" w14:textId="77777777" w:rsidR="006A562F" w:rsidRPr="00BA1590" w:rsidRDefault="006A562F" w:rsidP="006A562F">
      <w:pPr>
        <w:rPr>
          <w:rFonts w:ascii="Sylfaen" w:eastAsia="Sylfaen" w:hAnsi="Sylfaen" w:cs="Sylfaen"/>
          <w:sz w:val="24"/>
          <w:szCs w:val="64"/>
          <w:lang w:val="ka-GE"/>
        </w:rPr>
      </w:pPr>
    </w:p>
    <w:p w14:paraId="4EF545E4" w14:textId="77777777" w:rsidR="006A562F" w:rsidRPr="00BA1590" w:rsidRDefault="006A562F" w:rsidP="006A562F">
      <w:pPr>
        <w:rPr>
          <w:rFonts w:ascii="Sylfaen" w:eastAsia="Sylfaen" w:hAnsi="Sylfaen" w:cs="Sylfaen"/>
          <w:sz w:val="24"/>
          <w:szCs w:val="64"/>
          <w:lang w:val="ka-GE"/>
        </w:rPr>
      </w:pPr>
    </w:p>
    <w:p w14:paraId="32872B53" w14:textId="77777777" w:rsidR="006A562F" w:rsidRPr="00BA1590" w:rsidRDefault="006A562F" w:rsidP="006A562F">
      <w:pPr>
        <w:rPr>
          <w:rFonts w:ascii="Sylfaen" w:eastAsia="Sylfaen" w:hAnsi="Sylfaen" w:cs="Sylfaen"/>
          <w:sz w:val="24"/>
          <w:szCs w:val="64"/>
          <w:lang w:val="ka-GE"/>
        </w:rPr>
      </w:pPr>
    </w:p>
    <w:p w14:paraId="0695CD6C" w14:textId="77777777" w:rsidR="006A562F" w:rsidRPr="00BA1590" w:rsidRDefault="006A562F" w:rsidP="006A562F">
      <w:pPr>
        <w:rPr>
          <w:rFonts w:ascii="Sylfaen" w:eastAsia="Sylfaen" w:hAnsi="Sylfaen" w:cs="Sylfaen"/>
          <w:sz w:val="24"/>
          <w:szCs w:val="64"/>
          <w:lang w:val="ka-GE"/>
        </w:rPr>
      </w:pPr>
    </w:p>
    <w:p w14:paraId="3BF6598A" w14:textId="77777777" w:rsidR="006A562F" w:rsidRPr="00BA1590" w:rsidRDefault="006A562F" w:rsidP="006A562F">
      <w:pPr>
        <w:rPr>
          <w:rFonts w:ascii="Sylfaen" w:eastAsia="Sylfaen" w:hAnsi="Sylfaen" w:cs="Sylfaen"/>
          <w:sz w:val="24"/>
          <w:szCs w:val="64"/>
          <w:lang w:val="ka-GE"/>
        </w:rPr>
      </w:pPr>
    </w:p>
    <w:p w14:paraId="74D5CA89" w14:textId="77777777" w:rsidR="006A562F" w:rsidRPr="00BA1590" w:rsidRDefault="006A562F" w:rsidP="006A562F">
      <w:pPr>
        <w:rPr>
          <w:rFonts w:ascii="Sylfaen" w:eastAsia="Sylfaen" w:hAnsi="Sylfaen" w:cs="Sylfaen"/>
          <w:sz w:val="24"/>
          <w:szCs w:val="64"/>
          <w:lang w:val="ka-GE"/>
        </w:rPr>
      </w:pPr>
    </w:p>
    <w:p w14:paraId="48C7EDF1" w14:textId="77777777" w:rsidR="006A562F" w:rsidRPr="00BA1590" w:rsidRDefault="006A562F" w:rsidP="006A562F">
      <w:pPr>
        <w:rPr>
          <w:rFonts w:ascii="Sylfaen" w:eastAsia="Sylfaen" w:hAnsi="Sylfaen" w:cs="Sylfaen"/>
          <w:sz w:val="24"/>
          <w:szCs w:val="64"/>
          <w:lang w:val="ka-GE"/>
        </w:rPr>
      </w:pPr>
    </w:p>
    <w:p w14:paraId="39002046" w14:textId="77777777" w:rsidR="006A562F" w:rsidRPr="00BA1590" w:rsidRDefault="006A562F" w:rsidP="006A562F">
      <w:pPr>
        <w:rPr>
          <w:rFonts w:ascii="Sylfaen" w:eastAsia="Sylfaen" w:hAnsi="Sylfaen" w:cs="Sylfaen"/>
          <w:sz w:val="24"/>
          <w:szCs w:val="64"/>
          <w:lang w:val="ka-GE"/>
        </w:rPr>
      </w:pPr>
    </w:p>
    <w:p w14:paraId="6013C56C" w14:textId="77777777" w:rsidR="006A562F" w:rsidRDefault="006A562F" w:rsidP="006A562F">
      <w:pPr>
        <w:spacing w:line="360" w:lineRule="auto"/>
        <w:jc w:val="center"/>
        <w:rPr>
          <w:rFonts w:ascii="Sylfaen" w:eastAsia="Sylfaen" w:hAnsi="Sylfaen" w:cs="Sylfaen"/>
          <w:position w:val="1"/>
          <w:sz w:val="28"/>
          <w:szCs w:val="24"/>
        </w:rPr>
      </w:pPr>
      <w:r w:rsidRPr="00BA1590">
        <w:rPr>
          <w:rFonts w:ascii="Sylfaen" w:eastAsia="Sylfaen" w:hAnsi="Sylfaen" w:cs="Sylfaen"/>
          <w:spacing w:val="-1"/>
          <w:position w:val="1"/>
          <w:sz w:val="28"/>
          <w:szCs w:val="24"/>
        </w:rPr>
        <w:t>ქ</w:t>
      </w:r>
      <w:r w:rsidRPr="00BA1590">
        <w:rPr>
          <w:rFonts w:ascii="Sylfaen" w:eastAsia="Sylfaen" w:hAnsi="Sylfaen" w:cs="Sylfaen"/>
          <w:position w:val="1"/>
          <w:sz w:val="28"/>
          <w:szCs w:val="24"/>
          <w:lang w:val="ka-GE"/>
        </w:rPr>
        <w:t>ედის</w:t>
      </w:r>
      <w:r w:rsidRPr="00BA1590">
        <w:rPr>
          <w:rFonts w:ascii="Sylfaen" w:eastAsia="Sylfaen" w:hAnsi="Sylfaen" w:cs="Sylfaen"/>
          <w:spacing w:val="-2"/>
          <w:position w:val="1"/>
          <w:sz w:val="28"/>
          <w:szCs w:val="24"/>
        </w:rPr>
        <w:t xml:space="preserve"> </w:t>
      </w:r>
      <w:proofErr w:type="spellStart"/>
      <w:r w:rsidRPr="00BA1590">
        <w:rPr>
          <w:rFonts w:ascii="Sylfaen" w:eastAsia="Sylfaen" w:hAnsi="Sylfaen" w:cs="Sylfaen"/>
          <w:spacing w:val="-2"/>
          <w:position w:val="1"/>
          <w:sz w:val="28"/>
          <w:szCs w:val="24"/>
        </w:rPr>
        <w:t>მ</w:t>
      </w:r>
      <w:r w:rsidRPr="00BA1590">
        <w:rPr>
          <w:rFonts w:ascii="Sylfaen" w:eastAsia="Sylfaen" w:hAnsi="Sylfaen" w:cs="Sylfaen"/>
          <w:spacing w:val="-3"/>
          <w:position w:val="1"/>
          <w:sz w:val="28"/>
          <w:szCs w:val="24"/>
        </w:rPr>
        <w:t>უ</w:t>
      </w:r>
      <w:r w:rsidRPr="00BA1590">
        <w:rPr>
          <w:rFonts w:ascii="Sylfaen" w:eastAsia="Sylfaen" w:hAnsi="Sylfaen" w:cs="Sylfaen"/>
          <w:spacing w:val="-1"/>
          <w:position w:val="1"/>
          <w:sz w:val="28"/>
          <w:szCs w:val="24"/>
        </w:rPr>
        <w:t>ნ</w:t>
      </w:r>
      <w:r w:rsidRPr="00BA1590">
        <w:rPr>
          <w:rFonts w:ascii="Sylfaen" w:eastAsia="Sylfaen" w:hAnsi="Sylfaen" w:cs="Sylfaen"/>
          <w:spacing w:val="-3"/>
          <w:position w:val="1"/>
          <w:sz w:val="28"/>
          <w:szCs w:val="24"/>
        </w:rPr>
        <w:t>ი</w:t>
      </w:r>
      <w:r w:rsidRPr="00BA1590">
        <w:rPr>
          <w:rFonts w:ascii="Sylfaen" w:eastAsia="Sylfaen" w:hAnsi="Sylfaen" w:cs="Sylfaen"/>
          <w:spacing w:val="-2"/>
          <w:position w:val="1"/>
          <w:sz w:val="28"/>
          <w:szCs w:val="24"/>
        </w:rPr>
        <w:t>ცი</w:t>
      </w:r>
      <w:r w:rsidRPr="00BA1590">
        <w:rPr>
          <w:rFonts w:ascii="Sylfaen" w:eastAsia="Sylfaen" w:hAnsi="Sylfaen" w:cs="Sylfaen"/>
          <w:spacing w:val="-3"/>
          <w:position w:val="1"/>
          <w:sz w:val="28"/>
          <w:szCs w:val="24"/>
        </w:rPr>
        <w:t>პ</w:t>
      </w:r>
      <w:r w:rsidRPr="00BA1590">
        <w:rPr>
          <w:rFonts w:ascii="Sylfaen" w:eastAsia="Sylfaen" w:hAnsi="Sylfaen" w:cs="Sylfaen"/>
          <w:spacing w:val="-2"/>
          <w:position w:val="1"/>
          <w:sz w:val="28"/>
          <w:szCs w:val="24"/>
        </w:rPr>
        <w:t>ა</w:t>
      </w:r>
      <w:r w:rsidRPr="00BA1590">
        <w:rPr>
          <w:rFonts w:ascii="Sylfaen" w:eastAsia="Sylfaen" w:hAnsi="Sylfaen" w:cs="Sylfaen"/>
          <w:spacing w:val="-4"/>
          <w:position w:val="1"/>
          <w:sz w:val="28"/>
          <w:szCs w:val="24"/>
        </w:rPr>
        <w:t>ლ</w:t>
      </w:r>
      <w:r w:rsidRPr="00BA1590">
        <w:rPr>
          <w:rFonts w:ascii="Sylfaen" w:eastAsia="Sylfaen" w:hAnsi="Sylfaen" w:cs="Sylfaen"/>
          <w:spacing w:val="-3"/>
          <w:position w:val="1"/>
          <w:sz w:val="28"/>
          <w:szCs w:val="24"/>
        </w:rPr>
        <w:t>ი</w:t>
      </w:r>
      <w:r w:rsidRPr="00BA1590">
        <w:rPr>
          <w:rFonts w:ascii="Sylfaen" w:eastAsia="Sylfaen" w:hAnsi="Sylfaen" w:cs="Sylfaen"/>
          <w:spacing w:val="-2"/>
          <w:position w:val="1"/>
          <w:sz w:val="28"/>
          <w:szCs w:val="24"/>
        </w:rPr>
        <w:t>ტ</w:t>
      </w:r>
      <w:r w:rsidRPr="00BA1590">
        <w:rPr>
          <w:rFonts w:ascii="Sylfaen" w:eastAsia="Sylfaen" w:hAnsi="Sylfaen" w:cs="Sylfaen"/>
          <w:spacing w:val="-3"/>
          <w:position w:val="1"/>
          <w:sz w:val="28"/>
          <w:szCs w:val="24"/>
        </w:rPr>
        <w:t>ე</w:t>
      </w:r>
      <w:r w:rsidRPr="00BA1590">
        <w:rPr>
          <w:rFonts w:ascii="Sylfaen" w:eastAsia="Sylfaen" w:hAnsi="Sylfaen" w:cs="Sylfaen"/>
          <w:spacing w:val="-2"/>
          <w:position w:val="1"/>
          <w:sz w:val="28"/>
          <w:szCs w:val="24"/>
        </w:rPr>
        <w:t>ტი</w:t>
      </w:r>
      <w:r w:rsidRPr="00BA1590">
        <w:rPr>
          <w:rFonts w:ascii="Sylfaen" w:eastAsia="Sylfaen" w:hAnsi="Sylfaen" w:cs="Sylfaen"/>
          <w:position w:val="1"/>
          <w:sz w:val="28"/>
          <w:szCs w:val="24"/>
        </w:rPr>
        <w:t>ს</w:t>
      </w:r>
      <w:proofErr w:type="spellEnd"/>
      <w:r w:rsidRPr="00BA1590">
        <w:rPr>
          <w:rFonts w:ascii="Sylfaen" w:eastAsia="Sylfaen" w:hAnsi="Sylfaen" w:cs="Sylfaen"/>
          <w:spacing w:val="-9"/>
          <w:position w:val="1"/>
          <w:sz w:val="28"/>
          <w:szCs w:val="24"/>
        </w:rPr>
        <w:t xml:space="preserve"> </w:t>
      </w:r>
      <w:r w:rsidRPr="00BA1590">
        <w:rPr>
          <w:rFonts w:ascii="Sylfaen" w:eastAsia="Sylfaen" w:hAnsi="Sylfaen" w:cs="Sylfaen"/>
          <w:spacing w:val="-2"/>
          <w:position w:val="1"/>
          <w:sz w:val="28"/>
          <w:szCs w:val="24"/>
        </w:rPr>
        <w:t>20</w:t>
      </w:r>
      <w:r w:rsidRPr="00BA1590">
        <w:rPr>
          <w:rFonts w:ascii="Sylfaen" w:eastAsia="Sylfaen" w:hAnsi="Sylfaen" w:cs="Sylfaen"/>
          <w:spacing w:val="-1"/>
          <w:position w:val="1"/>
          <w:sz w:val="28"/>
          <w:szCs w:val="24"/>
        </w:rPr>
        <w:t>2</w:t>
      </w:r>
      <w:r>
        <w:rPr>
          <w:rFonts w:ascii="Sylfaen" w:eastAsia="Sylfaen" w:hAnsi="Sylfaen" w:cs="Sylfaen"/>
          <w:spacing w:val="-1"/>
          <w:position w:val="1"/>
          <w:sz w:val="28"/>
          <w:szCs w:val="24"/>
          <w:lang w:val="ka-GE"/>
        </w:rPr>
        <w:t>6</w:t>
      </w:r>
      <w:r w:rsidRPr="00BA1590">
        <w:rPr>
          <w:rFonts w:ascii="Sylfaen" w:eastAsia="Sylfaen" w:hAnsi="Sylfaen" w:cs="Sylfaen"/>
          <w:spacing w:val="-8"/>
          <w:position w:val="1"/>
          <w:sz w:val="28"/>
          <w:szCs w:val="24"/>
        </w:rPr>
        <w:t xml:space="preserve"> </w:t>
      </w:r>
      <w:proofErr w:type="spellStart"/>
      <w:r w:rsidRPr="00BA1590">
        <w:rPr>
          <w:rFonts w:ascii="Sylfaen" w:eastAsia="Sylfaen" w:hAnsi="Sylfaen" w:cs="Sylfaen"/>
          <w:spacing w:val="-2"/>
          <w:position w:val="1"/>
          <w:sz w:val="28"/>
          <w:szCs w:val="24"/>
        </w:rPr>
        <w:t>წ</w:t>
      </w:r>
      <w:r w:rsidRPr="00BA1590">
        <w:rPr>
          <w:rFonts w:ascii="Sylfaen" w:eastAsia="Sylfaen" w:hAnsi="Sylfaen" w:cs="Sylfaen"/>
          <w:spacing w:val="-4"/>
          <w:position w:val="1"/>
          <w:sz w:val="28"/>
          <w:szCs w:val="24"/>
        </w:rPr>
        <w:t>ლ</w:t>
      </w:r>
      <w:r w:rsidRPr="00BA1590">
        <w:rPr>
          <w:rFonts w:ascii="Sylfaen" w:eastAsia="Sylfaen" w:hAnsi="Sylfaen" w:cs="Sylfaen"/>
          <w:spacing w:val="-2"/>
          <w:position w:val="1"/>
          <w:sz w:val="28"/>
          <w:szCs w:val="24"/>
        </w:rPr>
        <w:t>ი</w:t>
      </w:r>
      <w:r w:rsidRPr="00BA1590">
        <w:rPr>
          <w:rFonts w:ascii="Sylfaen" w:eastAsia="Sylfaen" w:hAnsi="Sylfaen" w:cs="Sylfaen"/>
          <w:position w:val="1"/>
          <w:sz w:val="28"/>
          <w:szCs w:val="24"/>
        </w:rPr>
        <w:t>ს</w:t>
      </w:r>
      <w:proofErr w:type="spellEnd"/>
      <w:r w:rsidRPr="00BA1590">
        <w:rPr>
          <w:rFonts w:ascii="Sylfaen" w:eastAsia="Sylfaen" w:hAnsi="Sylfaen" w:cs="Sylfaen"/>
          <w:spacing w:val="-9"/>
          <w:position w:val="1"/>
          <w:sz w:val="28"/>
          <w:szCs w:val="24"/>
        </w:rPr>
        <w:t xml:space="preserve"> </w:t>
      </w:r>
      <w:r>
        <w:rPr>
          <w:rFonts w:ascii="Sylfaen" w:eastAsia="Sylfaen" w:hAnsi="Sylfaen" w:cs="Sylfaen"/>
          <w:spacing w:val="-9"/>
          <w:position w:val="1"/>
          <w:sz w:val="28"/>
          <w:szCs w:val="24"/>
        </w:rPr>
        <w:t>3</w:t>
      </w:r>
      <w:r w:rsidRPr="00BA1590">
        <w:rPr>
          <w:rFonts w:ascii="Sylfaen" w:eastAsia="Sylfaen" w:hAnsi="Sylfaen" w:cs="Sylfaen"/>
          <w:spacing w:val="-2"/>
          <w:position w:val="1"/>
          <w:sz w:val="28"/>
          <w:szCs w:val="24"/>
        </w:rPr>
        <w:t xml:space="preserve"> </w:t>
      </w:r>
      <w:proofErr w:type="spellStart"/>
      <w:r w:rsidRPr="00BA1590">
        <w:rPr>
          <w:rFonts w:ascii="Sylfaen" w:eastAsia="Sylfaen" w:hAnsi="Sylfaen" w:cs="Sylfaen"/>
          <w:spacing w:val="-4"/>
          <w:position w:val="1"/>
          <w:sz w:val="28"/>
          <w:szCs w:val="24"/>
        </w:rPr>
        <w:t>თ</w:t>
      </w:r>
      <w:r w:rsidRPr="00BA1590">
        <w:rPr>
          <w:rFonts w:ascii="Sylfaen" w:eastAsia="Sylfaen" w:hAnsi="Sylfaen" w:cs="Sylfaen"/>
          <w:spacing w:val="-2"/>
          <w:position w:val="1"/>
          <w:sz w:val="28"/>
          <w:szCs w:val="24"/>
        </w:rPr>
        <w:t>ვი</w:t>
      </w:r>
      <w:r w:rsidRPr="00BA1590">
        <w:rPr>
          <w:rFonts w:ascii="Sylfaen" w:eastAsia="Sylfaen" w:hAnsi="Sylfaen" w:cs="Sylfaen"/>
          <w:position w:val="1"/>
          <w:sz w:val="28"/>
          <w:szCs w:val="24"/>
        </w:rPr>
        <w:t>ს</w:t>
      </w:r>
      <w:proofErr w:type="spellEnd"/>
      <w:r w:rsidRPr="00BA1590">
        <w:rPr>
          <w:rFonts w:ascii="Sylfaen" w:eastAsia="Sylfaen" w:hAnsi="Sylfaen" w:cs="Sylfaen"/>
          <w:spacing w:val="-9"/>
          <w:position w:val="1"/>
          <w:sz w:val="28"/>
          <w:szCs w:val="24"/>
        </w:rPr>
        <w:t xml:space="preserve"> </w:t>
      </w:r>
      <w:proofErr w:type="spellStart"/>
      <w:r w:rsidRPr="00BA1590">
        <w:rPr>
          <w:rFonts w:ascii="Sylfaen" w:eastAsia="Sylfaen" w:hAnsi="Sylfaen" w:cs="Sylfaen"/>
          <w:spacing w:val="-2"/>
          <w:position w:val="1"/>
          <w:sz w:val="28"/>
          <w:szCs w:val="24"/>
        </w:rPr>
        <w:t>ბი</w:t>
      </w:r>
      <w:r w:rsidRPr="00BA1590">
        <w:rPr>
          <w:rFonts w:ascii="Sylfaen" w:eastAsia="Sylfaen" w:hAnsi="Sylfaen" w:cs="Sylfaen"/>
          <w:spacing w:val="-4"/>
          <w:position w:val="1"/>
          <w:sz w:val="28"/>
          <w:szCs w:val="24"/>
        </w:rPr>
        <w:t>უ</w:t>
      </w:r>
      <w:r w:rsidRPr="00BA1590">
        <w:rPr>
          <w:rFonts w:ascii="Sylfaen" w:eastAsia="Sylfaen" w:hAnsi="Sylfaen" w:cs="Sylfaen"/>
          <w:spacing w:val="-2"/>
          <w:position w:val="1"/>
          <w:sz w:val="28"/>
          <w:szCs w:val="24"/>
        </w:rPr>
        <w:t>ჯ</w:t>
      </w:r>
      <w:r w:rsidRPr="00BA1590">
        <w:rPr>
          <w:rFonts w:ascii="Sylfaen" w:eastAsia="Sylfaen" w:hAnsi="Sylfaen" w:cs="Sylfaen"/>
          <w:spacing w:val="-3"/>
          <w:position w:val="1"/>
          <w:sz w:val="28"/>
          <w:szCs w:val="24"/>
        </w:rPr>
        <w:t>ე</w:t>
      </w:r>
      <w:r w:rsidRPr="00BA1590">
        <w:rPr>
          <w:rFonts w:ascii="Sylfaen" w:eastAsia="Sylfaen" w:hAnsi="Sylfaen" w:cs="Sylfaen"/>
          <w:spacing w:val="-2"/>
          <w:position w:val="1"/>
          <w:sz w:val="28"/>
          <w:szCs w:val="24"/>
        </w:rPr>
        <w:t>ტი</w:t>
      </w:r>
      <w:r w:rsidRPr="00BA1590">
        <w:rPr>
          <w:rFonts w:ascii="Sylfaen" w:eastAsia="Sylfaen" w:hAnsi="Sylfaen" w:cs="Sylfaen"/>
          <w:position w:val="1"/>
          <w:sz w:val="28"/>
          <w:szCs w:val="24"/>
        </w:rPr>
        <w:t>ს</w:t>
      </w:r>
      <w:proofErr w:type="spellEnd"/>
      <w:r w:rsidRPr="00BA1590">
        <w:rPr>
          <w:rFonts w:ascii="Sylfaen" w:eastAsia="Sylfaen" w:hAnsi="Sylfaen" w:cs="Sylfaen"/>
          <w:spacing w:val="-9"/>
          <w:position w:val="1"/>
          <w:sz w:val="28"/>
          <w:szCs w:val="24"/>
        </w:rPr>
        <w:t xml:space="preserve"> </w:t>
      </w:r>
      <w:proofErr w:type="spellStart"/>
      <w:r w:rsidRPr="00BA1590">
        <w:rPr>
          <w:rFonts w:ascii="Sylfaen" w:eastAsia="Sylfaen" w:hAnsi="Sylfaen" w:cs="Sylfaen"/>
          <w:spacing w:val="-2"/>
          <w:position w:val="1"/>
          <w:sz w:val="28"/>
          <w:szCs w:val="24"/>
        </w:rPr>
        <w:t>ხა</w:t>
      </w:r>
      <w:r w:rsidRPr="00BA1590">
        <w:rPr>
          <w:rFonts w:ascii="Sylfaen" w:eastAsia="Sylfaen" w:hAnsi="Sylfaen" w:cs="Sylfaen"/>
          <w:spacing w:val="-3"/>
          <w:position w:val="1"/>
          <w:sz w:val="28"/>
          <w:szCs w:val="24"/>
        </w:rPr>
        <w:t>რ</w:t>
      </w:r>
      <w:r w:rsidRPr="00BA1590">
        <w:rPr>
          <w:rFonts w:ascii="Sylfaen" w:eastAsia="Sylfaen" w:hAnsi="Sylfaen" w:cs="Sylfaen"/>
          <w:spacing w:val="-2"/>
          <w:position w:val="1"/>
          <w:sz w:val="28"/>
          <w:szCs w:val="24"/>
        </w:rPr>
        <w:t>ჯებ</w:t>
      </w:r>
      <w:r w:rsidRPr="00BA1590">
        <w:rPr>
          <w:rFonts w:ascii="Sylfaen" w:eastAsia="Sylfaen" w:hAnsi="Sylfaen" w:cs="Sylfaen"/>
          <w:spacing w:val="-3"/>
          <w:position w:val="1"/>
          <w:sz w:val="28"/>
          <w:szCs w:val="24"/>
        </w:rPr>
        <w:t>ი</w:t>
      </w:r>
      <w:r w:rsidRPr="00BA1590">
        <w:rPr>
          <w:rFonts w:ascii="Sylfaen" w:eastAsia="Sylfaen" w:hAnsi="Sylfaen" w:cs="Sylfaen"/>
          <w:spacing w:val="-2"/>
          <w:position w:val="1"/>
          <w:sz w:val="28"/>
          <w:szCs w:val="24"/>
        </w:rPr>
        <w:t>ს</w:t>
      </w:r>
      <w:r w:rsidRPr="00BA1590">
        <w:rPr>
          <w:rFonts w:ascii="Sylfaen" w:eastAsia="Sylfaen" w:hAnsi="Sylfaen" w:cs="Sylfaen"/>
          <w:position w:val="1"/>
          <w:sz w:val="28"/>
          <w:szCs w:val="24"/>
        </w:rPr>
        <w:t>ა</w:t>
      </w:r>
      <w:proofErr w:type="spellEnd"/>
      <w:r w:rsidRPr="00BA1590">
        <w:rPr>
          <w:rFonts w:ascii="Sylfaen" w:eastAsia="Sylfaen" w:hAnsi="Sylfaen" w:cs="Sylfaen"/>
          <w:spacing w:val="-2"/>
          <w:position w:val="1"/>
          <w:sz w:val="28"/>
          <w:szCs w:val="24"/>
        </w:rPr>
        <w:t xml:space="preserve"> </w:t>
      </w:r>
      <w:proofErr w:type="spellStart"/>
      <w:r w:rsidRPr="00BA1590">
        <w:rPr>
          <w:rFonts w:ascii="Sylfaen" w:eastAsia="Sylfaen" w:hAnsi="Sylfaen" w:cs="Sylfaen"/>
          <w:spacing w:val="-5"/>
          <w:position w:val="1"/>
          <w:sz w:val="28"/>
          <w:szCs w:val="24"/>
        </w:rPr>
        <w:t>დ</w:t>
      </w:r>
      <w:r w:rsidRPr="00BA1590">
        <w:rPr>
          <w:rFonts w:ascii="Sylfaen" w:eastAsia="Sylfaen" w:hAnsi="Sylfaen" w:cs="Sylfaen"/>
          <w:position w:val="1"/>
          <w:sz w:val="28"/>
          <w:szCs w:val="24"/>
        </w:rPr>
        <w:t>ა</w:t>
      </w:r>
      <w:proofErr w:type="spellEnd"/>
      <w:r w:rsidRPr="00BA1590">
        <w:rPr>
          <w:rFonts w:ascii="Sylfaen" w:eastAsia="Sylfaen" w:hAnsi="Sylfaen" w:cs="Sylfaen"/>
          <w:sz w:val="28"/>
          <w:szCs w:val="24"/>
          <w:lang w:val="ka-GE"/>
        </w:rPr>
        <w:t xml:space="preserve"> </w:t>
      </w:r>
      <w:proofErr w:type="spellStart"/>
      <w:r w:rsidRPr="00BA1590">
        <w:rPr>
          <w:rFonts w:ascii="Sylfaen" w:eastAsia="Sylfaen" w:hAnsi="Sylfaen" w:cs="Sylfaen"/>
          <w:spacing w:val="-2"/>
          <w:position w:val="1"/>
          <w:sz w:val="28"/>
          <w:szCs w:val="24"/>
        </w:rPr>
        <w:t>არაფ</w:t>
      </w:r>
      <w:r w:rsidRPr="00BA1590">
        <w:rPr>
          <w:rFonts w:ascii="Sylfaen" w:eastAsia="Sylfaen" w:hAnsi="Sylfaen" w:cs="Sylfaen"/>
          <w:spacing w:val="-3"/>
          <w:position w:val="1"/>
          <w:sz w:val="28"/>
          <w:szCs w:val="24"/>
        </w:rPr>
        <w:t>ი</w:t>
      </w:r>
      <w:r w:rsidRPr="00BA1590">
        <w:rPr>
          <w:rFonts w:ascii="Sylfaen" w:eastAsia="Sylfaen" w:hAnsi="Sylfaen" w:cs="Sylfaen"/>
          <w:spacing w:val="-2"/>
          <w:position w:val="1"/>
          <w:sz w:val="28"/>
          <w:szCs w:val="24"/>
        </w:rPr>
        <w:t>ნ</w:t>
      </w:r>
      <w:r w:rsidRPr="00BA1590">
        <w:rPr>
          <w:rFonts w:ascii="Sylfaen" w:eastAsia="Sylfaen" w:hAnsi="Sylfaen" w:cs="Sylfaen"/>
          <w:spacing w:val="-1"/>
          <w:position w:val="1"/>
          <w:sz w:val="28"/>
          <w:szCs w:val="24"/>
        </w:rPr>
        <w:t>ან</w:t>
      </w:r>
      <w:r w:rsidRPr="00BA1590">
        <w:rPr>
          <w:rFonts w:ascii="Sylfaen" w:eastAsia="Sylfaen" w:hAnsi="Sylfaen" w:cs="Sylfaen"/>
          <w:spacing w:val="-3"/>
          <w:position w:val="1"/>
          <w:sz w:val="28"/>
          <w:szCs w:val="24"/>
        </w:rPr>
        <w:t>სურ</w:t>
      </w:r>
      <w:r w:rsidRPr="00BA1590">
        <w:rPr>
          <w:rFonts w:ascii="Sylfaen" w:eastAsia="Sylfaen" w:hAnsi="Sylfaen" w:cs="Sylfaen"/>
          <w:position w:val="1"/>
          <w:sz w:val="28"/>
          <w:szCs w:val="24"/>
        </w:rPr>
        <w:t>ი</w:t>
      </w:r>
      <w:proofErr w:type="spellEnd"/>
      <w:r w:rsidRPr="00BA1590">
        <w:rPr>
          <w:rFonts w:ascii="Sylfaen" w:eastAsia="Sylfaen" w:hAnsi="Sylfaen" w:cs="Sylfaen"/>
          <w:spacing w:val="-3"/>
          <w:position w:val="1"/>
          <w:sz w:val="28"/>
          <w:szCs w:val="24"/>
        </w:rPr>
        <w:t xml:space="preserve"> </w:t>
      </w:r>
      <w:proofErr w:type="spellStart"/>
      <w:r w:rsidRPr="00BA1590">
        <w:rPr>
          <w:rFonts w:ascii="Sylfaen" w:eastAsia="Sylfaen" w:hAnsi="Sylfaen" w:cs="Sylfaen"/>
          <w:spacing w:val="-2"/>
          <w:position w:val="1"/>
          <w:sz w:val="28"/>
          <w:szCs w:val="24"/>
        </w:rPr>
        <w:t>აქტ</w:t>
      </w:r>
      <w:r w:rsidRPr="00BA1590">
        <w:rPr>
          <w:rFonts w:ascii="Sylfaen" w:eastAsia="Sylfaen" w:hAnsi="Sylfaen" w:cs="Sylfaen"/>
          <w:spacing w:val="-3"/>
          <w:position w:val="1"/>
          <w:sz w:val="28"/>
          <w:szCs w:val="24"/>
        </w:rPr>
        <w:t>ივ</w:t>
      </w:r>
      <w:r w:rsidRPr="00BA1590">
        <w:rPr>
          <w:rFonts w:ascii="Sylfaen" w:eastAsia="Sylfaen" w:hAnsi="Sylfaen" w:cs="Sylfaen"/>
          <w:spacing w:val="-2"/>
          <w:position w:val="1"/>
          <w:sz w:val="28"/>
          <w:szCs w:val="24"/>
        </w:rPr>
        <w:t>ები</w:t>
      </w:r>
      <w:r w:rsidRPr="00BA1590">
        <w:rPr>
          <w:rFonts w:ascii="Sylfaen" w:eastAsia="Sylfaen" w:hAnsi="Sylfaen" w:cs="Sylfaen"/>
          <w:position w:val="1"/>
          <w:sz w:val="28"/>
          <w:szCs w:val="24"/>
        </w:rPr>
        <w:t>ს</w:t>
      </w:r>
      <w:proofErr w:type="spellEnd"/>
      <w:r w:rsidRPr="00BA1590">
        <w:rPr>
          <w:rFonts w:ascii="Sylfaen" w:eastAsia="Sylfaen" w:hAnsi="Sylfaen" w:cs="Sylfaen"/>
          <w:spacing w:val="-3"/>
          <w:position w:val="1"/>
          <w:sz w:val="28"/>
          <w:szCs w:val="24"/>
        </w:rPr>
        <w:t xml:space="preserve"> </w:t>
      </w:r>
      <w:proofErr w:type="spellStart"/>
      <w:r w:rsidRPr="00BA1590">
        <w:rPr>
          <w:rFonts w:ascii="Sylfaen" w:eastAsia="Sylfaen" w:hAnsi="Sylfaen" w:cs="Sylfaen"/>
          <w:spacing w:val="-4"/>
          <w:position w:val="1"/>
          <w:sz w:val="28"/>
          <w:szCs w:val="24"/>
        </w:rPr>
        <w:t>ზ</w:t>
      </w:r>
      <w:r w:rsidRPr="00BA1590">
        <w:rPr>
          <w:rFonts w:ascii="Sylfaen" w:eastAsia="Sylfaen" w:hAnsi="Sylfaen" w:cs="Sylfaen"/>
          <w:spacing w:val="-2"/>
          <w:position w:val="1"/>
          <w:sz w:val="28"/>
          <w:szCs w:val="24"/>
        </w:rPr>
        <w:t>რ</w:t>
      </w:r>
      <w:r w:rsidRPr="00BA1590">
        <w:rPr>
          <w:rFonts w:ascii="Sylfaen" w:eastAsia="Sylfaen" w:hAnsi="Sylfaen" w:cs="Sylfaen"/>
          <w:spacing w:val="-5"/>
          <w:position w:val="1"/>
          <w:sz w:val="28"/>
          <w:szCs w:val="24"/>
        </w:rPr>
        <w:t>დ</w:t>
      </w:r>
      <w:r w:rsidRPr="00BA1590">
        <w:rPr>
          <w:rFonts w:ascii="Sylfaen" w:eastAsia="Sylfaen" w:hAnsi="Sylfaen" w:cs="Sylfaen"/>
          <w:position w:val="1"/>
          <w:sz w:val="28"/>
          <w:szCs w:val="24"/>
        </w:rPr>
        <w:t>ა</w:t>
      </w:r>
      <w:proofErr w:type="spellEnd"/>
      <w:r w:rsidRPr="00BA1590">
        <w:rPr>
          <w:rFonts w:ascii="Sylfaen" w:eastAsia="Sylfaen" w:hAnsi="Sylfaen" w:cs="Sylfaen"/>
          <w:spacing w:val="-8"/>
          <w:position w:val="1"/>
          <w:sz w:val="28"/>
          <w:szCs w:val="24"/>
        </w:rPr>
        <w:t xml:space="preserve"> </w:t>
      </w:r>
      <w:proofErr w:type="spellStart"/>
      <w:r w:rsidRPr="00BA1590">
        <w:rPr>
          <w:rFonts w:ascii="Sylfaen" w:eastAsia="Sylfaen" w:hAnsi="Sylfaen" w:cs="Sylfaen"/>
          <w:spacing w:val="-2"/>
          <w:position w:val="1"/>
          <w:sz w:val="28"/>
          <w:szCs w:val="24"/>
        </w:rPr>
        <w:t>ფ</w:t>
      </w:r>
      <w:r w:rsidRPr="00BA1590">
        <w:rPr>
          <w:rFonts w:ascii="Sylfaen" w:eastAsia="Sylfaen" w:hAnsi="Sylfaen" w:cs="Sylfaen"/>
          <w:spacing w:val="-4"/>
          <w:position w:val="1"/>
          <w:sz w:val="28"/>
          <w:szCs w:val="24"/>
        </w:rPr>
        <w:t>უ</w:t>
      </w:r>
      <w:r w:rsidRPr="00BA1590">
        <w:rPr>
          <w:rFonts w:ascii="Sylfaen" w:eastAsia="Sylfaen" w:hAnsi="Sylfaen" w:cs="Sylfaen"/>
          <w:spacing w:val="-1"/>
          <w:position w:val="1"/>
          <w:sz w:val="28"/>
          <w:szCs w:val="24"/>
        </w:rPr>
        <w:t>ნ</w:t>
      </w:r>
      <w:r w:rsidRPr="00BA1590">
        <w:rPr>
          <w:rFonts w:ascii="Sylfaen" w:eastAsia="Sylfaen" w:hAnsi="Sylfaen" w:cs="Sylfaen"/>
          <w:spacing w:val="-2"/>
          <w:position w:val="1"/>
          <w:sz w:val="28"/>
          <w:szCs w:val="24"/>
        </w:rPr>
        <w:t>ქცი</w:t>
      </w:r>
      <w:r w:rsidRPr="00BA1590">
        <w:rPr>
          <w:rFonts w:ascii="Sylfaen" w:eastAsia="Sylfaen" w:hAnsi="Sylfaen" w:cs="Sylfaen"/>
          <w:spacing w:val="-4"/>
          <w:position w:val="1"/>
          <w:sz w:val="28"/>
          <w:szCs w:val="24"/>
        </w:rPr>
        <w:t>ო</w:t>
      </w:r>
      <w:r w:rsidRPr="00BA1590">
        <w:rPr>
          <w:rFonts w:ascii="Sylfaen" w:eastAsia="Sylfaen" w:hAnsi="Sylfaen" w:cs="Sylfaen"/>
          <w:spacing w:val="-2"/>
          <w:position w:val="1"/>
          <w:sz w:val="28"/>
          <w:szCs w:val="24"/>
        </w:rPr>
        <w:t>ნ</w:t>
      </w:r>
      <w:r w:rsidRPr="00BA1590">
        <w:rPr>
          <w:rFonts w:ascii="Sylfaen" w:eastAsia="Sylfaen" w:hAnsi="Sylfaen" w:cs="Sylfaen"/>
          <w:spacing w:val="-1"/>
          <w:position w:val="1"/>
          <w:sz w:val="28"/>
          <w:szCs w:val="24"/>
        </w:rPr>
        <w:t>ა</w:t>
      </w:r>
      <w:r w:rsidRPr="00BA1590">
        <w:rPr>
          <w:rFonts w:ascii="Sylfaen" w:eastAsia="Sylfaen" w:hAnsi="Sylfaen" w:cs="Sylfaen"/>
          <w:spacing w:val="-4"/>
          <w:position w:val="1"/>
          <w:sz w:val="28"/>
          <w:szCs w:val="24"/>
        </w:rPr>
        <w:t>ლუ</w:t>
      </w:r>
      <w:r w:rsidRPr="00BA1590">
        <w:rPr>
          <w:rFonts w:ascii="Sylfaen" w:eastAsia="Sylfaen" w:hAnsi="Sylfaen" w:cs="Sylfaen"/>
          <w:spacing w:val="-3"/>
          <w:position w:val="1"/>
          <w:sz w:val="28"/>
          <w:szCs w:val="24"/>
        </w:rPr>
        <w:t>რ</w:t>
      </w:r>
      <w:r w:rsidRPr="00BA1590">
        <w:rPr>
          <w:rFonts w:ascii="Sylfaen" w:eastAsia="Sylfaen" w:hAnsi="Sylfaen" w:cs="Sylfaen"/>
          <w:position w:val="1"/>
          <w:sz w:val="28"/>
          <w:szCs w:val="24"/>
        </w:rPr>
        <w:t>ი</w:t>
      </w:r>
      <w:proofErr w:type="spellEnd"/>
      <w:r w:rsidRPr="00BA1590">
        <w:rPr>
          <w:rFonts w:ascii="Sylfaen" w:eastAsia="Sylfaen" w:hAnsi="Sylfaen" w:cs="Sylfaen"/>
          <w:spacing w:val="-8"/>
          <w:position w:val="1"/>
          <w:sz w:val="28"/>
          <w:szCs w:val="24"/>
          <w:lang w:val="ka-GE"/>
        </w:rPr>
        <w:t xml:space="preserve"> </w:t>
      </w:r>
      <w:proofErr w:type="spellStart"/>
      <w:r w:rsidRPr="00BA1590">
        <w:rPr>
          <w:rFonts w:ascii="Sylfaen" w:eastAsia="Sylfaen" w:hAnsi="Sylfaen" w:cs="Sylfaen"/>
          <w:spacing w:val="-1"/>
          <w:position w:val="1"/>
          <w:sz w:val="28"/>
          <w:szCs w:val="24"/>
        </w:rPr>
        <w:t>კ</w:t>
      </w:r>
      <w:r w:rsidRPr="00BA1590">
        <w:rPr>
          <w:rFonts w:ascii="Sylfaen" w:eastAsia="Sylfaen" w:hAnsi="Sylfaen" w:cs="Sylfaen"/>
          <w:spacing w:val="-5"/>
          <w:position w:val="1"/>
          <w:sz w:val="28"/>
          <w:szCs w:val="24"/>
        </w:rPr>
        <w:t>ლ</w:t>
      </w:r>
      <w:r w:rsidRPr="00BA1590">
        <w:rPr>
          <w:rFonts w:ascii="Sylfaen" w:eastAsia="Sylfaen" w:hAnsi="Sylfaen" w:cs="Sylfaen"/>
          <w:spacing w:val="-1"/>
          <w:position w:val="1"/>
          <w:sz w:val="28"/>
          <w:szCs w:val="24"/>
        </w:rPr>
        <w:t>ა</w:t>
      </w:r>
      <w:r w:rsidRPr="00BA1590">
        <w:rPr>
          <w:rFonts w:ascii="Sylfaen" w:eastAsia="Sylfaen" w:hAnsi="Sylfaen" w:cs="Sylfaen"/>
          <w:spacing w:val="-2"/>
          <w:position w:val="1"/>
          <w:sz w:val="28"/>
          <w:szCs w:val="24"/>
        </w:rPr>
        <w:t>ს</w:t>
      </w:r>
      <w:r w:rsidRPr="00BA1590">
        <w:rPr>
          <w:rFonts w:ascii="Sylfaen" w:eastAsia="Sylfaen" w:hAnsi="Sylfaen" w:cs="Sylfaen"/>
          <w:spacing w:val="-3"/>
          <w:position w:val="1"/>
          <w:sz w:val="28"/>
          <w:szCs w:val="24"/>
        </w:rPr>
        <w:t>ი</w:t>
      </w:r>
      <w:r w:rsidRPr="00BA1590">
        <w:rPr>
          <w:rFonts w:ascii="Sylfaen" w:eastAsia="Sylfaen" w:hAnsi="Sylfaen" w:cs="Sylfaen"/>
          <w:spacing w:val="-2"/>
          <w:position w:val="1"/>
          <w:sz w:val="28"/>
          <w:szCs w:val="24"/>
        </w:rPr>
        <w:t>ფ</w:t>
      </w:r>
      <w:r w:rsidRPr="00BA1590">
        <w:rPr>
          <w:rFonts w:ascii="Sylfaen" w:eastAsia="Sylfaen" w:hAnsi="Sylfaen" w:cs="Sylfaen"/>
          <w:spacing w:val="-3"/>
          <w:position w:val="1"/>
          <w:sz w:val="28"/>
          <w:szCs w:val="24"/>
        </w:rPr>
        <w:t>ი</w:t>
      </w:r>
      <w:r w:rsidRPr="00BA1590">
        <w:rPr>
          <w:rFonts w:ascii="Sylfaen" w:eastAsia="Sylfaen" w:hAnsi="Sylfaen" w:cs="Sylfaen"/>
          <w:spacing w:val="-1"/>
          <w:position w:val="1"/>
          <w:sz w:val="28"/>
          <w:szCs w:val="24"/>
        </w:rPr>
        <w:t>კა</w:t>
      </w:r>
      <w:r w:rsidRPr="00BA1590">
        <w:rPr>
          <w:rFonts w:ascii="Sylfaen" w:eastAsia="Sylfaen" w:hAnsi="Sylfaen" w:cs="Sylfaen"/>
          <w:spacing w:val="-3"/>
          <w:position w:val="1"/>
          <w:sz w:val="28"/>
          <w:szCs w:val="24"/>
        </w:rPr>
        <w:t>ცი</w:t>
      </w:r>
      <w:r w:rsidRPr="00BA1590">
        <w:rPr>
          <w:rFonts w:ascii="Sylfaen" w:eastAsia="Sylfaen" w:hAnsi="Sylfaen" w:cs="Sylfaen"/>
          <w:spacing w:val="-2"/>
          <w:position w:val="1"/>
          <w:sz w:val="28"/>
          <w:szCs w:val="24"/>
        </w:rPr>
        <w:t>ი</w:t>
      </w:r>
      <w:r w:rsidRPr="00BA1590">
        <w:rPr>
          <w:rFonts w:ascii="Sylfaen" w:eastAsia="Sylfaen" w:hAnsi="Sylfaen" w:cs="Sylfaen"/>
          <w:position w:val="1"/>
          <w:sz w:val="28"/>
          <w:szCs w:val="24"/>
        </w:rPr>
        <w:t>ს</w:t>
      </w:r>
      <w:proofErr w:type="spellEnd"/>
      <w:r w:rsidRPr="00BA1590">
        <w:rPr>
          <w:rFonts w:ascii="Sylfaen" w:eastAsia="Sylfaen" w:hAnsi="Sylfaen" w:cs="Sylfaen"/>
          <w:spacing w:val="-8"/>
          <w:position w:val="1"/>
          <w:sz w:val="28"/>
          <w:szCs w:val="24"/>
        </w:rPr>
        <w:t xml:space="preserve"> </w:t>
      </w:r>
      <w:proofErr w:type="spellStart"/>
      <w:r w:rsidRPr="00BA1590">
        <w:rPr>
          <w:rFonts w:ascii="Sylfaen" w:eastAsia="Sylfaen" w:hAnsi="Sylfaen" w:cs="Sylfaen"/>
          <w:spacing w:val="-2"/>
          <w:position w:val="1"/>
          <w:sz w:val="28"/>
          <w:szCs w:val="24"/>
        </w:rPr>
        <w:t>ჭ</w:t>
      </w:r>
      <w:r w:rsidRPr="00BA1590">
        <w:rPr>
          <w:rFonts w:ascii="Sylfaen" w:eastAsia="Sylfaen" w:hAnsi="Sylfaen" w:cs="Sylfaen"/>
          <w:spacing w:val="-3"/>
          <w:position w:val="1"/>
          <w:sz w:val="28"/>
          <w:szCs w:val="24"/>
        </w:rPr>
        <w:t>რ</w:t>
      </w:r>
      <w:r w:rsidRPr="00BA1590">
        <w:rPr>
          <w:rFonts w:ascii="Sylfaen" w:eastAsia="Sylfaen" w:hAnsi="Sylfaen" w:cs="Sylfaen"/>
          <w:spacing w:val="-2"/>
          <w:position w:val="1"/>
          <w:sz w:val="28"/>
          <w:szCs w:val="24"/>
        </w:rPr>
        <w:t>ი</w:t>
      </w:r>
      <w:r w:rsidRPr="00BA1590">
        <w:rPr>
          <w:rFonts w:ascii="Sylfaen" w:eastAsia="Sylfaen" w:hAnsi="Sylfaen" w:cs="Sylfaen"/>
          <w:spacing w:val="-4"/>
          <w:position w:val="1"/>
          <w:sz w:val="28"/>
          <w:szCs w:val="24"/>
        </w:rPr>
        <w:t>ლშ</w:t>
      </w:r>
      <w:r w:rsidRPr="00BA1590">
        <w:rPr>
          <w:rFonts w:ascii="Sylfaen" w:eastAsia="Sylfaen" w:hAnsi="Sylfaen" w:cs="Sylfaen"/>
          <w:position w:val="1"/>
          <w:sz w:val="28"/>
          <w:szCs w:val="24"/>
        </w:rPr>
        <w:t>ი</w:t>
      </w:r>
      <w:proofErr w:type="spellEnd"/>
    </w:p>
    <w:p w14:paraId="71899A85" w14:textId="77777777" w:rsidR="006A562F" w:rsidRDefault="006A562F" w:rsidP="006A562F">
      <w:pPr>
        <w:spacing w:line="360" w:lineRule="auto"/>
        <w:jc w:val="center"/>
        <w:rPr>
          <w:rFonts w:ascii="Sylfaen" w:eastAsia="Sylfaen" w:hAnsi="Sylfaen" w:cs="Sylfaen"/>
          <w:sz w:val="24"/>
          <w:szCs w:val="24"/>
        </w:rPr>
      </w:pPr>
    </w:p>
    <w:p w14:paraId="46F9DBCC" w14:textId="77777777" w:rsidR="006A562F" w:rsidRDefault="006A562F" w:rsidP="006A562F">
      <w:pPr>
        <w:spacing w:line="360" w:lineRule="auto"/>
        <w:jc w:val="center"/>
        <w:rPr>
          <w:rFonts w:ascii="Sylfaen" w:eastAsia="Sylfaen" w:hAnsi="Sylfaen" w:cs="Sylfaen"/>
          <w:sz w:val="24"/>
          <w:szCs w:val="24"/>
        </w:rPr>
      </w:pPr>
    </w:p>
    <w:tbl>
      <w:tblPr>
        <w:tblW w:w="10905" w:type="dxa"/>
        <w:tblLook w:val="04A0" w:firstRow="1" w:lastRow="0" w:firstColumn="1" w:lastColumn="0" w:noHBand="0" w:noVBand="1"/>
      </w:tblPr>
      <w:tblGrid>
        <w:gridCol w:w="4356"/>
        <w:gridCol w:w="1559"/>
        <w:gridCol w:w="1417"/>
        <w:gridCol w:w="1560"/>
        <w:gridCol w:w="957"/>
        <w:gridCol w:w="1056"/>
      </w:tblGrid>
      <w:tr w:rsidR="006A562F" w:rsidRPr="001D0BAE" w14:paraId="453ADDC6" w14:textId="77777777" w:rsidTr="002E1AC4">
        <w:trPr>
          <w:trHeight w:val="697"/>
        </w:trPr>
        <w:tc>
          <w:tcPr>
            <w:tcW w:w="4845" w:type="dxa"/>
            <w:vMerge w:val="restart"/>
            <w:tcBorders>
              <w:top w:val="single" w:sz="8" w:space="0" w:color="8497B0"/>
              <w:left w:val="single" w:sz="8" w:space="0" w:color="8497B0"/>
              <w:bottom w:val="single" w:sz="4" w:space="0" w:color="auto"/>
              <w:right w:val="single" w:sz="8" w:space="0" w:color="8497B0"/>
            </w:tcBorders>
            <w:shd w:val="clear" w:color="auto" w:fill="auto"/>
            <w:vAlign w:val="center"/>
            <w:hideMark/>
          </w:tcPr>
          <w:p w14:paraId="7A720822" w14:textId="77777777" w:rsidR="006A562F" w:rsidRPr="001D0BAE" w:rsidRDefault="006A562F" w:rsidP="002E1AC4">
            <w:pPr>
              <w:jc w:val="center"/>
              <w:rPr>
                <w:rFonts w:ascii="Sylfaen" w:hAnsi="Sylfaen"/>
                <w:color w:val="000000"/>
                <w:sz w:val="28"/>
                <w:szCs w:val="28"/>
                <w:lang w:val="ka-GE" w:eastAsia="ka-GE"/>
              </w:rPr>
            </w:pPr>
            <w:r w:rsidRPr="001D0BAE">
              <w:rPr>
                <w:rFonts w:ascii="Sylfaen" w:hAnsi="Sylfaen"/>
                <w:color w:val="000000"/>
                <w:sz w:val="28"/>
                <w:szCs w:val="28"/>
                <w:lang w:val="ka-GE" w:eastAsia="ka-GE"/>
              </w:rPr>
              <w:lastRenderedPageBreak/>
              <w:t>დასახელება</w:t>
            </w:r>
          </w:p>
        </w:tc>
        <w:tc>
          <w:tcPr>
            <w:tcW w:w="1559" w:type="dxa"/>
            <w:vMerge w:val="restart"/>
            <w:tcBorders>
              <w:top w:val="single" w:sz="8" w:space="0" w:color="8497B0"/>
              <w:left w:val="single" w:sz="8" w:space="0" w:color="8497B0"/>
              <w:bottom w:val="single" w:sz="4" w:space="0" w:color="auto"/>
              <w:right w:val="nil"/>
            </w:tcBorders>
            <w:shd w:val="clear" w:color="auto" w:fill="auto"/>
            <w:vAlign w:val="center"/>
            <w:hideMark/>
          </w:tcPr>
          <w:p w14:paraId="03AEF731"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202</w:t>
            </w:r>
            <w:r>
              <w:rPr>
                <w:rFonts w:ascii="Sylfaen" w:hAnsi="Sylfaen"/>
                <w:color w:val="000000"/>
                <w:lang w:eastAsia="ka-GE"/>
              </w:rPr>
              <w:t>6</w:t>
            </w:r>
            <w:r w:rsidRPr="001D0BAE">
              <w:rPr>
                <w:rFonts w:ascii="Sylfaen" w:hAnsi="Sylfaen"/>
                <w:color w:val="000000"/>
                <w:lang w:val="ka-GE" w:eastAsia="ka-GE"/>
              </w:rPr>
              <w:t xml:space="preserve"> წლის გეგმა</w:t>
            </w:r>
          </w:p>
        </w:tc>
        <w:tc>
          <w:tcPr>
            <w:tcW w:w="4501" w:type="dxa"/>
            <w:gridSpan w:val="4"/>
            <w:tcBorders>
              <w:top w:val="single" w:sz="8" w:space="0" w:color="8497B0"/>
              <w:left w:val="single" w:sz="8" w:space="0" w:color="8497B0"/>
              <w:bottom w:val="single" w:sz="8" w:space="0" w:color="8497B0"/>
              <w:right w:val="single" w:sz="8" w:space="0" w:color="8497B0"/>
            </w:tcBorders>
            <w:shd w:val="clear" w:color="auto" w:fill="auto"/>
            <w:vAlign w:val="center"/>
            <w:hideMark/>
          </w:tcPr>
          <w:p w14:paraId="6A4DC992" w14:textId="77777777" w:rsidR="006A562F" w:rsidRPr="001D0BAE" w:rsidRDefault="006A562F" w:rsidP="002E1AC4">
            <w:pPr>
              <w:jc w:val="center"/>
              <w:rPr>
                <w:rFonts w:ascii="Sylfaen" w:hAnsi="Sylfaen"/>
                <w:b/>
                <w:bCs/>
                <w:color w:val="000000"/>
                <w:lang w:val="ka-GE" w:eastAsia="ka-GE"/>
              </w:rPr>
            </w:pPr>
            <w:r w:rsidRPr="001D0BAE">
              <w:rPr>
                <w:rFonts w:ascii="Sylfaen" w:hAnsi="Sylfaen"/>
                <w:b/>
                <w:bCs/>
                <w:color w:val="000000"/>
                <w:lang w:val="ka-GE" w:eastAsia="ka-GE"/>
              </w:rPr>
              <w:t>202</w:t>
            </w:r>
            <w:r>
              <w:rPr>
                <w:rFonts w:ascii="Sylfaen" w:hAnsi="Sylfaen"/>
                <w:b/>
                <w:bCs/>
                <w:color w:val="000000"/>
                <w:lang w:eastAsia="ka-GE"/>
              </w:rPr>
              <w:t>6</w:t>
            </w:r>
            <w:r w:rsidRPr="001D0BAE">
              <w:rPr>
                <w:rFonts w:ascii="Sylfaen" w:hAnsi="Sylfaen"/>
                <w:b/>
                <w:bCs/>
                <w:color w:val="000000"/>
                <w:lang w:val="ka-GE" w:eastAsia="ka-GE"/>
              </w:rPr>
              <w:t xml:space="preserve"> </w:t>
            </w:r>
            <w:r w:rsidRPr="001D0BAE">
              <w:rPr>
                <w:rFonts w:ascii="Sylfaen" w:hAnsi="Sylfaen"/>
                <w:color w:val="000000"/>
                <w:lang w:val="ka-GE" w:eastAsia="ka-GE"/>
              </w:rPr>
              <w:t xml:space="preserve">წლის </w:t>
            </w:r>
            <w:r>
              <w:rPr>
                <w:rFonts w:ascii="Sylfaen" w:hAnsi="Sylfaen"/>
                <w:color w:val="000000"/>
                <w:lang w:eastAsia="ka-GE"/>
              </w:rPr>
              <w:t>3</w:t>
            </w:r>
            <w:r w:rsidRPr="001D0BAE">
              <w:rPr>
                <w:rFonts w:ascii="Sylfaen" w:hAnsi="Sylfaen"/>
                <w:b/>
                <w:bCs/>
                <w:color w:val="000000"/>
                <w:lang w:val="ka-GE" w:eastAsia="ka-GE"/>
              </w:rPr>
              <w:t xml:space="preserve"> </w:t>
            </w:r>
            <w:r w:rsidRPr="001D0BAE">
              <w:rPr>
                <w:rFonts w:ascii="Sylfaen" w:hAnsi="Sylfaen"/>
                <w:color w:val="000000"/>
                <w:lang w:val="ka-GE" w:eastAsia="ka-GE"/>
              </w:rPr>
              <w:t>თვე</w:t>
            </w:r>
          </w:p>
        </w:tc>
      </w:tr>
      <w:tr w:rsidR="006A562F" w:rsidRPr="001D0BAE" w14:paraId="1179986D" w14:textId="77777777" w:rsidTr="002E1AC4">
        <w:trPr>
          <w:trHeight w:val="693"/>
        </w:trPr>
        <w:tc>
          <w:tcPr>
            <w:tcW w:w="4845" w:type="dxa"/>
            <w:vMerge/>
            <w:tcBorders>
              <w:top w:val="single" w:sz="8" w:space="0" w:color="8497B0"/>
              <w:left w:val="single" w:sz="8" w:space="0" w:color="8497B0"/>
              <w:bottom w:val="single" w:sz="4" w:space="0" w:color="auto"/>
              <w:right w:val="single" w:sz="8" w:space="0" w:color="8497B0"/>
            </w:tcBorders>
            <w:vAlign w:val="center"/>
            <w:hideMark/>
          </w:tcPr>
          <w:p w14:paraId="7E5AD8CE" w14:textId="77777777" w:rsidR="006A562F" w:rsidRPr="001D0BAE" w:rsidRDefault="006A562F" w:rsidP="002E1AC4">
            <w:pPr>
              <w:rPr>
                <w:rFonts w:ascii="Sylfaen" w:hAnsi="Sylfaen"/>
                <w:color w:val="000000"/>
                <w:sz w:val="28"/>
                <w:szCs w:val="28"/>
                <w:lang w:val="ka-GE" w:eastAsia="ka-GE"/>
              </w:rPr>
            </w:pPr>
          </w:p>
        </w:tc>
        <w:tc>
          <w:tcPr>
            <w:tcW w:w="1559" w:type="dxa"/>
            <w:vMerge/>
            <w:tcBorders>
              <w:top w:val="single" w:sz="8" w:space="0" w:color="8497B0"/>
              <w:left w:val="single" w:sz="8" w:space="0" w:color="8497B0"/>
              <w:bottom w:val="single" w:sz="4" w:space="0" w:color="auto"/>
              <w:right w:val="nil"/>
            </w:tcBorders>
            <w:vAlign w:val="center"/>
            <w:hideMark/>
          </w:tcPr>
          <w:p w14:paraId="7E3C5BE8" w14:textId="77777777" w:rsidR="006A562F" w:rsidRPr="001D0BAE" w:rsidRDefault="006A562F" w:rsidP="002E1AC4">
            <w:pPr>
              <w:rPr>
                <w:rFonts w:ascii="Sylfaen" w:hAnsi="Sylfaen"/>
                <w:color w:val="000000"/>
                <w:lang w:val="ka-GE" w:eastAsia="ka-GE"/>
              </w:rPr>
            </w:pPr>
          </w:p>
        </w:tc>
        <w:tc>
          <w:tcPr>
            <w:tcW w:w="1417" w:type="dxa"/>
            <w:tcBorders>
              <w:top w:val="nil"/>
              <w:left w:val="single" w:sz="8" w:space="0" w:color="8497B0"/>
              <w:bottom w:val="nil"/>
              <w:right w:val="single" w:sz="8" w:space="0" w:color="8497B0"/>
            </w:tcBorders>
            <w:shd w:val="clear" w:color="auto" w:fill="auto"/>
            <w:vAlign w:val="center"/>
            <w:hideMark/>
          </w:tcPr>
          <w:p w14:paraId="6C9EC3E5"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გეგმა</w:t>
            </w:r>
          </w:p>
        </w:tc>
        <w:tc>
          <w:tcPr>
            <w:tcW w:w="1560" w:type="dxa"/>
            <w:tcBorders>
              <w:top w:val="nil"/>
              <w:left w:val="nil"/>
              <w:bottom w:val="nil"/>
              <w:right w:val="single" w:sz="8" w:space="0" w:color="8497B0"/>
            </w:tcBorders>
            <w:shd w:val="clear" w:color="auto" w:fill="auto"/>
            <w:vAlign w:val="center"/>
            <w:hideMark/>
          </w:tcPr>
          <w:p w14:paraId="21CE28B2"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საკასო შესრულება</w:t>
            </w:r>
          </w:p>
        </w:tc>
        <w:tc>
          <w:tcPr>
            <w:tcW w:w="957" w:type="dxa"/>
            <w:tcBorders>
              <w:top w:val="nil"/>
              <w:left w:val="nil"/>
              <w:bottom w:val="nil"/>
              <w:right w:val="single" w:sz="8" w:space="0" w:color="8497B0"/>
            </w:tcBorders>
            <w:shd w:val="clear" w:color="auto" w:fill="auto"/>
            <w:vAlign w:val="center"/>
            <w:hideMark/>
          </w:tcPr>
          <w:p w14:paraId="7CFBFBEB" w14:textId="77777777" w:rsidR="006A562F" w:rsidRPr="001D0BAE" w:rsidRDefault="006A562F" w:rsidP="002E1AC4">
            <w:pPr>
              <w:jc w:val="center"/>
              <w:rPr>
                <w:rFonts w:ascii="Sylfaen" w:hAnsi="Sylfaen"/>
                <w:color w:val="000000"/>
                <w:lang w:val="ka-GE" w:eastAsia="ka-GE"/>
              </w:rPr>
            </w:pPr>
            <w:proofErr w:type="spellStart"/>
            <w:r w:rsidRPr="001D0BAE">
              <w:rPr>
                <w:rFonts w:ascii="Sylfaen" w:hAnsi="Sylfaen"/>
                <w:color w:val="000000"/>
                <w:lang w:val="ka-GE" w:eastAsia="ka-GE"/>
              </w:rPr>
              <w:t>შესრუ</w:t>
            </w:r>
            <w:proofErr w:type="spellEnd"/>
            <w:r w:rsidRPr="001D0BAE">
              <w:rPr>
                <w:rFonts w:ascii="Sylfaen" w:hAnsi="Sylfaen"/>
                <w:color w:val="000000"/>
                <w:lang w:val="ka-GE" w:eastAsia="ka-GE"/>
              </w:rPr>
              <w:t>-</w:t>
            </w:r>
            <w:r w:rsidRPr="001D0BAE">
              <w:rPr>
                <w:rFonts w:ascii="Sylfaen" w:hAnsi="Sylfaen"/>
                <w:color w:val="000000"/>
                <w:lang w:val="ka-GE" w:eastAsia="ka-GE"/>
              </w:rPr>
              <w:br/>
              <w:t>ლების %</w:t>
            </w:r>
          </w:p>
        </w:tc>
        <w:tc>
          <w:tcPr>
            <w:tcW w:w="567" w:type="dxa"/>
            <w:tcBorders>
              <w:top w:val="nil"/>
              <w:left w:val="nil"/>
              <w:bottom w:val="nil"/>
              <w:right w:val="single" w:sz="8" w:space="0" w:color="8497B0"/>
            </w:tcBorders>
            <w:shd w:val="clear" w:color="auto" w:fill="auto"/>
            <w:vAlign w:val="center"/>
            <w:hideMark/>
          </w:tcPr>
          <w:p w14:paraId="69FC5C9B"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%-ლი წილი</w:t>
            </w:r>
          </w:p>
        </w:tc>
      </w:tr>
      <w:tr w:rsidR="006A562F" w:rsidRPr="001D0BAE" w14:paraId="2A8AECCD" w14:textId="77777777" w:rsidTr="002E1AC4">
        <w:trPr>
          <w:trHeight w:val="540"/>
        </w:trPr>
        <w:tc>
          <w:tcPr>
            <w:tcW w:w="4845" w:type="dxa"/>
            <w:tcBorders>
              <w:top w:val="single" w:sz="8" w:space="0" w:color="8497B0"/>
              <w:left w:val="single" w:sz="8" w:space="0" w:color="8497B0"/>
              <w:bottom w:val="single" w:sz="4" w:space="0" w:color="8497B0"/>
              <w:right w:val="single" w:sz="4" w:space="0" w:color="8497B0"/>
            </w:tcBorders>
            <w:shd w:val="clear" w:color="auto" w:fill="auto"/>
            <w:vAlign w:val="center"/>
            <w:hideMark/>
          </w:tcPr>
          <w:p w14:paraId="00D95994" w14:textId="77777777" w:rsidR="006A562F" w:rsidRPr="001D0BAE" w:rsidRDefault="006A562F" w:rsidP="002E1AC4">
            <w:pPr>
              <w:rPr>
                <w:rFonts w:ascii="Sylfaen" w:hAnsi="Sylfaen"/>
                <w:b/>
                <w:bCs/>
                <w:color w:val="000000"/>
                <w:lang w:val="ka-GE" w:eastAsia="ka-GE"/>
              </w:rPr>
            </w:pPr>
            <w:r w:rsidRPr="001D0BAE">
              <w:rPr>
                <w:rFonts w:ascii="Sylfaen" w:hAnsi="Sylfaen"/>
                <w:b/>
                <w:bCs/>
                <w:color w:val="000000"/>
                <w:lang w:val="ka-GE" w:eastAsia="ka-GE"/>
              </w:rPr>
              <w:t>მთლიანი ხარჯები</w:t>
            </w:r>
          </w:p>
        </w:tc>
        <w:tc>
          <w:tcPr>
            <w:tcW w:w="1559" w:type="dxa"/>
            <w:tcBorders>
              <w:top w:val="single" w:sz="8" w:space="0" w:color="8497B0"/>
              <w:left w:val="nil"/>
              <w:bottom w:val="single" w:sz="4" w:space="0" w:color="8497B0"/>
              <w:right w:val="single" w:sz="4" w:space="0" w:color="8497B0"/>
            </w:tcBorders>
            <w:shd w:val="clear" w:color="auto" w:fill="auto"/>
            <w:noWrap/>
            <w:vAlign w:val="center"/>
            <w:hideMark/>
          </w:tcPr>
          <w:p w14:paraId="2D4E3D49" w14:textId="77777777" w:rsidR="006A562F" w:rsidRPr="001D0BAE" w:rsidRDefault="006A562F" w:rsidP="002E1AC4">
            <w:pPr>
              <w:jc w:val="center"/>
              <w:rPr>
                <w:rFonts w:ascii="Sylfaen" w:hAnsi="Sylfaen"/>
                <w:b/>
                <w:bCs/>
                <w:color w:val="000000"/>
                <w:sz w:val="28"/>
                <w:szCs w:val="28"/>
                <w:lang w:val="ka-GE" w:eastAsia="ka-GE"/>
              </w:rPr>
            </w:pPr>
            <w:r w:rsidRPr="001D0BAE">
              <w:rPr>
                <w:rFonts w:ascii="Sylfaen" w:hAnsi="Sylfaen"/>
                <w:b/>
                <w:bCs/>
                <w:color w:val="000000"/>
                <w:sz w:val="28"/>
                <w:szCs w:val="28"/>
                <w:lang w:val="ka-GE" w:eastAsia="ka-GE"/>
              </w:rPr>
              <w:t>33 768 488</w:t>
            </w:r>
          </w:p>
        </w:tc>
        <w:tc>
          <w:tcPr>
            <w:tcW w:w="1417" w:type="dxa"/>
            <w:tcBorders>
              <w:top w:val="single" w:sz="8" w:space="0" w:color="8497B0"/>
              <w:left w:val="nil"/>
              <w:bottom w:val="single" w:sz="4" w:space="0" w:color="8497B0"/>
              <w:right w:val="single" w:sz="4" w:space="0" w:color="8497B0"/>
            </w:tcBorders>
            <w:shd w:val="clear" w:color="auto" w:fill="auto"/>
            <w:noWrap/>
            <w:vAlign w:val="center"/>
            <w:hideMark/>
          </w:tcPr>
          <w:p w14:paraId="2D91EE0B" w14:textId="77777777" w:rsidR="006A562F" w:rsidRPr="001D0BAE" w:rsidRDefault="006A562F" w:rsidP="002E1AC4">
            <w:pPr>
              <w:jc w:val="center"/>
              <w:rPr>
                <w:rFonts w:ascii="Sylfaen" w:hAnsi="Sylfaen"/>
                <w:b/>
                <w:bCs/>
                <w:color w:val="000000"/>
                <w:sz w:val="28"/>
                <w:szCs w:val="28"/>
                <w:lang w:val="ka-GE" w:eastAsia="ka-GE"/>
              </w:rPr>
            </w:pPr>
            <w:r w:rsidRPr="001D0BAE">
              <w:rPr>
                <w:rFonts w:ascii="Sylfaen" w:hAnsi="Sylfaen"/>
                <w:b/>
                <w:bCs/>
                <w:color w:val="000000"/>
                <w:sz w:val="28"/>
                <w:szCs w:val="28"/>
                <w:lang w:val="ka-GE" w:eastAsia="ka-GE"/>
              </w:rPr>
              <w:t>7 006 066</w:t>
            </w:r>
          </w:p>
        </w:tc>
        <w:tc>
          <w:tcPr>
            <w:tcW w:w="1560" w:type="dxa"/>
            <w:tcBorders>
              <w:top w:val="single" w:sz="8" w:space="0" w:color="8497B0"/>
              <w:left w:val="nil"/>
              <w:bottom w:val="single" w:sz="4" w:space="0" w:color="8497B0"/>
              <w:right w:val="single" w:sz="4" w:space="0" w:color="8497B0"/>
            </w:tcBorders>
            <w:shd w:val="clear" w:color="auto" w:fill="auto"/>
            <w:noWrap/>
            <w:vAlign w:val="center"/>
            <w:hideMark/>
          </w:tcPr>
          <w:p w14:paraId="5265D6C7" w14:textId="77777777" w:rsidR="006A562F" w:rsidRPr="001D0BAE" w:rsidRDefault="006A562F" w:rsidP="002E1AC4">
            <w:pPr>
              <w:jc w:val="center"/>
              <w:rPr>
                <w:rFonts w:ascii="Sylfaen" w:hAnsi="Sylfaen"/>
                <w:b/>
                <w:bCs/>
                <w:color w:val="000000"/>
                <w:sz w:val="28"/>
                <w:szCs w:val="28"/>
                <w:lang w:val="ka-GE" w:eastAsia="ka-GE"/>
              </w:rPr>
            </w:pPr>
            <w:r w:rsidRPr="001D0BAE">
              <w:rPr>
                <w:rFonts w:ascii="Sylfaen" w:hAnsi="Sylfaen"/>
                <w:b/>
                <w:bCs/>
                <w:color w:val="000000"/>
                <w:sz w:val="28"/>
                <w:szCs w:val="28"/>
                <w:lang w:val="ka-GE" w:eastAsia="ka-GE"/>
              </w:rPr>
              <w:t>5 817 966</w:t>
            </w:r>
          </w:p>
        </w:tc>
        <w:tc>
          <w:tcPr>
            <w:tcW w:w="957" w:type="dxa"/>
            <w:tcBorders>
              <w:top w:val="single" w:sz="8" w:space="0" w:color="8497B0"/>
              <w:left w:val="nil"/>
              <w:bottom w:val="single" w:sz="4" w:space="0" w:color="8497B0"/>
              <w:right w:val="single" w:sz="4" w:space="0" w:color="8497B0"/>
            </w:tcBorders>
            <w:shd w:val="clear" w:color="auto" w:fill="auto"/>
            <w:noWrap/>
            <w:vAlign w:val="center"/>
            <w:hideMark/>
          </w:tcPr>
          <w:p w14:paraId="27ED6A05"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83,04%</w:t>
            </w:r>
          </w:p>
        </w:tc>
        <w:tc>
          <w:tcPr>
            <w:tcW w:w="567" w:type="dxa"/>
            <w:tcBorders>
              <w:top w:val="single" w:sz="8" w:space="0" w:color="8497B0"/>
              <w:left w:val="nil"/>
              <w:bottom w:val="single" w:sz="4" w:space="0" w:color="8497B0"/>
              <w:right w:val="single" w:sz="8" w:space="0" w:color="8497B0"/>
            </w:tcBorders>
            <w:shd w:val="clear" w:color="auto" w:fill="auto"/>
            <w:noWrap/>
            <w:vAlign w:val="center"/>
            <w:hideMark/>
          </w:tcPr>
          <w:p w14:paraId="5A091C2E"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 </w:t>
            </w:r>
          </w:p>
        </w:tc>
      </w:tr>
      <w:tr w:rsidR="006A562F" w:rsidRPr="001D0BAE" w14:paraId="67184A5E" w14:textId="77777777" w:rsidTr="002E1AC4">
        <w:trPr>
          <w:trHeight w:val="540"/>
        </w:trPr>
        <w:tc>
          <w:tcPr>
            <w:tcW w:w="4845" w:type="dxa"/>
            <w:tcBorders>
              <w:top w:val="nil"/>
              <w:left w:val="single" w:sz="8" w:space="0" w:color="8497B0"/>
              <w:bottom w:val="single" w:sz="4" w:space="0" w:color="8497B0"/>
              <w:right w:val="single" w:sz="4" w:space="0" w:color="8497B0"/>
            </w:tcBorders>
            <w:shd w:val="clear" w:color="auto" w:fill="auto"/>
            <w:vAlign w:val="center"/>
            <w:hideMark/>
          </w:tcPr>
          <w:p w14:paraId="2EAB3104" w14:textId="77777777" w:rsidR="006A562F" w:rsidRPr="001D0BAE" w:rsidRDefault="006A562F" w:rsidP="002E1AC4">
            <w:pPr>
              <w:rPr>
                <w:rFonts w:ascii="Sylfaen" w:hAnsi="Sylfaen"/>
                <w:b/>
                <w:bCs/>
                <w:color w:val="000000"/>
                <w:sz w:val="24"/>
                <w:szCs w:val="24"/>
                <w:lang w:val="ka-GE" w:eastAsia="ka-GE"/>
              </w:rPr>
            </w:pPr>
            <w:r w:rsidRPr="001D0BAE">
              <w:rPr>
                <w:rFonts w:ascii="Sylfaen" w:hAnsi="Sylfaen"/>
                <w:b/>
                <w:bCs/>
                <w:color w:val="000000"/>
                <w:sz w:val="24"/>
                <w:szCs w:val="24"/>
                <w:lang w:val="ka-GE" w:eastAsia="ka-GE"/>
              </w:rPr>
              <w:t>საერთო დანიშნულების სახელმწიფო მომსახურება</w:t>
            </w:r>
          </w:p>
        </w:tc>
        <w:tc>
          <w:tcPr>
            <w:tcW w:w="1559" w:type="dxa"/>
            <w:tcBorders>
              <w:top w:val="nil"/>
              <w:left w:val="nil"/>
              <w:bottom w:val="single" w:sz="4" w:space="0" w:color="8497B0"/>
              <w:right w:val="single" w:sz="4" w:space="0" w:color="8497B0"/>
            </w:tcBorders>
            <w:shd w:val="clear" w:color="auto" w:fill="auto"/>
            <w:noWrap/>
            <w:vAlign w:val="center"/>
            <w:hideMark/>
          </w:tcPr>
          <w:p w14:paraId="7884374C" w14:textId="77777777" w:rsidR="006A562F" w:rsidRPr="001D0BAE" w:rsidRDefault="006A562F" w:rsidP="002E1AC4">
            <w:pPr>
              <w:jc w:val="center"/>
              <w:rPr>
                <w:rFonts w:ascii="Sylfaen" w:hAnsi="Sylfaen"/>
                <w:b/>
                <w:bCs/>
                <w:color w:val="000000"/>
                <w:sz w:val="24"/>
                <w:szCs w:val="24"/>
                <w:lang w:val="ka-GE" w:eastAsia="ka-GE"/>
              </w:rPr>
            </w:pPr>
            <w:r w:rsidRPr="001D0BAE">
              <w:rPr>
                <w:rFonts w:ascii="Sylfaen" w:hAnsi="Sylfaen"/>
                <w:b/>
                <w:bCs/>
                <w:color w:val="000000"/>
                <w:sz w:val="24"/>
                <w:szCs w:val="24"/>
                <w:lang w:val="ka-GE" w:eastAsia="ka-GE"/>
              </w:rPr>
              <w:t>7 045 434</w:t>
            </w:r>
          </w:p>
        </w:tc>
        <w:tc>
          <w:tcPr>
            <w:tcW w:w="1417" w:type="dxa"/>
            <w:tcBorders>
              <w:top w:val="nil"/>
              <w:left w:val="nil"/>
              <w:bottom w:val="single" w:sz="4" w:space="0" w:color="8497B0"/>
              <w:right w:val="single" w:sz="4" w:space="0" w:color="8497B0"/>
            </w:tcBorders>
            <w:shd w:val="clear" w:color="auto" w:fill="auto"/>
            <w:noWrap/>
            <w:vAlign w:val="center"/>
            <w:hideMark/>
          </w:tcPr>
          <w:p w14:paraId="034A5E71" w14:textId="77777777" w:rsidR="006A562F" w:rsidRPr="001D0BAE" w:rsidRDefault="006A562F" w:rsidP="002E1AC4">
            <w:pPr>
              <w:jc w:val="center"/>
              <w:rPr>
                <w:rFonts w:ascii="Sylfaen" w:hAnsi="Sylfaen"/>
                <w:b/>
                <w:bCs/>
                <w:color w:val="000000"/>
                <w:sz w:val="24"/>
                <w:szCs w:val="24"/>
                <w:lang w:val="ka-GE" w:eastAsia="ka-GE"/>
              </w:rPr>
            </w:pPr>
            <w:r w:rsidRPr="001D0BAE">
              <w:rPr>
                <w:rFonts w:ascii="Sylfaen" w:hAnsi="Sylfaen"/>
                <w:b/>
                <w:bCs/>
                <w:color w:val="000000"/>
                <w:sz w:val="24"/>
                <w:szCs w:val="24"/>
                <w:lang w:val="ka-GE" w:eastAsia="ka-GE"/>
              </w:rPr>
              <w:t>1 730 952</w:t>
            </w:r>
          </w:p>
        </w:tc>
        <w:tc>
          <w:tcPr>
            <w:tcW w:w="1560" w:type="dxa"/>
            <w:tcBorders>
              <w:top w:val="nil"/>
              <w:left w:val="nil"/>
              <w:bottom w:val="single" w:sz="4" w:space="0" w:color="8497B0"/>
              <w:right w:val="single" w:sz="4" w:space="0" w:color="8497B0"/>
            </w:tcBorders>
            <w:shd w:val="clear" w:color="auto" w:fill="auto"/>
            <w:noWrap/>
            <w:vAlign w:val="center"/>
            <w:hideMark/>
          </w:tcPr>
          <w:p w14:paraId="5715C408" w14:textId="77777777" w:rsidR="006A562F" w:rsidRPr="001D0BAE" w:rsidRDefault="006A562F" w:rsidP="002E1AC4">
            <w:pPr>
              <w:jc w:val="center"/>
              <w:rPr>
                <w:rFonts w:ascii="Sylfaen" w:hAnsi="Sylfaen"/>
                <w:b/>
                <w:bCs/>
                <w:color w:val="000000"/>
                <w:sz w:val="24"/>
                <w:szCs w:val="24"/>
                <w:lang w:val="ka-GE" w:eastAsia="ka-GE"/>
              </w:rPr>
            </w:pPr>
            <w:r w:rsidRPr="001D0BAE">
              <w:rPr>
                <w:rFonts w:ascii="Sylfaen" w:hAnsi="Sylfaen"/>
                <w:b/>
                <w:bCs/>
                <w:color w:val="000000"/>
                <w:sz w:val="24"/>
                <w:szCs w:val="24"/>
                <w:lang w:val="ka-GE" w:eastAsia="ka-GE"/>
              </w:rPr>
              <w:t>1 525 862</w:t>
            </w:r>
          </w:p>
        </w:tc>
        <w:tc>
          <w:tcPr>
            <w:tcW w:w="957" w:type="dxa"/>
            <w:tcBorders>
              <w:top w:val="nil"/>
              <w:left w:val="nil"/>
              <w:bottom w:val="single" w:sz="4" w:space="0" w:color="8497B0"/>
              <w:right w:val="single" w:sz="4" w:space="0" w:color="8497B0"/>
            </w:tcBorders>
            <w:shd w:val="clear" w:color="auto" w:fill="auto"/>
            <w:noWrap/>
            <w:vAlign w:val="center"/>
            <w:hideMark/>
          </w:tcPr>
          <w:p w14:paraId="790E3C79"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88,15%</w:t>
            </w:r>
          </w:p>
        </w:tc>
        <w:tc>
          <w:tcPr>
            <w:tcW w:w="567" w:type="dxa"/>
            <w:tcBorders>
              <w:top w:val="nil"/>
              <w:left w:val="nil"/>
              <w:bottom w:val="single" w:sz="4" w:space="0" w:color="8497B0"/>
              <w:right w:val="single" w:sz="8" w:space="0" w:color="8497B0"/>
            </w:tcBorders>
            <w:shd w:val="clear" w:color="auto" w:fill="auto"/>
            <w:noWrap/>
            <w:vAlign w:val="center"/>
            <w:hideMark/>
          </w:tcPr>
          <w:p w14:paraId="3232EF6F"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26,23%</w:t>
            </w:r>
          </w:p>
        </w:tc>
      </w:tr>
      <w:tr w:rsidR="006A562F" w:rsidRPr="001D0BAE" w14:paraId="5A7166C5" w14:textId="77777777" w:rsidTr="002E1AC4">
        <w:trPr>
          <w:trHeight w:val="1050"/>
        </w:trPr>
        <w:tc>
          <w:tcPr>
            <w:tcW w:w="4845" w:type="dxa"/>
            <w:tcBorders>
              <w:top w:val="nil"/>
              <w:left w:val="single" w:sz="8" w:space="0" w:color="8497B0"/>
              <w:bottom w:val="single" w:sz="4" w:space="0" w:color="8497B0"/>
              <w:right w:val="single" w:sz="4" w:space="0" w:color="8497B0"/>
            </w:tcBorders>
            <w:shd w:val="clear" w:color="auto" w:fill="auto"/>
            <w:vAlign w:val="center"/>
            <w:hideMark/>
          </w:tcPr>
          <w:p w14:paraId="29E9D835" w14:textId="77777777" w:rsidR="006A562F" w:rsidRPr="001D0BAE" w:rsidRDefault="006A562F" w:rsidP="002E1AC4">
            <w:pPr>
              <w:rPr>
                <w:rFonts w:ascii="Sylfaen" w:hAnsi="Sylfaen"/>
                <w:color w:val="000000"/>
                <w:lang w:val="ka-GE" w:eastAsia="ka-GE"/>
              </w:rPr>
            </w:pPr>
            <w:r w:rsidRPr="001D0BAE">
              <w:rPr>
                <w:rFonts w:ascii="Sylfaen" w:hAnsi="Sylfaen"/>
                <w:color w:val="000000"/>
                <w:lang w:val="ka-GE" w:eastAsia="ka-GE"/>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1559" w:type="dxa"/>
            <w:tcBorders>
              <w:top w:val="nil"/>
              <w:left w:val="nil"/>
              <w:bottom w:val="single" w:sz="4" w:space="0" w:color="8497B0"/>
              <w:right w:val="single" w:sz="4" w:space="0" w:color="8497B0"/>
            </w:tcBorders>
            <w:shd w:val="clear" w:color="auto" w:fill="auto"/>
            <w:noWrap/>
            <w:vAlign w:val="center"/>
            <w:hideMark/>
          </w:tcPr>
          <w:p w14:paraId="0B183DDA"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6 933 934</w:t>
            </w:r>
          </w:p>
        </w:tc>
        <w:tc>
          <w:tcPr>
            <w:tcW w:w="1417" w:type="dxa"/>
            <w:tcBorders>
              <w:top w:val="nil"/>
              <w:left w:val="nil"/>
              <w:bottom w:val="single" w:sz="4" w:space="0" w:color="8497B0"/>
              <w:right w:val="single" w:sz="4" w:space="0" w:color="8497B0"/>
            </w:tcBorders>
            <w:shd w:val="clear" w:color="auto" w:fill="auto"/>
            <w:noWrap/>
            <w:vAlign w:val="center"/>
            <w:hideMark/>
          </w:tcPr>
          <w:p w14:paraId="3C098A72"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1 730 952</w:t>
            </w:r>
          </w:p>
        </w:tc>
        <w:tc>
          <w:tcPr>
            <w:tcW w:w="1560" w:type="dxa"/>
            <w:tcBorders>
              <w:top w:val="nil"/>
              <w:left w:val="nil"/>
              <w:bottom w:val="single" w:sz="4" w:space="0" w:color="8497B0"/>
              <w:right w:val="single" w:sz="4" w:space="0" w:color="8497B0"/>
            </w:tcBorders>
            <w:shd w:val="clear" w:color="auto" w:fill="auto"/>
            <w:noWrap/>
            <w:vAlign w:val="center"/>
            <w:hideMark/>
          </w:tcPr>
          <w:p w14:paraId="5510FE5F"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1 525 862</w:t>
            </w:r>
          </w:p>
        </w:tc>
        <w:tc>
          <w:tcPr>
            <w:tcW w:w="957" w:type="dxa"/>
            <w:tcBorders>
              <w:top w:val="nil"/>
              <w:left w:val="nil"/>
              <w:bottom w:val="single" w:sz="4" w:space="0" w:color="8497B0"/>
              <w:right w:val="single" w:sz="4" w:space="0" w:color="8497B0"/>
            </w:tcBorders>
            <w:shd w:val="clear" w:color="auto" w:fill="auto"/>
            <w:noWrap/>
            <w:vAlign w:val="center"/>
            <w:hideMark/>
          </w:tcPr>
          <w:p w14:paraId="07FB5CE1"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88,15%</w:t>
            </w:r>
          </w:p>
        </w:tc>
        <w:tc>
          <w:tcPr>
            <w:tcW w:w="567" w:type="dxa"/>
            <w:tcBorders>
              <w:top w:val="nil"/>
              <w:left w:val="nil"/>
              <w:bottom w:val="single" w:sz="4" w:space="0" w:color="8497B0"/>
              <w:right w:val="single" w:sz="8" w:space="0" w:color="8497B0"/>
            </w:tcBorders>
            <w:shd w:val="clear" w:color="auto" w:fill="auto"/>
            <w:noWrap/>
            <w:vAlign w:val="center"/>
            <w:hideMark/>
          </w:tcPr>
          <w:p w14:paraId="5126D976"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26,23%</w:t>
            </w:r>
          </w:p>
        </w:tc>
      </w:tr>
      <w:tr w:rsidR="006A562F" w:rsidRPr="001D0BAE" w14:paraId="131073F4" w14:textId="77777777" w:rsidTr="002E1AC4">
        <w:trPr>
          <w:trHeight w:val="690"/>
        </w:trPr>
        <w:tc>
          <w:tcPr>
            <w:tcW w:w="4845" w:type="dxa"/>
            <w:tcBorders>
              <w:top w:val="nil"/>
              <w:left w:val="single" w:sz="8" w:space="0" w:color="8497B0"/>
              <w:bottom w:val="single" w:sz="4" w:space="0" w:color="8497B0"/>
              <w:right w:val="single" w:sz="4" w:space="0" w:color="8497B0"/>
            </w:tcBorders>
            <w:shd w:val="clear" w:color="auto" w:fill="auto"/>
            <w:vAlign w:val="center"/>
            <w:hideMark/>
          </w:tcPr>
          <w:p w14:paraId="4B808AC7" w14:textId="77777777" w:rsidR="006A562F" w:rsidRPr="001D0BAE" w:rsidRDefault="006A562F" w:rsidP="002E1AC4">
            <w:pPr>
              <w:rPr>
                <w:rFonts w:ascii="Sylfaen" w:hAnsi="Sylfaen"/>
                <w:color w:val="000000"/>
                <w:lang w:val="ka-GE" w:eastAsia="ka-GE"/>
              </w:rPr>
            </w:pPr>
            <w:r w:rsidRPr="001D0BAE">
              <w:rPr>
                <w:rFonts w:ascii="Sylfaen" w:hAnsi="Sylfaen"/>
                <w:color w:val="000000"/>
                <w:lang w:val="ka-GE" w:eastAsia="ka-GE"/>
              </w:rPr>
              <w:t>აღმასრულებელი და წარმომადგენლობითი ორგანოების საქმიანობის უზრუნველყოფა</w:t>
            </w:r>
          </w:p>
        </w:tc>
        <w:tc>
          <w:tcPr>
            <w:tcW w:w="1559" w:type="dxa"/>
            <w:tcBorders>
              <w:top w:val="nil"/>
              <w:left w:val="nil"/>
              <w:bottom w:val="single" w:sz="4" w:space="0" w:color="8497B0"/>
              <w:right w:val="single" w:sz="4" w:space="0" w:color="8497B0"/>
            </w:tcBorders>
            <w:shd w:val="clear" w:color="auto" w:fill="auto"/>
            <w:vAlign w:val="center"/>
            <w:hideMark/>
          </w:tcPr>
          <w:p w14:paraId="1D58CDC3"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6 805 282</w:t>
            </w:r>
          </w:p>
        </w:tc>
        <w:tc>
          <w:tcPr>
            <w:tcW w:w="1417" w:type="dxa"/>
            <w:tcBorders>
              <w:top w:val="nil"/>
              <w:left w:val="nil"/>
              <w:bottom w:val="single" w:sz="4" w:space="0" w:color="8497B0"/>
              <w:right w:val="single" w:sz="4" w:space="0" w:color="8497B0"/>
            </w:tcBorders>
            <w:shd w:val="clear" w:color="auto" w:fill="auto"/>
            <w:noWrap/>
            <w:vAlign w:val="center"/>
            <w:hideMark/>
          </w:tcPr>
          <w:p w14:paraId="72DA60AB"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1 720 200</w:t>
            </w:r>
          </w:p>
        </w:tc>
        <w:tc>
          <w:tcPr>
            <w:tcW w:w="1560" w:type="dxa"/>
            <w:tcBorders>
              <w:top w:val="nil"/>
              <w:left w:val="nil"/>
              <w:bottom w:val="single" w:sz="4" w:space="0" w:color="8497B0"/>
              <w:right w:val="single" w:sz="4" w:space="0" w:color="8497B0"/>
            </w:tcBorders>
            <w:shd w:val="clear" w:color="auto" w:fill="auto"/>
            <w:noWrap/>
            <w:vAlign w:val="center"/>
            <w:hideMark/>
          </w:tcPr>
          <w:p w14:paraId="3EBB6E1E"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1 525 862</w:t>
            </w:r>
          </w:p>
        </w:tc>
        <w:tc>
          <w:tcPr>
            <w:tcW w:w="957" w:type="dxa"/>
            <w:tcBorders>
              <w:top w:val="nil"/>
              <w:left w:val="nil"/>
              <w:bottom w:val="single" w:sz="4" w:space="0" w:color="8497B0"/>
              <w:right w:val="single" w:sz="4" w:space="0" w:color="8497B0"/>
            </w:tcBorders>
            <w:shd w:val="clear" w:color="auto" w:fill="auto"/>
            <w:noWrap/>
            <w:vAlign w:val="center"/>
            <w:hideMark/>
          </w:tcPr>
          <w:p w14:paraId="377C4140"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88,70%</w:t>
            </w:r>
          </w:p>
        </w:tc>
        <w:tc>
          <w:tcPr>
            <w:tcW w:w="567" w:type="dxa"/>
            <w:tcBorders>
              <w:top w:val="nil"/>
              <w:left w:val="nil"/>
              <w:bottom w:val="single" w:sz="4" w:space="0" w:color="8497B0"/>
              <w:right w:val="single" w:sz="8" w:space="0" w:color="8497B0"/>
            </w:tcBorders>
            <w:shd w:val="clear" w:color="auto" w:fill="auto"/>
            <w:noWrap/>
            <w:vAlign w:val="center"/>
            <w:hideMark/>
          </w:tcPr>
          <w:p w14:paraId="34E0119D"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26,23%</w:t>
            </w:r>
          </w:p>
        </w:tc>
      </w:tr>
      <w:tr w:rsidR="006A562F" w:rsidRPr="001D0BAE" w14:paraId="698510C1" w14:textId="77777777" w:rsidTr="002E1AC4">
        <w:trPr>
          <w:trHeight w:val="540"/>
        </w:trPr>
        <w:tc>
          <w:tcPr>
            <w:tcW w:w="4845" w:type="dxa"/>
            <w:tcBorders>
              <w:top w:val="nil"/>
              <w:left w:val="single" w:sz="8" w:space="0" w:color="8497B0"/>
              <w:bottom w:val="single" w:sz="4" w:space="0" w:color="8497B0"/>
              <w:right w:val="single" w:sz="4" w:space="0" w:color="8497B0"/>
            </w:tcBorders>
            <w:shd w:val="clear" w:color="auto" w:fill="auto"/>
            <w:vAlign w:val="center"/>
            <w:hideMark/>
          </w:tcPr>
          <w:p w14:paraId="793D08CA" w14:textId="77777777" w:rsidR="006A562F" w:rsidRPr="001D0BAE" w:rsidRDefault="006A562F" w:rsidP="002E1AC4">
            <w:pPr>
              <w:rPr>
                <w:rFonts w:ascii="Sylfaen" w:hAnsi="Sylfaen"/>
                <w:color w:val="000000"/>
                <w:lang w:val="ka-GE" w:eastAsia="ka-GE"/>
              </w:rPr>
            </w:pPr>
            <w:r w:rsidRPr="001D0BAE">
              <w:rPr>
                <w:rFonts w:ascii="Sylfaen" w:hAnsi="Sylfaen"/>
                <w:color w:val="000000"/>
                <w:lang w:val="ka-GE" w:eastAsia="ka-GE"/>
              </w:rPr>
              <w:t>ფინანსური და ფისკალური საქმიანობა</w:t>
            </w:r>
          </w:p>
        </w:tc>
        <w:tc>
          <w:tcPr>
            <w:tcW w:w="1559" w:type="dxa"/>
            <w:tcBorders>
              <w:top w:val="nil"/>
              <w:left w:val="nil"/>
              <w:bottom w:val="single" w:sz="4" w:space="0" w:color="8497B0"/>
              <w:right w:val="single" w:sz="4" w:space="0" w:color="8497B0"/>
            </w:tcBorders>
            <w:shd w:val="clear" w:color="auto" w:fill="auto"/>
            <w:vAlign w:val="center"/>
            <w:hideMark/>
          </w:tcPr>
          <w:p w14:paraId="35873395"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128 652</w:t>
            </w:r>
          </w:p>
        </w:tc>
        <w:tc>
          <w:tcPr>
            <w:tcW w:w="1417" w:type="dxa"/>
            <w:tcBorders>
              <w:top w:val="nil"/>
              <w:left w:val="nil"/>
              <w:bottom w:val="single" w:sz="4" w:space="0" w:color="8497B0"/>
              <w:right w:val="single" w:sz="4" w:space="0" w:color="8497B0"/>
            </w:tcBorders>
            <w:shd w:val="clear" w:color="auto" w:fill="auto"/>
            <w:noWrap/>
            <w:vAlign w:val="center"/>
            <w:hideMark/>
          </w:tcPr>
          <w:p w14:paraId="1ED29AE5"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10 752</w:t>
            </w:r>
          </w:p>
        </w:tc>
        <w:tc>
          <w:tcPr>
            <w:tcW w:w="1560" w:type="dxa"/>
            <w:tcBorders>
              <w:top w:val="nil"/>
              <w:left w:val="nil"/>
              <w:bottom w:val="single" w:sz="4" w:space="0" w:color="8497B0"/>
              <w:right w:val="single" w:sz="4" w:space="0" w:color="8497B0"/>
            </w:tcBorders>
            <w:shd w:val="clear" w:color="auto" w:fill="auto"/>
            <w:noWrap/>
            <w:vAlign w:val="center"/>
            <w:hideMark/>
          </w:tcPr>
          <w:p w14:paraId="108D0CC6"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0</w:t>
            </w:r>
          </w:p>
        </w:tc>
        <w:tc>
          <w:tcPr>
            <w:tcW w:w="957" w:type="dxa"/>
            <w:tcBorders>
              <w:top w:val="nil"/>
              <w:left w:val="nil"/>
              <w:bottom w:val="single" w:sz="4" w:space="0" w:color="8497B0"/>
              <w:right w:val="single" w:sz="4" w:space="0" w:color="8497B0"/>
            </w:tcBorders>
            <w:shd w:val="clear" w:color="auto" w:fill="auto"/>
            <w:noWrap/>
            <w:vAlign w:val="center"/>
            <w:hideMark/>
          </w:tcPr>
          <w:p w14:paraId="0E2FC9A5"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0,00%</w:t>
            </w:r>
          </w:p>
        </w:tc>
        <w:tc>
          <w:tcPr>
            <w:tcW w:w="567" w:type="dxa"/>
            <w:tcBorders>
              <w:top w:val="nil"/>
              <w:left w:val="nil"/>
              <w:bottom w:val="single" w:sz="4" w:space="0" w:color="8497B0"/>
              <w:right w:val="single" w:sz="8" w:space="0" w:color="8497B0"/>
            </w:tcBorders>
            <w:shd w:val="clear" w:color="auto" w:fill="auto"/>
            <w:noWrap/>
            <w:vAlign w:val="center"/>
            <w:hideMark/>
          </w:tcPr>
          <w:p w14:paraId="5A577DE1"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0,00%</w:t>
            </w:r>
          </w:p>
        </w:tc>
      </w:tr>
      <w:tr w:rsidR="006A562F" w:rsidRPr="001D0BAE" w14:paraId="53521887" w14:textId="77777777" w:rsidTr="002E1AC4">
        <w:trPr>
          <w:trHeight w:val="540"/>
        </w:trPr>
        <w:tc>
          <w:tcPr>
            <w:tcW w:w="4845" w:type="dxa"/>
            <w:tcBorders>
              <w:top w:val="nil"/>
              <w:left w:val="single" w:sz="8" w:space="0" w:color="8497B0"/>
              <w:bottom w:val="single" w:sz="4" w:space="0" w:color="8497B0"/>
              <w:right w:val="single" w:sz="4" w:space="0" w:color="8497B0"/>
            </w:tcBorders>
            <w:shd w:val="clear" w:color="auto" w:fill="auto"/>
            <w:vAlign w:val="center"/>
            <w:hideMark/>
          </w:tcPr>
          <w:p w14:paraId="30E0AB29" w14:textId="77777777" w:rsidR="006A562F" w:rsidRPr="001D0BAE" w:rsidRDefault="006A562F" w:rsidP="002E1AC4">
            <w:pPr>
              <w:rPr>
                <w:rFonts w:ascii="Sylfaen" w:hAnsi="Sylfaen"/>
                <w:color w:val="000000"/>
                <w:lang w:val="ka-GE" w:eastAsia="ka-GE"/>
              </w:rPr>
            </w:pPr>
            <w:r w:rsidRPr="001D0BAE">
              <w:rPr>
                <w:rFonts w:ascii="Sylfaen" w:hAnsi="Sylfaen"/>
                <w:color w:val="000000"/>
                <w:lang w:val="ka-GE" w:eastAsia="ka-GE"/>
              </w:rPr>
              <w:t>ვალთან დაკავშირებული ოპერაციები</w:t>
            </w:r>
          </w:p>
        </w:tc>
        <w:tc>
          <w:tcPr>
            <w:tcW w:w="1559" w:type="dxa"/>
            <w:tcBorders>
              <w:top w:val="nil"/>
              <w:left w:val="nil"/>
              <w:bottom w:val="single" w:sz="4" w:space="0" w:color="8497B0"/>
              <w:right w:val="single" w:sz="4" w:space="0" w:color="8497B0"/>
            </w:tcBorders>
            <w:shd w:val="clear" w:color="auto" w:fill="auto"/>
            <w:vAlign w:val="center"/>
            <w:hideMark/>
          </w:tcPr>
          <w:p w14:paraId="3612FEB7"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1 500</w:t>
            </w:r>
          </w:p>
        </w:tc>
        <w:tc>
          <w:tcPr>
            <w:tcW w:w="1417" w:type="dxa"/>
            <w:tcBorders>
              <w:top w:val="nil"/>
              <w:left w:val="nil"/>
              <w:bottom w:val="single" w:sz="4" w:space="0" w:color="8497B0"/>
              <w:right w:val="single" w:sz="4" w:space="0" w:color="8497B0"/>
            </w:tcBorders>
            <w:shd w:val="clear" w:color="auto" w:fill="auto"/>
            <w:noWrap/>
            <w:vAlign w:val="center"/>
            <w:hideMark/>
          </w:tcPr>
          <w:p w14:paraId="11C27C83"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0</w:t>
            </w:r>
          </w:p>
        </w:tc>
        <w:tc>
          <w:tcPr>
            <w:tcW w:w="1560" w:type="dxa"/>
            <w:tcBorders>
              <w:top w:val="nil"/>
              <w:left w:val="nil"/>
              <w:bottom w:val="single" w:sz="4" w:space="0" w:color="8497B0"/>
              <w:right w:val="single" w:sz="4" w:space="0" w:color="8497B0"/>
            </w:tcBorders>
            <w:shd w:val="clear" w:color="auto" w:fill="auto"/>
            <w:noWrap/>
            <w:vAlign w:val="center"/>
            <w:hideMark/>
          </w:tcPr>
          <w:p w14:paraId="6D2F72BF"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0</w:t>
            </w:r>
          </w:p>
        </w:tc>
        <w:tc>
          <w:tcPr>
            <w:tcW w:w="957" w:type="dxa"/>
            <w:tcBorders>
              <w:top w:val="nil"/>
              <w:left w:val="nil"/>
              <w:bottom w:val="single" w:sz="4" w:space="0" w:color="8497B0"/>
              <w:right w:val="single" w:sz="4" w:space="0" w:color="8497B0"/>
            </w:tcBorders>
            <w:shd w:val="clear" w:color="auto" w:fill="auto"/>
            <w:noWrap/>
            <w:vAlign w:val="center"/>
            <w:hideMark/>
          </w:tcPr>
          <w:p w14:paraId="5051FC53"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#DIV/0!</w:t>
            </w:r>
          </w:p>
        </w:tc>
        <w:tc>
          <w:tcPr>
            <w:tcW w:w="567" w:type="dxa"/>
            <w:tcBorders>
              <w:top w:val="nil"/>
              <w:left w:val="nil"/>
              <w:bottom w:val="single" w:sz="4" w:space="0" w:color="8497B0"/>
              <w:right w:val="single" w:sz="8" w:space="0" w:color="8497B0"/>
            </w:tcBorders>
            <w:shd w:val="clear" w:color="auto" w:fill="auto"/>
            <w:noWrap/>
            <w:vAlign w:val="center"/>
            <w:hideMark/>
          </w:tcPr>
          <w:p w14:paraId="7449EE91"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0,00%</w:t>
            </w:r>
          </w:p>
        </w:tc>
      </w:tr>
      <w:tr w:rsidR="006A562F" w:rsidRPr="001D0BAE" w14:paraId="31897709" w14:textId="77777777" w:rsidTr="002E1AC4">
        <w:trPr>
          <w:trHeight w:val="630"/>
        </w:trPr>
        <w:tc>
          <w:tcPr>
            <w:tcW w:w="4845" w:type="dxa"/>
            <w:tcBorders>
              <w:top w:val="nil"/>
              <w:left w:val="single" w:sz="8" w:space="0" w:color="8497B0"/>
              <w:bottom w:val="single" w:sz="4" w:space="0" w:color="8497B0"/>
              <w:right w:val="single" w:sz="4" w:space="0" w:color="8497B0"/>
            </w:tcBorders>
            <w:shd w:val="clear" w:color="auto" w:fill="auto"/>
            <w:vAlign w:val="center"/>
            <w:hideMark/>
          </w:tcPr>
          <w:p w14:paraId="0F83C398" w14:textId="77777777" w:rsidR="006A562F" w:rsidRPr="001D0BAE" w:rsidRDefault="006A562F" w:rsidP="002E1AC4">
            <w:pPr>
              <w:rPr>
                <w:rFonts w:ascii="Sylfaen" w:hAnsi="Sylfaen"/>
                <w:color w:val="000000"/>
                <w:lang w:val="ka-GE" w:eastAsia="ka-GE"/>
              </w:rPr>
            </w:pPr>
            <w:r w:rsidRPr="001D0BAE">
              <w:rPr>
                <w:rFonts w:ascii="Sylfaen" w:hAnsi="Sylfaen"/>
                <w:color w:val="000000"/>
                <w:lang w:val="ka-GE" w:eastAsia="ka-GE"/>
              </w:rPr>
              <w:t xml:space="preserve">სხვა </w:t>
            </w:r>
            <w:proofErr w:type="spellStart"/>
            <w:r w:rsidRPr="001D0BAE">
              <w:rPr>
                <w:rFonts w:ascii="Sylfaen" w:hAnsi="Sylfaen"/>
                <w:color w:val="000000"/>
                <w:lang w:val="ka-GE" w:eastAsia="ka-GE"/>
              </w:rPr>
              <w:t>არაკლასიფიცირებული</w:t>
            </w:r>
            <w:proofErr w:type="spellEnd"/>
            <w:r w:rsidRPr="001D0BAE">
              <w:rPr>
                <w:rFonts w:ascii="Sylfaen" w:hAnsi="Sylfaen"/>
                <w:color w:val="000000"/>
                <w:lang w:val="ka-GE" w:eastAsia="ka-GE"/>
              </w:rPr>
              <w:t xml:space="preserve"> საქმიანობა საერთო დანიშნულების სახელმწიფო მომსახურებაში</w:t>
            </w:r>
          </w:p>
        </w:tc>
        <w:tc>
          <w:tcPr>
            <w:tcW w:w="1559" w:type="dxa"/>
            <w:tcBorders>
              <w:top w:val="nil"/>
              <w:left w:val="nil"/>
              <w:bottom w:val="single" w:sz="4" w:space="0" w:color="8497B0"/>
              <w:right w:val="single" w:sz="4" w:space="0" w:color="8497B0"/>
            </w:tcBorders>
            <w:shd w:val="clear" w:color="auto" w:fill="auto"/>
            <w:vAlign w:val="center"/>
            <w:hideMark/>
          </w:tcPr>
          <w:p w14:paraId="4CF35BCF"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110 000</w:t>
            </w:r>
          </w:p>
        </w:tc>
        <w:tc>
          <w:tcPr>
            <w:tcW w:w="1417" w:type="dxa"/>
            <w:tcBorders>
              <w:top w:val="nil"/>
              <w:left w:val="nil"/>
              <w:bottom w:val="single" w:sz="4" w:space="0" w:color="8497B0"/>
              <w:right w:val="single" w:sz="4" w:space="0" w:color="8497B0"/>
            </w:tcBorders>
            <w:shd w:val="clear" w:color="auto" w:fill="auto"/>
            <w:noWrap/>
            <w:vAlign w:val="center"/>
            <w:hideMark/>
          </w:tcPr>
          <w:p w14:paraId="2F15F9E1"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0</w:t>
            </w:r>
          </w:p>
        </w:tc>
        <w:tc>
          <w:tcPr>
            <w:tcW w:w="1560" w:type="dxa"/>
            <w:tcBorders>
              <w:top w:val="nil"/>
              <w:left w:val="nil"/>
              <w:bottom w:val="single" w:sz="4" w:space="0" w:color="8497B0"/>
              <w:right w:val="single" w:sz="4" w:space="0" w:color="8497B0"/>
            </w:tcBorders>
            <w:shd w:val="clear" w:color="auto" w:fill="auto"/>
            <w:noWrap/>
            <w:vAlign w:val="center"/>
            <w:hideMark/>
          </w:tcPr>
          <w:p w14:paraId="791FF2DE"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0</w:t>
            </w:r>
          </w:p>
        </w:tc>
        <w:tc>
          <w:tcPr>
            <w:tcW w:w="957" w:type="dxa"/>
            <w:tcBorders>
              <w:top w:val="nil"/>
              <w:left w:val="nil"/>
              <w:bottom w:val="single" w:sz="4" w:space="0" w:color="8497B0"/>
              <w:right w:val="single" w:sz="4" w:space="0" w:color="8497B0"/>
            </w:tcBorders>
            <w:shd w:val="clear" w:color="auto" w:fill="auto"/>
            <w:noWrap/>
            <w:vAlign w:val="center"/>
            <w:hideMark/>
          </w:tcPr>
          <w:p w14:paraId="59B52F73"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#DIV/0!</w:t>
            </w:r>
          </w:p>
        </w:tc>
        <w:tc>
          <w:tcPr>
            <w:tcW w:w="567" w:type="dxa"/>
            <w:tcBorders>
              <w:top w:val="nil"/>
              <w:left w:val="nil"/>
              <w:bottom w:val="single" w:sz="4" w:space="0" w:color="8497B0"/>
              <w:right w:val="single" w:sz="8" w:space="0" w:color="8497B0"/>
            </w:tcBorders>
            <w:shd w:val="clear" w:color="auto" w:fill="auto"/>
            <w:noWrap/>
            <w:vAlign w:val="center"/>
            <w:hideMark/>
          </w:tcPr>
          <w:p w14:paraId="16EA31E9"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0,00%</w:t>
            </w:r>
          </w:p>
        </w:tc>
      </w:tr>
      <w:tr w:rsidR="006A562F" w:rsidRPr="001D0BAE" w14:paraId="68E63ACA" w14:textId="77777777" w:rsidTr="002E1AC4">
        <w:trPr>
          <w:trHeight w:val="540"/>
        </w:trPr>
        <w:tc>
          <w:tcPr>
            <w:tcW w:w="4845" w:type="dxa"/>
            <w:tcBorders>
              <w:top w:val="nil"/>
              <w:left w:val="single" w:sz="8" w:space="0" w:color="8497B0"/>
              <w:bottom w:val="single" w:sz="4" w:space="0" w:color="8497B0"/>
              <w:right w:val="single" w:sz="4" w:space="0" w:color="8497B0"/>
            </w:tcBorders>
            <w:shd w:val="clear" w:color="auto" w:fill="auto"/>
            <w:vAlign w:val="center"/>
            <w:hideMark/>
          </w:tcPr>
          <w:p w14:paraId="01A86160" w14:textId="77777777" w:rsidR="006A562F" w:rsidRPr="001D0BAE" w:rsidRDefault="006A562F" w:rsidP="002E1AC4">
            <w:pPr>
              <w:rPr>
                <w:rFonts w:ascii="Sylfaen" w:hAnsi="Sylfaen"/>
                <w:b/>
                <w:bCs/>
                <w:color w:val="000000"/>
                <w:sz w:val="24"/>
                <w:szCs w:val="24"/>
                <w:lang w:val="ka-GE" w:eastAsia="ka-GE"/>
              </w:rPr>
            </w:pPr>
            <w:r w:rsidRPr="001D0BAE">
              <w:rPr>
                <w:rFonts w:ascii="Sylfaen" w:hAnsi="Sylfaen"/>
                <w:b/>
                <w:bCs/>
                <w:color w:val="000000"/>
                <w:sz w:val="24"/>
                <w:szCs w:val="24"/>
                <w:lang w:val="ka-GE" w:eastAsia="ka-GE"/>
              </w:rPr>
              <w:t>ეკონომიკური საქმიანობა</w:t>
            </w:r>
          </w:p>
        </w:tc>
        <w:tc>
          <w:tcPr>
            <w:tcW w:w="1559" w:type="dxa"/>
            <w:tcBorders>
              <w:top w:val="nil"/>
              <w:left w:val="nil"/>
              <w:bottom w:val="single" w:sz="4" w:space="0" w:color="8497B0"/>
              <w:right w:val="single" w:sz="4" w:space="0" w:color="8497B0"/>
            </w:tcBorders>
            <w:shd w:val="clear" w:color="auto" w:fill="auto"/>
            <w:noWrap/>
            <w:vAlign w:val="center"/>
            <w:hideMark/>
          </w:tcPr>
          <w:p w14:paraId="33AC4FD5" w14:textId="77777777" w:rsidR="006A562F" w:rsidRPr="001D0BAE" w:rsidRDefault="006A562F" w:rsidP="002E1AC4">
            <w:pPr>
              <w:jc w:val="center"/>
              <w:rPr>
                <w:rFonts w:ascii="Sylfaen" w:hAnsi="Sylfaen"/>
                <w:b/>
                <w:bCs/>
                <w:color w:val="000000"/>
                <w:sz w:val="24"/>
                <w:szCs w:val="24"/>
                <w:lang w:val="ka-GE" w:eastAsia="ka-GE"/>
              </w:rPr>
            </w:pPr>
            <w:r w:rsidRPr="001D0BAE">
              <w:rPr>
                <w:rFonts w:ascii="Sylfaen" w:hAnsi="Sylfaen"/>
                <w:b/>
                <w:bCs/>
                <w:color w:val="000000"/>
                <w:sz w:val="24"/>
                <w:szCs w:val="24"/>
                <w:lang w:val="ka-GE" w:eastAsia="ka-GE"/>
              </w:rPr>
              <w:t>1 474 300</w:t>
            </w:r>
          </w:p>
        </w:tc>
        <w:tc>
          <w:tcPr>
            <w:tcW w:w="1417" w:type="dxa"/>
            <w:tcBorders>
              <w:top w:val="nil"/>
              <w:left w:val="nil"/>
              <w:bottom w:val="single" w:sz="4" w:space="0" w:color="8497B0"/>
              <w:right w:val="single" w:sz="4" w:space="0" w:color="8497B0"/>
            </w:tcBorders>
            <w:shd w:val="clear" w:color="auto" w:fill="auto"/>
            <w:noWrap/>
            <w:vAlign w:val="center"/>
            <w:hideMark/>
          </w:tcPr>
          <w:p w14:paraId="747F5B72" w14:textId="77777777" w:rsidR="006A562F" w:rsidRPr="001D0BAE" w:rsidRDefault="006A562F" w:rsidP="002E1AC4">
            <w:pPr>
              <w:jc w:val="center"/>
              <w:rPr>
                <w:rFonts w:ascii="Sylfaen" w:hAnsi="Sylfaen"/>
                <w:b/>
                <w:bCs/>
                <w:color w:val="000000"/>
                <w:sz w:val="24"/>
                <w:szCs w:val="24"/>
                <w:lang w:val="ka-GE" w:eastAsia="ka-GE"/>
              </w:rPr>
            </w:pPr>
            <w:r w:rsidRPr="001D0BAE">
              <w:rPr>
                <w:rFonts w:ascii="Sylfaen" w:hAnsi="Sylfaen"/>
                <w:b/>
                <w:bCs/>
                <w:color w:val="000000"/>
                <w:sz w:val="24"/>
                <w:szCs w:val="24"/>
                <w:lang w:val="ka-GE" w:eastAsia="ka-GE"/>
              </w:rPr>
              <w:t>260 000</w:t>
            </w:r>
          </w:p>
        </w:tc>
        <w:tc>
          <w:tcPr>
            <w:tcW w:w="1560" w:type="dxa"/>
            <w:tcBorders>
              <w:top w:val="nil"/>
              <w:left w:val="nil"/>
              <w:bottom w:val="single" w:sz="4" w:space="0" w:color="8497B0"/>
              <w:right w:val="single" w:sz="4" w:space="0" w:color="8497B0"/>
            </w:tcBorders>
            <w:shd w:val="clear" w:color="auto" w:fill="auto"/>
            <w:noWrap/>
            <w:vAlign w:val="center"/>
            <w:hideMark/>
          </w:tcPr>
          <w:p w14:paraId="54E40B2D" w14:textId="77777777" w:rsidR="006A562F" w:rsidRPr="001D0BAE" w:rsidRDefault="006A562F" w:rsidP="002E1AC4">
            <w:pPr>
              <w:jc w:val="center"/>
              <w:rPr>
                <w:rFonts w:ascii="Sylfaen" w:hAnsi="Sylfaen"/>
                <w:b/>
                <w:bCs/>
                <w:color w:val="000000"/>
                <w:sz w:val="24"/>
                <w:szCs w:val="24"/>
                <w:lang w:val="ka-GE" w:eastAsia="ka-GE"/>
              </w:rPr>
            </w:pPr>
            <w:r w:rsidRPr="001D0BAE">
              <w:rPr>
                <w:rFonts w:ascii="Sylfaen" w:hAnsi="Sylfaen"/>
                <w:b/>
                <w:bCs/>
                <w:color w:val="000000"/>
                <w:sz w:val="24"/>
                <w:szCs w:val="24"/>
                <w:lang w:val="ka-GE" w:eastAsia="ka-GE"/>
              </w:rPr>
              <w:t>213 177</w:t>
            </w:r>
          </w:p>
        </w:tc>
        <w:tc>
          <w:tcPr>
            <w:tcW w:w="957" w:type="dxa"/>
            <w:tcBorders>
              <w:top w:val="nil"/>
              <w:left w:val="nil"/>
              <w:bottom w:val="single" w:sz="4" w:space="0" w:color="8497B0"/>
              <w:right w:val="single" w:sz="4" w:space="0" w:color="8497B0"/>
            </w:tcBorders>
            <w:shd w:val="clear" w:color="auto" w:fill="auto"/>
            <w:noWrap/>
            <w:vAlign w:val="center"/>
            <w:hideMark/>
          </w:tcPr>
          <w:p w14:paraId="4B8DAF03"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81,99%</w:t>
            </w:r>
          </w:p>
        </w:tc>
        <w:tc>
          <w:tcPr>
            <w:tcW w:w="567" w:type="dxa"/>
            <w:tcBorders>
              <w:top w:val="nil"/>
              <w:left w:val="nil"/>
              <w:bottom w:val="single" w:sz="4" w:space="0" w:color="8497B0"/>
              <w:right w:val="single" w:sz="8" w:space="0" w:color="8497B0"/>
            </w:tcBorders>
            <w:shd w:val="clear" w:color="auto" w:fill="auto"/>
            <w:noWrap/>
            <w:vAlign w:val="center"/>
            <w:hideMark/>
          </w:tcPr>
          <w:p w14:paraId="157FF4FD"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3,66%</w:t>
            </w:r>
          </w:p>
        </w:tc>
      </w:tr>
      <w:tr w:rsidR="006A562F" w:rsidRPr="001D0BAE" w14:paraId="6154B493" w14:textId="77777777" w:rsidTr="002E1AC4">
        <w:trPr>
          <w:trHeight w:val="540"/>
        </w:trPr>
        <w:tc>
          <w:tcPr>
            <w:tcW w:w="4845" w:type="dxa"/>
            <w:tcBorders>
              <w:top w:val="nil"/>
              <w:left w:val="single" w:sz="8" w:space="0" w:color="8497B0"/>
              <w:bottom w:val="single" w:sz="4" w:space="0" w:color="8497B0"/>
              <w:right w:val="single" w:sz="4" w:space="0" w:color="8497B0"/>
            </w:tcBorders>
            <w:shd w:val="clear" w:color="auto" w:fill="auto"/>
            <w:vAlign w:val="center"/>
            <w:hideMark/>
          </w:tcPr>
          <w:p w14:paraId="636A5004" w14:textId="77777777" w:rsidR="006A562F" w:rsidRPr="001D0BAE" w:rsidRDefault="006A562F" w:rsidP="002E1AC4">
            <w:pPr>
              <w:rPr>
                <w:rFonts w:ascii="Sylfaen" w:hAnsi="Sylfaen"/>
                <w:color w:val="000000"/>
                <w:lang w:val="ka-GE" w:eastAsia="ka-GE"/>
              </w:rPr>
            </w:pPr>
            <w:r w:rsidRPr="001D0BAE">
              <w:rPr>
                <w:rFonts w:ascii="Sylfaen" w:hAnsi="Sylfaen"/>
                <w:color w:val="000000"/>
                <w:lang w:val="ka-GE" w:eastAsia="ka-GE"/>
              </w:rPr>
              <w:t>სოფლის მეურნეობა, სატყეო მეურნეობა, მეთევზეობა და მონადირეობა</w:t>
            </w:r>
          </w:p>
        </w:tc>
        <w:tc>
          <w:tcPr>
            <w:tcW w:w="1559" w:type="dxa"/>
            <w:tcBorders>
              <w:top w:val="nil"/>
              <w:left w:val="nil"/>
              <w:bottom w:val="single" w:sz="4" w:space="0" w:color="8497B0"/>
              <w:right w:val="single" w:sz="4" w:space="0" w:color="8497B0"/>
            </w:tcBorders>
            <w:shd w:val="clear" w:color="auto" w:fill="auto"/>
            <w:noWrap/>
            <w:vAlign w:val="center"/>
            <w:hideMark/>
          </w:tcPr>
          <w:p w14:paraId="008C943B"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17 000</w:t>
            </w:r>
          </w:p>
        </w:tc>
        <w:tc>
          <w:tcPr>
            <w:tcW w:w="1417" w:type="dxa"/>
            <w:tcBorders>
              <w:top w:val="nil"/>
              <w:left w:val="nil"/>
              <w:bottom w:val="single" w:sz="4" w:space="0" w:color="8497B0"/>
              <w:right w:val="single" w:sz="4" w:space="0" w:color="8497B0"/>
            </w:tcBorders>
            <w:shd w:val="clear" w:color="auto" w:fill="auto"/>
            <w:noWrap/>
            <w:vAlign w:val="center"/>
            <w:hideMark/>
          </w:tcPr>
          <w:p w14:paraId="2C1F48B1"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0</w:t>
            </w:r>
          </w:p>
        </w:tc>
        <w:tc>
          <w:tcPr>
            <w:tcW w:w="1560" w:type="dxa"/>
            <w:tcBorders>
              <w:top w:val="nil"/>
              <w:left w:val="nil"/>
              <w:bottom w:val="single" w:sz="4" w:space="0" w:color="8497B0"/>
              <w:right w:val="single" w:sz="4" w:space="0" w:color="8497B0"/>
            </w:tcBorders>
            <w:shd w:val="clear" w:color="auto" w:fill="auto"/>
            <w:noWrap/>
            <w:vAlign w:val="center"/>
            <w:hideMark/>
          </w:tcPr>
          <w:p w14:paraId="47347D0D"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0</w:t>
            </w:r>
          </w:p>
        </w:tc>
        <w:tc>
          <w:tcPr>
            <w:tcW w:w="957" w:type="dxa"/>
            <w:tcBorders>
              <w:top w:val="nil"/>
              <w:left w:val="nil"/>
              <w:bottom w:val="single" w:sz="4" w:space="0" w:color="8497B0"/>
              <w:right w:val="single" w:sz="4" w:space="0" w:color="8497B0"/>
            </w:tcBorders>
            <w:shd w:val="clear" w:color="auto" w:fill="auto"/>
            <w:noWrap/>
            <w:vAlign w:val="center"/>
            <w:hideMark/>
          </w:tcPr>
          <w:p w14:paraId="43AE3D64"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#DIV/0!</w:t>
            </w:r>
          </w:p>
        </w:tc>
        <w:tc>
          <w:tcPr>
            <w:tcW w:w="567" w:type="dxa"/>
            <w:tcBorders>
              <w:top w:val="nil"/>
              <w:left w:val="nil"/>
              <w:bottom w:val="single" w:sz="4" w:space="0" w:color="8497B0"/>
              <w:right w:val="single" w:sz="8" w:space="0" w:color="8497B0"/>
            </w:tcBorders>
            <w:shd w:val="clear" w:color="auto" w:fill="auto"/>
            <w:noWrap/>
            <w:vAlign w:val="center"/>
            <w:hideMark/>
          </w:tcPr>
          <w:p w14:paraId="0E760970"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#NAME?</w:t>
            </w:r>
          </w:p>
        </w:tc>
      </w:tr>
      <w:tr w:rsidR="006A562F" w:rsidRPr="001D0BAE" w14:paraId="787CF629" w14:textId="77777777" w:rsidTr="002E1AC4">
        <w:trPr>
          <w:trHeight w:val="540"/>
        </w:trPr>
        <w:tc>
          <w:tcPr>
            <w:tcW w:w="4845" w:type="dxa"/>
            <w:tcBorders>
              <w:top w:val="nil"/>
              <w:left w:val="single" w:sz="8" w:space="0" w:color="8497B0"/>
              <w:bottom w:val="single" w:sz="4" w:space="0" w:color="8497B0"/>
              <w:right w:val="single" w:sz="4" w:space="0" w:color="8497B0"/>
            </w:tcBorders>
            <w:shd w:val="clear" w:color="auto" w:fill="auto"/>
            <w:vAlign w:val="center"/>
            <w:hideMark/>
          </w:tcPr>
          <w:p w14:paraId="09A04FA9" w14:textId="77777777" w:rsidR="006A562F" w:rsidRPr="001D0BAE" w:rsidRDefault="006A562F" w:rsidP="002E1AC4">
            <w:pPr>
              <w:rPr>
                <w:rFonts w:ascii="Sylfaen" w:hAnsi="Sylfaen"/>
                <w:color w:val="000000"/>
                <w:lang w:val="ka-GE" w:eastAsia="ka-GE"/>
              </w:rPr>
            </w:pPr>
            <w:r w:rsidRPr="001D0BAE">
              <w:rPr>
                <w:rFonts w:ascii="Sylfaen" w:hAnsi="Sylfaen"/>
                <w:color w:val="000000"/>
                <w:lang w:val="ka-GE" w:eastAsia="ka-GE"/>
              </w:rPr>
              <w:t>სოფლის მეურნეობა</w:t>
            </w:r>
          </w:p>
        </w:tc>
        <w:tc>
          <w:tcPr>
            <w:tcW w:w="1559" w:type="dxa"/>
            <w:tcBorders>
              <w:top w:val="nil"/>
              <w:left w:val="nil"/>
              <w:bottom w:val="single" w:sz="4" w:space="0" w:color="8497B0"/>
              <w:right w:val="single" w:sz="4" w:space="0" w:color="8497B0"/>
            </w:tcBorders>
            <w:shd w:val="clear" w:color="auto" w:fill="auto"/>
            <w:noWrap/>
            <w:vAlign w:val="center"/>
            <w:hideMark/>
          </w:tcPr>
          <w:p w14:paraId="661CBB38"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17 000</w:t>
            </w:r>
          </w:p>
        </w:tc>
        <w:tc>
          <w:tcPr>
            <w:tcW w:w="1417" w:type="dxa"/>
            <w:tcBorders>
              <w:top w:val="nil"/>
              <w:left w:val="nil"/>
              <w:bottom w:val="single" w:sz="4" w:space="0" w:color="8497B0"/>
              <w:right w:val="single" w:sz="4" w:space="0" w:color="8497B0"/>
            </w:tcBorders>
            <w:shd w:val="clear" w:color="auto" w:fill="auto"/>
            <w:noWrap/>
            <w:vAlign w:val="center"/>
            <w:hideMark/>
          </w:tcPr>
          <w:p w14:paraId="77472F5A"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0</w:t>
            </w:r>
          </w:p>
        </w:tc>
        <w:tc>
          <w:tcPr>
            <w:tcW w:w="1560" w:type="dxa"/>
            <w:tcBorders>
              <w:top w:val="nil"/>
              <w:left w:val="nil"/>
              <w:bottom w:val="single" w:sz="4" w:space="0" w:color="8497B0"/>
              <w:right w:val="single" w:sz="4" w:space="0" w:color="8497B0"/>
            </w:tcBorders>
            <w:shd w:val="clear" w:color="auto" w:fill="auto"/>
            <w:noWrap/>
            <w:vAlign w:val="center"/>
            <w:hideMark/>
          </w:tcPr>
          <w:p w14:paraId="00F09200"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0</w:t>
            </w:r>
          </w:p>
        </w:tc>
        <w:tc>
          <w:tcPr>
            <w:tcW w:w="957" w:type="dxa"/>
            <w:tcBorders>
              <w:top w:val="nil"/>
              <w:left w:val="nil"/>
              <w:bottom w:val="single" w:sz="4" w:space="0" w:color="8497B0"/>
              <w:right w:val="single" w:sz="4" w:space="0" w:color="8497B0"/>
            </w:tcBorders>
            <w:shd w:val="clear" w:color="auto" w:fill="auto"/>
            <w:noWrap/>
            <w:vAlign w:val="center"/>
            <w:hideMark/>
          </w:tcPr>
          <w:p w14:paraId="281DB8AF"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#DIV/0!</w:t>
            </w:r>
          </w:p>
        </w:tc>
        <w:tc>
          <w:tcPr>
            <w:tcW w:w="567" w:type="dxa"/>
            <w:tcBorders>
              <w:top w:val="nil"/>
              <w:left w:val="nil"/>
              <w:bottom w:val="single" w:sz="4" w:space="0" w:color="8497B0"/>
              <w:right w:val="single" w:sz="8" w:space="0" w:color="8497B0"/>
            </w:tcBorders>
            <w:shd w:val="clear" w:color="auto" w:fill="auto"/>
            <w:noWrap/>
            <w:vAlign w:val="center"/>
            <w:hideMark/>
          </w:tcPr>
          <w:p w14:paraId="1742CB46"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0,00%</w:t>
            </w:r>
          </w:p>
        </w:tc>
      </w:tr>
      <w:tr w:rsidR="006A562F" w:rsidRPr="001D0BAE" w14:paraId="4CA9537D" w14:textId="77777777" w:rsidTr="002E1AC4">
        <w:trPr>
          <w:trHeight w:val="540"/>
        </w:trPr>
        <w:tc>
          <w:tcPr>
            <w:tcW w:w="4845" w:type="dxa"/>
            <w:tcBorders>
              <w:top w:val="nil"/>
              <w:left w:val="single" w:sz="8" w:space="0" w:color="8497B0"/>
              <w:bottom w:val="single" w:sz="4" w:space="0" w:color="8497B0"/>
              <w:right w:val="single" w:sz="4" w:space="0" w:color="8497B0"/>
            </w:tcBorders>
            <w:shd w:val="clear" w:color="auto" w:fill="auto"/>
            <w:vAlign w:val="center"/>
            <w:hideMark/>
          </w:tcPr>
          <w:p w14:paraId="6CFC6E27" w14:textId="77777777" w:rsidR="006A562F" w:rsidRPr="001D0BAE" w:rsidRDefault="006A562F" w:rsidP="002E1AC4">
            <w:pPr>
              <w:rPr>
                <w:rFonts w:ascii="Sylfaen" w:hAnsi="Sylfaen"/>
                <w:color w:val="000000"/>
                <w:lang w:val="ka-GE" w:eastAsia="ka-GE"/>
              </w:rPr>
            </w:pPr>
            <w:r w:rsidRPr="001D0BAE">
              <w:rPr>
                <w:rFonts w:ascii="Sylfaen" w:hAnsi="Sylfaen"/>
                <w:color w:val="000000"/>
                <w:lang w:val="ka-GE" w:eastAsia="ka-GE"/>
              </w:rPr>
              <w:t>ტრანსპორტი</w:t>
            </w:r>
          </w:p>
        </w:tc>
        <w:tc>
          <w:tcPr>
            <w:tcW w:w="1559" w:type="dxa"/>
            <w:tcBorders>
              <w:top w:val="nil"/>
              <w:left w:val="nil"/>
              <w:bottom w:val="single" w:sz="4" w:space="0" w:color="8497B0"/>
              <w:right w:val="single" w:sz="4" w:space="0" w:color="8497B0"/>
            </w:tcBorders>
            <w:shd w:val="clear" w:color="auto" w:fill="auto"/>
            <w:noWrap/>
            <w:vAlign w:val="center"/>
            <w:hideMark/>
          </w:tcPr>
          <w:p w14:paraId="2B1ABBF1"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844 200</w:t>
            </w:r>
          </w:p>
        </w:tc>
        <w:tc>
          <w:tcPr>
            <w:tcW w:w="1417" w:type="dxa"/>
            <w:tcBorders>
              <w:top w:val="nil"/>
              <w:left w:val="nil"/>
              <w:bottom w:val="single" w:sz="4" w:space="0" w:color="8497B0"/>
              <w:right w:val="single" w:sz="4" w:space="0" w:color="8497B0"/>
            </w:tcBorders>
            <w:shd w:val="clear" w:color="auto" w:fill="auto"/>
            <w:noWrap/>
            <w:vAlign w:val="center"/>
            <w:hideMark/>
          </w:tcPr>
          <w:p w14:paraId="3BA8C413"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104 000</w:t>
            </w:r>
          </w:p>
        </w:tc>
        <w:tc>
          <w:tcPr>
            <w:tcW w:w="1560" w:type="dxa"/>
            <w:tcBorders>
              <w:top w:val="nil"/>
              <w:left w:val="nil"/>
              <w:bottom w:val="single" w:sz="4" w:space="0" w:color="8497B0"/>
              <w:right w:val="single" w:sz="4" w:space="0" w:color="8497B0"/>
            </w:tcBorders>
            <w:shd w:val="clear" w:color="auto" w:fill="auto"/>
            <w:noWrap/>
            <w:vAlign w:val="center"/>
            <w:hideMark/>
          </w:tcPr>
          <w:p w14:paraId="5476D73B"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83 894</w:t>
            </w:r>
          </w:p>
        </w:tc>
        <w:tc>
          <w:tcPr>
            <w:tcW w:w="957" w:type="dxa"/>
            <w:tcBorders>
              <w:top w:val="nil"/>
              <w:left w:val="nil"/>
              <w:bottom w:val="single" w:sz="4" w:space="0" w:color="8497B0"/>
              <w:right w:val="single" w:sz="4" w:space="0" w:color="8497B0"/>
            </w:tcBorders>
            <w:shd w:val="clear" w:color="auto" w:fill="auto"/>
            <w:noWrap/>
            <w:vAlign w:val="center"/>
            <w:hideMark/>
          </w:tcPr>
          <w:p w14:paraId="6E2BD377"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80,67%</w:t>
            </w:r>
          </w:p>
        </w:tc>
        <w:tc>
          <w:tcPr>
            <w:tcW w:w="567" w:type="dxa"/>
            <w:tcBorders>
              <w:top w:val="nil"/>
              <w:left w:val="nil"/>
              <w:bottom w:val="single" w:sz="4" w:space="0" w:color="8497B0"/>
              <w:right w:val="single" w:sz="8" w:space="0" w:color="8497B0"/>
            </w:tcBorders>
            <w:shd w:val="clear" w:color="auto" w:fill="auto"/>
            <w:noWrap/>
            <w:vAlign w:val="center"/>
            <w:hideMark/>
          </w:tcPr>
          <w:p w14:paraId="225C5EB0"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1,44%</w:t>
            </w:r>
          </w:p>
        </w:tc>
      </w:tr>
      <w:tr w:rsidR="006A562F" w:rsidRPr="001D0BAE" w14:paraId="14D8AA6B" w14:textId="77777777" w:rsidTr="002E1AC4">
        <w:trPr>
          <w:trHeight w:val="540"/>
        </w:trPr>
        <w:tc>
          <w:tcPr>
            <w:tcW w:w="4845" w:type="dxa"/>
            <w:tcBorders>
              <w:top w:val="nil"/>
              <w:left w:val="single" w:sz="8" w:space="0" w:color="8497B0"/>
              <w:bottom w:val="single" w:sz="4" w:space="0" w:color="8497B0"/>
              <w:right w:val="single" w:sz="4" w:space="0" w:color="8497B0"/>
            </w:tcBorders>
            <w:shd w:val="clear" w:color="auto" w:fill="auto"/>
            <w:vAlign w:val="center"/>
            <w:hideMark/>
          </w:tcPr>
          <w:p w14:paraId="16F4BC2D" w14:textId="77777777" w:rsidR="006A562F" w:rsidRPr="001D0BAE" w:rsidRDefault="006A562F" w:rsidP="002E1AC4">
            <w:pPr>
              <w:rPr>
                <w:rFonts w:ascii="Sylfaen" w:hAnsi="Sylfaen"/>
                <w:color w:val="000000"/>
                <w:lang w:val="ka-GE" w:eastAsia="ka-GE"/>
              </w:rPr>
            </w:pPr>
            <w:r w:rsidRPr="001D0BAE">
              <w:rPr>
                <w:rFonts w:ascii="Sylfaen" w:hAnsi="Sylfaen"/>
                <w:color w:val="000000"/>
                <w:lang w:val="ka-GE" w:eastAsia="ka-GE"/>
              </w:rPr>
              <w:t>საავტომობილო ტრანსპორტი და გზები</w:t>
            </w:r>
          </w:p>
        </w:tc>
        <w:tc>
          <w:tcPr>
            <w:tcW w:w="1559" w:type="dxa"/>
            <w:tcBorders>
              <w:top w:val="nil"/>
              <w:left w:val="nil"/>
              <w:bottom w:val="single" w:sz="4" w:space="0" w:color="8497B0"/>
              <w:right w:val="single" w:sz="4" w:space="0" w:color="8497B0"/>
            </w:tcBorders>
            <w:shd w:val="clear" w:color="auto" w:fill="auto"/>
            <w:vAlign w:val="center"/>
            <w:hideMark/>
          </w:tcPr>
          <w:p w14:paraId="45E3D50D"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844 200</w:t>
            </w:r>
          </w:p>
        </w:tc>
        <w:tc>
          <w:tcPr>
            <w:tcW w:w="1417" w:type="dxa"/>
            <w:tcBorders>
              <w:top w:val="nil"/>
              <w:left w:val="nil"/>
              <w:bottom w:val="single" w:sz="4" w:space="0" w:color="8497B0"/>
              <w:right w:val="single" w:sz="4" w:space="0" w:color="8497B0"/>
            </w:tcBorders>
            <w:shd w:val="clear" w:color="auto" w:fill="auto"/>
            <w:noWrap/>
            <w:vAlign w:val="center"/>
            <w:hideMark/>
          </w:tcPr>
          <w:p w14:paraId="5071313C"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104 000</w:t>
            </w:r>
          </w:p>
        </w:tc>
        <w:tc>
          <w:tcPr>
            <w:tcW w:w="1560" w:type="dxa"/>
            <w:tcBorders>
              <w:top w:val="nil"/>
              <w:left w:val="nil"/>
              <w:bottom w:val="single" w:sz="4" w:space="0" w:color="8497B0"/>
              <w:right w:val="single" w:sz="4" w:space="0" w:color="8497B0"/>
            </w:tcBorders>
            <w:shd w:val="clear" w:color="auto" w:fill="auto"/>
            <w:noWrap/>
            <w:vAlign w:val="center"/>
            <w:hideMark/>
          </w:tcPr>
          <w:p w14:paraId="217A98A6"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83 894</w:t>
            </w:r>
          </w:p>
        </w:tc>
        <w:tc>
          <w:tcPr>
            <w:tcW w:w="957" w:type="dxa"/>
            <w:tcBorders>
              <w:top w:val="nil"/>
              <w:left w:val="nil"/>
              <w:bottom w:val="single" w:sz="4" w:space="0" w:color="8497B0"/>
              <w:right w:val="single" w:sz="4" w:space="0" w:color="8497B0"/>
            </w:tcBorders>
            <w:shd w:val="clear" w:color="auto" w:fill="auto"/>
            <w:noWrap/>
            <w:vAlign w:val="center"/>
            <w:hideMark/>
          </w:tcPr>
          <w:p w14:paraId="773EE793"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80,67%</w:t>
            </w:r>
          </w:p>
        </w:tc>
        <w:tc>
          <w:tcPr>
            <w:tcW w:w="567" w:type="dxa"/>
            <w:tcBorders>
              <w:top w:val="nil"/>
              <w:left w:val="nil"/>
              <w:bottom w:val="single" w:sz="4" w:space="0" w:color="8497B0"/>
              <w:right w:val="single" w:sz="8" w:space="0" w:color="8497B0"/>
            </w:tcBorders>
            <w:shd w:val="clear" w:color="auto" w:fill="auto"/>
            <w:noWrap/>
            <w:vAlign w:val="center"/>
            <w:hideMark/>
          </w:tcPr>
          <w:p w14:paraId="4346F959"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1,44%</w:t>
            </w:r>
          </w:p>
        </w:tc>
      </w:tr>
      <w:tr w:rsidR="006A562F" w:rsidRPr="001D0BAE" w14:paraId="12F796B6" w14:textId="77777777" w:rsidTr="002E1AC4">
        <w:trPr>
          <w:trHeight w:val="540"/>
        </w:trPr>
        <w:tc>
          <w:tcPr>
            <w:tcW w:w="4845" w:type="dxa"/>
            <w:tcBorders>
              <w:top w:val="nil"/>
              <w:left w:val="single" w:sz="8" w:space="0" w:color="8497B0"/>
              <w:bottom w:val="single" w:sz="4" w:space="0" w:color="8497B0"/>
              <w:right w:val="single" w:sz="4" w:space="0" w:color="8497B0"/>
            </w:tcBorders>
            <w:shd w:val="clear" w:color="auto" w:fill="auto"/>
            <w:vAlign w:val="center"/>
            <w:hideMark/>
          </w:tcPr>
          <w:p w14:paraId="570E919A" w14:textId="77777777" w:rsidR="006A562F" w:rsidRPr="001D0BAE" w:rsidRDefault="006A562F" w:rsidP="002E1AC4">
            <w:pPr>
              <w:rPr>
                <w:rFonts w:ascii="Sylfaen" w:hAnsi="Sylfaen"/>
                <w:color w:val="000000"/>
                <w:lang w:val="ka-GE" w:eastAsia="ka-GE"/>
              </w:rPr>
            </w:pPr>
            <w:r w:rsidRPr="001D0BAE">
              <w:rPr>
                <w:rFonts w:ascii="Sylfaen" w:hAnsi="Sylfaen"/>
                <w:color w:val="000000"/>
                <w:lang w:val="ka-GE" w:eastAsia="ka-GE"/>
              </w:rPr>
              <w:t>ეკონომიკის სხვა დარგები</w:t>
            </w:r>
          </w:p>
        </w:tc>
        <w:tc>
          <w:tcPr>
            <w:tcW w:w="1559" w:type="dxa"/>
            <w:tcBorders>
              <w:top w:val="nil"/>
              <w:left w:val="nil"/>
              <w:bottom w:val="single" w:sz="4" w:space="0" w:color="8497B0"/>
              <w:right w:val="single" w:sz="4" w:space="0" w:color="8497B0"/>
            </w:tcBorders>
            <w:shd w:val="clear" w:color="auto" w:fill="auto"/>
            <w:noWrap/>
            <w:vAlign w:val="center"/>
            <w:hideMark/>
          </w:tcPr>
          <w:p w14:paraId="64F4ACC4"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613 100</w:t>
            </w:r>
          </w:p>
        </w:tc>
        <w:tc>
          <w:tcPr>
            <w:tcW w:w="1417" w:type="dxa"/>
            <w:tcBorders>
              <w:top w:val="nil"/>
              <w:left w:val="nil"/>
              <w:bottom w:val="single" w:sz="4" w:space="0" w:color="8497B0"/>
              <w:right w:val="single" w:sz="4" w:space="0" w:color="8497B0"/>
            </w:tcBorders>
            <w:shd w:val="clear" w:color="auto" w:fill="auto"/>
            <w:noWrap/>
            <w:vAlign w:val="center"/>
            <w:hideMark/>
          </w:tcPr>
          <w:p w14:paraId="1994C3A8"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156 000</w:t>
            </w:r>
          </w:p>
        </w:tc>
        <w:tc>
          <w:tcPr>
            <w:tcW w:w="1560" w:type="dxa"/>
            <w:tcBorders>
              <w:top w:val="nil"/>
              <w:left w:val="nil"/>
              <w:bottom w:val="single" w:sz="4" w:space="0" w:color="8497B0"/>
              <w:right w:val="single" w:sz="4" w:space="0" w:color="8497B0"/>
            </w:tcBorders>
            <w:shd w:val="clear" w:color="auto" w:fill="auto"/>
            <w:noWrap/>
            <w:vAlign w:val="center"/>
            <w:hideMark/>
          </w:tcPr>
          <w:p w14:paraId="7B22BF72"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129 283</w:t>
            </w:r>
          </w:p>
        </w:tc>
        <w:tc>
          <w:tcPr>
            <w:tcW w:w="957" w:type="dxa"/>
            <w:tcBorders>
              <w:top w:val="nil"/>
              <w:left w:val="nil"/>
              <w:bottom w:val="single" w:sz="4" w:space="0" w:color="8497B0"/>
              <w:right w:val="single" w:sz="4" w:space="0" w:color="8497B0"/>
            </w:tcBorders>
            <w:shd w:val="clear" w:color="auto" w:fill="auto"/>
            <w:noWrap/>
            <w:vAlign w:val="center"/>
            <w:hideMark/>
          </w:tcPr>
          <w:p w14:paraId="7F177A30"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82,87%</w:t>
            </w:r>
          </w:p>
        </w:tc>
        <w:tc>
          <w:tcPr>
            <w:tcW w:w="567" w:type="dxa"/>
            <w:tcBorders>
              <w:top w:val="nil"/>
              <w:left w:val="nil"/>
              <w:bottom w:val="single" w:sz="4" w:space="0" w:color="8497B0"/>
              <w:right w:val="single" w:sz="8" w:space="0" w:color="8497B0"/>
            </w:tcBorders>
            <w:shd w:val="clear" w:color="auto" w:fill="auto"/>
            <w:noWrap/>
            <w:vAlign w:val="center"/>
            <w:hideMark/>
          </w:tcPr>
          <w:p w14:paraId="42B7745B"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2,22%</w:t>
            </w:r>
          </w:p>
        </w:tc>
      </w:tr>
      <w:tr w:rsidR="006A562F" w:rsidRPr="001D0BAE" w14:paraId="7062E7BC" w14:textId="77777777" w:rsidTr="002E1AC4">
        <w:trPr>
          <w:trHeight w:val="540"/>
        </w:trPr>
        <w:tc>
          <w:tcPr>
            <w:tcW w:w="4845" w:type="dxa"/>
            <w:tcBorders>
              <w:top w:val="nil"/>
              <w:left w:val="single" w:sz="8" w:space="0" w:color="8497B0"/>
              <w:bottom w:val="single" w:sz="4" w:space="0" w:color="8497B0"/>
              <w:right w:val="single" w:sz="4" w:space="0" w:color="8497B0"/>
            </w:tcBorders>
            <w:shd w:val="clear" w:color="auto" w:fill="auto"/>
            <w:vAlign w:val="center"/>
            <w:hideMark/>
          </w:tcPr>
          <w:p w14:paraId="3F5D7AD1" w14:textId="77777777" w:rsidR="006A562F" w:rsidRPr="001D0BAE" w:rsidRDefault="006A562F" w:rsidP="002E1AC4">
            <w:pPr>
              <w:rPr>
                <w:rFonts w:ascii="Sylfaen" w:hAnsi="Sylfaen"/>
                <w:color w:val="000000"/>
                <w:lang w:val="ka-GE" w:eastAsia="ka-GE"/>
              </w:rPr>
            </w:pPr>
            <w:r w:rsidRPr="001D0BAE">
              <w:rPr>
                <w:rFonts w:ascii="Sylfaen" w:hAnsi="Sylfaen"/>
                <w:color w:val="000000"/>
                <w:lang w:val="ka-GE" w:eastAsia="ka-GE"/>
              </w:rPr>
              <w:t>ტურიზმი</w:t>
            </w:r>
          </w:p>
        </w:tc>
        <w:tc>
          <w:tcPr>
            <w:tcW w:w="1559" w:type="dxa"/>
            <w:tcBorders>
              <w:top w:val="nil"/>
              <w:left w:val="nil"/>
              <w:bottom w:val="single" w:sz="4" w:space="0" w:color="8497B0"/>
              <w:right w:val="single" w:sz="4" w:space="0" w:color="8497B0"/>
            </w:tcBorders>
            <w:shd w:val="clear" w:color="auto" w:fill="auto"/>
            <w:vAlign w:val="center"/>
            <w:hideMark/>
          </w:tcPr>
          <w:p w14:paraId="003D6E55"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613 100</w:t>
            </w:r>
          </w:p>
        </w:tc>
        <w:tc>
          <w:tcPr>
            <w:tcW w:w="1417" w:type="dxa"/>
            <w:tcBorders>
              <w:top w:val="nil"/>
              <w:left w:val="nil"/>
              <w:bottom w:val="single" w:sz="4" w:space="0" w:color="8497B0"/>
              <w:right w:val="single" w:sz="4" w:space="0" w:color="8497B0"/>
            </w:tcBorders>
            <w:shd w:val="clear" w:color="auto" w:fill="auto"/>
            <w:noWrap/>
            <w:vAlign w:val="center"/>
            <w:hideMark/>
          </w:tcPr>
          <w:p w14:paraId="4FBE7484"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156 000</w:t>
            </w:r>
          </w:p>
        </w:tc>
        <w:tc>
          <w:tcPr>
            <w:tcW w:w="1560" w:type="dxa"/>
            <w:tcBorders>
              <w:top w:val="nil"/>
              <w:left w:val="nil"/>
              <w:bottom w:val="single" w:sz="4" w:space="0" w:color="8497B0"/>
              <w:right w:val="single" w:sz="4" w:space="0" w:color="8497B0"/>
            </w:tcBorders>
            <w:shd w:val="clear" w:color="auto" w:fill="auto"/>
            <w:noWrap/>
            <w:vAlign w:val="center"/>
            <w:hideMark/>
          </w:tcPr>
          <w:p w14:paraId="5888CA4A"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129 283</w:t>
            </w:r>
          </w:p>
        </w:tc>
        <w:tc>
          <w:tcPr>
            <w:tcW w:w="957" w:type="dxa"/>
            <w:tcBorders>
              <w:top w:val="nil"/>
              <w:left w:val="nil"/>
              <w:bottom w:val="single" w:sz="4" w:space="0" w:color="8497B0"/>
              <w:right w:val="single" w:sz="4" w:space="0" w:color="8497B0"/>
            </w:tcBorders>
            <w:shd w:val="clear" w:color="auto" w:fill="auto"/>
            <w:noWrap/>
            <w:vAlign w:val="center"/>
            <w:hideMark/>
          </w:tcPr>
          <w:p w14:paraId="12C5550C"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82,87%</w:t>
            </w:r>
          </w:p>
        </w:tc>
        <w:tc>
          <w:tcPr>
            <w:tcW w:w="567" w:type="dxa"/>
            <w:tcBorders>
              <w:top w:val="nil"/>
              <w:left w:val="nil"/>
              <w:bottom w:val="single" w:sz="4" w:space="0" w:color="8497B0"/>
              <w:right w:val="single" w:sz="8" w:space="0" w:color="8497B0"/>
            </w:tcBorders>
            <w:shd w:val="clear" w:color="auto" w:fill="auto"/>
            <w:noWrap/>
            <w:vAlign w:val="center"/>
            <w:hideMark/>
          </w:tcPr>
          <w:p w14:paraId="375C70DF"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2,22%</w:t>
            </w:r>
          </w:p>
        </w:tc>
      </w:tr>
      <w:tr w:rsidR="006A562F" w:rsidRPr="001D0BAE" w14:paraId="6B4C96A6" w14:textId="77777777" w:rsidTr="002E1AC4">
        <w:trPr>
          <w:trHeight w:val="540"/>
        </w:trPr>
        <w:tc>
          <w:tcPr>
            <w:tcW w:w="4845" w:type="dxa"/>
            <w:tcBorders>
              <w:top w:val="nil"/>
              <w:left w:val="single" w:sz="8" w:space="0" w:color="8497B0"/>
              <w:bottom w:val="single" w:sz="4" w:space="0" w:color="8497B0"/>
              <w:right w:val="single" w:sz="4" w:space="0" w:color="8497B0"/>
            </w:tcBorders>
            <w:shd w:val="clear" w:color="auto" w:fill="auto"/>
            <w:vAlign w:val="center"/>
            <w:hideMark/>
          </w:tcPr>
          <w:p w14:paraId="1D611780" w14:textId="77777777" w:rsidR="006A562F" w:rsidRPr="001D0BAE" w:rsidRDefault="006A562F" w:rsidP="002E1AC4">
            <w:pPr>
              <w:rPr>
                <w:rFonts w:ascii="Sylfaen" w:hAnsi="Sylfaen"/>
                <w:b/>
                <w:bCs/>
                <w:color w:val="000000"/>
                <w:sz w:val="24"/>
                <w:szCs w:val="24"/>
                <w:lang w:val="ka-GE" w:eastAsia="ka-GE"/>
              </w:rPr>
            </w:pPr>
            <w:r w:rsidRPr="001D0BAE">
              <w:rPr>
                <w:rFonts w:ascii="Sylfaen" w:hAnsi="Sylfaen"/>
                <w:b/>
                <w:bCs/>
                <w:color w:val="000000"/>
                <w:sz w:val="24"/>
                <w:szCs w:val="24"/>
                <w:lang w:val="ka-GE" w:eastAsia="ka-GE"/>
              </w:rPr>
              <w:lastRenderedPageBreak/>
              <w:t>გარემოს დაცვა</w:t>
            </w:r>
          </w:p>
        </w:tc>
        <w:tc>
          <w:tcPr>
            <w:tcW w:w="1559" w:type="dxa"/>
            <w:tcBorders>
              <w:top w:val="nil"/>
              <w:left w:val="nil"/>
              <w:bottom w:val="single" w:sz="4" w:space="0" w:color="8497B0"/>
              <w:right w:val="single" w:sz="4" w:space="0" w:color="8497B0"/>
            </w:tcBorders>
            <w:shd w:val="clear" w:color="auto" w:fill="auto"/>
            <w:noWrap/>
            <w:vAlign w:val="center"/>
            <w:hideMark/>
          </w:tcPr>
          <w:p w14:paraId="30CF5B3F" w14:textId="77777777" w:rsidR="006A562F" w:rsidRPr="001D0BAE" w:rsidRDefault="006A562F" w:rsidP="002E1AC4">
            <w:pPr>
              <w:jc w:val="center"/>
              <w:rPr>
                <w:rFonts w:ascii="Sylfaen" w:hAnsi="Sylfaen"/>
                <w:b/>
                <w:bCs/>
                <w:color w:val="000000"/>
                <w:sz w:val="24"/>
                <w:szCs w:val="24"/>
                <w:lang w:val="ka-GE" w:eastAsia="ka-GE"/>
              </w:rPr>
            </w:pPr>
            <w:r w:rsidRPr="001D0BAE">
              <w:rPr>
                <w:rFonts w:ascii="Sylfaen" w:hAnsi="Sylfaen"/>
                <w:b/>
                <w:bCs/>
                <w:color w:val="000000"/>
                <w:sz w:val="24"/>
                <w:szCs w:val="24"/>
                <w:lang w:val="ka-GE" w:eastAsia="ka-GE"/>
              </w:rPr>
              <w:t>1 957 700</w:t>
            </w:r>
          </w:p>
        </w:tc>
        <w:tc>
          <w:tcPr>
            <w:tcW w:w="1417" w:type="dxa"/>
            <w:tcBorders>
              <w:top w:val="nil"/>
              <w:left w:val="nil"/>
              <w:bottom w:val="single" w:sz="4" w:space="0" w:color="8497B0"/>
              <w:right w:val="single" w:sz="4" w:space="0" w:color="8497B0"/>
            </w:tcBorders>
            <w:shd w:val="clear" w:color="auto" w:fill="auto"/>
            <w:noWrap/>
            <w:vAlign w:val="center"/>
            <w:hideMark/>
          </w:tcPr>
          <w:p w14:paraId="1DEC603F" w14:textId="77777777" w:rsidR="006A562F" w:rsidRPr="001D0BAE" w:rsidRDefault="006A562F" w:rsidP="002E1AC4">
            <w:pPr>
              <w:jc w:val="center"/>
              <w:rPr>
                <w:rFonts w:ascii="Sylfaen" w:hAnsi="Sylfaen"/>
                <w:b/>
                <w:bCs/>
                <w:color w:val="000000"/>
                <w:sz w:val="24"/>
                <w:szCs w:val="24"/>
                <w:lang w:val="ka-GE" w:eastAsia="ka-GE"/>
              </w:rPr>
            </w:pPr>
            <w:r w:rsidRPr="001D0BAE">
              <w:rPr>
                <w:rFonts w:ascii="Sylfaen" w:hAnsi="Sylfaen"/>
                <w:b/>
                <w:bCs/>
                <w:color w:val="000000"/>
                <w:sz w:val="24"/>
                <w:szCs w:val="24"/>
                <w:lang w:val="ka-GE" w:eastAsia="ka-GE"/>
              </w:rPr>
              <w:t>451 600</w:t>
            </w:r>
          </w:p>
        </w:tc>
        <w:tc>
          <w:tcPr>
            <w:tcW w:w="1560" w:type="dxa"/>
            <w:tcBorders>
              <w:top w:val="nil"/>
              <w:left w:val="nil"/>
              <w:bottom w:val="single" w:sz="4" w:space="0" w:color="8497B0"/>
              <w:right w:val="single" w:sz="4" w:space="0" w:color="8497B0"/>
            </w:tcBorders>
            <w:shd w:val="clear" w:color="auto" w:fill="auto"/>
            <w:noWrap/>
            <w:vAlign w:val="center"/>
            <w:hideMark/>
          </w:tcPr>
          <w:p w14:paraId="10351AFE" w14:textId="77777777" w:rsidR="006A562F" w:rsidRPr="001D0BAE" w:rsidRDefault="006A562F" w:rsidP="002E1AC4">
            <w:pPr>
              <w:jc w:val="center"/>
              <w:rPr>
                <w:rFonts w:ascii="Sylfaen" w:hAnsi="Sylfaen"/>
                <w:b/>
                <w:bCs/>
                <w:color w:val="000000"/>
                <w:sz w:val="24"/>
                <w:szCs w:val="24"/>
                <w:lang w:val="ka-GE" w:eastAsia="ka-GE"/>
              </w:rPr>
            </w:pPr>
            <w:r w:rsidRPr="001D0BAE">
              <w:rPr>
                <w:rFonts w:ascii="Sylfaen" w:hAnsi="Sylfaen"/>
                <w:b/>
                <w:bCs/>
                <w:color w:val="000000"/>
                <w:sz w:val="24"/>
                <w:szCs w:val="24"/>
                <w:lang w:val="ka-GE" w:eastAsia="ka-GE"/>
              </w:rPr>
              <w:t>423 016</w:t>
            </w:r>
          </w:p>
        </w:tc>
        <w:tc>
          <w:tcPr>
            <w:tcW w:w="957" w:type="dxa"/>
            <w:tcBorders>
              <w:top w:val="nil"/>
              <w:left w:val="nil"/>
              <w:bottom w:val="single" w:sz="4" w:space="0" w:color="8497B0"/>
              <w:right w:val="single" w:sz="4" w:space="0" w:color="8497B0"/>
            </w:tcBorders>
            <w:shd w:val="clear" w:color="auto" w:fill="auto"/>
            <w:noWrap/>
            <w:vAlign w:val="center"/>
            <w:hideMark/>
          </w:tcPr>
          <w:p w14:paraId="60594E66"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93,67%</w:t>
            </w:r>
          </w:p>
        </w:tc>
        <w:tc>
          <w:tcPr>
            <w:tcW w:w="567" w:type="dxa"/>
            <w:tcBorders>
              <w:top w:val="nil"/>
              <w:left w:val="nil"/>
              <w:bottom w:val="single" w:sz="4" w:space="0" w:color="8497B0"/>
              <w:right w:val="single" w:sz="8" w:space="0" w:color="8497B0"/>
            </w:tcBorders>
            <w:shd w:val="clear" w:color="auto" w:fill="auto"/>
            <w:noWrap/>
            <w:vAlign w:val="center"/>
            <w:hideMark/>
          </w:tcPr>
          <w:p w14:paraId="5D218DDF"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7,27%</w:t>
            </w:r>
          </w:p>
        </w:tc>
      </w:tr>
      <w:tr w:rsidR="006A562F" w:rsidRPr="001D0BAE" w14:paraId="7558761C" w14:textId="77777777" w:rsidTr="002E1AC4">
        <w:trPr>
          <w:trHeight w:val="540"/>
        </w:trPr>
        <w:tc>
          <w:tcPr>
            <w:tcW w:w="4845" w:type="dxa"/>
            <w:tcBorders>
              <w:top w:val="nil"/>
              <w:left w:val="single" w:sz="8" w:space="0" w:color="8497B0"/>
              <w:bottom w:val="single" w:sz="4" w:space="0" w:color="8497B0"/>
              <w:right w:val="single" w:sz="4" w:space="0" w:color="8497B0"/>
            </w:tcBorders>
            <w:shd w:val="clear" w:color="auto" w:fill="auto"/>
            <w:vAlign w:val="center"/>
            <w:hideMark/>
          </w:tcPr>
          <w:p w14:paraId="743C5B0F" w14:textId="77777777" w:rsidR="006A562F" w:rsidRPr="001D0BAE" w:rsidRDefault="006A562F" w:rsidP="002E1AC4">
            <w:pPr>
              <w:rPr>
                <w:rFonts w:ascii="Sylfaen" w:hAnsi="Sylfaen"/>
                <w:color w:val="000000"/>
                <w:lang w:val="ka-GE" w:eastAsia="ka-GE"/>
              </w:rPr>
            </w:pPr>
            <w:r w:rsidRPr="001D0BAE">
              <w:rPr>
                <w:rFonts w:ascii="Sylfaen" w:hAnsi="Sylfaen"/>
                <w:color w:val="000000"/>
                <w:lang w:val="ka-GE" w:eastAsia="ka-GE"/>
              </w:rPr>
              <w:t xml:space="preserve">სხვა </w:t>
            </w:r>
            <w:proofErr w:type="spellStart"/>
            <w:r w:rsidRPr="001D0BAE">
              <w:rPr>
                <w:rFonts w:ascii="Sylfaen" w:hAnsi="Sylfaen"/>
                <w:color w:val="000000"/>
                <w:lang w:val="ka-GE" w:eastAsia="ka-GE"/>
              </w:rPr>
              <w:t>არაკლასიფიცირებული</w:t>
            </w:r>
            <w:proofErr w:type="spellEnd"/>
            <w:r w:rsidRPr="001D0BAE">
              <w:rPr>
                <w:rFonts w:ascii="Sylfaen" w:hAnsi="Sylfaen"/>
                <w:color w:val="000000"/>
                <w:lang w:val="ka-GE" w:eastAsia="ka-GE"/>
              </w:rPr>
              <w:t xml:space="preserve"> საქმიანობა გარემოს დაცვის სფეროში</w:t>
            </w:r>
          </w:p>
        </w:tc>
        <w:tc>
          <w:tcPr>
            <w:tcW w:w="1559" w:type="dxa"/>
            <w:tcBorders>
              <w:top w:val="nil"/>
              <w:left w:val="nil"/>
              <w:bottom w:val="single" w:sz="4" w:space="0" w:color="8497B0"/>
              <w:right w:val="single" w:sz="4" w:space="0" w:color="8497B0"/>
            </w:tcBorders>
            <w:shd w:val="clear" w:color="auto" w:fill="auto"/>
            <w:vAlign w:val="center"/>
            <w:hideMark/>
          </w:tcPr>
          <w:p w14:paraId="4A7E38EC"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1 957 700</w:t>
            </w:r>
          </w:p>
        </w:tc>
        <w:tc>
          <w:tcPr>
            <w:tcW w:w="1417" w:type="dxa"/>
            <w:tcBorders>
              <w:top w:val="nil"/>
              <w:left w:val="nil"/>
              <w:bottom w:val="single" w:sz="4" w:space="0" w:color="8497B0"/>
              <w:right w:val="single" w:sz="4" w:space="0" w:color="8497B0"/>
            </w:tcBorders>
            <w:shd w:val="clear" w:color="auto" w:fill="auto"/>
            <w:noWrap/>
            <w:vAlign w:val="center"/>
            <w:hideMark/>
          </w:tcPr>
          <w:p w14:paraId="675A93EB"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451 600</w:t>
            </w:r>
          </w:p>
        </w:tc>
        <w:tc>
          <w:tcPr>
            <w:tcW w:w="1560" w:type="dxa"/>
            <w:tcBorders>
              <w:top w:val="nil"/>
              <w:left w:val="nil"/>
              <w:bottom w:val="single" w:sz="4" w:space="0" w:color="8497B0"/>
              <w:right w:val="single" w:sz="4" w:space="0" w:color="8497B0"/>
            </w:tcBorders>
            <w:shd w:val="clear" w:color="auto" w:fill="auto"/>
            <w:noWrap/>
            <w:vAlign w:val="center"/>
            <w:hideMark/>
          </w:tcPr>
          <w:p w14:paraId="18E98493"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423 016</w:t>
            </w:r>
          </w:p>
        </w:tc>
        <w:tc>
          <w:tcPr>
            <w:tcW w:w="957" w:type="dxa"/>
            <w:tcBorders>
              <w:top w:val="nil"/>
              <w:left w:val="nil"/>
              <w:bottom w:val="single" w:sz="4" w:space="0" w:color="8497B0"/>
              <w:right w:val="single" w:sz="4" w:space="0" w:color="8497B0"/>
            </w:tcBorders>
            <w:shd w:val="clear" w:color="auto" w:fill="auto"/>
            <w:noWrap/>
            <w:vAlign w:val="center"/>
            <w:hideMark/>
          </w:tcPr>
          <w:p w14:paraId="518FCBF3"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93,67%</w:t>
            </w:r>
          </w:p>
        </w:tc>
        <w:tc>
          <w:tcPr>
            <w:tcW w:w="567" w:type="dxa"/>
            <w:tcBorders>
              <w:top w:val="nil"/>
              <w:left w:val="nil"/>
              <w:bottom w:val="single" w:sz="4" w:space="0" w:color="8497B0"/>
              <w:right w:val="single" w:sz="8" w:space="0" w:color="8497B0"/>
            </w:tcBorders>
            <w:shd w:val="clear" w:color="auto" w:fill="auto"/>
            <w:noWrap/>
            <w:vAlign w:val="center"/>
            <w:hideMark/>
          </w:tcPr>
          <w:p w14:paraId="14900D3C"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7,27%</w:t>
            </w:r>
          </w:p>
        </w:tc>
      </w:tr>
      <w:tr w:rsidR="006A562F" w:rsidRPr="001D0BAE" w14:paraId="7641D967" w14:textId="77777777" w:rsidTr="002E1AC4">
        <w:trPr>
          <w:trHeight w:val="540"/>
        </w:trPr>
        <w:tc>
          <w:tcPr>
            <w:tcW w:w="4845" w:type="dxa"/>
            <w:tcBorders>
              <w:top w:val="nil"/>
              <w:left w:val="single" w:sz="8" w:space="0" w:color="8497B0"/>
              <w:bottom w:val="single" w:sz="4" w:space="0" w:color="8497B0"/>
              <w:right w:val="single" w:sz="4" w:space="0" w:color="8497B0"/>
            </w:tcBorders>
            <w:shd w:val="clear" w:color="auto" w:fill="auto"/>
            <w:vAlign w:val="center"/>
            <w:hideMark/>
          </w:tcPr>
          <w:p w14:paraId="5DB7FCAB" w14:textId="77777777" w:rsidR="006A562F" w:rsidRPr="001D0BAE" w:rsidRDefault="006A562F" w:rsidP="002E1AC4">
            <w:pPr>
              <w:rPr>
                <w:rFonts w:ascii="Sylfaen" w:hAnsi="Sylfaen"/>
                <w:b/>
                <w:bCs/>
                <w:color w:val="000000"/>
                <w:sz w:val="24"/>
                <w:szCs w:val="24"/>
                <w:lang w:val="ka-GE" w:eastAsia="ka-GE"/>
              </w:rPr>
            </w:pPr>
            <w:r w:rsidRPr="001D0BAE">
              <w:rPr>
                <w:rFonts w:ascii="Sylfaen" w:hAnsi="Sylfaen"/>
                <w:b/>
                <w:bCs/>
                <w:color w:val="000000"/>
                <w:sz w:val="24"/>
                <w:szCs w:val="24"/>
                <w:lang w:val="ka-GE" w:eastAsia="ka-GE"/>
              </w:rPr>
              <w:t>საბინაო-კომუნალური მეურნეობა</w:t>
            </w:r>
          </w:p>
        </w:tc>
        <w:tc>
          <w:tcPr>
            <w:tcW w:w="1559" w:type="dxa"/>
            <w:tcBorders>
              <w:top w:val="nil"/>
              <w:left w:val="nil"/>
              <w:bottom w:val="single" w:sz="4" w:space="0" w:color="8497B0"/>
              <w:right w:val="single" w:sz="4" w:space="0" w:color="8497B0"/>
            </w:tcBorders>
            <w:shd w:val="clear" w:color="auto" w:fill="auto"/>
            <w:noWrap/>
            <w:vAlign w:val="center"/>
            <w:hideMark/>
          </w:tcPr>
          <w:p w14:paraId="7665068E" w14:textId="77777777" w:rsidR="006A562F" w:rsidRPr="001D0BAE" w:rsidRDefault="006A562F" w:rsidP="002E1AC4">
            <w:pPr>
              <w:jc w:val="center"/>
              <w:rPr>
                <w:rFonts w:ascii="Sylfaen" w:hAnsi="Sylfaen"/>
                <w:b/>
                <w:bCs/>
                <w:color w:val="000000"/>
                <w:sz w:val="24"/>
                <w:szCs w:val="24"/>
                <w:lang w:val="ka-GE" w:eastAsia="ka-GE"/>
              </w:rPr>
            </w:pPr>
            <w:r w:rsidRPr="001D0BAE">
              <w:rPr>
                <w:rFonts w:ascii="Sylfaen" w:hAnsi="Sylfaen"/>
                <w:b/>
                <w:bCs/>
                <w:color w:val="000000"/>
                <w:sz w:val="24"/>
                <w:szCs w:val="24"/>
                <w:lang w:val="ka-GE" w:eastAsia="ka-GE"/>
              </w:rPr>
              <w:t>5 942 100</w:t>
            </w:r>
          </w:p>
        </w:tc>
        <w:tc>
          <w:tcPr>
            <w:tcW w:w="1417" w:type="dxa"/>
            <w:tcBorders>
              <w:top w:val="nil"/>
              <w:left w:val="nil"/>
              <w:bottom w:val="single" w:sz="4" w:space="0" w:color="8497B0"/>
              <w:right w:val="single" w:sz="4" w:space="0" w:color="8497B0"/>
            </w:tcBorders>
            <w:shd w:val="clear" w:color="auto" w:fill="auto"/>
            <w:noWrap/>
            <w:vAlign w:val="center"/>
            <w:hideMark/>
          </w:tcPr>
          <w:p w14:paraId="1CB97F02" w14:textId="77777777" w:rsidR="006A562F" w:rsidRPr="001D0BAE" w:rsidRDefault="006A562F" w:rsidP="002E1AC4">
            <w:pPr>
              <w:jc w:val="center"/>
              <w:rPr>
                <w:rFonts w:ascii="Sylfaen" w:hAnsi="Sylfaen"/>
                <w:b/>
                <w:bCs/>
                <w:color w:val="000000"/>
                <w:sz w:val="24"/>
                <w:szCs w:val="24"/>
                <w:lang w:val="ka-GE" w:eastAsia="ka-GE"/>
              </w:rPr>
            </w:pPr>
            <w:r w:rsidRPr="001D0BAE">
              <w:rPr>
                <w:rFonts w:ascii="Sylfaen" w:hAnsi="Sylfaen"/>
                <w:b/>
                <w:bCs/>
                <w:color w:val="000000"/>
                <w:sz w:val="24"/>
                <w:szCs w:val="24"/>
                <w:lang w:val="ka-GE" w:eastAsia="ka-GE"/>
              </w:rPr>
              <w:t>275 800</w:t>
            </w:r>
          </w:p>
        </w:tc>
        <w:tc>
          <w:tcPr>
            <w:tcW w:w="1560" w:type="dxa"/>
            <w:tcBorders>
              <w:top w:val="nil"/>
              <w:left w:val="nil"/>
              <w:bottom w:val="single" w:sz="4" w:space="0" w:color="8497B0"/>
              <w:right w:val="single" w:sz="4" w:space="0" w:color="8497B0"/>
            </w:tcBorders>
            <w:shd w:val="clear" w:color="auto" w:fill="auto"/>
            <w:noWrap/>
            <w:vAlign w:val="center"/>
            <w:hideMark/>
          </w:tcPr>
          <w:p w14:paraId="134A284D" w14:textId="77777777" w:rsidR="006A562F" w:rsidRPr="001D0BAE" w:rsidRDefault="006A562F" w:rsidP="002E1AC4">
            <w:pPr>
              <w:jc w:val="center"/>
              <w:rPr>
                <w:rFonts w:ascii="Sylfaen" w:hAnsi="Sylfaen"/>
                <w:b/>
                <w:bCs/>
                <w:color w:val="000000"/>
                <w:sz w:val="24"/>
                <w:szCs w:val="24"/>
                <w:lang w:val="ka-GE" w:eastAsia="ka-GE"/>
              </w:rPr>
            </w:pPr>
            <w:r w:rsidRPr="001D0BAE">
              <w:rPr>
                <w:rFonts w:ascii="Sylfaen" w:hAnsi="Sylfaen"/>
                <w:b/>
                <w:bCs/>
                <w:color w:val="000000"/>
                <w:sz w:val="24"/>
                <w:szCs w:val="24"/>
                <w:lang w:val="ka-GE" w:eastAsia="ka-GE"/>
              </w:rPr>
              <w:t>211 078</w:t>
            </w:r>
          </w:p>
        </w:tc>
        <w:tc>
          <w:tcPr>
            <w:tcW w:w="957" w:type="dxa"/>
            <w:tcBorders>
              <w:top w:val="nil"/>
              <w:left w:val="nil"/>
              <w:bottom w:val="single" w:sz="4" w:space="0" w:color="8497B0"/>
              <w:right w:val="single" w:sz="4" w:space="0" w:color="8497B0"/>
            </w:tcBorders>
            <w:shd w:val="clear" w:color="auto" w:fill="auto"/>
            <w:noWrap/>
            <w:vAlign w:val="center"/>
            <w:hideMark/>
          </w:tcPr>
          <w:p w14:paraId="1EF8CAC5"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76,53%</w:t>
            </w:r>
          </w:p>
        </w:tc>
        <w:tc>
          <w:tcPr>
            <w:tcW w:w="567" w:type="dxa"/>
            <w:tcBorders>
              <w:top w:val="nil"/>
              <w:left w:val="nil"/>
              <w:bottom w:val="single" w:sz="4" w:space="0" w:color="8497B0"/>
              <w:right w:val="single" w:sz="8" w:space="0" w:color="8497B0"/>
            </w:tcBorders>
            <w:shd w:val="clear" w:color="auto" w:fill="auto"/>
            <w:noWrap/>
            <w:vAlign w:val="center"/>
            <w:hideMark/>
          </w:tcPr>
          <w:p w14:paraId="4987B544"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3,63%</w:t>
            </w:r>
          </w:p>
        </w:tc>
      </w:tr>
      <w:tr w:rsidR="006A562F" w:rsidRPr="001D0BAE" w14:paraId="6A5FFE7D" w14:textId="77777777" w:rsidTr="002E1AC4">
        <w:trPr>
          <w:trHeight w:val="540"/>
        </w:trPr>
        <w:tc>
          <w:tcPr>
            <w:tcW w:w="4845" w:type="dxa"/>
            <w:tcBorders>
              <w:top w:val="nil"/>
              <w:left w:val="single" w:sz="8" w:space="0" w:color="8497B0"/>
              <w:bottom w:val="single" w:sz="4" w:space="0" w:color="8497B0"/>
              <w:right w:val="single" w:sz="4" w:space="0" w:color="8497B0"/>
            </w:tcBorders>
            <w:shd w:val="clear" w:color="auto" w:fill="auto"/>
            <w:vAlign w:val="center"/>
            <w:hideMark/>
          </w:tcPr>
          <w:p w14:paraId="573E2D3E" w14:textId="77777777" w:rsidR="006A562F" w:rsidRPr="001D0BAE" w:rsidRDefault="006A562F" w:rsidP="002E1AC4">
            <w:pPr>
              <w:rPr>
                <w:rFonts w:ascii="Sylfaen" w:hAnsi="Sylfaen"/>
                <w:color w:val="000000"/>
                <w:lang w:val="ka-GE" w:eastAsia="ka-GE"/>
              </w:rPr>
            </w:pPr>
            <w:r w:rsidRPr="001D0BAE">
              <w:rPr>
                <w:rFonts w:ascii="Sylfaen" w:hAnsi="Sylfaen"/>
                <w:color w:val="000000"/>
                <w:lang w:val="ka-GE" w:eastAsia="ka-GE"/>
              </w:rPr>
              <w:t>კომუნალური მეურნეობის განვითარება</w:t>
            </w:r>
          </w:p>
        </w:tc>
        <w:tc>
          <w:tcPr>
            <w:tcW w:w="1559" w:type="dxa"/>
            <w:tcBorders>
              <w:top w:val="nil"/>
              <w:left w:val="nil"/>
              <w:bottom w:val="single" w:sz="4" w:space="0" w:color="8497B0"/>
              <w:right w:val="single" w:sz="4" w:space="0" w:color="8497B0"/>
            </w:tcBorders>
            <w:shd w:val="clear" w:color="auto" w:fill="auto"/>
            <w:vAlign w:val="center"/>
            <w:hideMark/>
          </w:tcPr>
          <w:p w14:paraId="075A81DD"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2 985 000</w:t>
            </w:r>
          </w:p>
        </w:tc>
        <w:tc>
          <w:tcPr>
            <w:tcW w:w="1417" w:type="dxa"/>
            <w:tcBorders>
              <w:top w:val="nil"/>
              <w:left w:val="nil"/>
              <w:bottom w:val="single" w:sz="4" w:space="0" w:color="8497B0"/>
              <w:right w:val="single" w:sz="4" w:space="0" w:color="8497B0"/>
            </w:tcBorders>
            <w:shd w:val="clear" w:color="auto" w:fill="auto"/>
            <w:noWrap/>
            <w:vAlign w:val="center"/>
            <w:hideMark/>
          </w:tcPr>
          <w:p w14:paraId="3634A2B3"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0</w:t>
            </w:r>
          </w:p>
        </w:tc>
        <w:tc>
          <w:tcPr>
            <w:tcW w:w="1560" w:type="dxa"/>
            <w:tcBorders>
              <w:top w:val="nil"/>
              <w:left w:val="nil"/>
              <w:bottom w:val="single" w:sz="4" w:space="0" w:color="8497B0"/>
              <w:right w:val="single" w:sz="4" w:space="0" w:color="8497B0"/>
            </w:tcBorders>
            <w:shd w:val="clear" w:color="auto" w:fill="auto"/>
            <w:noWrap/>
            <w:vAlign w:val="center"/>
            <w:hideMark/>
          </w:tcPr>
          <w:p w14:paraId="1C527556"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0</w:t>
            </w:r>
          </w:p>
        </w:tc>
        <w:tc>
          <w:tcPr>
            <w:tcW w:w="957" w:type="dxa"/>
            <w:tcBorders>
              <w:top w:val="nil"/>
              <w:left w:val="nil"/>
              <w:bottom w:val="single" w:sz="4" w:space="0" w:color="8497B0"/>
              <w:right w:val="single" w:sz="4" w:space="0" w:color="8497B0"/>
            </w:tcBorders>
            <w:shd w:val="clear" w:color="auto" w:fill="auto"/>
            <w:noWrap/>
            <w:vAlign w:val="center"/>
            <w:hideMark/>
          </w:tcPr>
          <w:p w14:paraId="226C2296"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#DIV/0!</w:t>
            </w:r>
          </w:p>
        </w:tc>
        <w:tc>
          <w:tcPr>
            <w:tcW w:w="567" w:type="dxa"/>
            <w:tcBorders>
              <w:top w:val="nil"/>
              <w:left w:val="nil"/>
              <w:bottom w:val="single" w:sz="4" w:space="0" w:color="8497B0"/>
              <w:right w:val="single" w:sz="8" w:space="0" w:color="8497B0"/>
            </w:tcBorders>
            <w:shd w:val="clear" w:color="auto" w:fill="auto"/>
            <w:noWrap/>
            <w:vAlign w:val="center"/>
            <w:hideMark/>
          </w:tcPr>
          <w:p w14:paraId="29778CC4"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0,00%</w:t>
            </w:r>
          </w:p>
        </w:tc>
      </w:tr>
      <w:tr w:rsidR="006A562F" w:rsidRPr="001D0BAE" w14:paraId="1DEECE3D" w14:textId="77777777" w:rsidTr="002E1AC4">
        <w:trPr>
          <w:trHeight w:val="540"/>
        </w:trPr>
        <w:tc>
          <w:tcPr>
            <w:tcW w:w="4845" w:type="dxa"/>
            <w:tcBorders>
              <w:top w:val="nil"/>
              <w:left w:val="single" w:sz="8" w:space="0" w:color="8497B0"/>
              <w:bottom w:val="single" w:sz="4" w:space="0" w:color="8497B0"/>
              <w:right w:val="single" w:sz="4" w:space="0" w:color="8497B0"/>
            </w:tcBorders>
            <w:shd w:val="clear" w:color="auto" w:fill="auto"/>
            <w:vAlign w:val="center"/>
            <w:hideMark/>
          </w:tcPr>
          <w:p w14:paraId="7FB2DF97" w14:textId="77777777" w:rsidR="006A562F" w:rsidRPr="001D0BAE" w:rsidRDefault="006A562F" w:rsidP="002E1AC4">
            <w:pPr>
              <w:rPr>
                <w:rFonts w:ascii="Sylfaen" w:hAnsi="Sylfaen"/>
                <w:color w:val="000000"/>
                <w:lang w:val="ka-GE" w:eastAsia="ka-GE"/>
              </w:rPr>
            </w:pPr>
            <w:r w:rsidRPr="001D0BAE">
              <w:rPr>
                <w:rFonts w:ascii="Sylfaen" w:hAnsi="Sylfaen"/>
                <w:color w:val="000000"/>
                <w:lang w:val="ka-GE" w:eastAsia="ka-GE"/>
              </w:rPr>
              <w:t>წყალმომარაგება</w:t>
            </w:r>
          </w:p>
        </w:tc>
        <w:tc>
          <w:tcPr>
            <w:tcW w:w="1559" w:type="dxa"/>
            <w:tcBorders>
              <w:top w:val="nil"/>
              <w:left w:val="nil"/>
              <w:bottom w:val="single" w:sz="4" w:space="0" w:color="8497B0"/>
              <w:right w:val="single" w:sz="4" w:space="0" w:color="8497B0"/>
            </w:tcBorders>
            <w:shd w:val="clear" w:color="auto" w:fill="auto"/>
            <w:vAlign w:val="center"/>
            <w:hideMark/>
          </w:tcPr>
          <w:p w14:paraId="0C38B06D"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2 057 100</w:t>
            </w:r>
          </w:p>
        </w:tc>
        <w:tc>
          <w:tcPr>
            <w:tcW w:w="1417" w:type="dxa"/>
            <w:tcBorders>
              <w:top w:val="nil"/>
              <w:left w:val="nil"/>
              <w:bottom w:val="single" w:sz="4" w:space="0" w:color="8497B0"/>
              <w:right w:val="single" w:sz="4" w:space="0" w:color="8497B0"/>
            </w:tcBorders>
            <w:shd w:val="clear" w:color="auto" w:fill="auto"/>
            <w:noWrap/>
            <w:vAlign w:val="center"/>
            <w:hideMark/>
          </w:tcPr>
          <w:p w14:paraId="75D4EFC8"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246 700</w:t>
            </w:r>
          </w:p>
        </w:tc>
        <w:tc>
          <w:tcPr>
            <w:tcW w:w="1560" w:type="dxa"/>
            <w:tcBorders>
              <w:top w:val="nil"/>
              <w:left w:val="nil"/>
              <w:bottom w:val="single" w:sz="4" w:space="0" w:color="8497B0"/>
              <w:right w:val="single" w:sz="4" w:space="0" w:color="8497B0"/>
            </w:tcBorders>
            <w:shd w:val="clear" w:color="auto" w:fill="auto"/>
            <w:noWrap/>
            <w:vAlign w:val="center"/>
            <w:hideMark/>
          </w:tcPr>
          <w:p w14:paraId="04FFAF9D"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208 228</w:t>
            </w:r>
          </w:p>
        </w:tc>
        <w:tc>
          <w:tcPr>
            <w:tcW w:w="957" w:type="dxa"/>
            <w:tcBorders>
              <w:top w:val="nil"/>
              <w:left w:val="nil"/>
              <w:bottom w:val="single" w:sz="4" w:space="0" w:color="8497B0"/>
              <w:right w:val="single" w:sz="4" w:space="0" w:color="8497B0"/>
            </w:tcBorders>
            <w:shd w:val="clear" w:color="auto" w:fill="auto"/>
            <w:noWrap/>
            <w:vAlign w:val="center"/>
            <w:hideMark/>
          </w:tcPr>
          <w:p w14:paraId="6000D97F"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84,41%</w:t>
            </w:r>
          </w:p>
        </w:tc>
        <w:tc>
          <w:tcPr>
            <w:tcW w:w="567" w:type="dxa"/>
            <w:tcBorders>
              <w:top w:val="nil"/>
              <w:left w:val="nil"/>
              <w:bottom w:val="single" w:sz="4" w:space="0" w:color="8497B0"/>
              <w:right w:val="single" w:sz="8" w:space="0" w:color="8497B0"/>
            </w:tcBorders>
            <w:shd w:val="clear" w:color="auto" w:fill="auto"/>
            <w:noWrap/>
            <w:vAlign w:val="center"/>
            <w:hideMark/>
          </w:tcPr>
          <w:p w14:paraId="1BA4D792"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3,58%</w:t>
            </w:r>
          </w:p>
        </w:tc>
      </w:tr>
      <w:tr w:rsidR="006A562F" w:rsidRPr="001D0BAE" w14:paraId="1A6A1914" w14:textId="77777777" w:rsidTr="002E1AC4">
        <w:trPr>
          <w:trHeight w:val="540"/>
        </w:trPr>
        <w:tc>
          <w:tcPr>
            <w:tcW w:w="4845" w:type="dxa"/>
            <w:tcBorders>
              <w:top w:val="nil"/>
              <w:left w:val="single" w:sz="8" w:space="0" w:color="8497B0"/>
              <w:bottom w:val="single" w:sz="4" w:space="0" w:color="8497B0"/>
              <w:right w:val="single" w:sz="4" w:space="0" w:color="8497B0"/>
            </w:tcBorders>
            <w:shd w:val="clear" w:color="auto" w:fill="auto"/>
            <w:vAlign w:val="center"/>
            <w:hideMark/>
          </w:tcPr>
          <w:p w14:paraId="6D6AB799" w14:textId="77777777" w:rsidR="006A562F" w:rsidRPr="001D0BAE" w:rsidRDefault="006A562F" w:rsidP="002E1AC4">
            <w:pPr>
              <w:rPr>
                <w:rFonts w:ascii="Sylfaen" w:hAnsi="Sylfaen"/>
                <w:color w:val="000000"/>
                <w:lang w:val="ka-GE" w:eastAsia="ka-GE"/>
              </w:rPr>
            </w:pPr>
            <w:r w:rsidRPr="001D0BAE">
              <w:rPr>
                <w:rFonts w:ascii="Sylfaen" w:hAnsi="Sylfaen"/>
                <w:color w:val="000000"/>
                <w:lang w:val="ka-GE" w:eastAsia="ka-GE"/>
              </w:rPr>
              <w:t xml:space="preserve">სხვა </w:t>
            </w:r>
            <w:proofErr w:type="spellStart"/>
            <w:r w:rsidRPr="001D0BAE">
              <w:rPr>
                <w:rFonts w:ascii="Sylfaen" w:hAnsi="Sylfaen"/>
                <w:color w:val="000000"/>
                <w:lang w:val="ka-GE" w:eastAsia="ka-GE"/>
              </w:rPr>
              <w:t>არაკლასიფიცირებული</w:t>
            </w:r>
            <w:proofErr w:type="spellEnd"/>
            <w:r w:rsidRPr="001D0BAE">
              <w:rPr>
                <w:rFonts w:ascii="Sylfaen" w:hAnsi="Sylfaen"/>
                <w:color w:val="000000"/>
                <w:lang w:val="ka-GE" w:eastAsia="ka-GE"/>
              </w:rPr>
              <w:t xml:space="preserve"> საქმიანობა საბინაო-კომუნალურ მეურნეობაში</w:t>
            </w:r>
          </w:p>
        </w:tc>
        <w:tc>
          <w:tcPr>
            <w:tcW w:w="1559" w:type="dxa"/>
            <w:tcBorders>
              <w:top w:val="nil"/>
              <w:left w:val="nil"/>
              <w:bottom w:val="single" w:sz="4" w:space="0" w:color="8497B0"/>
              <w:right w:val="single" w:sz="4" w:space="0" w:color="8497B0"/>
            </w:tcBorders>
            <w:shd w:val="clear" w:color="auto" w:fill="auto"/>
            <w:vAlign w:val="center"/>
            <w:hideMark/>
          </w:tcPr>
          <w:p w14:paraId="321266B0"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900 000</w:t>
            </w:r>
          </w:p>
        </w:tc>
        <w:tc>
          <w:tcPr>
            <w:tcW w:w="1417" w:type="dxa"/>
            <w:tcBorders>
              <w:top w:val="nil"/>
              <w:left w:val="nil"/>
              <w:bottom w:val="single" w:sz="4" w:space="0" w:color="8497B0"/>
              <w:right w:val="single" w:sz="4" w:space="0" w:color="8497B0"/>
            </w:tcBorders>
            <w:shd w:val="clear" w:color="auto" w:fill="auto"/>
            <w:noWrap/>
            <w:vAlign w:val="center"/>
            <w:hideMark/>
          </w:tcPr>
          <w:p w14:paraId="06FA3C64"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29 100</w:t>
            </w:r>
          </w:p>
        </w:tc>
        <w:tc>
          <w:tcPr>
            <w:tcW w:w="1560" w:type="dxa"/>
            <w:tcBorders>
              <w:top w:val="nil"/>
              <w:left w:val="nil"/>
              <w:bottom w:val="single" w:sz="4" w:space="0" w:color="8497B0"/>
              <w:right w:val="single" w:sz="4" w:space="0" w:color="8497B0"/>
            </w:tcBorders>
            <w:shd w:val="clear" w:color="auto" w:fill="auto"/>
            <w:noWrap/>
            <w:vAlign w:val="center"/>
            <w:hideMark/>
          </w:tcPr>
          <w:p w14:paraId="48EB829F"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2 850</w:t>
            </w:r>
          </w:p>
        </w:tc>
        <w:tc>
          <w:tcPr>
            <w:tcW w:w="957" w:type="dxa"/>
            <w:tcBorders>
              <w:top w:val="nil"/>
              <w:left w:val="nil"/>
              <w:bottom w:val="single" w:sz="4" w:space="0" w:color="8497B0"/>
              <w:right w:val="single" w:sz="4" w:space="0" w:color="8497B0"/>
            </w:tcBorders>
            <w:shd w:val="clear" w:color="auto" w:fill="auto"/>
            <w:noWrap/>
            <w:vAlign w:val="center"/>
            <w:hideMark/>
          </w:tcPr>
          <w:p w14:paraId="0DFEF3BE"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9,79%</w:t>
            </w:r>
          </w:p>
        </w:tc>
        <w:tc>
          <w:tcPr>
            <w:tcW w:w="567" w:type="dxa"/>
            <w:tcBorders>
              <w:top w:val="nil"/>
              <w:left w:val="nil"/>
              <w:bottom w:val="single" w:sz="4" w:space="0" w:color="8497B0"/>
              <w:right w:val="single" w:sz="8" w:space="0" w:color="8497B0"/>
            </w:tcBorders>
            <w:shd w:val="clear" w:color="auto" w:fill="auto"/>
            <w:noWrap/>
            <w:vAlign w:val="center"/>
            <w:hideMark/>
          </w:tcPr>
          <w:p w14:paraId="08D97BAC"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0,05%</w:t>
            </w:r>
          </w:p>
        </w:tc>
      </w:tr>
      <w:tr w:rsidR="006A562F" w:rsidRPr="001D0BAE" w14:paraId="093B6777" w14:textId="77777777" w:rsidTr="002E1AC4">
        <w:trPr>
          <w:trHeight w:val="540"/>
        </w:trPr>
        <w:tc>
          <w:tcPr>
            <w:tcW w:w="4845" w:type="dxa"/>
            <w:tcBorders>
              <w:top w:val="nil"/>
              <w:left w:val="single" w:sz="8" w:space="0" w:color="8497B0"/>
              <w:bottom w:val="single" w:sz="4" w:space="0" w:color="8497B0"/>
              <w:right w:val="single" w:sz="4" w:space="0" w:color="8497B0"/>
            </w:tcBorders>
            <w:shd w:val="clear" w:color="auto" w:fill="auto"/>
            <w:vAlign w:val="center"/>
            <w:hideMark/>
          </w:tcPr>
          <w:p w14:paraId="7350D274" w14:textId="77777777" w:rsidR="006A562F" w:rsidRPr="001D0BAE" w:rsidRDefault="006A562F" w:rsidP="002E1AC4">
            <w:pPr>
              <w:rPr>
                <w:rFonts w:ascii="Sylfaen" w:hAnsi="Sylfaen"/>
                <w:b/>
                <w:bCs/>
                <w:color w:val="000000"/>
                <w:sz w:val="24"/>
                <w:szCs w:val="24"/>
                <w:lang w:val="ka-GE" w:eastAsia="ka-GE"/>
              </w:rPr>
            </w:pPr>
            <w:r w:rsidRPr="001D0BAE">
              <w:rPr>
                <w:rFonts w:ascii="Sylfaen" w:hAnsi="Sylfaen"/>
                <w:b/>
                <w:bCs/>
                <w:color w:val="000000"/>
                <w:sz w:val="24"/>
                <w:szCs w:val="24"/>
                <w:lang w:val="ka-GE" w:eastAsia="ka-GE"/>
              </w:rPr>
              <w:t>ჯანმრთელობის დაცვა</w:t>
            </w:r>
          </w:p>
        </w:tc>
        <w:tc>
          <w:tcPr>
            <w:tcW w:w="1559" w:type="dxa"/>
            <w:tcBorders>
              <w:top w:val="nil"/>
              <w:left w:val="nil"/>
              <w:bottom w:val="single" w:sz="4" w:space="0" w:color="8497B0"/>
              <w:right w:val="single" w:sz="4" w:space="0" w:color="8497B0"/>
            </w:tcBorders>
            <w:shd w:val="clear" w:color="auto" w:fill="auto"/>
            <w:noWrap/>
            <w:vAlign w:val="center"/>
            <w:hideMark/>
          </w:tcPr>
          <w:p w14:paraId="7EA6A333" w14:textId="77777777" w:rsidR="006A562F" w:rsidRPr="001D0BAE" w:rsidRDefault="006A562F" w:rsidP="002E1AC4">
            <w:pPr>
              <w:jc w:val="center"/>
              <w:rPr>
                <w:rFonts w:ascii="Sylfaen" w:hAnsi="Sylfaen"/>
                <w:b/>
                <w:bCs/>
                <w:color w:val="000000"/>
                <w:sz w:val="24"/>
                <w:szCs w:val="24"/>
                <w:lang w:val="ka-GE" w:eastAsia="ka-GE"/>
              </w:rPr>
            </w:pPr>
            <w:r w:rsidRPr="001D0BAE">
              <w:rPr>
                <w:rFonts w:ascii="Sylfaen" w:hAnsi="Sylfaen"/>
                <w:b/>
                <w:bCs/>
                <w:color w:val="000000"/>
                <w:sz w:val="24"/>
                <w:szCs w:val="24"/>
                <w:lang w:val="ka-GE" w:eastAsia="ka-GE"/>
              </w:rPr>
              <w:t>1 117 640</w:t>
            </w:r>
          </w:p>
        </w:tc>
        <w:tc>
          <w:tcPr>
            <w:tcW w:w="1417" w:type="dxa"/>
            <w:tcBorders>
              <w:top w:val="nil"/>
              <w:left w:val="nil"/>
              <w:bottom w:val="single" w:sz="4" w:space="0" w:color="8497B0"/>
              <w:right w:val="single" w:sz="4" w:space="0" w:color="8497B0"/>
            </w:tcBorders>
            <w:shd w:val="clear" w:color="auto" w:fill="auto"/>
            <w:noWrap/>
            <w:vAlign w:val="center"/>
            <w:hideMark/>
          </w:tcPr>
          <w:p w14:paraId="59CFCD7E" w14:textId="77777777" w:rsidR="006A562F" w:rsidRPr="001D0BAE" w:rsidRDefault="006A562F" w:rsidP="002E1AC4">
            <w:pPr>
              <w:jc w:val="center"/>
              <w:rPr>
                <w:rFonts w:ascii="Sylfaen" w:hAnsi="Sylfaen"/>
                <w:b/>
                <w:bCs/>
                <w:color w:val="000000"/>
                <w:sz w:val="24"/>
                <w:szCs w:val="24"/>
                <w:lang w:val="ka-GE" w:eastAsia="ka-GE"/>
              </w:rPr>
            </w:pPr>
            <w:r w:rsidRPr="001D0BAE">
              <w:rPr>
                <w:rFonts w:ascii="Sylfaen" w:hAnsi="Sylfaen"/>
                <w:b/>
                <w:bCs/>
                <w:color w:val="000000"/>
                <w:sz w:val="24"/>
                <w:szCs w:val="24"/>
                <w:lang w:val="ka-GE" w:eastAsia="ka-GE"/>
              </w:rPr>
              <w:t>387 200</w:t>
            </w:r>
          </w:p>
        </w:tc>
        <w:tc>
          <w:tcPr>
            <w:tcW w:w="1560" w:type="dxa"/>
            <w:tcBorders>
              <w:top w:val="nil"/>
              <w:left w:val="nil"/>
              <w:bottom w:val="single" w:sz="4" w:space="0" w:color="8497B0"/>
              <w:right w:val="single" w:sz="4" w:space="0" w:color="8497B0"/>
            </w:tcBorders>
            <w:shd w:val="clear" w:color="auto" w:fill="auto"/>
            <w:noWrap/>
            <w:vAlign w:val="center"/>
            <w:hideMark/>
          </w:tcPr>
          <w:p w14:paraId="140B3F41" w14:textId="77777777" w:rsidR="006A562F" w:rsidRPr="001D0BAE" w:rsidRDefault="006A562F" w:rsidP="002E1AC4">
            <w:pPr>
              <w:jc w:val="center"/>
              <w:rPr>
                <w:rFonts w:ascii="Sylfaen" w:hAnsi="Sylfaen"/>
                <w:b/>
                <w:bCs/>
                <w:color w:val="000000"/>
                <w:sz w:val="24"/>
                <w:szCs w:val="24"/>
                <w:lang w:val="ka-GE" w:eastAsia="ka-GE"/>
              </w:rPr>
            </w:pPr>
            <w:r w:rsidRPr="001D0BAE">
              <w:rPr>
                <w:rFonts w:ascii="Sylfaen" w:hAnsi="Sylfaen"/>
                <w:b/>
                <w:bCs/>
                <w:color w:val="000000"/>
                <w:sz w:val="24"/>
                <w:szCs w:val="24"/>
                <w:lang w:val="ka-GE" w:eastAsia="ka-GE"/>
              </w:rPr>
              <w:t>345 416</w:t>
            </w:r>
          </w:p>
        </w:tc>
        <w:tc>
          <w:tcPr>
            <w:tcW w:w="957" w:type="dxa"/>
            <w:tcBorders>
              <w:top w:val="nil"/>
              <w:left w:val="nil"/>
              <w:bottom w:val="single" w:sz="4" w:space="0" w:color="8497B0"/>
              <w:right w:val="single" w:sz="4" w:space="0" w:color="8497B0"/>
            </w:tcBorders>
            <w:shd w:val="clear" w:color="auto" w:fill="auto"/>
            <w:noWrap/>
            <w:vAlign w:val="center"/>
            <w:hideMark/>
          </w:tcPr>
          <w:p w14:paraId="0E866A59"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89,21%</w:t>
            </w:r>
          </w:p>
        </w:tc>
        <w:tc>
          <w:tcPr>
            <w:tcW w:w="567" w:type="dxa"/>
            <w:tcBorders>
              <w:top w:val="nil"/>
              <w:left w:val="nil"/>
              <w:bottom w:val="single" w:sz="4" w:space="0" w:color="8497B0"/>
              <w:right w:val="single" w:sz="8" w:space="0" w:color="8497B0"/>
            </w:tcBorders>
            <w:shd w:val="clear" w:color="auto" w:fill="auto"/>
            <w:noWrap/>
            <w:vAlign w:val="center"/>
            <w:hideMark/>
          </w:tcPr>
          <w:p w14:paraId="55AA819E"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5,94%</w:t>
            </w:r>
          </w:p>
        </w:tc>
      </w:tr>
      <w:tr w:rsidR="006A562F" w:rsidRPr="001D0BAE" w14:paraId="6072FF32" w14:textId="77777777" w:rsidTr="002E1AC4">
        <w:trPr>
          <w:trHeight w:val="540"/>
        </w:trPr>
        <w:tc>
          <w:tcPr>
            <w:tcW w:w="4845" w:type="dxa"/>
            <w:tcBorders>
              <w:top w:val="nil"/>
              <w:left w:val="single" w:sz="8" w:space="0" w:color="8497B0"/>
              <w:bottom w:val="single" w:sz="4" w:space="0" w:color="8497B0"/>
              <w:right w:val="single" w:sz="4" w:space="0" w:color="8497B0"/>
            </w:tcBorders>
            <w:shd w:val="clear" w:color="auto" w:fill="auto"/>
            <w:vAlign w:val="center"/>
            <w:hideMark/>
          </w:tcPr>
          <w:p w14:paraId="46FCE445" w14:textId="77777777" w:rsidR="006A562F" w:rsidRPr="001D0BAE" w:rsidRDefault="006A562F" w:rsidP="002E1AC4">
            <w:pPr>
              <w:rPr>
                <w:rFonts w:ascii="Sylfaen" w:hAnsi="Sylfaen"/>
                <w:color w:val="000000"/>
                <w:lang w:val="ka-GE" w:eastAsia="ka-GE"/>
              </w:rPr>
            </w:pPr>
            <w:r w:rsidRPr="001D0BAE">
              <w:rPr>
                <w:rFonts w:ascii="Sylfaen" w:hAnsi="Sylfaen"/>
                <w:color w:val="000000"/>
                <w:lang w:val="ka-GE" w:eastAsia="ka-GE"/>
              </w:rPr>
              <w:t xml:space="preserve">სხვა </w:t>
            </w:r>
            <w:proofErr w:type="spellStart"/>
            <w:r w:rsidRPr="001D0BAE">
              <w:rPr>
                <w:rFonts w:ascii="Sylfaen" w:hAnsi="Sylfaen"/>
                <w:color w:val="000000"/>
                <w:lang w:val="ka-GE" w:eastAsia="ka-GE"/>
              </w:rPr>
              <w:t>არაკლასიფიცირებული</w:t>
            </w:r>
            <w:proofErr w:type="spellEnd"/>
            <w:r w:rsidRPr="001D0BAE">
              <w:rPr>
                <w:rFonts w:ascii="Sylfaen" w:hAnsi="Sylfaen"/>
                <w:color w:val="000000"/>
                <w:lang w:val="ka-GE" w:eastAsia="ka-GE"/>
              </w:rPr>
              <w:t xml:space="preserve"> საქმიანობა ჯანმრთელობის დაცვის სფეროში</w:t>
            </w:r>
          </w:p>
        </w:tc>
        <w:tc>
          <w:tcPr>
            <w:tcW w:w="1559" w:type="dxa"/>
            <w:tcBorders>
              <w:top w:val="nil"/>
              <w:left w:val="nil"/>
              <w:bottom w:val="single" w:sz="4" w:space="0" w:color="8497B0"/>
              <w:right w:val="single" w:sz="4" w:space="0" w:color="8497B0"/>
            </w:tcBorders>
            <w:shd w:val="clear" w:color="auto" w:fill="auto"/>
            <w:vAlign w:val="center"/>
            <w:hideMark/>
          </w:tcPr>
          <w:p w14:paraId="6ECE1310"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1 117 640</w:t>
            </w:r>
          </w:p>
        </w:tc>
        <w:tc>
          <w:tcPr>
            <w:tcW w:w="1417" w:type="dxa"/>
            <w:tcBorders>
              <w:top w:val="nil"/>
              <w:left w:val="nil"/>
              <w:bottom w:val="single" w:sz="4" w:space="0" w:color="8497B0"/>
              <w:right w:val="single" w:sz="4" w:space="0" w:color="8497B0"/>
            </w:tcBorders>
            <w:shd w:val="clear" w:color="auto" w:fill="auto"/>
            <w:noWrap/>
            <w:vAlign w:val="center"/>
            <w:hideMark/>
          </w:tcPr>
          <w:p w14:paraId="72BE5182"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387 200</w:t>
            </w:r>
          </w:p>
        </w:tc>
        <w:tc>
          <w:tcPr>
            <w:tcW w:w="1560" w:type="dxa"/>
            <w:tcBorders>
              <w:top w:val="nil"/>
              <w:left w:val="nil"/>
              <w:bottom w:val="single" w:sz="4" w:space="0" w:color="8497B0"/>
              <w:right w:val="single" w:sz="4" w:space="0" w:color="8497B0"/>
            </w:tcBorders>
            <w:shd w:val="clear" w:color="auto" w:fill="auto"/>
            <w:noWrap/>
            <w:vAlign w:val="center"/>
            <w:hideMark/>
          </w:tcPr>
          <w:p w14:paraId="0A49DC72"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345 416</w:t>
            </w:r>
          </w:p>
        </w:tc>
        <w:tc>
          <w:tcPr>
            <w:tcW w:w="957" w:type="dxa"/>
            <w:tcBorders>
              <w:top w:val="nil"/>
              <w:left w:val="nil"/>
              <w:bottom w:val="single" w:sz="4" w:space="0" w:color="8497B0"/>
              <w:right w:val="single" w:sz="4" w:space="0" w:color="8497B0"/>
            </w:tcBorders>
            <w:shd w:val="clear" w:color="auto" w:fill="auto"/>
            <w:noWrap/>
            <w:vAlign w:val="center"/>
            <w:hideMark/>
          </w:tcPr>
          <w:p w14:paraId="4E9AAA66"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89,21%</w:t>
            </w:r>
          </w:p>
        </w:tc>
        <w:tc>
          <w:tcPr>
            <w:tcW w:w="567" w:type="dxa"/>
            <w:tcBorders>
              <w:top w:val="nil"/>
              <w:left w:val="nil"/>
              <w:bottom w:val="single" w:sz="4" w:space="0" w:color="8497B0"/>
              <w:right w:val="single" w:sz="8" w:space="0" w:color="8497B0"/>
            </w:tcBorders>
            <w:shd w:val="clear" w:color="auto" w:fill="auto"/>
            <w:noWrap/>
            <w:vAlign w:val="center"/>
            <w:hideMark/>
          </w:tcPr>
          <w:p w14:paraId="1E87F29C"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5,94%</w:t>
            </w:r>
          </w:p>
        </w:tc>
      </w:tr>
      <w:tr w:rsidR="006A562F" w:rsidRPr="001D0BAE" w14:paraId="71EE9F56" w14:textId="77777777" w:rsidTr="002E1AC4">
        <w:trPr>
          <w:trHeight w:val="540"/>
        </w:trPr>
        <w:tc>
          <w:tcPr>
            <w:tcW w:w="4845" w:type="dxa"/>
            <w:tcBorders>
              <w:top w:val="nil"/>
              <w:left w:val="single" w:sz="8" w:space="0" w:color="8497B0"/>
              <w:bottom w:val="single" w:sz="4" w:space="0" w:color="8497B0"/>
              <w:right w:val="single" w:sz="4" w:space="0" w:color="8497B0"/>
            </w:tcBorders>
            <w:shd w:val="clear" w:color="auto" w:fill="auto"/>
            <w:vAlign w:val="center"/>
            <w:hideMark/>
          </w:tcPr>
          <w:p w14:paraId="36B507AB" w14:textId="77777777" w:rsidR="006A562F" w:rsidRPr="001D0BAE" w:rsidRDefault="006A562F" w:rsidP="002E1AC4">
            <w:pPr>
              <w:rPr>
                <w:rFonts w:ascii="Sylfaen" w:hAnsi="Sylfaen"/>
                <w:b/>
                <w:bCs/>
                <w:color w:val="000000"/>
                <w:sz w:val="24"/>
                <w:szCs w:val="24"/>
                <w:lang w:val="ka-GE" w:eastAsia="ka-GE"/>
              </w:rPr>
            </w:pPr>
            <w:r w:rsidRPr="001D0BAE">
              <w:rPr>
                <w:rFonts w:ascii="Sylfaen" w:hAnsi="Sylfaen"/>
                <w:b/>
                <w:bCs/>
                <w:color w:val="000000"/>
                <w:sz w:val="24"/>
                <w:szCs w:val="24"/>
                <w:lang w:val="ka-GE" w:eastAsia="ka-GE"/>
              </w:rPr>
              <w:t>დასვენება, კულტურა და რელიგია</w:t>
            </w:r>
          </w:p>
        </w:tc>
        <w:tc>
          <w:tcPr>
            <w:tcW w:w="1559" w:type="dxa"/>
            <w:tcBorders>
              <w:top w:val="nil"/>
              <w:left w:val="nil"/>
              <w:bottom w:val="single" w:sz="4" w:space="0" w:color="8497B0"/>
              <w:right w:val="single" w:sz="4" w:space="0" w:color="8497B0"/>
            </w:tcBorders>
            <w:shd w:val="clear" w:color="auto" w:fill="auto"/>
            <w:noWrap/>
            <w:vAlign w:val="center"/>
            <w:hideMark/>
          </w:tcPr>
          <w:p w14:paraId="59F3F12E" w14:textId="77777777" w:rsidR="006A562F" w:rsidRPr="001D0BAE" w:rsidRDefault="006A562F" w:rsidP="002E1AC4">
            <w:pPr>
              <w:jc w:val="center"/>
              <w:rPr>
                <w:rFonts w:ascii="Sylfaen" w:hAnsi="Sylfaen"/>
                <w:b/>
                <w:bCs/>
                <w:color w:val="000000"/>
                <w:sz w:val="24"/>
                <w:szCs w:val="24"/>
                <w:lang w:val="ka-GE" w:eastAsia="ka-GE"/>
              </w:rPr>
            </w:pPr>
            <w:r w:rsidRPr="001D0BAE">
              <w:rPr>
                <w:rFonts w:ascii="Sylfaen" w:hAnsi="Sylfaen"/>
                <w:b/>
                <w:bCs/>
                <w:color w:val="000000"/>
                <w:sz w:val="24"/>
                <w:szCs w:val="24"/>
                <w:lang w:val="ka-GE" w:eastAsia="ka-GE"/>
              </w:rPr>
              <w:t>7 812 800</w:t>
            </w:r>
          </w:p>
        </w:tc>
        <w:tc>
          <w:tcPr>
            <w:tcW w:w="1417" w:type="dxa"/>
            <w:tcBorders>
              <w:top w:val="nil"/>
              <w:left w:val="nil"/>
              <w:bottom w:val="single" w:sz="4" w:space="0" w:color="8497B0"/>
              <w:right w:val="single" w:sz="4" w:space="0" w:color="8497B0"/>
            </w:tcBorders>
            <w:shd w:val="clear" w:color="auto" w:fill="auto"/>
            <w:noWrap/>
            <w:vAlign w:val="center"/>
            <w:hideMark/>
          </w:tcPr>
          <w:p w14:paraId="7E78452D" w14:textId="77777777" w:rsidR="006A562F" w:rsidRPr="001D0BAE" w:rsidRDefault="006A562F" w:rsidP="002E1AC4">
            <w:pPr>
              <w:jc w:val="center"/>
              <w:rPr>
                <w:rFonts w:ascii="Sylfaen" w:hAnsi="Sylfaen"/>
                <w:b/>
                <w:bCs/>
                <w:color w:val="000000"/>
                <w:sz w:val="24"/>
                <w:szCs w:val="24"/>
                <w:lang w:val="ka-GE" w:eastAsia="ka-GE"/>
              </w:rPr>
            </w:pPr>
            <w:r w:rsidRPr="001D0BAE">
              <w:rPr>
                <w:rFonts w:ascii="Sylfaen" w:hAnsi="Sylfaen"/>
                <w:b/>
                <w:bCs/>
                <w:color w:val="000000"/>
                <w:sz w:val="24"/>
                <w:szCs w:val="24"/>
                <w:lang w:val="ka-GE" w:eastAsia="ka-GE"/>
              </w:rPr>
              <w:t>1 412 900</w:t>
            </w:r>
          </w:p>
        </w:tc>
        <w:tc>
          <w:tcPr>
            <w:tcW w:w="1560" w:type="dxa"/>
            <w:tcBorders>
              <w:top w:val="nil"/>
              <w:left w:val="nil"/>
              <w:bottom w:val="single" w:sz="4" w:space="0" w:color="8497B0"/>
              <w:right w:val="single" w:sz="4" w:space="0" w:color="8497B0"/>
            </w:tcBorders>
            <w:shd w:val="clear" w:color="auto" w:fill="auto"/>
            <w:noWrap/>
            <w:vAlign w:val="center"/>
            <w:hideMark/>
          </w:tcPr>
          <w:p w14:paraId="6702DCE3" w14:textId="77777777" w:rsidR="006A562F" w:rsidRPr="001D0BAE" w:rsidRDefault="006A562F" w:rsidP="002E1AC4">
            <w:pPr>
              <w:jc w:val="center"/>
              <w:rPr>
                <w:rFonts w:ascii="Sylfaen" w:hAnsi="Sylfaen"/>
                <w:b/>
                <w:bCs/>
                <w:color w:val="000000"/>
                <w:sz w:val="24"/>
                <w:szCs w:val="24"/>
                <w:lang w:val="ka-GE" w:eastAsia="ka-GE"/>
              </w:rPr>
            </w:pPr>
            <w:r w:rsidRPr="001D0BAE">
              <w:rPr>
                <w:rFonts w:ascii="Sylfaen" w:hAnsi="Sylfaen"/>
                <w:b/>
                <w:bCs/>
                <w:color w:val="000000"/>
                <w:sz w:val="24"/>
                <w:szCs w:val="24"/>
                <w:lang w:val="ka-GE" w:eastAsia="ka-GE"/>
              </w:rPr>
              <w:t>987 411</w:t>
            </w:r>
          </w:p>
        </w:tc>
        <w:tc>
          <w:tcPr>
            <w:tcW w:w="957" w:type="dxa"/>
            <w:tcBorders>
              <w:top w:val="nil"/>
              <w:left w:val="nil"/>
              <w:bottom w:val="single" w:sz="4" w:space="0" w:color="8497B0"/>
              <w:right w:val="single" w:sz="4" w:space="0" w:color="8497B0"/>
            </w:tcBorders>
            <w:shd w:val="clear" w:color="auto" w:fill="auto"/>
            <w:noWrap/>
            <w:vAlign w:val="center"/>
            <w:hideMark/>
          </w:tcPr>
          <w:p w14:paraId="73E0CEF2"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69,89%</w:t>
            </w:r>
          </w:p>
        </w:tc>
        <w:tc>
          <w:tcPr>
            <w:tcW w:w="567" w:type="dxa"/>
            <w:tcBorders>
              <w:top w:val="nil"/>
              <w:left w:val="nil"/>
              <w:bottom w:val="single" w:sz="4" w:space="0" w:color="8497B0"/>
              <w:right w:val="single" w:sz="8" w:space="0" w:color="8497B0"/>
            </w:tcBorders>
            <w:shd w:val="clear" w:color="auto" w:fill="auto"/>
            <w:noWrap/>
            <w:vAlign w:val="center"/>
            <w:hideMark/>
          </w:tcPr>
          <w:p w14:paraId="12701BFE"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16,97%</w:t>
            </w:r>
          </w:p>
        </w:tc>
      </w:tr>
      <w:tr w:rsidR="006A562F" w:rsidRPr="001D0BAE" w14:paraId="44E1780D" w14:textId="77777777" w:rsidTr="002E1AC4">
        <w:trPr>
          <w:trHeight w:val="540"/>
        </w:trPr>
        <w:tc>
          <w:tcPr>
            <w:tcW w:w="4845" w:type="dxa"/>
            <w:tcBorders>
              <w:top w:val="nil"/>
              <w:left w:val="single" w:sz="8" w:space="0" w:color="8497B0"/>
              <w:bottom w:val="single" w:sz="4" w:space="0" w:color="8497B0"/>
              <w:right w:val="single" w:sz="4" w:space="0" w:color="8497B0"/>
            </w:tcBorders>
            <w:shd w:val="clear" w:color="auto" w:fill="auto"/>
            <w:vAlign w:val="center"/>
            <w:hideMark/>
          </w:tcPr>
          <w:p w14:paraId="6A638BB1" w14:textId="77777777" w:rsidR="006A562F" w:rsidRPr="001D0BAE" w:rsidRDefault="006A562F" w:rsidP="002E1AC4">
            <w:pPr>
              <w:rPr>
                <w:rFonts w:ascii="Sylfaen" w:hAnsi="Sylfaen"/>
                <w:color w:val="000000"/>
                <w:lang w:val="ka-GE" w:eastAsia="ka-GE"/>
              </w:rPr>
            </w:pPr>
            <w:r w:rsidRPr="001D0BAE">
              <w:rPr>
                <w:rFonts w:ascii="Sylfaen" w:hAnsi="Sylfaen"/>
                <w:color w:val="000000"/>
                <w:lang w:val="ka-GE" w:eastAsia="ka-GE"/>
              </w:rPr>
              <w:t xml:space="preserve">მომსახურება დასვენებისა და სპორტის სფეროში </w:t>
            </w:r>
          </w:p>
        </w:tc>
        <w:tc>
          <w:tcPr>
            <w:tcW w:w="1559" w:type="dxa"/>
            <w:tcBorders>
              <w:top w:val="nil"/>
              <w:left w:val="nil"/>
              <w:bottom w:val="single" w:sz="4" w:space="0" w:color="8497B0"/>
              <w:right w:val="single" w:sz="4" w:space="0" w:color="8497B0"/>
            </w:tcBorders>
            <w:shd w:val="clear" w:color="auto" w:fill="auto"/>
            <w:vAlign w:val="center"/>
            <w:hideMark/>
          </w:tcPr>
          <w:p w14:paraId="07F30369"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921 800</w:t>
            </w:r>
          </w:p>
        </w:tc>
        <w:tc>
          <w:tcPr>
            <w:tcW w:w="1417" w:type="dxa"/>
            <w:tcBorders>
              <w:top w:val="nil"/>
              <w:left w:val="nil"/>
              <w:bottom w:val="single" w:sz="4" w:space="0" w:color="8497B0"/>
              <w:right w:val="single" w:sz="4" w:space="0" w:color="8497B0"/>
            </w:tcBorders>
            <w:shd w:val="clear" w:color="auto" w:fill="auto"/>
            <w:noWrap/>
            <w:vAlign w:val="center"/>
            <w:hideMark/>
          </w:tcPr>
          <w:p w14:paraId="10D67B29"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263 800</w:t>
            </w:r>
          </w:p>
        </w:tc>
        <w:tc>
          <w:tcPr>
            <w:tcW w:w="1560" w:type="dxa"/>
            <w:tcBorders>
              <w:top w:val="nil"/>
              <w:left w:val="nil"/>
              <w:bottom w:val="single" w:sz="4" w:space="0" w:color="8497B0"/>
              <w:right w:val="single" w:sz="4" w:space="0" w:color="8497B0"/>
            </w:tcBorders>
            <w:shd w:val="clear" w:color="auto" w:fill="auto"/>
            <w:noWrap/>
            <w:vAlign w:val="center"/>
            <w:hideMark/>
          </w:tcPr>
          <w:p w14:paraId="0F3F8739"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190 091</w:t>
            </w:r>
          </w:p>
        </w:tc>
        <w:tc>
          <w:tcPr>
            <w:tcW w:w="957" w:type="dxa"/>
            <w:tcBorders>
              <w:top w:val="nil"/>
              <w:left w:val="nil"/>
              <w:bottom w:val="single" w:sz="4" w:space="0" w:color="8497B0"/>
              <w:right w:val="single" w:sz="4" w:space="0" w:color="8497B0"/>
            </w:tcBorders>
            <w:shd w:val="clear" w:color="auto" w:fill="auto"/>
            <w:noWrap/>
            <w:vAlign w:val="center"/>
            <w:hideMark/>
          </w:tcPr>
          <w:p w14:paraId="13335972"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72,06%</w:t>
            </w:r>
          </w:p>
        </w:tc>
        <w:tc>
          <w:tcPr>
            <w:tcW w:w="567" w:type="dxa"/>
            <w:tcBorders>
              <w:top w:val="nil"/>
              <w:left w:val="nil"/>
              <w:bottom w:val="single" w:sz="4" w:space="0" w:color="8497B0"/>
              <w:right w:val="single" w:sz="8" w:space="0" w:color="8497B0"/>
            </w:tcBorders>
            <w:shd w:val="clear" w:color="auto" w:fill="auto"/>
            <w:noWrap/>
            <w:vAlign w:val="center"/>
            <w:hideMark/>
          </w:tcPr>
          <w:p w14:paraId="33FB25AF"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3,27%</w:t>
            </w:r>
          </w:p>
        </w:tc>
      </w:tr>
      <w:tr w:rsidR="006A562F" w:rsidRPr="001D0BAE" w14:paraId="66324BC9" w14:textId="77777777" w:rsidTr="002E1AC4">
        <w:trPr>
          <w:trHeight w:val="540"/>
        </w:trPr>
        <w:tc>
          <w:tcPr>
            <w:tcW w:w="4845" w:type="dxa"/>
            <w:tcBorders>
              <w:top w:val="nil"/>
              <w:left w:val="single" w:sz="8" w:space="0" w:color="8497B0"/>
              <w:bottom w:val="single" w:sz="4" w:space="0" w:color="8497B0"/>
              <w:right w:val="single" w:sz="4" w:space="0" w:color="8497B0"/>
            </w:tcBorders>
            <w:shd w:val="clear" w:color="auto" w:fill="auto"/>
            <w:vAlign w:val="center"/>
            <w:hideMark/>
          </w:tcPr>
          <w:p w14:paraId="18C75D85" w14:textId="77777777" w:rsidR="006A562F" w:rsidRPr="001D0BAE" w:rsidRDefault="006A562F" w:rsidP="002E1AC4">
            <w:pPr>
              <w:rPr>
                <w:rFonts w:ascii="Sylfaen" w:hAnsi="Sylfaen"/>
                <w:color w:val="000000"/>
                <w:lang w:val="ka-GE" w:eastAsia="ka-GE"/>
              </w:rPr>
            </w:pPr>
            <w:r w:rsidRPr="001D0BAE">
              <w:rPr>
                <w:rFonts w:ascii="Sylfaen" w:hAnsi="Sylfaen"/>
                <w:color w:val="000000"/>
                <w:lang w:val="ka-GE" w:eastAsia="ka-GE"/>
              </w:rPr>
              <w:t>მომსახურება კულტურის სფეროში</w:t>
            </w:r>
          </w:p>
        </w:tc>
        <w:tc>
          <w:tcPr>
            <w:tcW w:w="1559" w:type="dxa"/>
            <w:tcBorders>
              <w:top w:val="nil"/>
              <w:left w:val="nil"/>
              <w:bottom w:val="single" w:sz="4" w:space="0" w:color="8497B0"/>
              <w:right w:val="single" w:sz="4" w:space="0" w:color="8497B0"/>
            </w:tcBorders>
            <w:shd w:val="clear" w:color="auto" w:fill="auto"/>
            <w:vAlign w:val="center"/>
            <w:hideMark/>
          </w:tcPr>
          <w:p w14:paraId="335B8624"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6 891 000</w:t>
            </w:r>
          </w:p>
        </w:tc>
        <w:tc>
          <w:tcPr>
            <w:tcW w:w="1417" w:type="dxa"/>
            <w:tcBorders>
              <w:top w:val="nil"/>
              <w:left w:val="nil"/>
              <w:bottom w:val="single" w:sz="4" w:space="0" w:color="8497B0"/>
              <w:right w:val="single" w:sz="4" w:space="0" w:color="8497B0"/>
            </w:tcBorders>
            <w:shd w:val="clear" w:color="auto" w:fill="auto"/>
            <w:noWrap/>
            <w:vAlign w:val="center"/>
            <w:hideMark/>
          </w:tcPr>
          <w:p w14:paraId="5935F036"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1 149 100</w:t>
            </w:r>
          </w:p>
        </w:tc>
        <w:tc>
          <w:tcPr>
            <w:tcW w:w="1560" w:type="dxa"/>
            <w:tcBorders>
              <w:top w:val="nil"/>
              <w:left w:val="nil"/>
              <w:bottom w:val="single" w:sz="4" w:space="0" w:color="8497B0"/>
              <w:right w:val="single" w:sz="4" w:space="0" w:color="8497B0"/>
            </w:tcBorders>
            <w:shd w:val="clear" w:color="auto" w:fill="auto"/>
            <w:noWrap/>
            <w:vAlign w:val="center"/>
            <w:hideMark/>
          </w:tcPr>
          <w:p w14:paraId="054D3F5B"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797 319</w:t>
            </w:r>
          </w:p>
        </w:tc>
        <w:tc>
          <w:tcPr>
            <w:tcW w:w="957" w:type="dxa"/>
            <w:tcBorders>
              <w:top w:val="nil"/>
              <w:left w:val="nil"/>
              <w:bottom w:val="single" w:sz="4" w:space="0" w:color="8497B0"/>
              <w:right w:val="single" w:sz="4" w:space="0" w:color="8497B0"/>
            </w:tcBorders>
            <w:shd w:val="clear" w:color="auto" w:fill="auto"/>
            <w:noWrap/>
            <w:vAlign w:val="center"/>
            <w:hideMark/>
          </w:tcPr>
          <w:p w14:paraId="7F844392"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69,39%</w:t>
            </w:r>
          </w:p>
        </w:tc>
        <w:tc>
          <w:tcPr>
            <w:tcW w:w="567" w:type="dxa"/>
            <w:tcBorders>
              <w:top w:val="nil"/>
              <w:left w:val="nil"/>
              <w:bottom w:val="single" w:sz="4" w:space="0" w:color="8497B0"/>
              <w:right w:val="single" w:sz="8" w:space="0" w:color="8497B0"/>
            </w:tcBorders>
            <w:shd w:val="clear" w:color="auto" w:fill="auto"/>
            <w:noWrap/>
            <w:vAlign w:val="center"/>
            <w:hideMark/>
          </w:tcPr>
          <w:p w14:paraId="10213D1D"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13,70%</w:t>
            </w:r>
          </w:p>
        </w:tc>
      </w:tr>
      <w:tr w:rsidR="006A562F" w:rsidRPr="001D0BAE" w14:paraId="5987CC46" w14:textId="77777777" w:rsidTr="002E1AC4">
        <w:trPr>
          <w:trHeight w:val="540"/>
        </w:trPr>
        <w:tc>
          <w:tcPr>
            <w:tcW w:w="4845" w:type="dxa"/>
            <w:tcBorders>
              <w:top w:val="nil"/>
              <w:left w:val="single" w:sz="8" w:space="0" w:color="8497B0"/>
              <w:bottom w:val="single" w:sz="4" w:space="0" w:color="8497B0"/>
              <w:right w:val="single" w:sz="4" w:space="0" w:color="8497B0"/>
            </w:tcBorders>
            <w:shd w:val="clear" w:color="auto" w:fill="auto"/>
            <w:vAlign w:val="center"/>
            <w:hideMark/>
          </w:tcPr>
          <w:p w14:paraId="32925E73" w14:textId="77777777" w:rsidR="006A562F" w:rsidRPr="001D0BAE" w:rsidRDefault="006A562F" w:rsidP="002E1AC4">
            <w:pPr>
              <w:rPr>
                <w:rFonts w:ascii="Sylfaen" w:hAnsi="Sylfaen"/>
                <w:b/>
                <w:bCs/>
                <w:color w:val="000000"/>
                <w:sz w:val="24"/>
                <w:szCs w:val="24"/>
                <w:lang w:val="ka-GE" w:eastAsia="ka-GE"/>
              </w:rPr>
            </w:pPr>
            <w:r w:rsidRPr="001D0BAE">
              <w:rPr>
                <w:rFonts w:ascii="Sylfaen" w:hAnsi="Sylfaen"/>
                <w:b/>
                <w:bCs/>
                <w:color w:val="000000"/>
                <w:sz w:val="24"/>
                <w:szCs w:val="24"/>
                <w:lang w:val="ka-GE" w:eastAsia="ka-GE"/>
              </w:rPr>
              <w:t>განათლება</w:t>
            </w:r>
          </w:p>
        </w:tc>
        <w:tc>
          <w:tcPr>
            <w:tcW w:w="1559" w:type="dxa"/>
            <w:tcBorders>
              <w:top w:val="nil"/>
              <w:left w:val="nil"/>
              <w:bottom w:val="single" w:sz="4" w:space="0" w:color="8497B0"/>
              <w:right w:val="single" w:sz="4" w:space="0" w:color="8497B0"/>
            </w:tcBorders>
            <w:shd w:val="clear" w:color="auto" w:fill="auto"/>
            <w:noWrap/>
            <w:vAlign w:val="center"/>
            <w:hideMark/>
          </w:tcPr>
          <w:p w14:paraId="343E21FE" w14:textId="77777777" w:rsidR="006A562F" w:rsidRPr="001D0BAE" w:rsidRDefault="006A562F" w:rsidP="002E1AC4">
            <w:pPr>
              <w:jc w:val="center"/>
              <w:rPr>
                <w:rFonts w:ascii="Sylfaen" w:hAnsi="Sylfaen"/>
                <w:b/>
                <w:bCs/>
                <w:color w:val="000000"/>
                <w:sz w:val="24"/>
                <w:szCs w:val="24"/>
                <w:lang w:val="ka-GE" w:eastAsia="ka-GE"/>
              </w:rPr>
            </w:pPr>
            <w:r w:rsidRPr="001D0BAE">
              <w:rPr>
                <w:rFonts w:ascii="Sylfaen" w:hAnsi="Sylfaen"/>
                <w:b/>
                <w:bCs/>
                <w:color w:val="000000"/>
                <w:sz w:val="24"/>
                <w:szCs w:val="24"/>
                <w:lang w:val="ka-GE" w:eastAsia="ka-GE"/>
              </w:rPr>
              <w:t>5 418 186</w:t>
            </w:r>
          </w:p>
        </w:tc>
        <w:tc>
          <w:tcPr>
            <w:tcW w:w="1417" w:type="dxa"/>
            <w:tcBorders>
              <w:top w:val="nil"/>
              <w:left w:val="nil"/>
              <w:bottom w:val="single" w:sz="4" w:space="0" w:color="8497B0"/>
              <w:right w:val="single" w:sz="4" w:space="0" w:color="8497B0"/>
            </w:tcBorders>
            <w:shd w:val="clear" w:color="auto" w:fill="auto"/>
            <w:noWrap/>
            <w:vAlign w:val="center"/>
            <w:hideMark/>
          </w:tcPr>
          <w:p w14:paraId="4EAADA4D" w14:textId="77777777" w:rsidR="006A562F" w:rsidRPr="001D0BAE" w:rsidRDefault="006A562F" w:rsidP="002E1AC4">
            <w:pPr>
              <w:jc w:val="center"/>
              <w:rPr>
                <w:rFonts w:ascii="Sylfaen" w:hAnsi="Sylfaen"/>
                <w:b/>
                <w:bCs/>
                <w:color w:val="000000"/>
                <w:sz w:val="24"/>
                <w:szCs w:val="24"/>
                <w:lang w:val="ka-GE" w:eastAsia="ka-GE"/>
              </w:rPr>
            </w:pPr>
            <w:r w:rsidRPr="001D0BAE">
              <w:rPr>
                <w:rFonts w:ascii="Sylfaen" w:hAnsi="Sylfaen"/>
                <w:b/>
                <w:bCs/>
                <w:color w:val="000000"/>
                <w:sz w:val="24"/>
                <w:szCs w:val="24"/>
                <w:lang w:val="ka-GE" w:eastAsia="ka-GE"/>
              </w:rPr>
              <w:t>1 533 086</w:t>
            </w:r>
          </w:p>
        </w:tc>
        <w:tc>
          <w:tcPr>
            <w:tcW w:w="1560" w:type="dxa"/>
            <w:tcBorders>
              <w:top w:val="nil"/>
              <w:left w:val="nil"/>
              <w:bottom w:val="single" w:sz="4" w:space="0" w:color="8497B0"/>
              <w:right w:val="single" w:sz="4" w:space="0" w:color="8497B0"/>
            </w:tcBorders>
            <w:shd w:val="clear" w:color="auto" w:fill="auto"/>
            <w:noWrap/>
            <w:vAlign w:val="center"/>
            <w:hideMark/>
          </w:tcPr>
          <w:p w14:paraId="0B858B53" w14:textId="77777777" w:rsidR="006A562F" w:rsidRPr="001D0BAE" w:rsidRDefault="006A562F" w:rsidP="002E1AC4">
            <w:pPr>
              <w:jc w:val="center"/>
              <w:rPr>
                <w:rFonts w:ascii="Sylfaen" w:hAnsi="Sylfaen"/>
                <w:b/>
                <w:bCs/>
                <w:color w:val="000000"/>
                <w:sz w:val="24"/>
                <w:szCs w:val="24"/>
                <w:lang w:val="ka-GE" w:eastAsia="ka-GE"/>
              </w:rPr>
            </w:pPr>
            <w:r w:rsidRPr="001D0BAE">
              <w:rPr>
                <w:rFonts w:ascii="Sylfaen" w:hAnsi="Sylfaen"/>
                <w:b/>
                <w:bCs/>
                <w:color w:val="000000"/>
                <w:sz w:val="24"/>
                <w:szCs w:val="24"/>
                <w:lang w:val="ka-GE" w:eastAsia="ka-GE"/>
              </w:rPr>
              <w:t>1 366 557</w:t>
            </w:r>
          </w:p>
        </w:tc>
        <w:tc>
          <w:tcPr>
            <w:tcW w:w="957" w:type="dxa"/>
            <w:tcBorders>
              <w:top w:val="nil"/>
              <w:left w:val="nil"/>
              <w:bottom w:val="single" w:sz="4" w:space="0" w:color="8497B0"/>
              <w:right w:val="single" w:sz="4" w:space="0" w:color="8497B0"/>
            </w:tcBorders>
            <w:shd w:val="clear" w:color="auto" w:fill="auto"/>
            <w:noWrap/>
            <w:vAlign w:val="center"/>
            <w:hideMark/>
          </w:tcPr>
          <w:p w14:paraId="1D3EB058"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89,14%</w:t>
            </w:r>
          </w:p>
        </w:tc>
        <w:tc>
          <w:tcPr>
            <w:tcW w:w="567" w:type="dxa"/>
            <w:tcBorders>
              <w:top w:val="nil"/>
              <w:left w:val="nil"/>
              <w:bottom w:val="single" w:sz="4" w:space="0" w:color="8497B0"/>
              <w:right w:val="single" w:sz="8" w:space="0" w:color="8497B0"/>
            </w:tcBorders>
            <w:shd w:val="clear" w:color="auto" w:fill="auto"/>
            <w:noWrap/>
            <w:vAlign w:val="center"/>
            <w:hideMark/>
          </w:tcPr>
          <w:p w14:paraId="08FFD47F"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23,49%</w:t>
            </w:r>
          </w:p>
        </w:tc>
      </w:tr>
      <w:tr w:rsidR="006A562F" w:rsidRPr="001D0BAE" w14:paraId="170D804B" w14:textId="77777777" w:rsidTr="002E1AC4">
        <w:trPr>
          <w:trHeight w:val="540"/>
        </w:trPr>
        <w:tc>
          <w:tcPr>
            <w:tcW w:w="4845" w:type="dxa"/>
            <w:tcBorders>
              <w:top w:val="nil"/>
              <w:left w:val="single" w:sz="8" w:space="0" w:color="8497B0"/>
              <w:bottom w:val="single" w:sz="4" w:space="0" w:color="8497B0"/>
              <w:right w:val="single" w:sz="4" w:space="0" w:color="8497B0"/>
            </w:tcBorders>
            <w:shd w:val="clear" w:color="auto" w:fill="auto"/>
            <w:vAlign w:val="center"/>
            <w:hideMark/>
          </w:tcPr>
          <w:p w14:paraId="49B485DA" w14:textId="77777777" w:rsidR="006A562F" w:rsidRPr="001D0BAE" w:rsidRDefault="006A562F" w:rsidP="002E1AC4">
            <w:pPr>
              <w:rPr>
                <w:rFonts w:ascii="Sylfaen" w:hAnsi="Sylfaen"/>
                <w:color w:val="000000"/>
                <w:lang w:val="ka-GE" w:eastAsia="ka-GE"/>
              </w:rPr>
            </w:pPr>
            <w:r w:rsidRPr="001D0BAE">
              <w:rPr>
                <w:rFonts w:ascii="Sylfaen" w:hAnsi="Sylfaen"/>
                <w:color w:val="000000"/>
                <w:lang w:val="ka-GE" w:eastAsia="ka-GE"/>
              </w:rPr>
              <w:t>სკოლამდელი აღზრდა</w:t>
            </w:r>
          </w:p>
        </w:tc>
        <w:tc>
          <w:tcPr>
            <w:tcW w:w="1559" w:type="dxa"/>
            <w:tcBorders>
              <w:top w:val="nil"/>
              <w:left w:val="nil"/>
              <w:bottom w:val="single" w:sz="4" w:space="0" w:color="8497B0"/>
              <w:right w:val="single" w:sz="4" w:space="0" w:color="8497B0"/>
            </w:tcBorders>
            <w:shd w:val="clear" w:color="auto" w:fill="auto"/>
            <w:vAlign w:val="center"/>
            <w:hideMark/>
          </w:tcPr>
          <w:p w14:paraId="2D7FCFAB"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3 824 000</w:t>
            </w:r>
          </w:p>
        </w:tc>
        <w:tc>
          <w:tcPr>
            <w:tcW w:w="1417" w:type="dxa"/>
            <w:tcBorders>
              <w:top w:val="nil"/>
              <w:left w:val="nil"/>
              <w:bottom w:val="single" w:sz="4" w:space="0" w:color="8497B0"/>
              <w:right w:val="single" w:sz="4" w:space="0" w:color="8497B0"/>
            </w:tcBorders>
            <w:shd w:val="clear" w:color="auto" w:fill="auto"/>
            <w:noWrap/>
            <w:vAlign w:val="center"/>
            <w:hideMark/>
          </w:tcPr>
          <w:p w14:paraId="1B4E93F0"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1 085 200</w:t>
            </w:r>
          </w:p>
        </w:tc>
        <w:tc>
          <w:tcPr>
            <w:tcW w:w="1560" w:type="dxa"/>
            <w:tcBorders>
              <w:top w:val="nil"/>
              <w:left w:val="nil"/>
              <w:bottom w:val="single" w:sz="4" w:space="0" w:color="8497B0"/>
              <w:right w:val="single" w:sz="4" w:space="0" w:color="8497B0"/>
            </w:tcBorders>
            <w:shd w:val="clear" w:color="auto" w:fill="auto"/>
            <w:noWrap/>
            <w:vAlign w:val="center"/>
            <w:hideMark/>
          </w:tcPr>
          <w:p w14:paraId="308E163C"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1 012 570</w:t>
            </w:r>
          </w:p>
        </w:tc>
        <w:tc>
          <w:tcPr>
            <w:tcW w:w="957" w:type="dxa"/>
            <w:tcBorders>
              <w:top w:val="nil"/>
              <w:left w:val="nil"/>
              <w:bottom w:val="single" w:sz="4" w:space="0" w:color="8497B0"/>
              <w:right w:val="single" w:sz="4" w:space="0" w:color="8497B0"/>
            </w:tcBorders>
            <w:shd w:val="clear" w:color="auto" w:fill="auto"/>
            <w:noWrap/>
            <w:vAlign w:val="center"/>
            <w:hideMark/>
          </w:tcPr>
          <w:p w14:paraId="55F7D08A"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93,31%</w:t>
            </w:r>
          </w:p>
        </w:tc>
        <w:tc>
          <w:tcPr>
            <w:tcW w:w="567" w:type="dxa"/>
            <w:tcBorders>
              <w:top w:val="nil"/>
              <w:left w:val="nil"/>
              <w:bottom w:val="single" w:sz="4" w:space="0" w:color="8497B0"/>
              <w:right w:val="single" w:sz="8" w:space="0" w:color="8497B0"/>
            </w:tcBorders>
            <w:shd w:val="clear" w:color="auto" w:fill="auto"/>
            <w:noWrap/>
            <w:vAlign w:val="center"/>
            <w:hideMark/>
          </w:tcPr>
          <w:p w14:paraId="1F0828AF"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17,40%</w:t>
            </w:r>
          </w:p>
        </w:tc>
      </w:tr>
      <w:tr w:rsidR="006A562F" w:rsidRPr="001D0BAE" w14:paraId="0279F450" w14:textId="77777777" w:rsidTr="002E1AC4">
        <w:trPr>
          <w:trHeight w:val="540"/>
        </w:trPr>
        <w:tc>
          <w:tcPr>
            <w:tcW w:w="4845" w:type="dxa"/>
            <w:tcBorders>
              <w:top w:val="nil"/>
              <w:left w:val="single" w:sz="8" w:space="0" w:color="8497B0"/>
              <w:bottom w:val="single" w:sz="4" w:space="0" w:color="8497B0"/>
              <w:right w:val="single" w:sz="4" w:space="0" w:color="8497B0"/>
            </w:tcBorders>
            <w:shd w:val="clear" w:color="auto" w:fill="auto"/>
            <w:vAlign w:val="center"/>
            <w:hideMark/>
          </w:tcPr>
          <w:p w14:paraId="7BFF71FE" w14:textId="77777777" w:rsidR="006A562F" w:rsidRPr="001D0BAE" w:rsidRDefault="006A562F" w:rsidP="002E1AC4">
            <w:pPr>
              <w:rPr>
                <w:rFonts w:ascii="Sylfaen" w:hAnsi="Sylfaen"/>
                <w:color w:val="000000"/>
                <w:lang w:val="ka-GE" w:eastAsia="ka-GE"/>
              </w:rPr>
            </w:pPr>
            <w:r w:rsidRPr="001D0BAE">
              <w:rPr>
                <w:rFonts w:ascii="Sylfaen" w:hAnsi="Sylfaen"/>
                <w:color w:val="000000"/>
                <w:lang w:val="ka-GE" w:eastAsia="ka-GE"/>
              </w:rPr>
              <w:t xml:space="preserve">სხვა </w:t>
            </w:r>
            <w:proofErr w:type="spellStart"/>
            <w:r w:rsidRPr="001D0BAE">
              <w:rPr>
                <w:rFonts w:ascii="Sylfaen" w:hAnsi="Sylfaen"/>
                <w:color w:val="000000"/>
                <w:lang w:val="ka-GE" w:eastAsia="ka-GE"/>
              </w:rPr>
              <w:t>არაკლასიფიცირებული</w:t>
            </w:r>
            <w:proofErr w:type="spellEnd"/>
            <w:r w:rsidRPr="001D0BAE">
              <w:rPr>
                <w:rFonts w:ascii="Sylfaen" w:hAnsi="Sylfaen"/>
                <w:color w:val="000000"/>
                <w:lang w:val="ka-GE" w:eastAsia="ka-GE"/>
              </w:rPr>
              <w:t xml:space="preserve"> საქმიანობა განათლების სფეროში</w:t>
            </w:r>
          </w:p>
        </w:tc>
        <w:tc>
          <w:tcPr>
            <w:tcW w:w="1559" w:type="dxa"/>
            <w:tcBorders>
              <w:top w:val="nil"/>
              <w:left w:val="nil"/>
              <w:bottom w:val="single" w:sz="4" w:space="0" w:color="8497B0"/>
              <w:right w:val="single" w:sz="4" w:space="0" w:color="8497B0"/>
            </w:tcBorders>
            <w:shd w:val="clear" w:color="auto" w:fill="auto"/>
            <w:vAlign w:val="center"/>
            <w:hideMark/>
          </w:tcPr>
          <w:p w14:paraId="11C518AF"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1 594 186</w:t>
            </w:r>
          </w:p>
        </w:tc>
        <w:tc>
          <w:tcPr>
            <w:tcW w:w="1417" w:type="dxa"/>
            <w:tcBorders>
              <w:top w:val="nil"/>
              <w:left w:val="nil"/>
              <w:bottom w:val="single" w:sz="4" w:space="0" w:color="8497B0"/>
              <w:right w:val="single" w:sz="4" w:space="0" w:color="8497B0"/>
            </w:tcBorders>
            <w:shd w:val="clear" w:color="auto" w:fill="auto"/>
            <w:noWrap/>
            <w:vAlign w:val="center"/>
            <w:hideMark/>
          </w:tcPr>
          <w:p w14:paraId="5150AB58"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447 886</w:t>
            </w:r>
          </w:p>
        </w:tc>
        <w:tc>
          <w:tcPr>
            <w:tcW w:w="1560" w:type="dxa"/>
            <w:tcBorders>
              <w:top w:val="nil"/>
              <w:left w:val="nil"/>
              <w:bottom w:val="single" w:sz="4" w:space="0" w:color="8497B0"/>
              <w:right w:val="single" w:sz="4" w:space="0" w:color="8497B0"/>
            </w:tcBorders>
            <w:shd w:val="clear" w:color="auto" w:fill="auto"/>
            <w:noWrap/>
            <w:vAlign w:val="center"/>
            <w:hideMark/>
          </w:tcPr>
          <w:p w14:paraId="1ECA2A89"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353 988</w:t>
            </w:r>
          </w:p>
        </w:tc>
        <w:tc>
          <w:tcPr>
            <w:tcW w:w="957" w:type="dxa"/>
            <w:tcBorders>
              <w:top w:val="nil"/>
              <w:left w:val="nil"/>
              <w:bottom w:val="single" w:sz="4" w:space="0" w:color="8497B0"/>
              <w:right w:val="single" w:sz="4" w:space="0" w:color="8497B0"/>
            </w:tcBorders>
            <w:shd w:val="clear" w:color="auto" w:fill="auto"/>
            <w:noWrap/>
            <w:vAlign w:val="center"/>
            <w:hideMark/>
          </w:tcPr>
          <w:p w14:paraId="4CCE7BE5"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79,04%</w:t>
            </w:r>
          </w:p>
        </w:tc>
        <w:tc>
          <w:tcPr>
            <w:tcW w:w="567" w:type="dxa"/>
            <w:tcBorders>
              <w:top w:val="nil"/>
              <w:left w:val="nil"/>
              <w:bottom w:val="single" w:sz="4" w:space="0" w:color="8497B0"/>
              <w:right w:val="single" w:sz="8" w:space="0" w:color="8497B0"/>
            </w:tcBorders>
            <w:shd w:val="clear" w:color="auto" w:fill="auto"/>
            <w:noWrap/>
            <w:vAlign w:val="center"/>
            <w:hideMark/>
          </w:tcPr>
          <w:p w14:paraId="2873EDE3"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6,08%</w:t>
            </w:r>
          </w:p>
        </w:tc>
      </w:tr>
      <w:tr w:rsidR="006A562F" w:rsidRPr="001D0BAE" w14:paraId="0EB1CA2A" w14:textId="77777777" w:rsidTr="002E1AC4">
        <w:trPr>
          <w:trHeight w:val="540"/>
        </w:trPr>
        <w:tc>
          <w:tcPr>
            <w:tcW w:w="4845" w:type="dxa"/>
            <w:tcBorders>
              <w:top w:val="nil"/>
              <w:left w:val="single" w:sz="8" w:space="0" w:color="8497B0"/>
              <w:bottom w:val="single" w:sz="4" w:space="0" w:color="8497B0"/>
              <w:right w:val="single" w:sz="4" w:space="0" w:color="8497B0"/>
            </w:tcBorders>
            <w:shd w:val="clear" w:color="auto" w:fill="auto"/>
            <w:vAlign w:val="center"/>
            <w:hideMark/>
          </w:tcPr>
          <w:p w14:paraId="1B9E422F" w14:textId="77777777" w:rsidR="006A562F" w:rsidRPr="001D0BAE" w:rsidRDefault="006A562F" w:rsidP="002E1AC4">
            <w:pPr>
              <w:rPr>
                <w:rFonts w:ascii="Sylfaen" w:hAnsi="Sylfaen"/>
                <w:b/>
                <w:bCs/>
                <w:color w:val="000000"/>
                <w:sz w:val="24"/>
                <w:szCs w:val="24"/>
                <w:lang w:val="ka-GE" w:eastAsia="ka-GE"/>
              </w:rPr>
            </w:pPr>
            <w:r w:rsidRPr="001D0BAE">
              <w:rPr>
                <w:rFonts w:ascii="Sylfaen" w:hAnsi="Sylfaen"/>
                <w:b/>
                <w:bCs/>
                <w:color w:val="000000"/>
                <w:sz w:val="24"/>
                <w:szCs w:val="24"/>
                <w:lang w:val="ka-GE" w:eastAsia="ka-GE"/>
              </w:rPr>
              <w:t>სოციალური დაცვა</w:t>
            </w:r>
          </w:p>
        </w:tc>
        <w:tc>
          <w:tcPr>
            <w:tcW w:w="1559" w:type="dxa"/>
            <w:tcBorders>
              <w:top w:val="nil"/>
              <w:left w:val="nil"/>
              <w:bottom w:val="single" w:sz="4" w:space="0" w:color="8497B0"/>
              <w:right w:val="single" w:sz="4" w:space="0" w:color="8497B0"/>
            </w:tcBorders>
            <w:shd w:val="clear" w:color="auto" w:fill="auto"/>
            <w:noWrap/>
            <w:vAlign w:val="center"/>
            <w:hideMark/>
          </w:tcPr>
          <w:p w14:paraId="215DC37E" w14:textId="77777777" w:rsidR="006A562F" w:rsidRPr="001D0BAE" w:rsidRDefault="006A562F" w:rsidP="002E1AC4">
            <w:pPr>
              <w:jc w:val="center"/>
              <w:rPr>
                <w:rFonts w:ascii="Sylfaen" w:hAnsi="Sylfaen"/>
                <w:b/>
                <w:bCs/>
                <w:color w:val="000000"/>
                <w:sz w:val="24"/>
                <w:szCs w:val="24"/>
                <w:lang w:val="ka-GE" w:eastAsia="ka-GE"/>
              </w:rPr>
            </w:pPr>
            <w:r w:rsidRPr="001D0BAE">
              <w:rPr>
                <w:rFonts w:ascii="Sylfaen" w:hAnsi="Sylfaen"/>
                <w:b/>
                <w:bCs/>
                <w:color w:val="000000"/>
                <w:sz w:val="24"/>
                <w:szCs w:val="24"/>
                <w:lang w:val="ka-GE" w:eastAsia="ka-GE"/>
              </w:rPr>
              <w:t>3 000 328</w:t>
            </w:r>
          </w:p>
        </w:tc>
        <w:tc>
          <w:tcPr>
            <w:tcW w:w="1417" w:type="dxa"/>
            <w:tcBorders>
              <w:top w:val="nil"/>
              <w:left w:val="nil"/>
              <w:bottom w:val="single" w:sz="4" w:space="0" w:color="8497B0"/>
              <w:right w:val="single" w:sz="4" w:space="0" w:color="8497B0"/>
            </w:tcBorders>
            <w:shd w:val="clear" w:color="auto" w:fill="auto"/>
            <w:noWrap/>
            <w:vAlign w:val="center"/>
            <w:hideMark/>
          </w:tcPr>
          <w:p w14:paraId="25218F05" w14:textId="77777777" w:rsidR="006A562F" w:rsidRPr="001D0BAE" w:rsidRDefault="006A562F" w:rsidP="002E1AC4">
            <w:pPr>
              <w:jc w:val="center"/>
              <w:rPr>
                <w:rFonts w:ascii="Sylfaen" w:hAnsi="Sylfaen"/>
                <w:b/>
                <w:bCs/>
                <w:color w:val="000000"/>
                <w:sz w:val="24"/>
                <w:szCs w:val="24"/>
                <w:lang w:val="ka-GE" w:eastAsia="ka-GE"/>
              </w:rPr>
            </w:pPr>
            <w:r w:rsidRPr="001D0BAE">
              <w:rPr>
                <w:rFonts w:ascii="Sylfaen" w:hAnsi="Sylfaen"/>
                <w:b/>
                <w:bCs/>
                <w:color w:val="000000"/>
                <w:sz w:val="24"/>
                <w:szCs w:val="24"/>
                <w:lang w:val="ka-GE" w:eastAsia="ka-GE"/>
              </w:rPr>
              <w:t>954 528</w:t>
            </w:r>
          </w:p>
        </w:tc>
        <w:tc>
          <w:tcPr>
            <w:tcW w:w="1560" w:type="dxa"/>
            <w:tcBorders>
              <w:top w:val="nil"/>
              <w:left w:val="nil"/>
              <w:bottom w:val="single" w:sz="4" w:space="0" w:color="8497B0"/>
              <w:right w:val="single" w:sz="4" w:space="0" w:color="8497B0"/>
            </w:tcBorders>
            <w:shd w:val="clear" w:color="auto" w:fill="auto"/>
            <w:noWrap/>
            <w:vAlign w:val="center"/>
            <w:hideMark/>
          </w:tcPr>
          <w:p w14:paraId="137868EB" w14:textId="77777777" w:rsidR="006A562F" w:rsidRPr="001D0BAE" w:rsidRDefault="006A562F" w:rsidP="002E1AC4">
            <w:pPr>
              <w:jc w:val="center"/>
              <w:rPr>
                <w:rFonts w:ascii="Sylfaen" w:hAnsi="Sylfaen"/>
                <w:b/>
                <w:bCs/>
                <w:color w:val="000000"/>
                <w:sz w:val="24"/>
                <w:szCs w:val="24"/>
                <w:lang w:val="ka-GE" w:eastAsia="ka-GE"/>
              </w:rPr>
            </w:pPr>
            <w:r w:rsidRPr="001D0BAE">
              <w:rPr>
                <w:rFonts w:ascii="Sylfaen" w:hAnsi="Sylfaen"/>
                <w:b/>
                <w:bCs/>
                <w:color w:val="000000"/>
                <w:sz w:val="24"/>
                <w:szCs w:val="24"/>
                <w:lang w:val="ka-GE" w:eastAsia="ka-GE"/>
              </w:rPr>
              <w:t>745 451</w:t>
            </w:r>
          </w:p>
        </w:tc>
        <w:tc>
          <w:tcPr>
            <w:tcW w:w="957" w:type="dxa"/>
            <w:tcBorders>
              <w:top w:val="nil"/>
              <w:left w:val="nil"/>
              <w:bottom w:val="single" w:sz="4" w:space="0" w:color="8497B0"/>
              <w:right w:val="single" w:sz="4" w:space="0" w:color="8497B0"/>
            </w:tcBorders>
            <w:shd w:val="clear" w:color="auto" w:fill="auto"/>
            <w:noWrap/>
            <w:vAlign w:val="center"/>
            <w:hideMark/>
          </w:tcPr>
          <w:p w14:paraId="0D5DB865"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78,10%</w:t>
            </w:r>
          </w:p>
        </w:tc>
        <w:tc>
          <w:tcPr>
            <w:tcW w:w="567" w:type="dxa"/>
            <w:tcBorders>
              <w:top w:val="nil"/>
              <w:left w:val="nil"/>
              <w:bottom w:val="single" w:sz="4" w:space="0" w:color="8497B0"/>
              <w:right w:val="single" w:sz="8" w:space="0" w:color="8497B0"/>
            </w:tcBorders>
            <w:shd w:val="clear" w:color="auto" w:fill="auto"/>
            <w:noWrap/>
            <w:vAlign w:val="center"/>
            <w:hideMark/>
          </w:tcPr>
          <w:p w14:paraId="5F77B6EF"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12,81%</w:t>
            </w:r>
          </w:p>
        </w:tc>
      </w:tr>
      <w:tr w:rsidR="006A562F" w:rsidRPr="001D0BAE" w14:paraId="57AB9BD0" w14:textId="77777777" w:rsidTr="002E1AC4">
        <w:trPr>
          <w:trHeight w:val="630"/>
        </w:trPr>
        <w:tc>
          <w:tcPr>
            <w:tcW w:w="4845" w:type="dxa"/>
            <w:tcBorders>
              <w:top w:val="nil"/>
              <w:left w:val="single" w:sz="8" w:space="0" w:color="8497B0"/>
              <w:bottom w:val="single" w:sz="4" w:space="0" w:color="8497B0"/>
              <w:right w:val="single" w:sz="4" w:space="0" w:color="8497B0"/>
            </w:tcBorders>
            <w:shd w:val="clear" w:color="auto" w:fill="auto"/>
            <w:vAlign w:val="center"/>
            <w:hideMark/>
          </w:tcPr>
          <w:p w14:paraId="55A570D8" w14:textId="77777777" w:rsidR="006A562F" w:rsidRPr="001D0BAE" w:rsidRDefault="006A562F" w:rsidP="002E1AC4">
            <w:pPr>
              <w:rPr>
                <w:rFonts w:ascii="Sylfaen" w:hAnsi="Sylfaen"/>
                <w:color w:val="000000"/>
                <w:lang w:val="ka-GE" w:eastAsia="ka-GE"/>
              </w:rPr>
            </w:pPr>
            <w:r w:rsidRPr="001D0BAE">
              <w:rPr>
                <w:rFonts w:ascii="Sylfaen" w:hAnsi="Sylfaen"/>
                <w:color w:val="000000"/>
                <w:lang w:val="ka-GE" w:eastAsia="ka-GE"/>
              </w:rPr>
              <w:t xml:space="preserve">სოციალური გაუცხოების საკითხები, რომლებიც არ ექვემდებარება კლასიფიცირებას </w:t>
            </w:r>
          </w:p>
        </w:tc>
        <w:tc>
          <w:tcPr>
            <w:tcW w:w="1559" w:type="dxa"/>
            <w:tcBorders>
              <w:top w:val="nil"/>
              <w:left w:val="nil"/>
              <w:bottom w:val="single" w:sz="4" w:space="0" w:color="8497B0"/>
              <w:right w:val="single" w:sz="4" w:space="0" w:color="8497B0"/>
            </w:tcBorders>
            <w:shd w:val="clear" w:color="auto" w:fill="auto"/>
            <w:vAlign w:val="center"/>
            <w:hideMark/>
          </w:tcPr>
          <w:p w14:paraId="46E6E22A"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30 000</w:t>
            </w:r>
          </w:p>
        </w:tc>
        <w:tc>
          <w:tcPr>
            <w:tcW w:w="1417" w:type="dxa"/>
            <w:tcBorders>
              <w:top w:val="nil"/>
              <w:left w:val="nil"/>
              <w:bottom w:val="single" w:sz="4" w:space="0" w:color="8497B0"/>
              <w:right w:val="single" w:sz="4" w:space="0" w:color="8497B0"/>
            </w:tcBorders>
            <w:shd w:val="clear" w:color="auto" w:fill="auto"/>
            <w:noWrap/>
            <w:vAlign w:val="center"/>
            <w:hideMark/>
          </w:tcPr>
          <w:p w14:paraId="227F3AFA"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7 500</w:t>
            </w:r>
          </w:p>
        </w:tc>
        <w:tc>
          <w:tcPr>
            <w:tcW w:w="1560" w:type="dxa"/>
            <w:tcBorders>
              <w:top w:val="nil"/>
              <w:left w:val="nil"/>
              <w:bottom w:val="single" w:sz="4" w:space="0" w:color="8497B0"/>
              <w:right w:val="single" w:sz="4" w:space="0" w:color="8497B0"/>
            </w:tcBorders>
            <w:shd w:val="clear" w:color="auto" w:fill="auto"/>
            <w:noWrap/>
            <w:vAlign w:val="center"/>
            <w:hideMark/>
          </w:tcPr>
          <w:p w14:paraId="06065ADF"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3 436</w:t>
            </w:r>
          </w:p>
        </w:tc>
        <w:tc>
          <w:tcPr>
            <w:tcW w:w="957" w:type="dxa"/>
            <w:tcBorders>
              <w:top w:val="nil"/>
              <w:left w:val="nil"/>
              <w:bottom w:val="single" w:sz="4" w:space="0" w:color="8497B0"/>
              <w:right w:val="single" w:sz="4" w:space="0" w:color="8497B0"/>
            </w:tcBorders>
            <w:shd w:val="clear" w:color="auto" w:fill="auto"/>
            <w:noWrap/>
            <w:vAlign w:val="center"/>
            <w:hideMark/>
          </w:tcPr>
          <w:p w14:paraId="3CD8CC84"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45,81%</w:t>
            </w:r>
          </w:p>
        </w:tc>
        <w:tc>
          <w:tcPr>
            <w:tcW w:w="567" w:type="dxa"/>
            <w:tcBorders>
              <w:top w:val="nil"/>
              <w:left w:val="nil"/>
              <w:bottom w:val="single" w:sz="4" w:space="0" w:color="8497B0"/>
              <w:right w:val="single" w:sz="8" w:space="0" w:color="8497B0"/>
            </w:tcBorders>
            <w:shd w:val="clear" w:color="auto" w:fill="auto"/>
            <w:noWrap/>
            <w:vAlign w:val="center"/>
            <w:hideMark/>
          </w:tcPr>
          <w:p w14:paraId="642AC3EF"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0,06%</w:t>
            </w:r>
          </w:p>
        </w:tc>
      </w:tr>
      <w:tr w:rsidR="006A562F" w:rsidRPr="001D0BAE" w14:paraId="68A5B340" w14:textId="77777777" w:rsidTr="002E1AC4">
        <w:trPr>
          <w:trHeight w:val="540"/>
        </w:trPr>
        <w:tc>
          <w:tcPr>
            <w:tcW w:w="4845" w:type="dxa"/>
            <w:tcBorders>
              <w:top w:val="nil"/>
              <w:left w:val="single" w:sz="8" w:space="0" w:color="8497B0"/>
              <w:bottom w:val="single" w:sz="8" w:space="0" w:color="8497B0"/>
              <w:right w:val="single" w:sz="4" w:space="0" w:color="8497B0"/>
            </w:tcBorders>
            <w:shd w:val="clear" w:color="auto" w:fill="auto"/>
            <w:vAlign w:val="center"/>
            <w:hideMark/>
          </w:tcPr>
          <w:p w14:paraId="6D855B4B" w14:textId="77777777" w:rsidR="006A562F" w:rsidRPr="001D0BAE" w:rsidRDefault="006A562F" w:rsidP="002E1AC4">
            <w:pPr>
              <w:rPr>
                <w:rFonts w:ascii="Sylfaen" w:hAnsi="Sylfaen"/>
                <w:color w:val="000000"/>
                <w:lang w:val="ka-GE" w:eastAsia="ka-GE"/>
              </w:rPr>
            </w:pPr>
            <w:r w:rsidRPr="001D0BAE">
              <w:rPr>
                <w:rFonts w:ascii="Sylfaen" w:hAnsi="Sylfaen"/>
                <w:color w:val="000000"/>
                <w:lang w:val="ka-GE" w:eastAsia="ka-GE"/>
              </w:rPr>
              <w:t xml:space="preserve">სხვა </w:t>
            </w:r>
            <w:proofErr w:type="spellStart"/>
            <w:r w:rsidRPr="001D0BAE">
              <w:rPr>
                <w:rFonts w:ascii="Sylfaen" w:hAnsi="Sylfaen"/>
                <w:color w:val="000000"/>
                <w:lang w:val="ka-GE" w:eastAsia="ka-GE"/>
              </w:rPr>
              <w:t>არაკლასიფიცირებული</w:t>
            </w:r>
            <w:proofErr w:type="spellEnd"/>
            <w:r w:rsidRPr="001D0BAE">
              <w:rPr>
                <w:rFonts w:ascii="Sylfaen" w:hAnsi="Sylfaen"/>
                <w:color w:val="000000"/>
                <w:lang w:val="ka-GE" w:eastAsia="ka-GE"/>
              </w:rPr>
              <w:t xml:space="preserve"> საქმიანობა სოციალური დაცვის სფეროში</w:t>
            </w:r>
          </w:p>
        </w:tc>
        <w:tc>
          <w:tcPr>
            <w:tcW w:w="1559" w:type="dxa"/>
            <w:tcBorders>
              <w:top w:val="nil"/>
              <w:left w:val="nil"/>
              <w:bottom w:val="single" w:sz="8" w:space="0" w:color="8497B0"/>
              <w:right w:val="single" w:sz="4" w:space="0" w:color="8497B0"/>
            </w:tcBorders>
            <w:shd w:val="clear" w:color="auto" w:fill="auto"/>
            <w:vAlign w:val="center"/>
            <w:hideMark/>
          </w:tcPr>
          <w:p w14:paraId="300C3931"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2 970 328</w:t>
            </w:r>
          </w:p>
        </w:tc>
        <w:tc>
          <w:tcPr>
            <w:tcW w:w="1417" w:type="dxa"/>
            <w:tcBorders>
              <w:top w:val="nil"/>
              <w:left w:val="nil"/>
              <w:bottom w:val="single" w:sz="8" w:space="0" w:color="8497B0"/>
              <w:right w:val="single" w:sz="4" w:space="0" w:color="8497B0"/>
            </w:tcBorders>
            <w:shd w:val="clear" w:color="auto" w:fill="auto"/>
            <w:noWrap/>
            <w:vAlign w:val="center"/>
            <w:hideMark/>
          </w:tcPr>
          <w:p w14:paraId="5FFAEAD6"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947 028</w:t>
            </w:r>
          </w:p>
        </w:tc>
        <w:tc>
          <w:tcPr>
            <w:tcW w:w="1560" w:type="dxa"/>
            <w:tcBorders>
              <w:top w:val="nil"/>
              <w:left w:val="nil"/>
              <w:bottom w:val="single" w:sz="8" w:space="0" w:color="8497B0"/>
              <w:right w:val="single" w:sz="4" w:space="0" w:color="8497B0"/>
            </w:tcBorders>
            <w:shd w:val="clear" w:color="auto" w:fill="auto"/>
            <w:noWrap/>
            <w:vAlign w:val="center"/>
            <w:hideMark/>
          </w:tcPr>
          <w:p w14:paraId="380FEC02"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742 014</w:t>
            </w:r>
          </w:p>
        </w:tc>
        <w:tc>
          <w:tcPr>
            <w:tcW w:w="957" w:type="dxa"/>
            <w:tcBorders>
              <w:top w:val="nil"/>
              <w:left w:val="nil"/>
              <w:bottom w:val="single" w:sz="8" w:space="0" w:color="8497B0"/>
              <w:right w:val="single" w:sz="4" w:space="0" w:color="8497B0"/>
            </w:tcBorders>
            <w:shd w:val="clear" w:color="auto" w:fill="auto"/>
            <w:noWrap/>
            <w:vAlign w:val="center"/>
            <w:hideMark/>
          </w:tcPr>
          <w:p w14:paraId="55DDE184"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78,35%</w:t>
            </w:r>
          </w:p>
        </w:tc>
        <w:tc>
          <w:tcPr>
            <w:tcW w:w="567" w:type="dxa"/>
            <w:tcBorders>
              <w:top w:val="nil"/>
              <w:left w:val="nil"/>
              <w:bottom w:val="single" w:sz="4" w:space="0" w:color="8497B0"/>
              <w:right w:val="single" w:sz="8" w:space="0" w:color="8497B0"/>
            </w:tcBorders>
            <w:shd w:val="clear" w:color="auto" w:fill="auto"/>
            <w:noWrap/>
            <w:vAlign w:val="center"/>
            <w:hideMark/>
          </w:tcPr>
          <w:p w14:paraId="3C216829" w14:textId="77777777" w:rsidR="006A562F" w:rsidRPr="001D0BAE" w:rsidRDefault="006A562F" w:rsidP="002E1AC4">
            <w:pPr>
              <w:jc w:val="center"/>
              <w:rPr>
                <w:rFonts w:ascii="Sylfaen" w:hAnsi="Sylfaen"/>
                <w:color w:val="000000"/>
                <w:lang w:val="ka-GE" w:eastAsia="ka-GE"/>
              </w:rPr>
            </w:pPr>
            <w:r w:rsidRPr="001D0BAE">
              <w:rPr>
                <w:rFonts w:ascii="Sylfaen" w:hAnsi="Sylfaen"/>
                <w:color w:val="000000"/>
                <w:lang w:val="ka-GE" w:eastAsia="ka-GE"/>
              </w:rPr>
              <w:t>12,75%</w:t>
            </w:r>
          </w:p>
        </w:tc>
      </w:tr>
    </w:tbl>
    <w:p w14:paraId="37DA8D98" w14:textId="77777777" w:rsidR="006A562F" w:rsidRDefault="006A562F" w:rsidP="006A562F">
      <w:pPr>
        <w:spacing w:line="360" w:lineRule="auto"/>
        <w:jc w:val="center"/>
        <w:rPr>
          <w:rFonts w:ascii="Sylfaen" w:eastAsia="Sylfaen" w:hAnsi="Sylfaen" w:cs="Sylfaen"/>
          <w:sz w:val="24"/>
          <w:szCs w:val="24"/>
        </w:rPr>
      </w:pPr>
    </w:p>
    <w:p w14:paraId="5676D6E9" w14:textId="77777777" w:rsidR="006A562F" w:rsidRDefault="006A562F" w:rsidP="006A562F">
      <w:pPr>
        <w:spacing w:line="360" w:lineRule="auto"/>
        <w:jc w:val="center"/>
        <w:rPr>
          <w:rFonts w:ascii="Sylfaen" w:eastAsia="Sylfaen" w:hAnsi="Sylfaen" w:cs="Sylfaen"/>
          <w:sz w:val="24"/>
          <w:szCs w:val="24"/>
        </w:rPr>
      </w:pPr>
    </w:p>
    <w:p w14:paraId="281F888E" w14:textId="77777777" w:rsidR="006A562F" w:rsidRDefault="006A562F" w:rsidP="006A562F">
      <w:pPr>
        <w:ind w:firstLine="720"/>
        <w:jc w:val="center"/>
        <w:rPr>
          <w:rFonts w:ascii="Sylfaen" w:eastAsia="Sylfaen" w:hAnsi="Sylfaen" w:cs="Sylfaen"/>
          <w:position w:val="1"/>
          <w:sz w:val="24"/>
          <w:szCs w:val="24"/>
        </w:rPr>
      </w:pPr>
      <w:r>
        <w:rPr>
          <w:rFonts w:ascii="Sylfaen" w:eastAsia="Sylfaen" w:hAnsi="Sylfaen" w:cs="Sylfaen"/>
          <w:spacing w:val="-1"/>
          <w:position w:val="1"/>
          <w:sz w:val="24"/>
          <w:szCs w:val="24"/>
        </w:rPr>
        <w:lastRenderedPageBreak/>
        <w:t>ქ</w:t>
      </w:r>
      <w:r>
        <w:rPr>
          <w:rFonts w:ascii="Sylfaen" w:eastAsia="Sylfaen" w:hAnsi="Sylfaen" w:cs="Sylfaen"/>
          <w:spacing w:val="-1"/>
          <w:position w:val="1"/>
          <w:sz w:val="24"/>
          <w:szCs w:val="24"/>
          <w:lang w:val="ka-GE"/>
        </w:rPr>
        <w:t>ედის</w:t>
      </w:r>
      <w:r>
        <w:rPr>
          <w:rFonts w:ascii="Sylfaen" w:eastAsia="Sylfaen" w:hAnsi="Sylfaen" w:cs="Sylfaen"/>
          <w:spacing w:val="-5"/>
          <w:position w:val="1"/>
          <w:sz w:val="24"/>
          <w:szCs w:val="24"/>
        </w:rPr>
        <w:t xml:space="preserve"> </w:t>
      </w:r>
      <w:proofErr w:type="spellStart"/>
      <w:r>
        <w:rPr>
          <w:rFonts w:ascii="Sylfaen" w:eastAsia="Sylfaen" w:hAnsi="Sylfaen" w:cs="Sylfaen"/>
          <w:spacing w:val="-2"/>
          <w:position w:val="1"/>
          <w:sz w:val="24"/>
          <w:szCs w:val="24"/>
        </w:rPr>
        <w:t>მ</w:t>
      </w:r>
      <w:r>
        <w:rPr>
          <w:rFonts w:ascii="Sylfaen" w:eastAsia="Sylfaen" w:hAnsi="Sylfaen" w:cs="Sylfaen"/>
          <w:spacing w:val="-3"/>
          <w:position w:val="1"/>
          <w:sz w:val="24"/>
          <w:szCs w:val="24"/>
        </w:rPr>
        <w:t>უ</w:t>
      </w:r>
      <w:r>
        <w:rPr>
          <w:rFonts w:ascii="Sylfaen" w:eastAsia="Sylfaen" w:hAnsi="Sylfaen" w:cs="Sylfaen"/>
          <w:spacing w:val="-1"/>
          <w:position w:val="1"/>
          <w:sz w:val="24"/>
          <w:szCs w:val="24"/>
        </w:rPr>
        <w:t>ნ</w:t>
      </w:r>
      <w:r>
        <w:rPr>
          <w:rFonts w:ascii="Sylfaen" w:eastAsia="Sylfaen" w:hAnsi="Sylfaen" w:cs="Sylfaen"/>
          <w:spacing w:val="-3"/>
          <w:position w:val="1"/>
          <w:sz w:val="24"/>
          <w:szCs w:val="24"/>
        </w:rPr>
        <w:t>ი</w:t>
      </w:r>
      <w:r>
        <w:rPr>
          <w:rFonts w:ascii="Sylfaen" w:eastAsia="Sylfaen" w:hAnsi="Sylfaen" w:cs="Sylfaen"/>
          <w:spacing w:val="-2"/>
          <w:position w:val="1"/>
          <w:sz w:val="24"/>
          <w:szCs w:val="24"/>
        </w:rPr>
        <w:t>ცი</w:t>
      </w:r>
      <w:r>
        <w:rPr>
          <w:rFonts w:ascii="Sylfaen" w:eastAsia="Sylfaen" w:hAnsi="Sylfaen" w:cs="Sylfaen"/>
          <w:spacing w:val="-3"/>
          <w:position w:val="1"/>
          <w:sz w:val="24"/>
          <w:szCs w:val="24"/>
        </w:rPr>
        <w:t>პ</w:t>
      </w:r>
      <w:r>
        <w:rPr>
          <w:rFonts w:ascii="Sylfaen" w:eastAsia="Sylfaen" w:hAnsi="Sylfaen" w:cs="Sylfaen"/>
          <w:spacing w:val="-2"/>
          <w:position w:val="1"/>
          <w:sz w:val="24"/>
          <w:szCs w:val="24"/>
        </w:rPr>
        <w:t>ა</w:t>
      </w:r>
      <w:r>
        <w:rPr>
          <w:rFonts w:ascii="Sylfaen" w:eastAsia="Sylfaen" w:hAnsi="Sylfaen" w:cs="Sylfaen"/>
          <w:spacing w:val="-4"/>
          <w:position w:val="1"/>
          <w:sz w:val="24"/>
          <w:szCs w:val="24"/>
        </w:rPr>
        <w:t>ლ</w:t>
      </w:r>
      <w:r>
        <w:rPr>
          <w:rFonts w:ascii="Sylfaen" w:eastAsia="Sylfaen" w:hAnsi="Sylfaen" w:cs="Sylfaen"/>
          <w:spacing w:val="-3"/>
          <w:position w:val="1"/>
          <w:sz w:val="24"/>
          <w:szCs w:val="24"/>
        </w:rPr>
        <w:t>ი</w:t>
      </w:r>
      <w:r>
        <w:rPr>
          <w:rFonts w:ascii="Sylfaen" w:eastAsia="Sylfaen" w:hAnsi="Sylfaen" w:cs="Sylfaen"/>
          <w:spacing w:val="-2"/>
          <w:position w:val="1"/>
          <w:sz w:val="24"/>
          <w:szCs w:val="24"/>
        </w:rPr>
        <w:t>ტ</w:t>
      </w:r>
      <w:r>
        <w:rPr>
          <w:rFonts w:ascii="Sylfaen" w:eastAsia="Sylfaen" w:hAnsi="Sylfaen" w:cs="Sylfaen"/>
          <w:spacing w:val="-3"/>
          <w:position w:val="1"/>
          <w:sz w:val="24"/>
          <w:szCs w:val="24"/>
        </w:rPr>
        <w:t>ე</w:t>
      </w:r>
      <w:r>
        <w:rPr>
          <w:rFonts w:ascii="Sylfaen" w:eastAsia="Sylfaen" w:hAnsi="Sylfaen" w:cs="Sylfaen"/>
          <w:spacing w:val="-2"/>
          <w:position w:val="1"/>
          <w:sz w:val="24"/>
          <w:szCs w:val="24"/>
        </w:rPr>
        <w:t>ტი</w:t>
      </w:r>
      <w:r>
        <w:rPr>
          <w:rFonts w:ascii="Sylfaen" w:eastAsia="Sylfaen" w:hAnsi="Sylfaen" w:cs="Sylfaen"/>
          <w:position w:val="1"/>
          <w:sz w:val="24"/>
          <w:szCs w:val="24"/>
        </w:rPr>
        <w:t>ს</w:t>
      </w:r>
      <w:proofErr w:type="spellEnd"/>
      <w:r>
        <w:rPr>
          <w:rFonts w:ascii="Sylfaen" w:eastAsia="Sylfaen" w:hAnsi="Sylfaen" w:cs="Sylfaen"/>
          <w:spacing w:val="-9"/>
          <w:position w:val="1"/>
          <w:sz w:val="24"/>
          <w:szCs w:val="24"/>
        </w:rPr>
        <w:t xml:space="preserve"> </w:t>
      </w:r>
      <w:r>
        <w:rPr>
          <w:rFonts w:ascii="Sylfaen" w:eastAsia="Sylfaen" w:hAnsi="Sylfaen" w:cs="Sylfaen"/>
          <w:spacing w:val="-2"/>
          <w:position w:val="1"/>
          <w:sz w:val="24"/>
          <w:szCs w:val="24"/>
        </w:rPr>
        <w:t>20</w:t>
      </w:r>
      <w:r>
        <w:rPr>
          <w:rFonts w:ascii="Sylfaen" w:eastAsia="Sylfaen" w:hAnsi="Sylfaen" w:cs="Sylfaen"/>
          <w:spacing w:val="-1"/>
          <w:position w:val="1"/>
          <w:sz w:val="24"/>
          <w:szCs w:val="24"/>
        </w:rPr>
        <w:t>26</w:t>
      </w:r>
      <w:r>
        <w:rPr>
          <w:rFonts w:ascii="Sylfaen" w:eastAsia="Sylfaen" w:hAnsi="Sylfaen" w:cs="Sylfaen"/>
          <w:spacing w:val="-8"/>
          <w:position w:val="1"/>
          <w:sz w:val="24"/>
          <w:szCs w:val="24"/>
        </w:rPr>
        <w:t xml:space="preserve"> </w:t>
      </w:r>
      <w:proofErr w:type="spellStart"/>
      <w:r>
        <w:rPr>
          <w:rFonts w:ascii="Sylfaen" w:eastAsia="Sylfaen" w:hAnsi="Sylfaen" w:cs="Sylfaen"/>
          <w:spacing w:val="-2"/>
          <w:position w:val="1"/>
          <w:sz w:val="24"/>
          <w:szCs w:val="24"/>
        </w:rPr>
        <w:t>წ</w:t>
      </w:r>
      <w:r>
        <w:rPr>
          <w:rFonts w:ascii="Sylfaen" w:eastAsia="Sylfaen" w:hAnsi="Sylfaen" w:cs="Sylfaen"/>
          <w:spacing w:val="-4"/>
          <w:position w:val="1"/>
          <w:sz w:val="24"/>
          <w:szCs w:val="24"/>
        </w:rPr>
        <w:t>ლ</w:t>
      </w:r>
      <w:r>
        <w:rPr>
          <w:rFonts w:ascii="Sylfaen" w:eastAsia="Sylfaen" w:hAnsi="Sylfaen" w:cs="Sylfaen"/>
          <w:spacing w:val="-2"/>
          <w:position w:val="1"/>
          <w:sz w:val="24"/>
          <w:szCs w:val="24"/>
        </w:rPr>
        <w:t>ი</w:t>
      </w:r>
      <w:r>
        <w:rPr>
          <w:rFonts w:ascii="Sylfaen" w:eastAsia="Sylfaen" w:hAnsi="Sylfaen" w:cs="Sylfaen"/>
          <w:position w:val="1"/>
          <w:sz w:val="24"/>
          <w:szCs w:val="24"/>
        </w:rPr>
        <w:t>ს</w:t>
      </w:r>
      <w:proofErr w:type="spellEnd"/>
      <w:r>
        <w:rPr>
          <w:rFonts w:ascii="Sylfaen" w:eastAsia="Sylfaen" w:hAnsi="Sylfaen" w:cs="Sylfaen"/>
          <w:spacing w:val="-9"/>
          <w:position w:val="1"/>
          <w:sz w:val="24"/>
          <w:szCs w:val="24"/>
        </w:rPr>
        <w:t xml:space="preserve"> 3</w:t>
      </w:r>
      <w:r>
        <w:rPr>
          <w:rFonts w:ascii="Sylfaen" w:eastAsia="Sylfaen" w:hAnsi="Sylfaen" w:cs="Sylfaen"/>
          <w:spacing w:val="-2"/>
          <w:position w:val="1"/>
          <w:sz w:val="24"/>
          <w:szCs w:val="24"/>
        </w:rPr>
        <w:t xml:space="preserve"> </w:t>
      </w:r>
      <w:proofErr w:type="spellStart"/>
      <w:r>
        <w:rPr>
          <w:rFonts w:ascii="Sylfaen" w:eastAsia="Sylfaen" w:hAnsi="Sylfaen" w:cs="Sylfaen"/>
          <w:spacing w:val="-4"/>
          <w:position w:val="1"/>
          <w:sz w:val="24"/>
          <w:szCs w:val="24"/>
        </w:rPr>
        <w:t>თ</w:t>
      </w:r>
      <w:r>
        <w:rPr>
          <w:rFonts w:ascii="Sylfaen" w:eastAsia="Sylfaen" w:hAnsi="Sylfaen" w:cs="Sylfaen"/>
          <w:spacing w:val="-2"/>
          <w:position w:val="1"/>
          <w:sz w:val="24"/>
          <w:szCs w:val="24"/>
        </w:rPr>
        <w:t>ვი</w:t>
      </w:r>
      <w:r>
        <w:rPr>
          <w:rFonts w:ascii="Sylfaen" w:eastAsia="Sylfaen" w:hAnsi="Sylfaen" w:cs="Sylfaen"/>
          <w:position w:val="1"/>
          <w:sz w:val="24"/>
          <w:szCs w:val="24"/>
        </w:rPr>
        <w:t>ს</w:t>
      </w:r>
      <w:proofErr w:type="spellEnd"/>
      <w:r>
        <w:rPr>
          <w:rFonts w:ascii="Sylfaen" w:eastAsia="Sylfaen" w:hAnsi="Sylfaen" w:cs="Sylfaen"/>
          <w:spacing w:val="-9"/>
          <w:position w:val="1"/>
          <w:sz w:val="24"/>
          <w:szCs w:val="24"/>
        </w:rPr>
        <w:t xml:space="preserve"> </w:t>
      </w:r>
      <w:proofErr w:type="spellStart"/>
      <w:r>
        <w:rPr>
          <w:rFonts w:ascii="Sylfaen" w:eastAsia="Sylfaen" w:hAnsi="Sylfaen" w:cs="Sylfaen"/>
          <w:spacing w:val="-2"/>
          <w:position w:val="1"/>
          <w:sz w:val="24"/>
          <w:szCs w:val="24"/>
        </w:rPr>
        <w:t>ბი</w:t>
      </w:r>
      <w:r>
        <w:rPr>
          <w:rFonts w:ascii="Sylfaen" w:eastAsia="Sylfaen" w:hAnsi="Sylfaen" w:cs="Sylfaen"/>
          <w:spacing w:val="-4"/>
          <w:position w:val="1"/>
          <w:sz w:val="24"/>
          <w:szCs w:val="24"/>
        </w:rPr>
        <w:t>უ</w:t>
      </w:r>
      <w:r>
        <w:rPr>
          <w:rFonts w:ascii="Sylfaen" w:eastAsia="Sylfaen" w:hAnsi="Sylfaen" w:cs="Sylfaen"/>
          <w:spacing w:val="-2"/>
          <w:position w:val="1"/>
          <w:sz w:val="24"/>
          <w:szCs w:val="24"/>
        </w:rPr>
        <w:t>ჯ</w:t>
      </w:r>
      <w:r>
        <w:rPr>
          <w:rFonts w:ascii="Sylfaen" w:eastAsia="Sylfaen" w:hAnsi="Sylfaen" w:cs="Sylfaen"/>
          <w:spacing w:val="-3"/>
          <w:position w:val="1"/>
          <w:sz w:val="24"/>
          <w:szCs w:val="24"/>
        </w:rPr>
        <w:t>ე</w:t>
      </w:r>
      <w:r>
        <w:rPr>
          <w:rFonts w:ascii="Sylfaen" w:eastAsia="Sylfaen" w:hAnsi="Sylfaen" w:cs="Sylfaen"/>
          <w:spacing w:val="-2"/>
          <w:position w:val="1"/>
          <w:sz w:val="24"/>
          <w:szCs w:val="24"/>
        </w:rPr>
        <w:t>ტი</w:t>
      </w:r>
      <w:r>
        <w:rPr>
          <w:rFonts w:ascii="Sylfaen" w:eastAsia="Sylfaen" w:hAnsi="Sylfaen" w:cs="Sylfaen"/>
          <w:position w:val="1"/>
          <w:sz w:val="24"/>
          <w:szCs w:val="24"/>
        </w:rPr>
        <w:t>ს</w:t>
      </w:r>
      <w:proofErr w:type="spellEnd"/>
      <w:r>
        <w:rPr>
          <w:rFonts w:ascii="Sylfaen" w:eastAsia="Sylfaen" w:hAnsi="Sylfaen" w:cs="Sylfaen"/>
          <w:spacing w:val="-5"/>
          <w:position w:val="1"/>
          <w:sz w:val="24"/>
          <w:szCs w:val="24"/>
        </w:rPr>
        <w:t xml:space="preserve"> </w:t>
      </w:r>
      <w:proofErr w:type="spellStart"/>
      <w:r>
        <w:rPr>
          <w:rFonts w:ascii="Sylfaen" w:eastAsia="Sylfaen" w:hAnsi="Sylfaen" w:cs="Sylfaen"/>
          <w:spacing w:val="-2"/>
          <w:position w:val="1"/>
          <w:sz w:val="24"/>
          <w:szCs w:val="24"/>
        </w:rPr>
        <w:t>ხა</w:t>
      </w:r>
      <w:r>
        <w:rPr>
          <w:rFonts w:ascii="Sylfaen" w:eastAsia="Sylfaen" w:hAnsi="Sylfaen" w:cs="Sylfaen"/>
          <w:spacing w:val="-3"/>
          <w:position w:val="1"/>
          <w:sz w:val="24"/>
          <w:szCs w:val="24"/>
        </w:rPr>
        <w:t>რ</w:t>
      </w:r>
      <w:r>
        <w:rPr>
          <w:rFonts w:ascii="Sylfaen" w:eastAsia="Sylfaen" w:hAnsi="Sylfaen" w:cs="Sylfaen"/>
          <w:spacing w:val="-2"/>
          <w:position w:val="1"/>
          <w:sz w:val="24"/>
          <w:szCs w:val="24"/>
        </w:rPr>
        <w:t>ჯებ</w:t>
      </w:r>
      <w:r>
        <w:rPr>
          <w:rFonts w:ascii="Sylfaen" w:eastAsia="Sylfaen" w:hAnsi="Sylfaen" w:cs="Sylfaen"/>
          <w:spacing w:val="-3"/>
          <w:position w:val="1"/>
          <w:sz w:val="24"/>
          <w:szCs w:val="24"/>
        </w:rPr>
        <w:t>ი</w:t>
      </w:r>
      <w:r>
        <w:rPr>
          <w:rFonts w:ascii="Sylfaen" w:eastAsia="Sylfaen" w:hAnsi="Sylfaen" w:cs="Sylfaen"/>
          <w:spacing w:val="-2"/>
          <w:position w:val="1"/>
          <w:sz w:val="24"/>
          <w:szCs w:val="24"/>
        </w:rPr>
        <w:t>ს</w:t>
      </w:r>
      <w:r>
        <w:rPr>
          <w:rFonts w:ascii="Sylfaen" w:eastAsia="Sylfaen" w:hAnsi="Sylfaen" w:cs="Sylfaen"/>
          <w:position w:val="1"/>
          <w:sz w:val="24"/>
          <w:szCs w:val="24"/>
        </w:rPr>
        <w:t>ა</w:t>
      </w:r>
      <w:proofErr w:type="spellEnd"/>
      <w:r>
        <w:rPr>
          <w:rFonts w:ascii="Sylfaen" w:eastAsia="Sylfaen" w:hAnsi="Sylfaen" w:cs="Sylfaen"/>
          <w:spacing w:val="-2"/>
          <w:position w:val="1"/>
          <w:sz w:val="24"/>
          <w:szCs w:val="24"/>
        </w:rPr>
        <w:t xml:space="preserve"> </w:t>
      </w:r>
      <w:proofErr w:type="spellStart"/>
      <w:r>
        <w:rPr>
          <w:rFonts w:ascii="Sylfaen" w:eastAsia="Sylfaen" w:hAnsi="Sylfaen" w:cs="Sylfaen"/>
          <w:spacing w:val="-5"/>
          <w:position w:val="1"/>
          <w:sz w:val="24"/>
          <w:szCs w:val="24"/>
        </w:rPr>
        <w:t>დ</w:t>
      </w:r>
      <w:r>
        <w:rPr>
          <w:rFonts w:ascii="Sylfaen" w:eastAsia="Sylfaen" w:hAnsi="Sylfaen" w:cs="Sylfaen"/>
          <w:position w:val="1"/>
          <w:sz w:val="24"/>
          <w:szCs w:val="24"/>
        </w:rPr>
        <w:t>ა</w:t>
      </w:r>
      <w:proofErr w:type="spellEnd"/>
      <w:r>
        <w:rPr>
          <w:rFonts w:ascii="Sylfaen" w:eastAsia="Sylfaen" w:hAnsi="Sylfaen" w:cs="Sylfaen"/>
          <w:position w:val="1"/>
          <w:sz w:val="24"/>
          <w:szCs w:val="24"/>
        </w:rPr>
        <w:t xml:space="preserve"> </w:t>
      </w:r>
      <w:proofErr w:type="spellStart"/>
      <w:r>
        <w:rPr>
          <w:rFonts w:ascii="Sylfaen" w:eastAsia="Sylfaen" w:hAnsi="Sylfaen" w:cs="Sylfaen"/>
          <w:spacing w:val="-2"/>
          <w:position w:val="1"/>
          <w:sz w:val="24"/>
          <w:szCs w:val="24"/>
        </w:rPr>
        <w:t>არაფ</w:t>
      </w:r>
      <w:r>
        <w:rPr>
          <w:rFonts w:ascii="Sylfaen" w:eastAsia="Sylfaen" w:hAnsi="Sylfaen" w:cs="Sylfaen"/>
          <w:spacing w:val="-3"/>
          <w:position w:val="1"/>
          <w:sz w:val="24"/>
          <w:szCs w:val="24"/>
        </w:rPr>
        <w:t>ი</w:t>
      </w:r>
      <w:r>
        <w:rPr>
          <w:rFonts w:ascii="Sylfaen" w:eastAsia="Sylfaen" w:hAnsi="Sylfaen" w:cs="Sylfaen"/>
          <w:spacing w:val="-2"/>
          <w:position w:val="1"/>
          <w:sz w:val="24"/>
          <w:szCs w:val="24"/>
        </w:rPr>
        <w:t>ნ</w:t>
      </w:r>
      <w:r>
        <w:rPr>
          <w:rFonts w:ascii="Sylfaen" w:eastAsia="Sylfaen" w:hAnsi="Sylfaen" w:cs="Sylfaen"/>
          <w:spacing w:val="-1"/>
          <w:position w:val="1"/>
          <w:sz w:val="24"/>
          <w:szCs w:val="24"/>
        </w:rPr>
        <w:t>ან</w:t>
      </w:r>
      <w:r>
        <w:rPr>
          <w:rFonts w:ascii="Sylfaen" w:eastAsia="Sylfaen" w:hAnsi="Sylfaen" w:cs="Sylfaen"/>
          <w:spacing w:val="-3"/>
          <w:position w:val="1"/>
          <w:sz w:val="24"/>
          <w:szCs w:val="24"/>
        </w:rPr>
        <w:t>სურ</w:t>
      </w:r>
      <w:r>
        <w:rPr>
          <w:rFonts w:ascii="Sylfaen" w:eastAsia="Sylfaen" w:hAnsi="Sylfaen" w:cs="Sylfaen"/>
          <w:position w:val="1"/>
          <w:sz w:val="24"/>
          <w:szCs w:val="24"/>
        </w:rPr>
        <w:t>ი</w:t>
      </w:r>
      <w:proofErr w:type="spellEnd"/>
      <w:r>
        <w:rPr>
          <w:rFonts w:ascii="Sylfaen" w:eastAsia="Sylfaen" w:hAnsi="Sylfaen" w:cs="Sylfaen"/>
          <w:spacing w:val="-3"/>
          <w:position w:val="1"/>
          <w:sz w:val="24"/>
          <w:szCs w:val="24"/>
        </w:rPr>
        <w:t xml:space="preserve"> </w:t>
      </w:r>
      <w:proofErr w:type="spellStart"/>
      <w:r>
        <w:rPr>
          <w:rFonts w:ascii="Sylfaen" w:eastAsia="Sylfaen" w:hAnsi="Sylfaen" w:cs="Sylfaen"/>
          <w:spacing w:val="-2"/>
          <w:position w:val="1"/>
          <w:sz w:val="24"/>
          <w:szCs w:val="24"/>
        </w:rPr>
        <w:t>აქტ</w:t>
      </w:r>
      <w:r>
        <w:rPr>
          <w:rFonts w:ascii="Sylfaen" w:eastAsia="Sylfaen" w:hAnsi="Sylfaen" w:cs="Sylfaen"/>
          <w:spacing w:val="-3"/>
          <w:position w:val="1"/>
          <w:sz w:val="24"/>
          <w:szCs w:val="24"/>
        </w:rPr>
        <w:t>ივ</w:t>
      </w:r>
      <w:r>
        <w:rPr>
          <w:rFonts w:ascii="Sylfaen" w:eastAsia="Sylfaen" w:hAnsi="Sylfaen" w:cs="Sylfaen"/>
          <w:spacing w:val="-2"/>
          <w:position w:val="1"/>
          <w:sz w:val="24"/>
          <w:szCs w:val="24"/>
        </w:rPr>
        <w:t>ები</w:t>
      </w:r>
      <w:r>
        <w:rPr>
          <w:rFonts w:ascii="Sylfaen" w:eastAsia="Sylfaen" w:hAnsi="Sylfaen" w:cs="Sylfaen"/>
          <w:position w:val="1"/>
          <w:sz w:val="24"/>
          <w:szCs w:val="24"/>
        </w:rPr>
        <w:t>ს</w:t>
      </w:r>
      <w:proofErr w:type="spellEnd"/>
      <w:r>
        <w:rPr>
          <w:rFonts w:ascii="Sylfaen" w:eastAsia="Sylfaen" w:hAnsi="Sylfaen" w:cs="Sylfaen"/>
          <w:spacing w:val="-3"/>
          <w:position w:val="1"/>
          <w:sz w:val="24"/>
          <w:szCs w:val="24"/>
        </w:rPr>
        <w:t xml:space="preserve"> </w:t>
      </w:r>
      <w:proofErr w:type="spellStart"/>
      <w:r>
        <w:rPr>
          <w:rFonts w:ascii="Sylfaen" w:eastAsia="Sylfaen" w:hAnsi="Sylfaen" w:cs="Sylfaen"/>
          <w:spacing w:val="-4"/>
          <w:position w:val="1"/>
          <w:sz w:val="24"/>
          <w:szCs w:val="24"/>
        </w:rPr>
        <w:t>ზ</w:t>
      </w:r>
      <w:r>
        <w:rPr>
          <w:rFonts w:ascii="Sylfaen" w:eastAsia="Sylfaen" w:hAnsi="Sylfaen" w:cs="Sylfaen"/>
          <w:spacing w:val="-2"/>
          <w:position w:val="1"/>
          <w:sz w:val="24"/>
          <w:szCs w:val="24"/>
        </w:rPr>
        <w:t>რ</w:t>
      </w:r>
      <w:r>
        <w:rPr>
          <w:rFonts w:ascii="Sylfaen" w:eastAsia="Sylfaen" w:hAnsi="Sylfaen" w:cs="Sylfaen"/>
          <w:spacing w:val="-5"/>
          <w:position w:val="1"/>
          <w:sz w:val="24"/>
          <w:szCs w:val="24"/>
        </w:rPr>
        <w:t>დ</w:t>
      </w:r>
      <w:r>
        <w:rPr>
          <w:rFonts w:ascii="Sylfaen" w:eastAsia="Sylfaen" w:hAnsi="Sylfaen" w:cs="Sylfaen"/>
          <w:position w:val="1"/>
          <w:sz w:val="24"/>
          <w:szCs w:val="24"/>
        </w:rPr>
        <w:t>ა</w:t>
      </w:r>
      <w:proofErr w:type="spellEnd"/>
      <w:r>
        <w:rPr>
          <w:rFonts w:ascii="Sylfaen" w:eastAsia="Sylfaen" w:hAnsi="Sylfaen" w:cs="Sylfaen"/>
          <w:spacing w:val="-4"/>
          <w:position w:val="1"/>
          <w:sz w:val="24"/>
          <w:szCs w:val="24"/>
        </w:rPr>
        <w:t xml:space="preserve"> </w:t>
      </w:r>
      <w:proofErr w:type="spellStart"/>
      <w:r>
        <w:rPr>
          <w:rFonts w:ascii="Sylfaen" w:eastAsia="Sylfaen" w:hAnsi="Sylfaen" w:cs="Sylfaen"/>
          <w:spacing w:val="-2"/>
          <w:position w:val="1"/>
          <w:sz w:val="24"/>
          <w:szCs w:val="24"/>
        </w:rPr>
        <w:t>ფ</w:t>
      </w:r>
      <w:r>
        <w:rPr>
          <w:rFonts w:ascii="Sylfaen" w:eastAsia="Sylfaen" w:hAnsi="Sylfaen" w:cs="Sylfaen"/>
          <w:spacing w:val="-4"/>
          <w:position w:val="1"/>
          <w:sz w:val="24"/>
          <w:szCs w:val="24"/>
        </w:rPr>
        <w:t>უ</w:t>
      </w:r>
      <w:r>
        <w:rPr>
          <w:rFonts w:ascii="Sylfaen" w:eastAsia="Sylfaen" w:hAnsi="Sylfaen" w:cs="Sylfaen"/>
          <w:spacing w:val="-1"/>
          <w:position w:val="1"/>
          <w:sz w:val="24"/>
          <w:szCs w:val="24"/>
        </w:rPr>
        <w:t>ნ</w:t>
      </w:r>
      <w:r>
        <w:rPr>
          <w:rFonts w:ascii="Sylfaen" w:eastAsia="Sylfaen" w:hAnsi="Sylfaen" w:cs="Sylfaen"/>
          <w:spacing w:val="-2"/>
          <w:position w:val="1"/>
          <w:sz w:val="24"/>
          <w:szCs w:val="24"/>
        </w:rPr>
        <w:t>ქცი</w:t>
      </w:r>
      <w:r>
        <w:rPr>
          <w:rFonts w:ascii="Sylfaen" w:eastAsia="Sylfaen" w:hAnsi="Sylfaen" w:cs="Sylfaen"/>
          <w:spacing w:val="-4"/>
          <w:position w:val="1"/>
          <w:sz w:val="24"/>
          <w:szCs w:val="24"/>
        </w:rPr>
        <w:t>ო</w:t>
      </w:r>
      <w:r>
        <w:rPr>
          <w:rFonts w:ascii="Sylfaen" w:eastAsia="Sylfaen" w:hAnsi="Sylfaen" w:cs="Sylfaen"/>
          <w:spacing w:val="-2"/>
          <w:position w:val="1"/>
          <w:sz w:val="24"/>
          <w:szCs w:val="24"/>
        </w:rPr>
        <w:t>ნ</w:t>
      </w:r>
      <w:r>
        <w:rPr>
          <w:rFonts w:ascii="Sylfaen" w:eastAsia="Sylfaen" w:hAnsi="Sylfaen" w:cs="Sylfaen"/>
          <w:spacing w:val="-1"/>
          <w:position w:val="1"/>
          <w:sz w:val="24"/>
          <w:szCs w:val="24"/>
        </w:rPr>
        <w:t>ა</w:t>
      </w:r>
      <w:r>
        <w:rPr>
          <w:rFonts w:ascii="Sylfaen" w:eastAsia="Sylfaen" w:hAnsi="Sylfaen" w:cs="Sylfaen"/>
          <w:spacing w:val="-4"/>
          <w:position w:val="1"/>
          <w:sz w:val="24"/>
          <w:szCs w:val="24"/>
        </w:rPr>
        <w:t>ლუ</w:t>
      </w:r>
      <w:proofErr w:type="spellEnd"/>
      <w:r>
        <w:rPr>
          <w:rFonts w:ascii="Sylfaen" w:eastAsia="Sylfaen" w:hAnsi="Sylfaen" w:cs="Sylfaen"/>
          <w:spacing w:val="-4"/>
          <w:position w:val="1"/>
          <w:sz w:val="24"/>
          <w:szCs w:val="24"/>
          <w:lang w:val="ka-GE"/>
        </w:rPr>
        <w:t>რ</w:t>
      </w:r>
      <w:r>
        <w:rPr>
          <w:rFonts w:ascii="Sylfaen" w:eastAsia="Sylfaen" w:hAnsi="Sylfaen" w:cs="Sylfaen"/>
          <w:position w:val="1"/>
          <w:sz w:val="24"/>
          <w:szCs w:val="24"/>
        </w:rPr>
        <w:t>ი</w:t>
      </w:r>
      <w:r>
        <w:rPr>
          <w:rFonts w:ascii="Sylfaen" w:eastAsia="Sylfaen" w:hAnsi="Sylfaen" w:cs="Sylfaen"/>
          <w:spacing w:val="-3"/>
          <w:position w:val="1"/>
          <w:sz w:val="24"/>
          <w:szCs w:val="24"/>
        </w:rPr>
        <w:t xml:space="preserve"> </w:t>
      </w:r>
      <w:proofErr w:type="spellStart"/>
      <w:r>
        <w:rPr>
          <w:rFonts w:ascii="Sylfaen" w:eastAsia="Sylfaen" w:hAnsi="Sylfaen" w:cs="Sylfaen"/>
          <w:spacing w:val="-1"/>
          <w:position w:val="1"/>
          <w:sz w:val="24"/>
          <w:szCs w:val="24"/>
        </w:rPr>
        <w:t>კ</w:t>
      </w:r>
      <w:r>
        <w:rPr>
          <w:rFonts w:ascii="Sylfaen" w:eastAsia="Sylfaen" w:hAnsi="Sylfaen" w:cs="Sylfaen"/>
          <w:spacing w:val="-5"/>
          <w:position w:val="1"/>
          <w:sz w:val="24"/>
          <w:szCs w:val="24"/>
        </w:rPr>
        <w:t>ლ</w:t>
      </w:r>
      <w:r>
        <w:rPr>
          <w:rFonts w:ascii="Sylfaen" w:eastAsia="Sylfaen" w:hAnsi="Sylfaen" w:cs="Sylfaen"/>
          <w:spacing w:val="-1"/>
          <w:position w:val="1"/>
          <w:sz w:val="24"/>
          <w:szCs w:val="24"/>
        </w:rPr>
        <w:t>ა</w:t>
      </w:r>
      <w:r>
        <w:rPr>
          <w:rFonts w:ascii="Sylfaen" w:eastAsia="Sylfaen" w:hAnsi="Sylfaen" w:cs="Sylfaen"/>
          <w:spacing w:val="-2"/>
          <w:position w:val="1"/>
          <w:sz w:val="24"/>
          <w:szCs w:val="24"/>
        </w:rPr>
        <w:t>ს</w:t>
      </w:r>
      <w:r>
        <w:rPr>
          <w:rFonts w:ascii="Sylfaen" w:eastAsia="Sylfaen" w:hAnsi="Sylfaen" w:cs="Sylfaen"/>
          <w:spacing w:val="-3"/>
          <w:position w:val="1"/>
          <w:sz w:val="24"/>
          <w:szCs w:val="24"/>
        </w:rPr>
        <w:t>ი</w:t>
      </w:r>
      <w:r>
        <w:rPr>
          <w:rFonts w:ascii="Sylfaen" w:eastAsia="Sylfaen" w:hAnsi="Sylfaen" w:cs="Sylfaen"/>
          <w:spacing w:val="-2"/>
          <w:position w:val="1"/>
          <w:sz w:val="24"/>
          <w:szCs w:val="24"/>
        </w:rPr>
        <w:t>ფ</w:t>
      </w:r>
      <w:r>
        <w:rPr>
          <w:rFonts w:ascii="Sylfaen" w:eastAsia="Sylfaen" w:hAnsi="Sylfaen" w:cs="Sylfaen"/>
          <w:spacing w:val="-3"/>
          <w:position w:val="1"/>
          <w:sz w:val="24"/>
          <w:szCs w:val="24"/>
        </w:rPr>
        <w:t>ი</w:t>
      </w:r>
      <w:r>
        <w:rPr>
          <w:rFonts w:ascii="Sylfaen" w:eastAsia="Sylfaen" w:hAnsi="Sylfaen" w:cs="Sylfaen"/>
          <w:spacing w:val="-1"/>
          <w:position w:val="1"/>
          <w:sz w:val="24"/>
          <w:szCs w:val="24"/>
        </w:rPr>
        <w:t>კა</w:t>
      </w:r>
      <w:r>
        <w:rPr>
          <w:rFonts w:ascii="Sylfaen" w:eastAsia="Sylfaen" w:hAnsi="Sylfaen" w:cs="Sylfaen"/>
          <w:spacing w:val="-3"/>
          <w:position w:val="1"/>
          <w:sz w:val="24"/>
          <w:szCs w:val="24"/>
        </w:rPr>
        <w:t>ცი</w:t>
      </w:r>
      <w:r>
        <w:rPr>
          <w:rFonts w:ascii="Sylfaen" w:eastAsia="Sylfaen" w:hAnsi="Sylfaen" w:cs="Sylfaen"/>
          <w:spacing w:val="-2"/>
          <w:position w:val="1"/>
          <w:sz w:val="24"/>
          <w:szCs w:val="24"/>
        </w:rPr>
        <w:t>ი</w:t>
      </w:r>
      <w:r>
        <w:rPr>
          <w:rFonts w:ascii="Sylfaen" w:eastAsia="Sylfaen" w:hAnsi="Sylfaen" w:cs="Sylfaen"/>
          <w:position w:val="1"/>
          <w:sz w:val="24"/>
          <w:szCs w:val="24"/>
        </w:rPr>
        <w:t>ს</w:t>
      </w:r>
      <w:proofErr w:type="spellEnd"/>
      <w:r>
        <w:rPr>
          <w:rFonts w:ascii="Sylfaen" w:eastAsia="Sylfaen" w:hAnsi="Sylfaen" w:cs="Sylfaen"/>
          <w:spacing w:val="-8"/>
          <w:position w:val="1"/>
          <w:sz w:val="24"/>
          <w:szCs w:val="24"/>
        </w:rPr>
        <w:t xml:space="preserve"> </w:t>
      </w:r>
      <w:proofErr w:type="spellStart"/>
      <w:r>
        <w:rPr>
          <w:rFonts w:ascii="Sylfaen" w:eastAsia="Sylfaen" w:hAnsi="Sylfaen" w:cs="Sylfaen"/>
          <w:spacing w:val="-2"/>
          <w:position w:val="1"/>
          <w:sz w:val="24"/>
          <w:szCs w:val="24"/>
        </w:rPr>
        <w:t>ჭ</w:t>
      </w:r>
      <w:r>
        <w:rPr>
          <w:rFonts w:ascii="Sylfaen" w:eastAsia="Sylfaen" w:hAnsi="Sylfaen" w:cs="Sylfaen"/>
          <w:spacing w:val="-3"/>
          <w:position w:val="1"/>
          <w:sz w:val="24"/>
          <w:szCs w:val="24"/>
        </w:rPr>
        <w:t>რ</w:t>
      </w:r>
      <w:r>
        <w:rPr>
          <w:rFonts w:ascii="Sylfaen" w:eastAsia="Sylfaen" w:hAnsi="Sylfaen" w:cs="Sylfaen"/>
          <w:spacing w:val="-2"/>
          <w:position w:val="1"/>
          <w:sz w:val="24"/>
          <w:szCs w:val="24"/>
        </w:rPr>
        <w:t>ი</w:t>
      </w:r>
      <w:r>
        <w:rPr>
          <w:rFonts w:ascii="Sylfaen" w:eastAsia="Sylfaen" w:hAnsi="Sylfaen" w:cs="Sylfaen"/>
          <w:spacing w:val="-4"/>
          <w:position w:val="1"/>
          <w:sz w:val="24"/>
          <w:szCs w:val="24"/>
        </w:rPr>
        <w:t>ლშ</w:t>
      </w:r>
      <w:r>
        <w:rPr>
          <w:rFonts w:ascii="Sylfaen" w:eastAsia="Sylfaen" w:hAnsi="Sylfaen" w:cs="Sylfaen"/>
          <w:position w:val="1"/>
          <w:sz w:val="24"/>
          <w:szCs w:val="24"/>
        </w:rPr>
        <w:t>ი</w:t>
      </w:r>
      <w:proofErr w:type="spellEnd"/>
    </w:p>
    <w:p w14:paraId="5CC6763E" w14:textId="77777777" w:rsidR="006A562F" w:rsidRDefault="006A562F" w:rsidP="006A562F">
      <w:pPr>
        <w:ind w:firstLine="720"/>
        <w:jc w:val="center"/>
        <w:rPr>
          <w:rFonts w:ascii="Sylfaen" w:eastAsia="Sylfaen" w:hAnsi="Sylfaen" w:cs="Sylfaen"/>
          <w:position w:val="1"/>
          <w:sz w:val="24"/>
          <w:szCs w:val="24"/>
        </w:rPr>
      </w:pPr>
    </w:p>
    <w:p w14:paraId="44B30D61" w14:textId="77777777" w:rsidR="006A562F" w:rsidRDefault="006A562F" w:rsidP="006A562F">
      <w:pPr>
        <w:ind w:firstLine="720"/>
        <w:jc w:val="center"/>
        <w:rPr>
          <w:rFonts w:ascii="Sylfaen" w:eastAsia="Sylfaen" w:hAnsi="Sylfaen" w:cs="Sylfaen"/>
          <w:position w:val="1"/>
          <w:sz w:val="24"/>
          <w:szCs w:val="24"/>
        </w:rPr>
      </w:pPr>
      <w:r w:rsidRPr="00A843E4">
        <w:rPr>
          <w:rFonts w:ascii="Sylfaen" w:eastAsia="Sylfaen" w:hAnsi="Sylfaen" w:cs="Sylfaen"/>
          <w:b/>
          <w:noProof/>
          <w:sz w:val="24"/>
          <w:szCs w:val="24"/>
        </w:rPr>
        <w:drawing>
          <wp:inline distT="0" distB="0" distL="0" distR="0" wp14:anchorId="21A1277E" wp14:editId="3E74CB0A">
            <wp:extent cx="5756302" cy="3721210"/>
            <wp:effectExtent l="0" t="0" r="15875" b="12700"/>
            <wp:docPr id="2" name="დიაგრამა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4150873" w14:textId="77777777" w:rsidR="006A562F" w:rsidRDefault="006A562F" w:rsidP="006A562F">
      <w:pPr>
        <w:ind w:firstLine="720"/>
        <w:jc w:val="both"/>
        <w:rPr>
          <w:rFonts w:ascii="Sylfaen" w:eastAsia="Sylfaen" w:hAnsi="Sylfaen" w:cs="Sylfaen"/>
          <w:sz w:val="24"/>
          <w:szCs w:val="24"/>
        </w:rPr>
      </w:pPr>
    </w:p>
    <w:p w14:paraId="55F1DED2" w14:textId="77777777" w:rsidR="006A562F" w:rsidRPr="00300983" w:rsidRDefault="006A562F" w:rsidP="006A562F">
      <w:pPr>
        <w:rPr>
          <w:rFonts w:ascii="Sylfaen" w:eastAsia="Sylfaen" w:hAnsi="Sylfaen" w:cs="Sylfaen"/>
          <w:sz w:val="24"/>
          <w:szCs w:val="24"/>
        </w:rPr>
      </w:pPr>
    </w:p>
    <w:p w14:paraId="3AFDFD39" w14:textId="77777777" w:rsidR="006A562F" w:rsidRDefault="006A562F" w:rsidP="006A562F">
      <w:pPr>
        <w:rPr>
          <w:rFonts w:ascii="Sylfaen" w:eastAsia="Sylfaen" w:hAnsi="Sylfaen" w:cs="Sylfaen"/>
          <w:sz w:val="24"/>
          <w:szCs w:val="24"/>
        </w:rPr>
      </w:pPr>
    </w:p>
    <w:p w14:paraId="3CE852DE" w14:textId="77777777" w:rsidR="006A562F" w:rsidRDefault="006A562F" w:rsidP="006A562F">
      <w:pPr>
        <w:tabs>
          <w:tab w:val="left" w:pos="567"/>
        </w:tabs>
        <w:jc w:val="both"/>
        <w:rPr>
          <w:rFonts w:ascii="Sylfaen" w:eastAsia="Sylfaen" w:hAnsi="Sylfaen" w:cs="Sylfaen"/>
          <w:sz w:val="24"/>
          <w:szCs w:val="24"/>
          <w:lang w:val="ka-GE"/>
        </w:rPr>
      </w:pPr>
      <w:r>
        <w:rPr>
          <w:rFonts w:ascii="Sylfaen" w:eastAsia="Sylfaen" w:hAnsi="Sylfaen" w:cs="Sylfaen"/>
          <w:sz w:val="24"/>
          <w:szCs w:val="24"/>
        </w:rPr>
        <w:tab/>
      </w:r>
      <w:proofErr w:type="spellStart"/>
      <w:r w:rsidRPr="0078476D">
        <w:rPr>
          <w:rFonts w:ascii="Sylfaen" w:eastAsia="Sylfaen" w:hAnsi="Sylfaen" w:cs="Sylfaen"/>
          <w:b/>
          <w:sz w:val="24"/>
          <w:szCs w:val="24"/>
        </w:rPr>
        <w:t>საერთო</w:t>
      </w:r>
      <w:proofErr w:type="spellEnd"/>
      <w:r w:rsidRPr="0078476D">
        <w:rPr>
          <w:rFonts w:ascii="Sylfaen" w:eastAsia="Sylfaen" w:hAnsi="Sylfaen" w:cs="Sylfaen"/>
          <w:b/>
          <w:sz w:val="24"/>
          <w:szCs w:val="24"/>
        </w:rPr>
        <w:t xml:space="preserve"> </w:t>
      </w:r>
      <w:proofErr w:type="spellStart"/>
      <w:r w:rsidRPr="0078476D">
        <w:rPr>
          <w:rFonts w:ascii="Sylfaen" w:eastAsia="Sylfaen" w:hAnsi="Sylfaen" w:cs="Sylfaen"/>
          <w:b/>
          <w:sz w:val="24"/>
          <w:szCs w:val="24"/>
        </w:rPr>
        <w:t>დანიშნულების</w:t>
      </w:r>
      <w:proofErr w:type="spellEnd"/>
      <w:r w:rsidRPr="0078476D">
        <w:rPr>
          <w:rFonts w:ascii="Sylfaen" w:eastAsia="Sylfaen" w:hAnsi="Sylfaen" w:cs="Sylfaen"/>
          <w:b/>
          <w:sz w:val="24"/>
          <w:szCs w:val="24"/>
        </w:rPr>
        <w:t xml:space="preserve"> </w:t>
      </w:r>
      <w:proofErr w:type="spellStart"/>
      <w:r w:rsidRPr="0078476D">
        <w:rPr>
          <w:rFonts w:ascii="Sylfaen" w:eastAsia="Sylfaen" w:hAnsi="Sylfaen" w:cs="Sylfaen"/>
          <w:b/>
          <w:sz w:val="24"/>
          <w:szCs w:val="24"/>
        </w:rPr>
        <w:t>სახელმწიფო</w:t>
      </w:r>
      <w:proofErr w:type="spellEnd"/>
      <w:r w:rsidRPr="0078476D">
        <w:rPr>
          <w:rFonts w:ascii="Sylfaen" w:eastAsia="Sylfaen" w:hAnsi="Sylfaen" w:cs="Sylfaen"/>
          <w:b/>
          <w:sz w:val="24"/>
          <w:szCs w:val="24"/>
        </w:rPr>
        <w:t xml:space="preserve"> </w:t>
      </w:r>
      <w:proofErr w:type="spellStart"/>
      <w:r w:rsidRPr="0078476D">
        <w:rPr>
          <w:rFonts w:ascii="Sylfaen" w:eastAsia="Sylfaen" w:hAnsi="Sylfaen" w:cs="Sylfaen"/>
          <w:b/>
          <w:sz w:val="24"/>
          <w:szCs w:val="24"/>
        </w:rPr>
        <w:t>მომსახურება</w:t>
      </w:r>
      <w:r w:rsidRPr="00300983">
        <w:rPr>
          <w:rFonts w:ascii="Sylfaen" w:eastAsia="Sylfaen" w:hAnsi="Sylfaen" w:cs="Sylfaen"/>
          <w:sz w:val="24"/>
          <w:szCs w:val="24"/>
        </w:rPr>
        <w:t>ზე</w:t>
      </w:r>
      <w:proofErr w:type="spellEnd"/>
      <w:r w:rsidRPr="00300983">
        <w:rPr>
          <w:rFonts w:ascii="Sylfaen" w:eastAsia="Sylfaen" w:hAnsi="Sylfaen" w:cs="Sylfaen"/>
          <w:sz w:val="24"/>
          <w:szCs w:val="24"/>
        </w:rPr>
        <w:t xml:space="preserve"> 202</w:t>
      </w:r>
      <w:r>
        <w:rPr>
          <w:rFonts w:ascii="Sylfaen" w:eastAsia="Sylfaen" w:hAnsi="Sylfaen" w:cs="Sylfaen"/>
          <w:sz w:val="24"/>
          <w:szCs w:val="24"/>
        </w:rPr>
        <w:t>6</w:t>
      </w:r>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წლის</w:t>
      </w:r>
      <w:proofErr w:type="spellEnd"/>
      <w:r w:rsidRPr="00300983">
        <w:rPr>
          <w:rFonts w:ascii="Sylfaen" w:eastAsia="Sylfaen" w:hAnsi="Sylfaen" w:cs="Sylfaen"/>
          <w:sz w:val="24"/>
          <w:szCs w:val="24"/>
        </w:rPr>
        <w:t xml:space="preserve"> </w:t>
      </w:r>
      <w:r>
        <w:rPr>
          <w:rFonts w:ascii="Sylfaen" w:eastAsia="Sylfaen" w:hAnsi="Sylfaen" w:cs="Sylfaen"/>
          <w:sz w:val="24"/>
          <w:szCs w:val="24"/>
        </w:rPr>
        <w:t>3</w:t>
      </w:r>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თვის</w:t>
      </w:r>
      <w:proofErr w:type="spellEnd"/>
      <w:r>
        <w:rPr>
          <w:rFonts w:ascii="Sylfaen" w:eastAsia="Sylfaen" w:hAnsi="Sylfaen" w:cs="Sylfaen"/>
          <w:sz w:val="24"/>
          <w:szCs w:val="24"/>
          <w:lang w:val="ka-GE"/>
        </w:rPr>
        <w:t xml:space="preserve"> </w:t>
      </w:r>
      <w:proofErr w:type="spellStart"/>
      <w:r w:rsidRPr="00300983">
        <w:rPr>
          <w:rFonts w:ascii="Sylfaen" w:eastAsia="Sylfaen" w:hAnsi="Sylfaen" w:cs="Sylfaen"/>
          <w:sz w:val="24"/>
          <w:szCs w:val="24"/>
        </w:rPr>
        <w:t>ბიუჯეტით</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დაგეგმილი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იყო</w:t>
      </w:r>
      <w:proofErr w:type="spellEnd"/>
      <w:r w:rsidRPr="00300983">
        <w:rPr>
          <w:rFonts w:ascii="Sylfaen" w:eastAsia="Sylfaen" w:hAnsi="Sylfaen" w:cs="Sylfaen"/>
          <w:sz w:val="24"/>
          <w:szCs w:val="24"/>
        </w:rPr>
        <w:t xml:space="preserve"> </w:t>
      </w:r>
      <w:r>
        <w:rPr>
          <w:rFonts w:ascii="Sylfaen" w:eastAsia="Sylfaen" w:hAnsi="Sylfaen" w:cs="Sylfaen"/>
          <w:sz w:val="24"/>
          <w:szCs w:val="24"/>
        </w:rPr>
        <w:t>1</w:t>
      </w:r>
      <w:r>
        <w:rPr>
          <w:rFonts w:ascii="Sylfaen" w:eastAsia="Sylfaen" w:hAnsi="Sylfaen" w:cs="Sylfaen"/>
          <w:sz w:val="24"/>
          <w:szCs w:val="24"/>
          <w:lang w:val="ka-GE"/>
        </w:rPr>
        <w:t> </w:t>
      </w:r>
      <w:r>
        <w:rPr>
          <w:rFonts w:ascii="Sylfaen" w:eastAsia="Sylfaen" w:hAnsi="Sylfaen" w:cs="Sylfaen"/>
          <w:sz w:val="24"/>
          <w:szCs w:val="24"/>
        </w:rPr>
        <w:t>730 952</w:t>
      </w:r>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ლარი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გაწეულმა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საკასო</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ხარჯმა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კი</w:t>
      </w:r>
      <w:proofErr w:type="spellEnd"/>
      <w:r w:rsidRPr="00300983">
        <w:rPr>
          <w:rFonts w:ascii="Sylfaen" w:eastAsia="Sylfaen" w:hAnsi="Sylfaen" w:cs="Sylfaen"/>
          <w:sz w:val="24"/>
          <w:szCs w:val="24"/>
        </w:rPr>
        <w:t xml:space="preserve"> </w:t>
      </w:r>
      <w:r>
        <w:rPr>
          <w:rFonts w:ascii="Sylfaen" w:eastAsia="Sylfaen" w:hAnsi="Sylfaen" w:cs="Sylfaen"/>
          <w:sz w:val="24"/>
          <w:szCs w:val="24"/>
          <w:lang w:val="ka-GE"/>
        </w:rPr>
        <w:t>1 </w:t>
      </w:r>
      <w:r>
        <w:rPr>
          <w:rFonts w:ascii="Sylfaen" w:eastAsia="Sylfaen" w:hAnsi="Sylfaen" w:cs="Sylfaen"/>
          <w:sz w:val="24"/>
          <w:szCs w:val="24"/>
        </w:rPr>
        <w:t>525 862</w:t>
      </w:r>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ლარი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შეადგინა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ანუ</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გეგმის</w:t>
      </w:r>
      <w:proofErr w:type="spellEnd"/>
      <w:r w:rsidRPr="00300983">
        <w:rPr>
          <w:rFonts w:ascii="Sylfaen" w:eastAsia="Sylfaen" w:hAnsi="Sylfaen" w:cs="Sylfaen"/>
          <w:sz w:val="24"/>
          <w:szCs w:val="24"/>
        </w:rPr>
        <w:t xml:space="preserve"> </w:t>
      </w:r>
      <w:r>
        <w:rPr>
          <w:rFonts w:ascii="Sylfaen" w:eastAsia="Sylfaen" w:hAnsi="Sylfaen" w:cs="Sylfaen"/>
          <w:sz w:val="24"/>
          <w:szCs w:val="24"/>
        </w:rPr>
        <w:t>88</w:t>
      </w:r>
      <w:r w:rsidRPr="00300983">
        <w:rPr>
          <w:rFonts w:ascii="Sylfaen" w:eastAsia="Sylfaen" w:hAnsi="Sylfaen" w:cs="Sylfaen"/>
          <w:sz w:val="24"/>
          <w:szCs w:val="24"/>
        </w:rPr>
        <w:t>.</w:t>
      </w:r>
      <w:r>
        <w:rPr>
          <w:rFonts w:ascii="Sylfaen" w:eastAsia="Sylfaen" w:hAnsi="Sylfaen" w:cs="Sylfaen"/>
          <w:sz w:val="24"/>
          <w:szCs w:val="24"/>
        </w:rPr>
        <w:t>15</w:t>
      </w:r>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ამ</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დარგში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გაერთიანებულია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ადგილობრივი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თვითმმართველობის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წარმომადგენლობითი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და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აღმასრულებელი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ორგანოების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საქმიანობის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უზრუნველყოფის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ფინანსური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და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ფისკალური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საქმიანობის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სარეზერვო</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ფონდი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ვალის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მომსახურებასთან</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დაკავშირებული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საპროცენტო</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ხარჯები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საერთო</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დანიშნულების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სხვა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მომსახურების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წინა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პერიოდის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დავალიანებების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დაფარვის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მათ</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შორის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სასამართლო</w:t>
      </w:r>
      <w:proofErr w:type="spellEnd"/>
      <w:r>
        <w:rPr>
          <w:rFonts w:ascii="Sylfaen" w:eastAsia="Sylfaen" w:hAnsi="Sylfaen" w:cs="Sylfaen"/>
          <w:sz w:val="24"/>
          <w:szCs w:val="24"/>
          <w:lang w:val="ka-GE"/>
        </w:rPr>
        <w:t xml:space="preserve"> </w:t>
      </w:r>
      <w:proofErr w:type="spellStart"/>
      <w:r w:rsidRPr="00300983">
        <w:rPr>
          <w:rFonts w:ascii="Sylfaen" w:eastAsia="Sylfaen" w:hAnsi="Sylfaen" w:cs="Sylfaen"/>
          <w:sz w:val="24"/>
          <w:szCs w:val="24"/>
        </w:rPr>
        <w:t>გადაწყვეტილების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აღსრულების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ხარჯები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მისი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ხვედრითი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წილი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საერთო</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საკასო</w:t>
      </w:r>
      <w:proofErr w:type="spellEnd"/>
      <w:r>
        <w:rPr>
          <w:rFonts w:ascii="Sylfaen" w:eastAsia="Sylfaen" w:hAnsi="Sylfaen" w:cs="Sylfaen"/>
          <w:sz w:val="24"/>
          <w:szCs w:val="24"/>
          <w:lang w:val="ka-GE"/>
        </w:rPr>
        <w:t xml:space="preserve"> </w:t>
      </w:r>
      <w:proofErr w:type="spellStart"/>
      <w:r w:rsidRPr="00300983">
        <w:rPr>
          <w:rFonts w:ascii="Sylfaen" w:eastAsia="Sylfaen" w:hAnsi="Sylfaen" w:cs="Sylfaen"/>
          <w:sz w:val="24"/>
          <w:szCs w:val="24"/>
        </w:rPr>
        <w:t>ხარჯებში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შეადგენს</w:t>
      </w:r>
      <w:proofErr w:type="spellEnd"/>
      <w:r w:rsidRPr="00300983">
        <w:rPr>
          <w:rFonts w:ascii="Sylfaen" w:eastAsia="Sylfaen" w:hAnsi="Sylfaen" w:cs="Sylfaen"/>
          <w:sz w:val="24"/>
          <w:szCs w:val="24"/>
        </w:rPr>
        <w:t xml:space="preserve"> </w:t>
      </w:r>
      <w:r>
        <w:rPr>
          <w:rFonts w:ascii="Sylfaen" w:eastAsia="Sylfaen" w:hAnsi="Sylfaen" w:cs="Sylfaen"/>
          <w:sz w:val="24"/>
          <w:szCs w:val="24"/>
          <w:lang w:val="ka-GE"/>
        </w:rPr>
        <w:t>2</w:t>
      </w:r>
      <w:r>
        <w:rPr>
          <w:rFonts w:ascii="Sylfaen" w:eastAsia="Sylfaen" w:hAnsi="Sylfaen" w:cs="Sylfaen"/>
          <w:sz w:val="24"/>
          <w:szCs w:val="24"/>
        </w:rPr>
        <w:t>6</w:t>
      </w:r>
      <w:r w:rsidRPr="00300983">
        <w:rPr>
          <w:rFonts w:ascii="Sylfaen" w:eastAsia="Sylfaen" w:hAnsi="Sylfaen" w:cs="Sylfaen"/>
          <w:sz w:val="24"/>
          <w:szCs w:val="24"/>
        </w:rPr>
        <w:t>.</w:t>
      </w:r>
      <w:r>
        <w:rPr>
          <w:rFonts w:ascii="Sylfaen" w:eastAsia="Sylfaen" w:hAnsi="Sylfaen" w:cs="Sylfaen"/>
          <w:sz w:val="24"/>
          <w:szCs w:val="24"/>
        </w:rPr>
        <w:t>23</w:t>
      </w:r>
      <w:r w:rsidRPr="00300983">
        <w:rPr>
          <w:rFonts w:ascii="Sylfaen" w:eastAsia="Sylfaen" w:hAnsi="Sylfaen" w:cs="Sylfaen"/>
          <w:sz w:val="24"/>
          <w:szCs w:val="24"/>
        </w:rPr>
        <w:t>%-ს.</w:t>
      </w:r>
    </w:p>
    <w:p w14:paraId="37BFDC5A" w14:textId="77777777" w:rsidR="006A562F" w:rsidRPr="00300983" w:rsidRDefault="006A562F" w:rsidP="006A562F">
      <w:pPr>
        <w:tabs>
          <w:tab w:val="left" w:pos="567"/>
        </w:tabs>
        <w:jc w:val="both"/>
        <w:rPr>
          <w:rFonts w:ascii="Sylfaen" w:eastAsia="Sylfaen" w:hAnsi="Sylfaen" w:cs="Sylfaen"/>
          <w:sz w:val="24"/>
          <w:szCs w:val="24"/>
        </w:rPr>
      </w:pPr>
      <w:r>
        <w:rPr>
          <w:rFonts w:ascii="Sylfaen" w:eastAsia="Sylfaen" w:hAnsi="Sylfaen" w:cs="Sylfaen"/>
          <w:sz w:val="24"/>
          <w:szCs w:val="24"/>
        </w:rPr>
        <w:tab/>
      </w:r>
      <w:proofErr w:type="spellStart"/>
      <w:r w:rsidRPr="0078476D">
        <w:rPr>
          <w:rFonts w:ascii="Sylfaen" w:eastAsia="Sylfaen" w:hAnsi="Sylfaen" w:cs="Sylfaen"/>
          <w:b/>
          <w:sz w:val="24"/>
          <w:szCs w:val="24"/>
        </w:rPr>
        <w:t>ეკონომიკური</w:t>
      </w:r>
      <w:proofErr w:type="spellEnd"/>
      <w:r w:rsidRPr="0078476D">
        <w:rPr>
          <w:rFonts w:ascii="Sylfaen" w:eastAsia="Sylfaen" w:hAnsi="Sylfaen" w:cs="Sylfaen"/>
          <w:b/>
          <w:sz w:val="24"/>
          <w:szCs w:val="24"/>
        </w:rPr>
        <w:t xml:space="preserve"> </w:t>
      </w:r>
      <w:proofErr w:type="spellStart"/>
      <w:r w:rsidRPr="0078476D">
        <w:rPr>
          <w:rFonts w:ascii="Sylfaen" w:eastAsia="Sylfaen" w:hAnsi="Sylfaen" w:cs="Sylfaen"/>
          <w:b/>
          <w:sz w:val="24"/>
          <w:szCs w:val="24"/>
        </w:rPr>
        <w:t>საქმიანობისთვის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დაგეგმილი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იყო</w:t>
      </w:r>
      <w:proofErr w:type="spellEnd"/>
      <w:r w:rsidRPr="00300983">
        <w:rPr>
          <w:rFonts w:ascii="Sylfaen" w:eastAsia="Sylfaen" w:hAnsi="Sylfaen" w:cs="Sylfaen"/>
          <w:sz w:val="24"/>
          <w:szCs w:val="24"/>
        </w:rPr>
        <w:t xml:space="preserve"> </w:t>
      </w:r>
      <w:r>
        <w:rPr>
          <w:rFonts w:ascii="Sylfaen" w:eastAsia="Sylfaen" w:hAnsi="Sylfaen" w:cs="Sylfaen"/>
          <w:sz w:val="24"/>
          <w:szCs w:val="24"/>
        </w:rPr>
        <w:t>260 000</w:t>
      </w:r>
      <w:r>
        <w:rPr>
          <w:rFonts w:ascii="Sylfaen" w:eastAsia="Sylfaen" w:hAnsi="Sylfaen" w:cs="Sylfaen"/>
          <w:sz w:val="24"/>
          <w:szCs w:val="24"/>
          <w:lang w:val="ka-GE"/>
        </w:rPr>
        <w:t xml:space="preserve"> </w:t>
      </w:r>
      <w:proofErr w:type="spellStart"/>
      <w:r w:rsidRPr="00300983">
        <w:rPr>
          <w:rFonts w:ascii="Sylfaen" w:eastAsia="Sylfaen" w:hAnsi="Sylfaen" w:cs="Sylfaen"/>
          <w:sz w:val="24"/>
          <w:szCs w:val="24"/>
        </w:rPr>
        <w:t>ლარი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გაწეულმა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საკასო</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ხარჯმა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კი</w:t>
      </w:r>
      <w:proofErr w:type="spellEnd"/>
      <w:r w:rsidRPr="00300983">
        <w:rPr>
          <w:rFonts w:ascii="Sylfaen" w:eastAsia="Sylfaen" w:hAnsi="Sylfaen" w:cs="Sylfaen"/>
          <w:sz w:val="24"/>
          <w:szCs w:val="24"/>
        </w:rPr>
        <w:t xml:space="preserve"> </w:t>
      </w:r>
      <w:r>
        <w:rPr>
          <w:rFonts w:ascii="Sylfaen" w:eastAsia="Sylfaen" w:hAnsi="Sylfaen" w:cs="Sylfaen"/>
          <w:sz w:val="24"/>
          <w:szCs w:val="24"/>
        </w:rPr>
        <w:t>213 177</w:t>
      </w:r>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ლარი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შეადგინა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ანუ</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გეგმის</w:t>
      </w:r>
      <w:proofErr w:type="spellEnd"/>
      <w:r w:rsidRPr="00300983">
        <w:rPr>
          <w:rFonts w:ascii="Sylfaen" w:eastAsia="Sylfaen" w:hAnsi="Sylfaen" w:cs="Sylfaen"/>
          <w:sz w:val="24"/>
          <w:szCs w:val="24"/>
        </w:rPr>
        <w:t xml:space="preserve"> </w:t>
      </w:r>
      <w:r>
        <w:rPr>
          <w:rFonts w:ascii="Sylfaen" w:eastAsia="Sylfaen" w:hAnsi="Sylfaen" w:cs="Sylfaen"/>
          <w:sz w:val="24"/>
          <w:szCs w:val="24"/>
        </w:rPr>
        <w:t>81</w:t>
      </w:r>
      <w:r w:rsidRPr="00300983">
        <w:rPr>
          <w:rFonts w:ascii="Sylfaen" w:eastAsia="Sylfaen" w:hAnsi="Sylfaen" w:cs="Sylfaen"/>
          <w:sz w:val="24"/>
          <w:szCs w:val="24"/>
        </w:rPr>
        <w:t>.</w:t>
      </w:r>
      <w:r>
        <w:rPr>
          <w:rFonts w:ascii="Sylfaen" w:eastAsia="Sylfaen" w:hAnsi="Sylfaen" w:cs="Sylfaen"/>
          <w:sz w:val="24"/>
          <w:szCs w:val="24"/>
        </w:rPr>
        <w:t>99</w:t>
      </w:r>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მისი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ხვედრითი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წილი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საერთო</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ხარჯებში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შეადგენს</w:t>
      </w:r>
      <w:proofErr w:type="spellEnd"/>
      <w:r w:rsidRPr="00300983">
        <w:rPr>
          <w:rFonts w:ascii="Sylfaen" w:eastAsia="Sylfaen" w:hAnsi="Sylfaen" w:cs="Sylfaen"/>
          <w:sz w:val="24"/>
          <w:szCs w:val="24"/>
        </w:rPr>
        <w:t xml:space="preserve"> </w:t>
      </w:r>
      <w:r>
        <w:rPr>
          <w:rFonts w:ascii="Sylfaen" w:eastAsia="Sylfaen" w:hAnsi="Sylfaen" w:cs="Sylfaen"/>
          <w:sz w:val="24"/>
          <w:szCs w:val="24"/>
        </w:rPr>
        <w:lastRenderedPageBreak/>
        <w:t>3</w:t>
      </w:r>
      <w:r w:rsidRPr="00300983">
        <w:rPr>
          <w:rFonts w:ascii="Sylfaen" w:eastAsia="Sylfaen" w:hAnsi="Sylfaen" w:cs="Sylfaen"/>
          <w:sz w:val="24"/>
          <w:szCs w:val="24"/>
        </w:rPr>
        <w:t>.</w:t>
      </w:r>
      <w:r>
        <w:rPr>
          <w:rFonts w:ascii="Sylfaen" w:eastAsia="Sylfaen" w:hAnsi="Sylfaen" w:cs="Sylfaen"/>
          <w:sz w:val="24"/>
          <w:szCs w:val="24"/>
        </w:rPr>
        <w:t>66</w:t>
      </w:r>
      <w:r w:rsidRPr="00300983">
        <w:rPr>
          <w:rFonts w:ascii="Sylfaen" w:eastAsia="Sylfaen" w:hAnsi="Sylfaen" w:cs="Sylfaen"/>
          <w:sz w:val="24"/>
          <w:szCs w:val="24"/>
        </w:rPr>
        <w:t xml:space="preserve">%-ს. </w:t>
      </w:r>
      <w:proofErr w:type="spellStart"/>
      <w:r w:rsidRPr="00300983">
        <w:rPr>
          <w:rFonts w:ascii="Sylfaen" w:eastAsia="Sylfaen" w:hAnsi="Sylfaen" w:cs="Sylfaen"/>
          <w:sz w:val="24"/>
          <w:szCs w:val="24"/>
        </w:rPr>
        <w:t>აღნიშნული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სფერო</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მოიცავს</w:t>
      </w:r>
      <w:proofErr w:type="spellEnd"/>
      <w:r w:rsidRPr="00300983">
        <w:rPr>
          <w:rFonts w:ascii="Sylfaen" w:eastAsia="Sylfaen" w:hAnsi="Sylfaen" w:cs="Sylfaen"/>
          <w:sz w:val="24"/>
          <w:szCs w:val="24"/>
        </w:rPr>
        <w:t xml:space="preserve"> </w:t>
      </w:r>
      <w:r>
        <w:rPr>
          <w:rFonts w:ascii="Sylfaen" w:eastAsia="Sylfaen" w:hAnsi="Sylfaen" w:cs="Sylfaen"/>
          <w:sz w:val="24"/>
          <w:szCs w:val="24"/>
          <w:lang w:val="ka-GE"/>
        </w:rPr>
        <w:t>სოფლის მეურნეობის</w:t>
      </w:r>
      <w:r w:rsidRPr="00300983">
        <w:rPr>
          <w:rFonts w:ascii="Sylfaen" w:eastAsia="Sylfaen" w:hAnsi="Sylfaen" w:cs="Sylfaen"/>
          <w:sz w:val="24"/>
          <w:szCs w:val="24"/>
        </w:rPr>
        <w:t xml:space="preserve">, </w:t>
      </w:r>
      <w:r>
        <w:rPr>
          <w:rFonts w:ascii="Sylfaen" w:eastAsia="Sylfaen" w:hAnsi="Sylfaen" w:cs="Sylfaen"/>
          <w:sz w:val="24"/>
          <w:szCs w:val="24"/>
          <w:lang w:val="ka-GE"/>
        </w:rPr>
        <w:t xml:space="preserve">საავტომობილო ტრანსპორტი და გზების </w:t>
      </w:r>
      <w:proofErr w:type="spellStart"/>
      <w:r w:rsidRPr="00300983">
        <w:rPr>
          <w:rFonts w:ascii="Sylfaen" w:eastAsia="Sylfaen" w:hAnsi="Sylfaen" w:cs="Sylfaen"/>
          <w:sz w:val="24"/>
          <w:szCs w:val="24"/>
        </w:rPr>
        <w:t>რეაბილიტაცი</w:t>
      </w:r>
      <w:proofErr w:type="spellEnd"/>
      <w:r>
        <w:rPr>
          <w:rFonts w:ascii="Sylfaen" w:eastAsia="Sylfaen" w:hAnsi="Sylfaen" w:cs="Sylfaen"/>
          <w:sz w:val="24"/>
          <w:szCs w:val="24"/>
          <w:lang w:val="ka-GE"/>
        </w:rPr>
        <w:t>ა და</w:t>
      </w:r>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კაპიტალური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მშენებლობის</w:t>
      </w:r>
      <w:proofErr w:type="spellEnd"/>
      <w:r>
        <w:rPr>
          <w:rFonts w:ascii="Sylfaen" w:eastAsia="Sylfaen" w:hAnsi="Sylfaen" w:cs="Sylfaen"/>
          <w:sz w:val="24"/>
          <w:szCs w:val="24"/>
          <w:lang w:val="ka-GE"/>
        </w:rPr>
        <w:t>ა და შპს ქედის ტურიზმის განვითარების ხელშეწყობის ცენტრის ფუნქციონირებას</w:t>
      </w:r>
      <w:r w:rsidRPr="00300983">
        <w:rPr>
          <w:rFonts w:ascii="Sylfaen" w:eastAsia="Sylfaen" w:hAnsi="Sylfaen" w:cs="Sylfaen"/>
          <w:sz w:val="24"/>
          <w:szCs w:val="24"/>
        </w:rPr>
        <w:t>.</w:t>
      </w:r>
    </w:p>
    <w:p w14:paraId="56752A08" w14:textId="77777777" w:rsidR="006A562F" w:rsidRDefault="006A562F" w:rsidP="006A562F">
      <w:pPr>
        <w:tabs>
          <w:tab w:val="left" w:pos="567"/>
        </w:tabs>
        <w:jc w:val="both"/>
        <w:rPr>
          <w:rFonts w:ascii="Sylfaen" w:eastAsia="Sylfaen" w:hAnsi="Sylfaen" w:cs="Sylfaen"/>
          <w:sz w:val="24"/>
          <w:szCs w:val="24"/>
        </w:rPr>
      </w:pPr>
      <w:r>
        <w:rPr>
          <w:rFonts w:ascii="Sylfaen" w:eastAsia="Sylfaen" w:hAnsi="Sylfaen" w:cs="Sylfaen"/>
          <w:sz w:val="24"/>
          <w:szCs w:val="24"/>
        </w:rPr>
        <w:tab/>
      </w:r>
      <w:proofErr w:type="spellStart"/>
      <w:r w:rsidRPr="0078476D">
        <w:rPr>
          <w:rFonts w:ascii="Sylfaen" w:eastAsia="Sylfaen" w:hAnsi="Sylfaen" w:cs="Sylfaen"/>
          <w:b/>
          <w:sz w:val="24"/>
          <w:szCs w:val="24"/>
        </w:rPr>
        <w:t>გარემოს</w:t>
      </w:r>
      <w:proofErr w:type="spellEnd"/>
      <w:r w:rsidRPr="0078476D">
        <w:rPr>
          <w:rFonts w:ascii="Sylfaen" w:eastAsia="Sylfaen" w:hAnsi="Sylfaen" w:cs="Sylfaen"/>
          <w:b/>
          <w:sz w:val="24"/>
          <w:szCs w:val="24"/>
        </w:rPr>
        <w:t xml:space="preserve"> </w:t>
      </w:r>
      <w:proofErr w:type="spellStart"/>
      <w:r w:rsidRPr="0078476D">
        <w:rPr>
          <w:rFonts w:ascii="Sylfaen" w:eastAsia="Sylfaen" w:hAnsi="Sylfaen" w:cs="Sylfaen"/>
          <w:b/>
          <w:sz w:val="24"/>
          <w:szCs w:val="24"/>
        </w:rPr>
        <w:t>დაცვაზე</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გათვალისწინებული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იყო</w:t>
      </w:r>
      <w:proofErr w:type="spellEnd"/>
      <w:r w:rsidRPr="00300983">
        <w:rPr>
          <w:rFonts w:ascii="Sylfaen" w:eastAsia="Sylfaen" w:hAnsi="Sylfaen" w:cs="Sylfaen"/>
          <w:sz w:val="24"/>
          <w:szCs w:val="24"/>
        </w:rPr>
        <w:t xml:space="preserve"> </w:t>
      </w:r>
      <w:r>
        <w:rPr>
          <w:rFonts w:ascii="Sylfaen" w:eastAsia="Sylfaen" w:hAnsi="Sylfaen" w:cs="Sylfaen"/>
          <w:sz w:val="24"/>
          <w:szCs w:val="24"/>
        </w:rPr>
        <w:t>451 600</w:t>
      </w:r>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ლარი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გაწეულმა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საკასო</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ხარჯმა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კი</w:t>
      </w:r>
      <w:proofErr w:type="spellEnd"/>
      <w:r w:rsidRPr="00300983">
        <w:rPr>
          <w:rFonts w:ascii="Sylfaen" w:eastAsia="Sylfaen" w:hAnsi="Sylfaen" w:cs="Sylfaen"/>
          <w:sz w:val="24"/>
          <w:szCs w:val="24"/>
        </w:rPr>
        <w:t xml:space="preserve"> </w:t>
      </w:r>
      <w:r>
        <w:rPr>
          <w:rFonts w:ascii="Sylfaen" w:eastAsia="Sylfaen" w:hAnsi="Sylfaen" w:cs="Sylfaen"/>
          <w:sz w:val="24"/>
          <w:szCs w:val="24"/>
        </w:rPr>
        <w:t xml:space="preserve">423 016 </w:t>
      </w:r>
      <w:proofErr w:type="spellStart"/>
      <w:r w:rsidRPr="00300983">
        <w:rPr>
          <w:rFonts w:ascii="Sylfaen" w:eastAsia="Sylfaen" w:hAnsi="Sylfaen" w:cs="Sylfaen"/>
          <w:sz w:val="24"/>
          <w:szCs w:val="24"/>
        </w:rPr>
        <w:t>ლარი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შეადგინა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ანუ</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გეგმის</w:t>
      </w:r>
      <w:proofErr w:type="spellEnd"/>
      <w:r w:rsidRPr="00300983">
        <w:rPr>
          <w:rFonts w:ascii="Sylfaen" w:eastAsia="Sylfaen" w:hAnsi="Sylfaen" w:cs="Sylfaen"/>
          <w:sz w:val="24"/>
          <w:szCs w:val="24"/>
        </w:rPr>
        <w:t xml:space="preserve"> </w:t>
      </w:r>
      <w:r>
        <w:rPr>
          <w:rFonts w:ascii="Sylfaen" w:eastAsia="Sylfaen" w:hAnsi="Sylfaen" w:cs="Sylfaen"/>
          <w:sz w:val="24"/>
          <w:szCs w:val="24"/>
        </w:rPr>
        <w:t>93</w:t>
      </w:r>
      <w:r w:rsidRPr="00300983">
        <w:rPr>
          <w:rFonts w:ascii="Sylfaen" w:eastAsia="Sylfaen" w:hAnsi="Sylfaen" w:cs="Sylfaen"/>
          <w:sz w:val="24"/>
          <w:szCs w:val="24"/>
        </w:rPr>
        <w:t>.</w:t>
      </w:r>
      <w:r>
        <w:rPr>
          <w:rFonts w:ascii="Sylfaen" w:eastAsia="Sylfaen" w:hAnsi="Sylfaen" w:cs="Sylfaen"/>
          <w:sz w:val="24"/>
          <w:szCs w:val="24"/>
        </w:rPr>
        <w:t>67</w:t>
      </w:r>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ამ</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სფეროში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გაერთიანებულია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ქალაქის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დასუფთავება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და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ნარჩენების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გატანის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ღონისძიებები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მისი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ხვედრითი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წილი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საერთო</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ხარჯებში</w:t>
      </w:r>
      <w:proofErr w:type="spellEnd"/>
      <w:r w:rsidRPr="00300983">
        <w:rPr>
          <w:rFonts w:ascii="Sylfaen" w:eastAsia="Sylfaen" w:hAnsi="Sylfaen" w:cs="Sylfaen"/>
          <w:sz w:val="24"/>
          <w:szCs w:val="24"/>
        </w:rPr>
        <w:t xml:space="preserve"> </w:t>
      </w:r>
      <w:r>
        <w:rPr>
          <w:rFonts w:ascii="Sylfaen" w:eastAsia="Sylfaen" w:hAnsi="Sylfaen" w:cs="Sylfaen"/>
          <w:sz w:val="24"/>
          <w:szCs w:val="24"/>
        </w:rPr>
        <w:t>7</w:t>
      </w:r>
      <w:r w:rsidRPr="00300983">
        <w:rPr>
          <w:rFonts w:ascii="Sylfaen" w:eastAsia="Sylfaen" w:hAnsi="Sylfaen" w:cs="Sylfaen"/>
          <w:sz w:val="24"/>
          <w:szCs w:val="24"/>
        </w:rPr>
        <w:t>.</w:t>
      </w:r>
      <w:r>
        <w:rPr>
          <w:rFonts w:ascii="Sylfaen" w:eastAsia="Sylfaen" w:hAnsi="Sylfaen" w:cs="Sylfaen"/>
          <w:sz w:val="24"/>
          <w:szCs w:val="24"/>
        </w:rPr>
        <w:t>27</w:t>
      </w:r>
      <w:r w:rsidRPr="00300983">
        <w:rPr>
          <w:rFonts w:ascii="Sylfaen" w:eastAsia="Sylfaen" w:hAnsi="Sylfaen" w:cs="Sylfaen"/>
          <w:sz w:val="24"/>
          <w:szCs w:val="24"/>
        </w:rPr>
        <w:t>%-</w:t>
      </w:r>
      <w:proofErr w:type="spellStart"/>
      <w:r w:rsidRPr="00300983">
        <w:rPr>
          <w:rFonts w:ascii="Sylfaen" w:eastAsia="Sylfaen" w:hAnsi="Sylfaen" w:cs="Sylfaen"/>
          <w:sz w:val="24"/>
          <w:szCs w:val="24"/>
        </w:rPr>
        <w:t>ია</w:t>
      </w:r>
      <w:proofErr w:type="spellEnd"/>
      <w:r w:rsidRPr="00300983">
        <w:rPr>
          <w:rFonts w:ascii="Sylfaen" w:eastAsia="Sylfaen" w:hAnsi="Sylfaen" w:cs="Sylfaen"/>
          <w:sz w:val="24"/>
          <w:szCs w:val="24"/>
        </w:rPr>
        <w:t>.</w:t>
      </w:r>
    </w:p>
    <w:p w14:paraId="67DA5DBB" w14:textId="77777777" w:rsidR="006A562F" w:rsidRDefault="006A562F" w:rsidP="006A562F">
      <w:pPr>
        <w:tabs>
          <w:tab w:val="left" w:pos="567"/>
        </w:tabs>
        <w:jc w:val="both"/>
        <w:rPr>
          <w:rFonts w:ascii="Sylfaen" w:eastAsia="Sylfaen" w:hAnsi="Sylfaen" w:cs="Sylfaen"/>
          <w:sz w:val="24"/>
          <w:szCs w:val="24"/>
        </w:rPr>
      </w:pPr>
      <w:r>
        <w:rPr>
          <w:rFonts w:ascii="Sylfaen" w:eastAsia="Sylfaen" w:hAnsi="Sylfaen" w:cs="Sylfaen"/>
          <w:sz w:val="24"/>
          <w:szCs w:val="24"/>
        </w:rPr>
        <w:tab/>
      </w:r>
      <w:proofErr w:type="spellStart"/>
      <w:r w:rsidRPr="0078476D">
        <w:rPr>
          <w:rFonts w:ascii="Sylfaen" w:eastAsia="Sylfaen" w:hAnsi="Sylfaen" w:cs="Sylfaen"/>
          <w:b/>
          <w:sz w:val="24"/>
          <w:szCs w:val="24"/>
        </w:rPr>
        <w:t>საბინაო-კომუნალურ</w:t>
      </w:r>
      <w:proofErr w:type="spellEnd"/>
      <w:r w:rsidRPr="0078476D">
        <w:rPr>
          <w:rFonts w:ascii="Sylfaen" w:eastAsia="Sylfaen" w:hAnsi="Sylfaen" w:cs="Sylfaen"/>
          <w:b/>
          <w:sz w:val="24"/>
          <w:szCs w:val="24"/>
        </w:rPr>
        <w:t xml:space="preserve"> </w:t>
      </w:r>
      <w:proofErr w:type="spellStart"/>
      <w:r w:rsidRPr="0078476D">
        <w:rPr>
          <w:rFonts w:ascii="Sylfaen" w:eastAsia="Sylfaen" w:hAnsi="Sylfaen" w:cs="Sylfaen"/>
          <w:b/>
          <w:sz w:val="24"/>
          <w:szCs w:val="24"/>
        </w:rPr>
        <w:t>მეურნეობაზე</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გამოყოფილი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სახსრების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გეგმა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რომელშიც</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შედის</w:t>
      </w:r>
      <w:proofErr w:type="spellEnd"/>
      <w:r w:rsidRPr="00300983">
        <w:rPr>
          <w:rFonts w:ascii="Sylfaen" w:eastAsia="Sylfaen" w:hAnsi="Sylfaen" w:cs="Sylfaen"/>
          <w:sz w:val="24"/>
          <w:szCs w:val="24"/>
        </w:rPr>
        <w:t xml:space="preserve"> </w:t>
      </w:r>
      <w:r>
        <w:rPr>
          <w:rFonts w:ascii="Sylfaen" w:eastAsia="Sylfaen" w:hAnsi="Sylfaen" w:cs="Sylfaen"/>
          <w:sz w:val="24"/>
          <w:szCs w:val="24"/>
          <w:lang w:val="ka-GE"/>
        </w:rPr>
        <w:t>კომუნალური მეურნეობის განვითარება</w:t>
      </w:r>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საპროექტო-სახარჯთაღრიცხვო</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დოკუმენტაციის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შედგენის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და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ექსპერტიზის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ბინათმესაკუთრეთა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ამხანაგობების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მხარდაჭერა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და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საცხოვრებელი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პირობების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გაუმჯობესების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წყლის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სისტემების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რეაბილიტაციის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გარე</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განათების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ქსელის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განვითარება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და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მოვლა-პატრონობის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უპატრონო</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შინაური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ცხოველების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მოვლა-პატრონობისა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და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პოპულაციის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რეგულირების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ღონისძიებების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ხარჯები</w:t>
      </w:r>
      <w:proofErr w:type="spellEnd"/>
      <w:r w:rsidRPr="00300983">
        <w:rPr>
          <w:rFonts w:ascii="Sylfaen" w:eastAsia="Sylfaen" w:hAnsi="Sylfaen" w:cs="Sylfaen"/>
          <w:sz w:val="24"/>
          <w:szCs w:val="24"/>
        </w:rPr>
        <w:t>,</w:t>
      </w:r>
      <w:r>
        <w:rPr>
          <w:rFonts w:ascii="Sylfaen" w:eastAsia="Sylfaen" w:hAnsi="Sylfaen" w:cs="Sylfaen"/>
          <w:sz w:val="24"/>
          <w:szCs w:val="24"/>
          <w:lang w:val="ka-GE"/>
        </w:rPr>
        <w:t xml:space="preserve"> პირველი</w:t>
      </w:r>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კვარტლის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გეგმა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შეადგენდა</w:t>
      </w:r>
      <w:proofErr w:type="spellEnd"/>
      <w:r w:rsidRPr="00300983">
        <w:rPr>
          <w:rFonts w:ascii="Sylfaen" w:eastAsia="Sylfaen" w:hAnsi="Sylfaen" w:cs="Sylfaen"/>
          <w:sz w:val="24"/>
          <w:szCs w:val="24"/>
        </w:rPr>
        <w:t xml:space="preserve"> </w:t>
      </w:r>
      <w:r>
        <w:rPr>
          <w:rFonts w:ascii="Sylfaen" w:eastAsia="Sylfaen" w:hAnsi="Sylfaen" w:cs="Sylfaen"/>
          <w:sz w:val="24"/>
          <w:szCs w:val="24"/>
        </w:rPr>
        <w:t xml:space="preserve">275 800 </w:t>
      </w:r>
      <w:proofErr w:type="spellStart"/>
      <w:r w:rsidRPr="00300983">
        <w:rPr>
          <w:rFonts w:ascii="Sylfaen" w:eastAsia="Sylfaen" w:hAnsi="Sylfaen" w:cs="Sylfaen"/>
          <w:sz w:val="24"/>
          <w:szCs w:val="24"/>
        </w:rPr>
        <w:t>ლარს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ფაქტიურმა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ხარჯებმა</w:t>
      </w:r>
      <w:proofErr w:type="spellEnd"/>
      <w:r w:rsidRPr="00300983">
        <w:rPr>
          <w:rFonts w:ascii="Sylfaen" w:eastAsia="Sylfaen" w:hAnsi="Sylfaen" w:cs="Sylfaen"/>
          <w:sz w:val="24"/>
          <w:szCs w:val="24"/>
        </w:rPr>
        <w:t xml:space="preserve"> </w:t>
      </w:r>
      <w:r>
        <w:rPr>
          <w:rFonts w:ascii="Sylfaen" w:eastAsia="Sylfaen" w:hAnsi="Sylfaen" w:cs="Sylfaen"/>
          <w:sz w:val="24"/>
          <w:szCs w:val="24"/>
        </w:rPr>
        <w:t xml:space="preserve">211 078 </w:t>
      </w:r>
      <w:proofErr w:type="spellStart"/>
      <w:r w:rsidRPr="00300983">
        <w:rPr>
          <w:rFonts w:ascii="Sylfaen" w:eastAsia="Sylfaen" w:hAnsi="Sylfaen" w:cs="Sylfaen"/>
          <w:sz w:val="24"/>
          <w:szCs w:val="24"/>
        </w:rPr>
        <w:t>ლარი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შეადგინა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რაც</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გეგმის</w:t>
      </w:r>
      <w:proofErr w:type="spellEnd"/>
      <w:r w:rsidRPr="00300983">
        <w:rPr>
          <w:rFonts w:ascii="Sylfaen" w:eastAsia="Sylfaen" w:hAnsi="Sylfaen" w:cs="Sylfaen"/>
          <w:sz w:val="24"/>
          <w:szCs w:val="24"/>
        </w:rPr>
        <w:t xml:space="preserve"> </w:t>
      </w:r>
      <w:r>
        <w:rPr>
          <w:rFonts w:ascii="Sylfaen" w:eastAsia="Sylfaen" w:hAnsi="Sylfaen" w:cs="Sylfaen"/>
          <w:sz w:val="24"/>
          <w:szCs w:val="24"/>
        </w:rPr>
        <w:t>76</w:t>
      </w:r>
      <w:r w:rsidRPr="00300983">
        <w:rPr>
          <w:rFonts w:ascii="Sylfaen" w:eastAsia="Sylfaen" w:hAnsi="Sylfaen" w:cs="Sylfaen"/>
          <w:sz w:val="24"/>
          <w:szCs w:val="24"/>
        </w:rPr>
        <w:t>.</w:t>
      </w:r>
      <w:r>
        <w:rPr>
          <w:rFonts w:ascii="Sylfaen" w:eastAsia="Sylfaen" w:hAnsi="Sylfaen" w:cs="Sylfaen"/>
          <w:sz w:val="24"/>
          <w:szCs w:val="24"/>
        </w:rPr>
        <w:t>5</w:t>
      </w:r>
      <w:r>
        <w:rPr>
          <w:rFonts w:ascii="Sylfaen" w:eastAsia="Sylfaen" w:hAnsi="Sylfaen" w:cs="Sylfaen"/>
          <w:sz w:val="24"/>
          <w:szCs w:val="24"/>
          <w:lang w:val="ka-GE"/>
        </w:rPr>
        <w:t>3</w:t>
      </w:r>
      <w:r w:rsidRPr="00300983">
        <w:rPr>
          <w:rFonts w:ascii="Sylfaen" w:eastAsia="Sylfaen" w:hAnsi="Sylfaen" w:cs="Sylfaen"/>
          <w:sz w:val="24"/>
          <w:szCs w:val="24"/>
        </w:rPr>
        <w:t>%-</w:t>
      </w:r>
      <w:proofErr w:type="spellStart"/>
      <w:r w:rsidRPr="00300983">
        <w:rPr>
          <w:rFonts w:ascii="Sylfaen" w:eastAsia="Sylfaen" w:hAnsi="Sylfaen" w:cs="Sylfaen"/>
          <w:sz w:val="24"/>
          <w:szCs w:val="24"/>
        </w:rPr>
        <w:t>ია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მისი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ხვედრითი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წილი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საერთო</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ხარჯებში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შეადგენს</w:t>
      </w:r>
      <w:proofErr w:type="spellEnd"/>
      <w:r w:rsidRPr="00300983">
        <w:rPr>
          <w:rFonts w:ascii="Sylfaen" w:eastAsia="Sylfaen" w:hAnsi="Sylfaen" w:cs="Sylfaen"/>
          <w:sz w:val="24"/>
          <w:szCs w:val="24"/>
        </w:rPr>
        <w:t xml:space="preserve"> </w:t>
      </w:r>
      <w:r>
        <w:rPr>
          <w:rFonts w:ascii="Sylfaen" w:eastAsia="Sylfaen" w:hAnsi="Sylfaen" w:cs="Sylfaen"/>
          <w:sz w:val="24"/>
          <w:szCs w:val="24"/>
        </w:rPr>
        <w:t>3</w:t>
      </w:r>
      <w:r w:rsidRPr="00300983">
        <w:rPr>
          <w:rFonts w:ascii="Sylfaen" w:eastAsia="Sylfaen" w:hAnsi="Sylfaen" w:cs="Sylfaen"/>
          <w:sz w:val="24"/>
          <w:szCs w:val="24"/>
        </w:rPr>
        <w:t>.</w:t>
      </w:r>
      <w:r>
        <w:rPr>
          <w:rFonts w:ascii="Sylfaen" w:eastAsia="Sylfaen" w:hAnsi="Sylfaen" w:cs="Sylfaen"/>
          <w:sz w:val="24"/>
          <w:szCs w:val="24"/>
        </w:rPr>
        <w:t>63</w:t>
      </w:r>
      <w:r w:rsidRPr="00300983">
        <w:rPr>
          <w:rFonts w:ascii="Sylfaen" w:eastAsia="Sylfaen" w:hAnsi="Sylfaen" w:cs="Sylfaen"/>
          <w:sz w:val="24"/>
          <w:szCs w:val="24"/>
        </w:rPr>
        <w:t>%-ს.</w:t>
      </w:r>
    </w:p>
    <w:p w14:paraId="3F4AAD32" w14:textId="77777777" w:rsidR="006A562F" w:rsidRPr="00300983" w:rsidRDefault="006A562F" w:rsidP="006A562F">
      <w:pPr>
        <w:tabs>
          <w:tab w:val="left" w:pos="567"/>
        </w:tabs>
        <w:jc w:val="both"/>
        <w:rPr>
          <w:rFonts w:ascii="Sylfaen" w:eastAsia="Sylfaen" w:hAnsi="Sylfaen" w:cs="Sylfaen"/>
          <w:sz w:val="24"/>
          <w:szCs w:val="24"/>
        </w:rPr>
      </w:pPr>
      <w:r>
        <w:rPr>
          <w:rFonts w:ascii="Sylfaen" w:eastAsia="Sylfaen" w:hAnsi="Sylfaen" w:cs="Sylfaen"/>
          <w:sz w:val="24"/>
          <w:szCs w:val="24"/>
        </w:rPr>
        <w:tab/>
      </w:r>
      <w:proofErr w:type="spellStart"/>
      <w:r w:rsidRPr="0078476D">
        <w:rPr>
          <w:rFonts w:ascii="Sylfaen" w:eastAsia="Sylfaen" w:hAnsi="Sylfaen" w:cs="Sylfaen"/>
          <w:b/>
          <w:sz w:val="24"/>
          <w:szCs w:val="24"/>
        </w:rPr>
        <w:t>ჯანმრთელობის</w:t>
      </w:r>
      <w:proofErr w:type="spellEnd"/>
      <w:r w:rsidRPr="0078476D">
        <w:rPr>
          <w:rFonts w:ascii="Sylfaen" w:eastAsia="Sylfaen" w:hAnsi="Sylfaen" w:cs="Sylfaen"/>
          <w:b/>
          <w:sz w:val="24"/>
          <w:szCs w:val="24"/>
        </w:rPr>
        <w:t xml:space="preserve"> </w:t>
      </w:r>
      <w:proofErr w:type="spellStart"/>
      <w:r w:rsidRPr="0078476D">
        <w:rPr>
          <w:rFonts w:ascii="Sylfaen" w:eastAsia="Sylfaen" w:hAnsi="Sylfaen" w:cs="Sylfaen"/>
          <w:b/>
          <w:sz w:val="24"/>
          <w:szCs w:val="24"/>
        </w:rPr>
        <w:t>დაცვის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სფეროს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დაფინანსების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მიზნით</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განსაზღვრული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იყო</w:t>
      </w:r>
      <w:proofErr w:type="spellEnd"/>
      <w:r>
        <w:rPr>
          <w:rFonts w:ascii="Sylfaen" w:eastAsia="Sylfaen" w:hAnsi="Sylfaen" w:cs="Sylfaen"/>
          <w:sz w:val="24"/>
          <w:szCs w:val="24"/>
          <w:lang w:val="ka-GE"/>
        </w:rPr>
        <w:t xml:space="preserve"> </w:t>
      </w:r>
      <w:r>
        <w:rPr>
          <w:rFonts w:ascii="Sylfaen" w:eastAsia="Sylfaen" w:hAnsi="Sylfaen" w:cs="Sylfaen"/>
          <w:sz w:val="24"/>
          <w:szCs w:val="24"/>
        </w:rPr>
        <w:t xml:space="preserve">387 200 </w:t>
      </w:r>
      <w:proofErr w:type="spellStart"/>
      <w:r w:rsidRPr="00300983">
        <w:rPr>
          <w:rFonts w:ascii="Sylfaen" w:eastAsia="Sylfaen" w:hAnsi="Sylfaen" w:cs="Sylfaen"/>
          <w:sz w:val="24"/>
          <w:szCs w:val="24"/>
        </w:rPr>
        <w:t>ლარი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გაწეული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საკასო</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ხარჯი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შეადგენს</w:t>
      </w:r>
      <w:proofErr w:type="spellEnd"/>
      <w:r w:rsidRPr="00300983">
        <w:rPr>
          <w:rFonts w:ascii="Sylfaen" w:eastAsia="Sylfaen" w:hAnsi="Sylfaen" w:cs="Sylfaen"/>
          <w:sz w:val="24"/>
          <w:szCs w:val="24"/>
        </w:rPr>
        <w:t xml:space="preserve"> </w:t>
      </w:r>
      <w:r>
        <w:rPr>
          <w:rFonts w:ascii="Sylfaen" w:eastAsia="Sylfaen" w:hAnsi="Sylfaen" w:cs="Sylfaen"/>
          <w:sz w:val="24"/>
          <w:szCs w:val="24"/>
        </w:rPr>
        <w:t>3145 416</w:t>
      </w:r>
      <w:r>
        <w:rPr>
          <w:rFonts w:ascii="Sylfaen" w:eastAsia="Sylfaen" w:hAnsi="Sylfaen" w:cs="Sylfaen"/>
          <w:sz w:val="24"/>
          <w:szCs w:val="24"/>
          <w:lang w:val="ka-GE"/>
        </w:rPr>
        <w:t xml:space="preserve"> </w:t>
      </w:r>
      <w:proofErr w:type="spellStart"/>
      <w:r w:rsidRPr="00300983">
        <w:rPr>
          <w:rFonts w:ascii="Sylfaen" w:eastAsia="Sylfaen" w:hAnsi="Sylfaen" w:cs="Sylfaen"/>
          <w:sz w:val="24"/>
          <w:szCs w:val="24"/>
        </w:rPr>
        <w:t>ლარს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რაც</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დაგეგმილის</w:t>
      </w:r>
      <w:proofErr w:type="spellEnd"/>
      <w:r w:rsidRPr="00300983">
        <w:rPr>
          <w:rFonts w:ascii="Sylfaen" w:eastAsia="Sylfaen" w:hAnsi="Sylfaen" w:cs="Sylfaen"/>
          <w:sz w:val="24"/>
          <w:szCs w:val="24"/>
        </w:rPr>
        <w:t xml:space="preserve"> </w:t>
      </w:r>
      <w:r>
        <w:rPr>
          <w:rFonts w:ascii="Sylfaen" w:eastAsia="Sylfaen" w:hAnsi="Sylfaen" w:cs="Sylfaen"/>
          <w:sz w:val="24"/>
          <w:szCs w:val="24"/>
        </w:rPr>
        <w:t>89</w:t>
      </w:r>
      <w:r>
        <w:rPr>
          <w:rFonts w:ascii="Sylfaen" w:eastAsia="Sylfaen" w:hAnsi="Sylfaen" w:cs="Sylfaen"/>
          <w:sz w:val="24"/>
          <w:szCs w:val="24"/>
          <w:lang w:val="ka-GE"/>
        </w:rPr>
        <w:t>.</w:t>
      </w:r>
      <w:r>
        <w:rPr>
          <w:rFonts w:ascii="Sylfaen" w:eastAsia="Sylfaen" w:hAnsi="Sylfaen" w:cs="Sylfaen"/>
          <w:sz w:val="24"/>
          <w:szCs w:val="24"/>
        </w:rPr>
        <w:t>21</w:t>
      </w:r>
      <w:r w:rsidRPr="00300983">
        <w:rPr>
          <w:rFonts w:ascii="Sylfaen" w:eastAsia="Sylfaen" w:hAnsi="Sylfaen" w:cs="Sylfaen"/>
          <w:sz w:val="24"/>
          <w:szCs w:val="24"/>
        </w:rPr>
        <w:t>%-</w:t>
      </w:r>
      <w:proofErr w:type="spellStart"/>
      <w:r w:rsidRPr="00300983">
        <w:rPr>
          <w:rFonts w:ascii="Sylfaen" w:eastAsia="Sylfaen" w:hAnsi="Sylfaen" w:cs="Sylfaen"/>
          <w:sz w:val="24"/>
          <w:szCs w:val="24"/>
        </w:rPr>
        <w:t>ია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მისი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ხვედრითი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წილი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საერთო</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ხარჯებში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შეადგენს</w:t>
      </w:r>
      <w:proofErr w:type="spellEnd"/>
      <w:r w:rsidRPr="00300983">
        <w:rPr>
          <w:rFonts w:ascii="Sylfaen" w:eastAsia="Sylfaen" w:hAnsi="Sylfaen" w:cs="Sylfaen"/>
          <w:sz w:val="24"/>
          <w:szCs w:val="24"/>
        </w:rPr>
        <w:t xml:space="preserve"> </w:t>
      </w:r>
      <w:r>
        <w:rPr>
          <w:rFonts w:ascii="Sylfaen" w:eastAsia="Sylfaen" w:hAnsi="Sylfaen" w:cs="Sylfaen"/>
          <w:sz w:val="24"/>
          <w:szCs w:val="24"/>
        </w:rPr>
        <w:t>5</w:t>
      </w:r>
      <w:r w:rsidRPr="00300983">
        <w:rPr>
          <w:rFonts w:ascii="Sylfaen" w:eastAsia="Sylfaen" w:hAnsi="Sylfaen" w:cs="Sylfaen"/>
          <w:sz w:val="24"/>
          <w:szCs w:val="24"/>
        </w:rPr>
        <w:t>.</w:t>
      </w:r>
      <w:r>
        <w:rPr>
          <w:rFonts w:ascii="Sylfaen" w:eastAsia="Sylfaen" w:hAnsi="Sylfaen" w:cs="Sylfaen"/>
          <w:sz w:val="24"/>
          <w:szCs w:val="24"/>
          <w:lang w:val="ka-GE"/>
        </w:rPr>
        <w:t>9</w:t>
      </w:r>
      <w:r>
        <w:rPr>
          <w:rFonts w:ascii="Sylfaen" w:eastAsia="Sylfaen" w:hAnsi="Sylfaen" w:cs="Sylfaen"/>
          <w:sz w:val="24"/>
          <w:szCs w:val="24"/>
        </w:rPr>
        <w:t>4</w:t>
      </w:r>
      <w:r w:rsidRPr="00300983">
        <w:rPr>
          <w:rFonts w:ascii="Sylfaen" w:eastAsia="Sylfaen" w:hAnsi="Sylfaen" w:cs="Sylfaen"/>
          <w:sz w:val="24"/>
          <w:szCs w:val="24"/>
        </w:rPr>
        <w:t xml:space="preserve">%-ს. </w:t>
      </w:r>
      <w:proofErr w:type="spellStart"/>
      <w:r w:rsidRPr="00300983">
        <w:rPr>
          <w:rFonts w:ascii="Sylfaen" w:eastAsia="Sylfaen" w:hAnsi="Sylfaen" w:cs="Sylfaen"/>
          <w:sz w:val="24"/>
          <w:szCs w:val="24"/>
        </w:rPr>
        <w:t>მასში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გაერთიანებულია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მოწყვლადი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სოციალური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ჯგუფების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მქონე</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პირთა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მედიკამენტებითა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უზრუნველყოფის</w:t>
      </w:r>
      <w:proofErr w:type="spellEnd"/>
      <w:r w:rsidRPr="00300983">
        <w:rPr>
          <w:rFonts w:ascii="Sylfaen" w:eastAsia="Sylfaen" w:hAnsi="Sylfaen" w:cs="Sylfaen"/>
          <w:sz w:val="24"/>
          <w:szCs w:val="24"/>
        </w:rPr>
        <w:t xml:space="preserve">, </w:t>
      </w:r>
      <w:r>
        <w:rPr>
          <w:rFonts w:ascii="Sylfaen" w:eastAsia="Sylfaen" w:hAnsi="Sylfaen" w:cs="Sylfaen"/>
          <w:sz w:val="24"/>
          <w:szCs w:val="24"/>
          <w:lang w:val="ka-GE"/>
        </w:rPr>
        <w:t xml:space="preserve">სოფლის მოსახლეობის სამედიცინო მომსახურეობის, თემზე დაფუძნებული მობილური გუნდის მომსახურება მძიმე ფსიქიკური აშლილობის მქონე პირთათვის, </w:t>
      </w:r>
      <w:proofErr w:type="spellStart"/>
      <w:r w:rsidRPr="00D81049">
        <w:rPr>
          <w:rFonts w:ascii="Sylfaen" w:eastAsia="Sylfaen" w:hAnsi="Sylfaen" w:cs="Sylfaen"/>
          <w:sz w:val="24"/>
          <w:szCs w:val="24"/>
          <w:lang w:val="ka-GE"/>
        </w:rPr>
        <w:t>შშმ</w:t>
      </w:r>
      <w:proofErr w:type="spellEnd"/>
      <w:r w:rsidRPr="00D81049">
        <w:rPr>
          <w:rFonts w:ascii="Sylfaen" w:eastAsia="Sylfaen" w:hAnsi="Sylfaen" w:cs="Sylfaen"/>
          <w:sz w:val="24"/>
          <w:szCs w:val="24"/>
          <w:lang w:val="ka-GE"/>
        </w:rPr>
        <w:t xml:space="preserve"> პირთა პერსონალური ასისტენტის მომსახურების</w:t>
      </w:r>
      <w:r>
        <w:rPr>
          <w:rFonts w:ascii="Sylfaen" w:eastAsia="Sylfaen" w:hAnsi="Sylfaen" w:cs="Sylfaen"/>
          <w:sz w:val="24"/>
          <w:szCs w:val="24"/>
          <w:lang w:val="ka-GE"/>
        </w:rPr>
        <w:t xml:space="preserve">, ოპერაციული მკურნალობის თანადაფინანსების, </w:t>
      </w:r>
      <w:r w:rsidRPr="00CD4A62">
        <w:rPr>
          <w:rFonts w:ascii="Sylfaen" w:eastAsia="Sylfaen" w:hAnsi="Sylfaen" w:cs="Sylfaen"/>
          <w:sz w:val="24"/>
          <w:szCs w:val="24"/>
          <w:lang w:val="ka-GE"/>
        </w:rPr>
        <w:t xml:space="preserve">ქრონიკული დაავადებების სამკურნალო სპეციფიკური </w:t>
      </w:r>
      <w:proofErr w:type="spellStart"/>
      <w:r w:rsidRPr="00CD4A62">
        <w:rPr>
          <w:rFonts w:ascii="Sylfaen" w:eastAsia="Sylfaen" w:hAnsi="Sylfaen" w:cs="Sylfaen"/>
          <w:sz w:val="24"/>
          <w:szCs w:val="24"/>
          <w:lang w:val="ka-GE"/>
        </w:rPr>
        <w:t>მედიკამენეტებით</w:t>
      </w:r>
      <w:proofErr w:type="spellEnd"/>
      <w:r w:rsidRPr="00CD4A62">
        <w:rPr>
          <w:rFonts w:ascii="Sylfaen" w:eastAsia="Sylfaen" w:hAnsi="Sylfaen" w:cs="Sylfaen"/>
          <w:sz w:val="24"/>
          <w:szCs w:val="24"/>
          <w:lang w:val="ka-GE"/>
        </w:rPr>
        <w:t xml:space="preserve"> </w:t>
      </w:r>
      <w:proofErr w:type="spellStart"/>
      <w:r w:rsidRPr="00CD4A62">
        <w:rPr>
          <w:rFonts w:ascii="Sylfaen" w:eastAsia="Sylfaen" w:hAnsi="Sylfaen" w:cs="Sylfaen"/>
          <w:sz w:val="24"/>
          <w:szCs w:val="24"/>
          <w:lang w:val="ka-GE"/>
        </w:rPr>
        <w:t>უზრუნვეყოფის</w:t>
      </w:r>
      <w:proofErr w:type="spellEnd"/>
      <w:r w:rsidRPr="00CD4A62">
        <w:rPr>
          <w:rFonts w:ascii="Sylfaen" w:eastAsia="Sylfaen" w:hAnsi="Sylfaen" w:cs="Sylfaen"/>
          <w:sz w:val="24"/>
          <w:szCs w:val="24"/>
          <w:lang w:val="ka-GE"/>
        </w:rPr>
        <w:t xml:space="preserve"> პროგრამ</w:t>
      </w:r>
      <w:r>
        <w:rPr>
          <w:rFonts w:ascii="Sylfaen" w:eastAsia="Sylfaen" w:hAnsi="Sylfaen" w:cs="Sylfaen"/>
          <w:sz w:val="24"/>
          <w:szCs w:val="24"/>
          <w:lang w:val="ka-GE"/>
        </w:rPr>
        <w:t>ის</w:t>
      </w:r>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ხარჯები</w:t>
      </w:r>
      <w:proofErr w:type="spellEnd"/>
      <w:r w:rsidRPr="00300983">
        <w:rPr>
          <w:rFonts w:ascii="Sylfaen" w:eastAsia="Sylfaen" w:hAnsi="Sylfaen" w:cs="Sylfaen"/>
          <w:sz w:val="24"/>
          <w:szCs w:val="24"/>
        </w:rPr>
        <w:t>.</w:t>
      </w:r>
    </w:p>
    <w:p w14:paraId="2EE31DF9" w14:textId="77777777" w:rsidR="006A562F" w:rsidRDefault="006A562F" w:rsidP="006A562F">
      <w:pPr>
        <w:tabs>
          <w:tab w:val="left" w:pos="567"/>
        </w:tabs>
        <w:jc w:val="both"/>
        <w:rPr>
          <w:rFonts w:ascii="Sylfaen" w:eastAsia="Sylfaen" w:hAnsi="Sylfaen" w:cs="Sylfaen"/>
          <w:sz w:val="24"/>
          <w:szCs w:val="24"/>
          <w:lang w:val="ka-GE"/>
        </w:rPr>
      </w:pPr>
      <w:r>
        <w:rPr>
          <w:rFonts w:ascii="Sylfaen" w:eastAsia="Sylfaen" w:hAnsi="Sylfaen" w:cs="Sylfaen"/>
          <w:b/>
          <w:sz w:val="24"/>
          <w:szCs w:val="24"/>
        </w:rPr>
        <w:tab/>
      </w:r>
      <w:proofErr w:type="spellStart"/>
      <w:r w:rsidRPr="00A14704">
        <w:rPr>
          <w:rFonts w:ascii="Sylfaen" w:eastAsia="Sylfaen" w:hAnsi="Sylfaen" w:cs="Sylfaen"/>
          <w:b/>
          <w:sz w:val="24"/>
          <w:szCs w:val="24"/>
        </w:rPr>
        <w:t>დასვენების</w:t>
      </w:r>
      <w:proofErr w:type="spellEnd"/>
      <w:r w:rsidRPr="00A14704">
        <w:rPr>
          <w:rFonts w:ascii="Sylfaen" w:eastAsia="Sylfaen" w:hAnsi="Sylfaen" w:cs="Sylfaen"/>
          <w:b/>
          <w:sz w:val="24"/>
          <w:szCs w:val="24"/>
        </w:rPr>
        <w:t xml:space="preserve">, </w:t>
      </w:r>
      <w:proofErr w:type="spellStart"/>
      <w:r w:rsidRPr="00A14704">
        <w:rPr>
          <w:rFonts w:ascii="Sylfaen" w:eastAsia="Sylfaen" w:hAnsi="Sylfaen" w:cs="Sylfaen"/>
          <w:b/>
          <w:sz w:val="24"/>
          <w:szCs w:val="24"/>
        </w:rPr>
        <w:t>კულტურისა</w:t>
      </w:r>
      <w:proofErr w:type="spellEnd"/>
      <w:r w:rsidRPr="00A14704">
        <w:rPr>
          <w:rFonts w:ascii="Sylfaen" w:eastAsia="Sylfaen" w:hAnsi="Sylfaen" w:cs="Sylfaen"/>
          <w:b/>
          <w:sz w:val="24"/>
          <w:szCs w:val="24"/>
        </w:rPr>
        <w:t xml:space="preserve"> </w:t>
      </w:r>
      <w:proofErr w:type="spellStart"/>
      <w:r w:rsidRPr="00A14704">
        <w:rPr>
          <w:rFonts w:ascii="Sylfaen" w:eastAsia="Sylfaen" w:hAnsi="Sylfaen" w:cs="Sylfaen"/>
          <w:b/>
          <w:sz w:val="24"/>
          <w:szCs w:val="24"/>
        </w:rPr>
        <w:t>და</w:t>
      </w:r>
      <w:proofErr w:type="spellEnd"/>
      <w:r w:rsidRPr="00A14704">
        <w:rPr>
          <w:rFonts w:ascii="Sylfaen" w:eastAsia="Sylfaen" w:hAnsi="Sylfaen" w:cs="Sylfaen"/>
          <w:b/>
          <w:sz w:val="24"/>
          <w:szCs w:val="24"/>
        </w:rPr>
        <w:t xml:space="preserve"> </w:t>
      </w:r>
      <w:proofErr w:type="spellStart"/>
      <w:r w:rsidRPr="00A14704">
        <w:rPr>
          <w:rFonts w:ascii="Sylfaen" w:eastAsia="Sylfaen" w:hAnsi="Sylfaen" w:cs="Sylfaen"/>
          <w:b/>
          <w:sz w:val="24"/>
          <w:szCs w:val="24"/>
        </w:rPr>
        <w:t>რელიგიის</w:t>
      </w:r>
      <w:proofErr w:type="spellEnd"/>
      <w:r w:rsidRPr="00A14704">
        <w:rPr>
          <w:rFonts w:ascii="Sylfaen" w:eastAsia="Sylfaen" w:hAnsi="Sylfaen" w:cs="Sylfaen"/>
          <w:b/>
          <w:sz w:val="24"/>
          <w:szCs w:val="24"/>
        </w:rPr>
        <w:t xml:space="preserve"> </w:t>
      </w:r>
      <w:proofErr w:type="spellStart"/>
      <w:r w:rsidRPr="00A14704">
        <w:rPr>
          <w:rFonts w:ascii="Sylfaen" w:eastAsia="Sylfaen" w:hAnsi="Sylfaen" w:cs="Sylfaen"/>
          <w:b/>
          <w:sz w:val="24"/>
          <w:szCs w:val="24"/>
        </w:rPr>
        <w:t>სფეროსთვის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გამოყოფილი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სახსრების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გეგმა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შეადგენდა</w:t>
      </w:r>
      <w:proofErr w:type="spellEnd"/>
      <w:r w:rsidRPr="00300983">
        <w:rPr>
          <w:rFonts w:ascii="Sylfaen" w:eastAsia="Sylfaen" w:hAnsi="Sylfaen" w:cs="Sylfaen"/>
          <w:sz w:val="24"/>
          <w:szCs w:val="24"/>
        </w:rPr>
        <w:t xml:space="preserve"> </w:t>
      </w:r>
      <w:r>
        <w:rPr>
          <w:rFonts w:ascii="Sylfaen" w:eastAsia="Sylfaen" w:hAnsi="Sylfaen" w:cs="Sylfaen"/>
          <w:sz w:val="24"/>
          <w:szCs w:val="24"/>
          <w:lang w:val="ka-GE"/>
        </w:rPr>
        <w:t>1 412 900</w:t>
      </w:r>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ლარს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ფაქტიურმა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ხარჯებმა</w:t>
      </w:r>
      <w:proofErr w:type="spellEnd"/>
      <w:r w:rsidRPr="00300983">
        <w:rPr>
          <w:rFonts w:ascii="Sylfaen" w:eastAsia="Sylfaen" w:hAnsi="Sylfaen" w:cs="Sylfaen"/>
          <w:sz w:val="24"/>
          <w:szCs w:val="24"/>
        </w:rPr>
        <w:t xml:space="preserve"> </w:t>
      </w:r>
      <w:r>
        <w:rPr>
          <w:rFonts w:ascii="Sylfaen" w:eastAsia="Sylfaen" w:hAnsi="Sylfaen" w:cs="Sylfaen"/>
          <w:sz w:val="24"/>
          <w:szCs w:val="24"/>
        </w:rPr>
        <w:t>9</w:t>
      </w:r>
      <w:r>
        <w:rPr>
          <w:rFonts w:ascii="Sylfaen" w:eastAsia="Sylfaen" w:hAnsi="Sylfaen" w:cs="Sylfaen"/>
          <w:sz w:val="24"/>
          <w:szCs w:val="24"/>
          <w:lang w:val="ka-GE"/>
        </w:rPr>
        <w:t>87 411</w:t>
      </w:r>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ლარი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შეადგინა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რაც</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გეგმის</w:t>
      </w:r>
      <w:proofErr w:type="spellEnd"/>
      <w:r w:rsidRPr="00300983">
        <w:rPr>
          <w:rFonts w:ascii="Sylfaen" w:eastAsia="Sylfaen" w:hAnsi="Sylfaen" w:cs="Sylfaen"/>
          <w:sz w:val="24"/>
          <w:szCs w:val="24"/>
        </w:rPr>
        <w:t xml:space="preserve"> </w:t>
      </w:r>
      <w:r>
        <w:rPr>
          <w:rFonts w:ascii="Sylfaen" w:eastAsia="Sylfaen" w:hAnsi="Sylfaen" w:cs="Sylfaen"/>
          <w:sz w:val="24"/>
          <w:szCs w:val="24"/>
          <w:lang w:val="ka-GE"/>
        </w:rPr>
        <w:t>69</w:t>
      </w:r>
      <w:r w:rsidRPr="00300983">
        <w:rPr>
          <w:rFonts w:ascii="Sylfaen" w:eastAsia="Sylfaen" w:hAnsi="Sylfaen" w:cs="Sylfaen"/>
          <w:sz w:val="24"/>
          <w:szCs w:val="24"/>
        </w:rPr>
        <w:t>.</w:t>
      </w:r>
      <w:r>
        <w:rPr>
          <w:rFonts w:ascii="Sylfaen" w:eastAsia="Sylfaen" w:hAnsi="Sylfaen" w:cs="Sylfaen"/>
          <w:sz w:val="24"/>
          <w:szCs w:val="24"/>
          <w:lang w:val="ka-GE"/>
        </w:rPr>
        <w:t>89</w:t>
      </w:r>
      <w:r w:rsidRPr="00300983">
        <w:rPr>
          <w:rFonts w:ascii="Sylfaen" w:eastAsia="Sylfaen" w:hAnsi="Sylfaen" w:cs="Sylfaen"/>
          <w:sz w:val="24"/>
          <w:szCs w:val="24"/>
        </w:rPr>
        <w:t>%-</w:t>
      </w:r>
      <w:proofErr w:type="spellStart"/>
      <w:r w:rsidRPr="00300983">
        <w:rPr>
          <w:rFonts w:ascii="Sylfaen" w:eastAsia="Sylfaen" w:hAnsi="Sylfaen" w:cs="Sylfaen"/>
          <w:sz w:val="24"/>
          <w:szCs w:val="24"/>
        </w:rPr>
        <w:t>ია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მისი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ხვედრითი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წილი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საერთო</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ხარჯებში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შეადგენს</w:t>
      </w:r>
      <w:proofErr w:type="spellEnd"/>
      <w:r>
        <w:rPr>
          <w:rFonts w:ascii="Sylfaen" w:eastAsia="Sylfaen" w:hAnsi="Sylfaen" w:cs="Sylfaen"/>
          <w:sz w:val="24"/>
          <w:szCs w:val="24"/>
          <w:lang w:val="ka-GE"/>
        </w:rPr>
        <w:t xml:space="preserve"> 16</w:t>
      </w:r>
      <w:r w:rsidRPr="00300983">
        <w:rPr>
          <w:rFonts w:ascii="Sylfaen" w:eastAsia="Sylfaen" w:hAnsi="Sylfaen" w:cs="Sylfaen"/>
          <w:sz w:val="24"/>
          <w:szCs w:val="24"/>
        </w:rPr>
        <w:t>.</w:t>
      </w:r>
      <w:r>
        <w:rPr>
          <w:rFonts w:ascii="Sylfaen" w:eastAsia="Sylfaen" w:hAnsi="Sylfaen" w:cs="Sylfaen"/>
          <w:sz w:val="24"/>
          <w:szCs w:val="24"/>
        </w:rPr>
        <w:t>9</w:t>
      </w:r>
      <w:r>
        <w:rPr>
          <w:rFonts w:ascii="Sylfaen" w:eastAsia="Sylfaen" w:hAnsi="Sylfaen" w:cs="Sylfaen"/>
          <w:sz w:val="24"/>
          <w:szCs w:val="24"/>
          <w:lang w:val="ka-GE"/>
        </w:rPr>
        <w:t>7</w:t>
      </w:r>
      <w:r w:rsidRPr="00300983">
        <w:rPr>
          <w:rFonts w:ascii="Sylfaen" w:eastAsia="Sylfaen" w:hAnsi="Sylfaen" w:cs="Sylfaen"/>
          <w:sz w:val="24"/>
          <w:szCs w:val="24"/>
        </w:rPr>
        <w:t xml:space="preserve">%-ს. </w:t>
      </w:r>
      <w:proofErr w:type="spellStart"/>
      <w:r w:rsidRPr="00300983">
        <w:rPr>
          <w:rFonts w:ascii="Sylfaen" w:eastAsia="Sylfaen" w:hAnsi="Sylfaen" w:cs="Sylfaen"/>
          <w:sz w:val="24"/>
          <w:szCs w:val="24"/>
        </w:rPr>
        <w:t>ამ</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სფეროში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გაერთიანებულია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სპორტული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საკლუბო</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გუნდების</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მხარდაჭერის</w:t>
      </w:r>
      <w:proofErr w:type="spellEnd"/>
      <w:r w:rsidRPr="00300983">
        <w:rPr>
          <w:rFonts w:ascii="Sylfaen" w:eastAsia="Sylfaen" w:hAnsi="Sylfaen" w:cs="Sylfaen"/>
          <w:sz w:val="24"/>
          <w:szCs w:val="24"/>
        </w:rPr>
        <w:t xml:space="preserve">, </w:t>
      </w:r>
      <w:r>
        <w:rPr>
          <w:rFonts w:ascii="Sylfaen" w:eastAsia="Sylfaen" w:hAnsi="Sylfaen" w:cs="Sylfaen"/>
          <w:sz w:val="24"/>
          <w:szCs w:val="24"/>
          <w:lang w:val="ka-GE"/>
        </w:rPr>
        <w:t xml:space="preserve">სპორტული ღონისძიებების მხარდაჭერის, </w:t>
      </w:r>
      <w:r w:rsidRPr="00300983">
        <w:rPr>
          <w:rFonts w:ascii="Sylfaen" w:eastAsia="Sylfaen" w:hAnsi="Sylfaen" w:cs="Sylfaen"/>
          <w:sz w:val="24"/>
          <w:szCs w:val="24"/>
        </w:rPr>
        <w:t>ა(ა)</w:t>
      </w:r>
      <w:proofErr w:type="spellStart"/>
      <w:r w:rsidRPr="00300983">
        <w:rPr>
          <w:rFonts w:ascii="Sylfaen" w:eastAsia="Sylfaen" w:hAnsi="Sylfaen" w:cs="Sylfaen"/>
          <w:sz w:val="24"/>
          <w:szCs w:val="24"/>
        </w:rPr>
        <w:t>იპ</w:t>
      </w:r>
      <w:proofErr w:type="spellEnd"/>
      <w:r w:rsidRPr="00300983">
        <w:rPr>
          <w:rFonts w:ascii="Sylfaen" w:eastAsia="Sylfaen" w:hAnsi="Sylfaen" w:cs="Sylfaen"/>
          <w:sz w:val="24"/>
          <w:szCs w:val="24"/>
        </w:rPr>
        <w:t xml:space="preserve"> </w:t>
      </w:r>
      <w:r>
        <w:rPr>
          <w:rFonts w:ascii="Sylfaen" w:eastAsia="Sylfaen" w:hAnsi="Sylfaen" w:cs="Sylfaen"/>
          <w:sz w:val="24"/>
          <w:szCs w:val="24"/>
          <w:lang w:val="ka-GE"/>
        </w:rPr>
        <w:t xml:space="preserve">ქედის კულტურის ცენტრის, </w:t>
      </w:r>
      <w:r w:rsidRPr="00300983">
        <w:rPr>
          <w:rFonts w:ascii="Sylfaen" w:eastAsia="Sylfaen" w:hAnsi="Sylfaen" w:cs="Sylfaen"/>
          <w:sz w:val="24"/>
          <w:szCs w:val="24"/>
        </w:rPr>
        <w:t>ა(ა)</w:t>
      </w:r>
      <w:proofErr w:type="spellStart"/>
      <w:r w:rsidRPr="00300983">
        <w:rPr>
          <w:rFonts w:ascii="Sylfaen" w:eastAsia="Sylfaen" w:hAnsi="Sylfaen" w:cs="Sylfaen"/>
          <w:sz w:val="24"/>
          <w:szCs w:val="24"/>
        </w:rPr>
        <w:t>იპ</w:t>
      </w:r>
      <w:proofErr w:type="spellEnd"/>
      <w:r>
        <w:rPr>
          <w:rFonts w:ascii="Sylfaen" w:eastAsia="Sylfaen" w:hAnsi="Sylfaen" w:cs="Sylfaen"/>
          <w:sz w:val="24"/>
          <w:szCs w:val="24"/>
          <w:lang w:val="ka-GE"/>
        </w:rPr>
        <w:t xml:space="preserve"> ქედის ისტორიული მუზეუმის, </w:t>
      </w:r>
      <w:proofErr w:type="spellStart"/>
      <w:r w:rsidRPr="00300983">
        <w:rPr>
          <w:rFonts w:ascii="Sylfaen" w:eastAsia="Sylfaen" w:hAnsi="Sylfaen" w:cs="Sylfaen"/>
          <w:sz w:val="24"/>
          <w:szCs w:val="24"/>
        </w:rPr>
        <w:t>კულტურული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ღონისძიებების</w:t>
      </w:r>
      <w:proofErr w:type="spellEnd"/>
      <w:r w:rsidRPr="00300983">
        <w:rPr>
          <w:rFonts w:ascii="Sylfaen" w:eastAsia="Sylfaen" w:hAnsi="Sylfaen" w:cs="Sylfaen"/>
          <w:sz w:val="24"/>
          <w:szCs w:val="24"/>
        </w:rPr>
        <w:t xml:space="preserve"> </w:t>
      </w:r>
      <w:r>
        <w:rPr>
          <w:rFonts w:ascii="Sylfaen" w:eastAsia="Sylfaen" w:hAnsi="Sylfaen" w:cs="Sylfaen"/>
          <w:sz w:val="24"/>
          <w:szCs w:val="24"/>
          <w:lang w:val="ka-GE"/>
        </w:rPr>
        <w:t xml:space="preserve">ორგანიზება, მხარდაჭერა და ხელშეწყობის, ინტელექტუალურის და შემეცნებითი პროექტების მხარდაჭერის, დაბა </w:t>
      </w:r>
      <w:r w:rsidRPr="0050512E">
        <w:rPr>
          <w:rFonts w:ascii="Sylfaen" w:eastAsia="Sylfaen" w:hAnsi="Sylfaen" w:cs="Sylfaen"/>
          <w:sz w:val="24"/>
          <w:szCs w:val="24"/>
          <w:lang w:val="ka-GE"/>
        </w:rPr>
        <w:t xml:space="preserve">ქედის კულტურის სახლისა </w:t>
      </w:r>
      <w:r>
        <w:rPr>
          <w:rFonts w:ascii="Sylfaen" w:eastAsia="Sylfaen" w:hAnsi="Sylfaen" w:cs="Sylfaen"/>
          <w:sz w:val="24"/>
          <w:szCs w:val="24"/>
          <w:lang w:val="ka-GE"/>
        </w:rPr>
        <w:t xml:space="preserve">რეაბილიტაცია </w:t>
      </w:r>
      <w:r w:rsidRPr="0050512E">
        <w:rPr>
          <w:rFonts w:ascii="Sylfaen" w:eastAsia="Sylfaen" w:hAnsi="Sylfaen" w:cs="Sylfaen"/>
          <w:sz w:val="24"/>
          <w:szCs w:val="24"/>
          <w:lang w:val="ka-GE"/>
        </w:rPr>
        <w:t>და</w:t>
      </w:r>
      <w:r>
        <w:rPr>
          <w:rFonts w:ascii="Sylfaen" w:eastAsia="Sylfaen" w:hAnsi="Sylfaen" w:cs="Sylfaen"/>
          <w:sz w:val="24"/>
          <w:szCs w:val="24"/>
          <w:lang w:val="ka-GE"/>
        </w:rPr>
        <w:t xml:space="preserve"> </w:t>
      </w:r>
      <w:proofErr w:type="spellStart"/>
      <w:r w:rsidRPr="00011012">
        <w:rPr>
          <w:rFonts w:ascii="Sylfaen" w:eastAsia="Sylfaen" w:hAnsi="Sylfaen" w:cs="Sylfaen"/>
          <w:sz w:val="24"/>
          <w:szCs w:val="24"/>
          <w:lang w:val="ka-GE"/>
        </w:rPr>
        <w:t>წონიარისის</w:t>
      </w:r>
      <w:proofErr w:type="spellEnd"/>
      <w:r w:rsidRPr="00011012">
        <w:rPr>
          <w:rFonts w:ascii="Sylfaen" w:eastAsia="Sylfaen" w:hAnsi="Sylfaen" w:cs="Sylfaen"/>
          <w:sz w:val="24"/>
          <w:szCs w:val="24"/>
          <w:lang w:val="ka-GE"/>
        </w:rPr>
        <w:t xml:space="preserve"> კულტურის სახლის რეაბილიტაცი</w:t>
      </w:r>
      <w:r>
        <w:rPr>
          <w:rFonts w:ascii="Sylfaen" w:eastAsia="Sylfaen" w:hAnsi="Sylfaen" w:cs="Sylfaen"/>
          <w:sz w:val="24"/>
          <w:szCs w:val="24"/>
          <w:lang w:val="ka-GE"/>
        </w:rPr>
        <w:t xml:space="preserve">ის </w:t>
      </w:r>
      <w:proofErr w:type="spellStart"/>
      <w:r w:rsidRPr="00300983">
        <w:rPr>
          <w:rFonts w:ascii="Sylfaen" w:eastAsia="Sylfaen" w:hAnsi="Sylfaen" w:cs="Sylfaen"/>
          <w:sz w:val="24"/>
          <w:szCs w:val="24"/>
        </w:rPr>
        <w:t>ხარჯები</w:t>
      </w:r>
      <w:proofErr w:type="spellEnd"/>
      <w:r w:rsidRPr="00300983">
        <w:rPr>
          <w:rFonts w:ascii="Sylfaen" w:eastAsia="Sylfaen" w:hAnsi="Sylfaen" w:cs="Sylfaen"/>
          <w:sz w:val="24"/>
          <w:szCs w:val="24"/>
        </w:rPr>
        <w:t>.</w:t>
      </w:r>
    </w:p>
    <w:p w14:paraId="5A01A5E2" w14:textId="77777777" w:rsidR="006A562F" w:rsidRPr="0009211D" w:rsidRDefault="006A562F" w:rsidP="006A562F">
      <w:pPr>
        <w:tabs>
          <w:tab w:val="left" w:pos="709"/>
        </w:tabs>
        <w:jc w:val="both"/>
        <w:rPr>
          <w:rFonts w:ascii="Sylfaen" w:eastAsia="Sylfaen" w:hAnsi="Sylfaen" w:cs="Sylfaen"/>
          <w:b/>
          <w:sz w:val="24"/>
          <w:szCs w:val="24"/>
        </w:rPr>
      </w:pPr>
      <w:r>
        <w:rPr>
          <w:rStyle w:val="60"/>
          <w:rFonts w:ascii="Sylfaen" w:eastAsia="Sylfaen" w:hAnsi="Sylfaen" w:cs="Sylfaen"/>
        </w:rPr>
        <w:tab/>
      </w:r>
      <w:proofErr w:type="spellStart"/>
      <w:r w:rsidRPr="0009211D">
        <w:rPr>
          <w:rStyle w:val="60"/>
          <w:rFonts w:ascii="Sylfaen" w:eastAsia="Sylfaen" w:hAnsi="Sylfaen" w:cs="Sylfaen"/>
          <w:sz w:val="24"/>
        </w:rPr>
        <w:t>განათლების</w:t>
      </w:r>
      <w:proofErr w:type="spellEnd"/>
      <w:r w:rsidRPr="0009211D">
        <w:rPr>
          <w:rStyle w:val="60"/>
          <w:rFonts w:ascii="Sylfaen" w:eastAsia="Sylfaen" w:hAnsi="Sylfaen"/>
          <w:sz w:val="24"/>
        </w:rPr>
        <w:t xml:space="preserve"> </w:t>
      </w:r>
      <w:proofErr w:type="spellStart"/>
      <w:r w:rsidRPr="0009211D">
        <w:rPr>
          <w:rStyle w:val="60"/>
          <w:rFonts w:ascii="Sylfaen" w:eastAsia="Sylfaen" w:hAnsi="Sylfaen" w:cs="Sylfaen"/>
          <w:sz w:val="24"/>
        </w:rPr>
        <w:t>სფეროზე</w:t>
      </w:r>
      <w:proofErr w:type="spellEnd"/>
      <w:r w:rsidRPr="0009211D">
        <w:rPr>
          <w:rStyle w:val="60"/>
          <w:rFonts w:ascii="Sylfaen" w:eastAsia="Sylfaen" w:hAnsi="Sylfaen" w:cs="Sylfaen"/>
          <w:b w:val="0"/>
          <w:sz w:val="24"/>
        </w:rPr>
        <w:t xml:space="preserve"> </w:t>
      </w:r>
      <w:proofErr w:type="spellStart"/>
      <w:r w:rsidRPr="0009211D">
        <w:rPr>
          <w:rStyle w:val="60"/>
          <w:rFonts w:ascii="Sylfaen" w:eastAsia="Sylfaen" w:hAnsi="Sylfaen" w:cs="Sylfaen"/>
          <w:b w:val="0"/>
          <w:sz w:val="24"/>
        </w:rPr>
        <w:t>გათვალისწინებული</w:t>
      </w:r>
      <w:proofErr w:type="spellEnd"/>
      <w:r w:rsidRPr="0009211D">
        <w:rPr>
          <w:rStyle w:val="60"/>
          <w:rFonts w:ascii="Sylfaen" w:eastAsia="Sylfaen" w:hAnsi="Sylfaen"/>
          <w:b w:val="0"/>
          <w:sz w:val="24"/>
        </w:rPr>
        <w:t xml:space="preserve"> </w:t>
      </w:r>
      <w:proofErr w:type="spellStart"/>
      <w:r w:rsidRPr="0009211D">
        <w:rPr>
          <w:rStyle w:val="60"/>
          <w:rFonts w:ascii="Sylfaen" w:eastAsia="Sylfaen" w:hAnsi="Sylfaen" w:cs="Sylfaen"/>
          <w:b w:val="0"/>
          <w:sz w:val="24"/>
        </w:rPr>
        <w:t>იყო</w:t>
      </w:r>
      <w:proofErr w:type="spellEnd"/>
      <w:r w:rsidRPr="0009211D">
        <w:rPr>
          <w:rStyle w:val="60"/>
          <w:rFonts w:ascii="Sylfaen" w:eastAsia="Sylfaen" w:hAnsi="Sylfaen"/>
          <w:b w:val="0"/>
          <w:sz w:val="24"/>
        </w:rPr>
        <w:t xml:space="preserve"> </w:t>
      </w:r>
      <w:r>
        <w:rPr>
          <w:rStyle w:val="60"/>
          <w:rFonts w:ascii="Sylfaen" w:eastAsia="Sylfaen" w:hAnsi="Sylfaen"/>
          <w:b w:val="0"/>
          <w:sz w:val="24"/>
          <w:lang w:val="ka-GE"/>
        </w:rPr>
        <w:t>1 533 086</w:t>
      </w:r>
      <w:r w:rsidRPr="0009211D">
        <w:rPr>
          <w:rStyle w:val="60"/>
          <w:rFonts w:ascii="Sylfaen" w:eastAsia="Sylfaen" w:hAnsi="Sylfaen"/>
          <w:b w:val="0"/>
          <w:sz w:val="24"/>
        </w:rPr>
        <w:t xml:space="preserve"> </w:t>
      </w:r>
      <w:proofErr w:type="spellStart"/>
      <w:r w:rsidRPr="0009211D">
        <w:rPr>
          <w:rStyle w:val="60"/>
          <w:rFonts w:ascii="Sylfaen" w:eastAsia="Sylfaen" w:hAnsi="Sylfaen" w:cs="Sylfaen"/>
          <w:b w:val="0"/>
          <w:sz w:val="24"/>
        </w:rPr>
        <w:t>ლარი</w:t>
      </w:r>
      <w:proofErr w:type="spellEnd"/>
      <w:r w:rsidRPr="0009211D">
        <w:rPr>
          <w:rStyle w:val="60"/>
          <w:rFonts w:ascii="Sylfaen" w:eastAsia="Sylfaen" w:hAnsi="Sylfaen"/>
          <w:b w:val="0"/>
          <w:sz w:val="24"/>
        </w:rPr>
        <w:t xml:space="preserve">, </w:t>
      </w:r>
      <w:proofErr w:type="spellStart"/>
      <w:r w:rsidRPr="0009211D">
        <w:rPr>
          <w:rStyle w:val="60"/>
          <w:rFonts w:ascii="Sylfaen" w:eastAsia="Sylfaen" w:hAnsi="Sylfaen" w:cs="Sylfaen"/>
          <w:b w:val="0"/>
          <w:sz w:val="24"/>
        </w:rPr>
        <w:t>საკასო</w:t>
      </w:r>
      <w:proofErr w:type="spellEnd"/>
      <w:r w:rsidRPr="0009211D">
        <w:rPr>
          <w:rStyle w:val="60"/>
          <w:rFonts w:ascii="Sylfaen" w:eastAsia="Sylfaen" w:hAnsi="Sylfaen"/>
          <w:b w:val="0"/>
          <w:sz w:val="24"/>
        </w:rPr>
        <w:t xml:space="preserve"> </w:t>
      </w:r>
      <w:proofErr w:type="spellStart"/>
      <w:r w:rsidRPr="0009211D">
        <w:rPr>
          <w:rStyle w:val="60"/>
          <w:rFonts w:ascii="Sylfaen" w:eastAsia="Sylfaen" w:hAnsi="Sylfaen" w:cs="Sylfaen"/>
          <w:b w:val="0"/>
          <w:sz w:val="24"/>
        </w:rPr>
        <w:t>შესრულება</w:t>
      </w:r>
      <w:proofErr w:type="spellEnd"/>
      <w:r w:rsidRPr="0009211D">
        <w:rPr>
          <w:rStyle w:val="60"/>
          <w:rFonts w:ascii="Sylfaen" w:eastAsia="Sylfaen" w:hAnsi="Sylfaen"/>
          <w:b w:val="0"/>
          <w:sz w:val="24"/>
        </w:rPr>
        <w:t xml:space="preserve"> </w:t>
      </w:r>
      <w:proofErr w:type="spellStart"/>
      <w:r w:rsidRPr="0009211D">
        <w:rPr>
          <w:rStyle w:val="60"/>
          <w:rFonts w:ascii="Sylfaen" w:eastAsia="Sylfaen" w:hAnsi="Sylfaen" w:cs="Sylfaen"/>
          <w:b w:val="0"/>
          <w:sz w:val="24"/>
        </w:rPr>
        <w:t>შეადგენს</w:t>
      </w:r>
      <w:proofErr w:type="spellEnd"/>
      <w:r w:rsidRPr="0009211D">
        <w:rPr>
          <w:rStyle w:val="60"/>
          <w:rFonts w:ascii="Sylfaen" w:eastAsia="Sylfaen" w:hAnsi="Sylfaen"/>
          <w:b w:val="0"/>
          <w:sz w:val="24"/>
        </w:rPr>
        <w:t xml:space="preserve"> </w:t>
      </w:r>
      <w:r>
        <w:rPr>
          <w:rStyle w:val="60"/>
          <w:rFonts w:ascii="Sylfaen" w:eastAsia="Sylfaen" w:hAnsi="Sylfaen"/>
          <w:b w:val="0"/>
          <w:sz w:val="24"/>
          <w:lang w:val="ka-GE"/>
        </w:rPr>
        <w:t xml:space="preserve">1 366 557 </w:t>
      </w:r>
      <w:proofErr w:type="spellStart"/>
      <w:r w:rsidRPr="0009211D">
        <w:rPr>
          <w:rStyle w:val="60"/>
          <w:rFonts w:ascii="Sylfaen" w:eastAsia="Sylfaen" w:hAnsi="Sylfaen" w:cs="Sylfaen"/>
          <w:b w:val="0"/>
          <w:sz w:val="24"/>
        </w:rPr>
        <w:t>ლარს</w:t>
      </w:r>
      <w:proofErr w:type="spellEnd"/>
      <w:r w:rsidRPr="0009211D">
        <w:rPr>
          <w:rStyle w:val="60"/>
          <w:rFonts w:ascii="Sylfaen" w:eastAsia="Sylfaen" w:hAnsi="Sylfaen"/>
          <w:b w:val="0"/>
          <w:sz w:val="24"/>
        </w:rPr>
        <w:t xml:space="preserve">, </w:t>
      </w:r>
      <w:proofErr w:type="spellStart"/>
      <w:r w:rsidRPr="0009211D">
        <w:rPr>
          <w:rStyle w:val="60"/>
          <w:rFonts w:ascii="Sylfaen" w:eastAsia="Sylfaen" w:hAnsi="Sylfaen" w:cs="Sylfaen"/>
          <w:b w:val="0"/>
          <w:sz w:val="24"/>
        </w:rPr>
        <w:t>ანუ</w:t>
      </w:r>
      <w:proofErr w:type="spellEnd"/>
      <w:r w:rsidRPr="0009211D">
        <w:rPr>
          <w:rStyle w:val="60"/>
          <w:rFonts w:ascii="Sylfaen" w:eastAsia="Sylfaen" w:hAnsi="Sylfaen"/>
          <w:b w:val="0"/>
          <w:sz w:val="24"/>
        </w:rPr>
        <w:t xml:space="preserve"> </w:t>
      </w:r>
      <w:proofErr w:type="spellStart"/>
      <w:r w:rsidRPr="0009211D">
        <w:rPr>
          <w:rStyle w:val="60"/>
          <w:rFonts w:ascii="Sylfaen" w:eastAsia="Sylfaen" w:hAnsi="Sylfaen" w:cs="Sylfaen"/>
          <w:b w:val="0"/>
          <w:sz w:val="24"/>
        </w:rPr>
        <w:t>გეგმის</w:t>
      </w:r>
      <w:proofErr w:type="spellEnd"/>
      <w:r w:rsidRPr="0009211D">
        <w:rPr>
          <w:rStyle w:val="60"/>
          <w:rFonts w:ascii="Sylfaen" w:eastAsia="Sylfaen" w:hAnsi="Sylfaen"/>
          <w:b w:val="0"/>
          <w:sz w:val="24"/>
        </w:rPr>
        <w:t xml:space="preserve"> </w:t>
      </w:r>
      <w:r>
        <w:rPr>
          <w:rStyle w:val="60"/>
          <w:rFonts w:ascii="Sylfaen" w:eastAsia="Sylfaen" w:hAnsi="Sylfaen"/>
          <w:b w:val="0"/>
          <w:sz w:val="24"/>
          <w:lang w:val="ka-GE"/>
        </w:rPr>
        <w:t>89</w:t>
      </w:r>
      <w:r w:rsidRPr="0009211D">
        <w:rPr>
          <w:rStyle w:val="60"/>
          <w:rFonts w:ascii="Sylfaen" w:eastAsia="Sylfaen" w:hAnsi="Sylfaen"/>
          <w:b w:val="0"/>
          <w:sz w:val="24"/>
        </w:rPr>
        <w:t>.</w:t>
      </w:r>
      <w:r>
        <w:rPr>
          <w:rStyle w:val="60"/>
          <w:rFonts w:ascii="Sylfaen" w:eastAsia="Sylfaen" w:hAnsi="Sylfaen"/>
          <w:b w:val="0"/>
          <w:sz w:val="24"/>
          <w:lang w:val="ka-GE"/>
        </w:rPr>
        <w:t>14</w:t>
      </w:r>
      <w:r w:rsidRPr="0009211D">
        <w:rPr>
          <w:rStyle w:val="60"/>
          <w:rFonts w:ascii="Sylfaen" w:eastAsia="Sylfaen" w:hAnsi="Sylfaen"/>
          <w:b w:val="0"/>
          <w:sz w:val="24"/>
        </w:rPr>
        <w:t>%-</w:t>
      </w:r>
      <w:r w:rsidRPr="0009211D">
        <w:rPr>
          <w:rStyle w:val="60"/>
          <w:rFonts w:ascii="Sylfaen" w:eastAsia="Sylfaen" w:hAnsi="Sylfaen" w:cs="Sylfaen"/>
          <w:b w:val="0"/>
          <w:sz w:val="24"/>
        </w:rPr>
        <w:t>ს</w:t>
      </w:r>
      <w:r w:rsidRPr="0009211D">
        <w:rPr>
          <w:rStyle w:val="60"/>
          <w:rFonts w:ascii="Sylfaen" w:eastAsia="Sylfaen" w:hAnsi="Sylfaen"/>
          <w:b w:val="0"/>
          <w:sz w:val="24"/>
        </w:rPr>
        <w:t xml:space="preserve">. </w:t>
      </w:r>
      <w:proofErr w:type="spellStart"/>
      <w:r w:rsidRPr="0009211D">
        <w:rPr>
          <w:rStyle w:val="60"/>
          <w:rFonts w:ascii="Sylfaen" w:eastAsia="Sylfaen" w:hAnsi="Sylfaen" w:cs="Sylfaen"/>
          <w:b w:val="0"/>
          <w:sz w:val="24"/>
        </w:rPr>
        <w:t>ამ</w:t>
      </w:r>
      <w:proofErr w:type="spellEnd"/>
      <w:r w:rsidRPr="0009211D">
        <w:rPr>
          <w:rStyle w:val="60"/>
          <w:rFonts w:ascii="Sylfaen" w:eastAsia="Sylfaen" w:hAnsi="Sylfaen"/>
          <w:b w:val="0"/>
          <w:sz w:val="24"/>
        </w:rPr>
        <w:t xml:space="preserve"> </w:t>
      </w:r>
      <w:proofErr w:type="spellStart"/>
      <w:r w:rsidRPr="0009211D">
        <w:rPr>
          <w:rStyle w:val="60"/>
          <w:rFonts w:ascii="Sylfaen" w:eastAsia="Sylfaen" w:hAnsi="Sylfaen" w:cs="Sylfaen"/>
          <w:b w:val="0"/>
          <w:sz w:val="24"/>
        </w:rPr>
        <w:t>დარგში</w:t>
      </w:r>
      <w:proofErr w:type="spellEnd"/>
      <w:r w:rsidRPr="0009211D">
        <w:rPr>
          <w:rStyle w:val="60"/>
          <w:rFonts w:ascii="Sylfaen" w:eastAsia="Sylfaen" w:hAnsi="Sylfaen"/>
          <w:b w:val="0"/>
          <w:sz w:val="24"/>
        </w:rPr>
        <w:t xml:space="preserve"> </w:t>
      </w:r>
      <w:proofErr w:type="spellStart"/>
      <w:r w:rsidRPr="0009211D">
        <w:rPr>
          <w:rStyle w:val="60"/>
          <w:rFonts w:ascii="Sylfaen" w:eastAsia="Sylfaen" w:hAnsi="Sylfaen" w:cs="Sylfaen"/>
          <w:b w:val="0"/>
          <w:sz w:val="24"/>
        </w:rPr>
        <w:t>გაერთიანებულია</w:t>
      </w:r>
      <w:proofErr w:type="spellEnd"/>
      <w:r w:rsidRPr="0009211D">
        <w:rPr>
          <w:rStyle w:val="60"/>
          <w:rFonts w:ascii="Sylfaen" w:eastAsia="Sylfaen" w:hAnsi="Sylfaen"/>
          <w:b w:val="0"/>
          <w:sz w:val="24"/>
        </w:rPr>
        <w:t xml:space="preserve"> </w:t>
      </w:r>
      <w:proofErr w:type="spellStart"/>
      <w:r w:rsidRPr="0009211D">
        <w:rPr>
          <w:rStyle w:val="60"/>
          <w:rFonts w:ascii="Sylfaen" w:eastAsia="Sylfaen" w:hAnsi="Sylfaen" w:cs="Sylfaen"/>
          <w:b w:val="0"/>
          <w:sz w:val="24"/>
        </w:rPr>
        <w:t>სკოლამდელი</w:t>
      </w:r>
      <w:proofErr w:type="spellEnd"/>
      <w:r w:rsidRPr="0009211D">
        <w:rPr>
          <w:rStyle w:val="60"/>
          <w:rFonts w:ascii="Sylfaen" w:eastAsia="Sylfaen" w:hAnsi="Sylfaen"/>
          <w:b w:val="0"/>
          <w:sz w:val="24"/>
        </w:rPr>
        <w:t xml:space="preserve"> </w:t>
      </w:r>
      <w:proofErr w:type="spellStart"/>
      <w:r w:rsidRPr="0009211D">
        <w:rPr>
          <w:rStyle w:val="60"/>
          <w:rFonts w:ascii="Sylfaen" w:eastAsia="Sylfaen" w:hAnsi="Sylfaen" w:cs="Sylfaen"/>
          <w:b w:val="0"/>
          <w:sz w:val="24"/>
        </w:rPr>
        <w:t>აღზრდ</w:t>
      </w:r>
      <w:proofErr w:type="spellEnd"/>
      <w:r>
        <w:rPr>
          <w:rStyle w:val="60"/>
          <w:rFonts w:ascii="Sylfaen" w:eastAsia="Sylfaen" w:hAnsi="Sylfaen" w:cs="Sylfaen"/>
          <w:b w:val="0"/>
          <w:sz w:val="24"/>
          <w:lang w:val="ka-GE"/>
        </w:rPr>
        <w:t>ა და განათლების</w:t>
      </w:r>
      <w:r w:rsidRPr="0009211D">
        <w:rPr>
          <w:rStyle w:val="60"/>
          <w:rFonts w:ascii="Sylfaen" w:eastAsia="Sylfaen" w:hAnsi="Sylfaen"/>
          <w:b w:val="0"/>
          <w:sz w:val="24"/>
        </w:rPr>
        <w:t xml:space="preserve">, </w:t>
      </w:r>
      <w:proofErr w:type="spellStart"/>
      <w:r w:rsidRPr="00011012">
        <w:rPr>
          <w:rStyle w:val="60"/>
          <w:rFonts w:ascii="Sylfaen" w:eastAsia="Sylfaen" w:hAnsi="Sylfaen" w:cs="Sylfaen"/>
          <w:b w:val="0"/>
          <w:sz w:val="24"/>
        </w:rPr>
        <w:t>ქედის</w:t>
      </w:r>
      <w:proofErr w:type="spellEnd"/>
      <w:r w:rsidRPr="00011012">
        <w:rPr>
          <w:rStyle w:val="60"/>
          <w:rFonts w:ascii="Sylfaen" w:eastAsia="Sylfaen" w:hAnsi="Sylfaen" w:cs="Sylfaen"/>
          <w:b w:val="0"/>
          <w:sz w:val="24"/>
        </w:rPr>
        <w:t xml:space="preserve"> </w:t>
      </w:r>
      <w:proofErr w:type="spellStart"/>
      <w:r w:rsidRPr="00011012">
        <w:rPr>
          <w:rStyle w:val="60"/>
          <w:rFonts w:ascii="Sylfaen" w:eastAsia="Sylfaen" w:hAnsi="Sylfaen" w:cs="Sylfaen"/>
          <w:b w:val="0"/>
          <w:sz w:val="24"/>
        </w:rPr>
        <w:t>მუნიციპალიტეტში</w:t>
      </w:r>
      <w:proofErr w:type="spellEnd"/>
      <w:r w:rsidRPr="00011012">
        <w:rPr>
          <w:rStyle w:val="60"/>
          <w:rFonts w:ascii="Sylfaen" w:eastAsia="Sylfaen" w:hAnsi="Sylfaen" w:cs="Sylfaen"/>
          <w:b w:val="0"/>
          <w:sz w:val="24"/>
        </w:rPr>
        <w:t xml:space="preserve"> </w:t>
      </w:r>
      <w:proofErr w:type="spellStart"/>
      <w:r w:rsidRPr="00011012">
        <w:rPr>
          <w:rStyle w:val="60"/>
          <w:rFonts w:ascii="Sylfaen" w:eastAsia="Sylfaen" w:hAnsi="Sylfaen" w:cs="Sylfaen"/>
          <w:b w:val="0"/>
          <w:sz w:val="24"/>
        </w:rPr>
        <w:t>რეგისტრირებულ</w:t>
      </w:r>
      <w:proofErr w:type="spellEnd"/>
      <w:r w:rsidRPr="00011012">
        <w:rPr>
          <w:rStyle w:val="60"/>
          <w:rFonts w:ascii="Sylfaen" w:eastAsia="Sylfaen" w:hAnsi="Sylfaen" w:cs="Sylfaen"/>
          <w:b w:val="0"/>
          <w:sz w:val="24"/>
        </w:rPr>
        <w:t xml:space="preserve"> </w:t>
      </w:r>
      <w:proofErr w:type="spellStart"/>
      <w:r w:rsidRPr="00011012">
        <w:rPr>
          <w:rStyle w:val="60"/>
          <w:rFonts w:ascii="Sylfaen" w:eastAsia="Sylfaen" w:hAnsi="Sylfaen" w:cs="Sylfaen"/>
          <w:b w:val="0"/>
          <w:sz w:val="24"/>
        </w:rPr>
        <w:t>წარმატებულ</w:t>
      </w:r>
      <w:proofErr w:type="spellEnd"/>
      <w:r w:rsidRPr="00011012">
        <w:rPr>
          <w:rStyle w:val="60"/>
          <w:rFonts w:ascii="Sylfaen" w:eastAsia="Sylfaen" w:hAnsi="Sylfaen" w:cs="Sylfaen"/>
          <w:b w:val="0"/>
          <w:sz w:val="24"/>
        </w:rPr>
        <w:t xml:space="preserve"> </w:t>
      </w:r>
      <w:proofErr w:type="spellStart"/>
      <w:r w:rsidRPr="00011012">
        <w:rPr>
          <w:rStyle w:val="60"/>
          <w:rFonts w:ascii="Sylfaen" w:eastAsia="Sylfaen" w:hAnsi="Sylfaen" w:cs="Sylfaen"/>
          <w:b w:val="0"/>
          <w:sz w:val="24"/>
        </w:rPr>
        <w:t>აბიტურიენტთა</w:t>
      </w:r>
      <w:proofErr w:type="spellEnd"/>
      <w:r w:rsidRPr="00011012">
        <w:rPr>
          <w:rStyle w:val="60"/>
          <w:rFonts w:ascii="Sylfaen" w:eastAsia="Sylfaen" w:hAnsi="Sylfaen" w:cs="Sylfaen"/>
          <w:b w:val="0"/>
          <w:sz w:val="24"/>
        </w:rPr>
        <w:t xml:space="preserve">, </w:t>
      </w:r>
      <w:proofErr w:type="spellStart"/>
      <w:r w:rsidRPr="00011012">
        <w:rPr>
          <w:rStyle w:val="60"/>
          <w:rFonts w:ascii="Sylfaen" w:eastAsia="Sylfaen" w:hAnsi="Sylfaen" w:cs="Sylfaen"/>
          <w:b w:val="0"/>
          <w:sz w:val="24"/>
        </w:rPr>
        <w:t>ოქროსა</w:t>
      </w:r>
      <w:proofErr w:type="spellEnd"/>
      <w:r w:rsidRPr="00011012">
        <w:rPr>
          <w:rStyle w:val="60"/>
          <w:rFonts w:ascii="Sylfaen" w:eastAsia="Sylfaen" w:hAnsi="Sylfaen" w:cs="Sylfaen"/>
          <w:b w:val="0"/>
          <w:sz w:val="24"/>
        </w:rPr>
        <w:t xml:space="preserve"> </w:t>
      </w:r>
      <w:proofErr w:type="spellStart"/>
      <w:r w:rsidRPr="00011012">
        <w:rPr>
          <w:rStyle w:val="60"/>
          <w:rFonts w:ascii="Sylfaen" w:eastAsia="Sylfaen" w:hAnsi="Sylfaen" w:cs="Sylfaen"/>
          <w:b w:val="0"/>
          <w:sz w:val="24"/>
        </w:rPr>
        <w:t>და</w:t>
      </w:r>
      <w:proofErr w:type="spellEnd"/>
      <w:r w:rsidRPr="00011012">
        <w:rPr>
          <w:rStyle w:val="60"/>
          <w:rFonts w:ascii="Sylfaen" w:eastAsia="Sylfaen" w:hAnsi="Sylfaen" w:cs="Sylfaen"/>
          <w:b w:val="0"/>
          <w:sz w:val="24"/>
        </w:rPr>
        <w:t xml:space="preserve"> </w:t>
      </w:r>
      <w:proofErr w:type="spellStart"/>
      <w:r w:rsidRPr="00011012">
        <w:rPr>
          <w:rStyle w:val="60"/>
          <w:rFonts w:ascii="Sylfaen" w:eastAsia="Sylfaen" w:hAnsi="Sylfaen" w:cs="Sylfaen"/>
          <w:b w:val="0"/>
          <w:sz w:val="24"/>
        </w:rPr>
        <w:t>ვერცხლის</w:t>
      </w:r>
      <w:proofErr w:type="spellEnd"/>
      <w:r w:rsidRPr="00011012">
        <w:rPr>
          <w:rStyle w:val="60"/>
          <w:rFonts w:ascii="Sylfaen" w:eastAsia="Sylfaen" w:hAnsi="Sylfaen" w:cs="Sylfaen"/>
          <w:b w:val="0"/>
          <w:sz w:val="24"/>
        </w:rPr>
        <w:t xml:space="preserve"> </w:t>
      </w:r>
      <w:proofErr w:type="spellStart"/>
      <w:r w:rsidRPr="00011012">
        <w:rPr>
          <w:rStyle w:val="60"/>
          <w:rFonts w:ascii="Sylfaen" w:eastAsia="Sylfaen" w:hAnsi="Sylfaen" w:cs="Sylfaen"/>
          <w:b w:val="0"/>
          <w:sz w:val="24"/>
        </w:rPr>
        <w:t>მედალოსანობის</w:t>
      </w:r>
      <w:proofErr w:type="spellEnd"/>
      <w:r w:rsidRPr="00011012">
        <w:rPr>
          <w:rStyle w:val="60"/>
          <w:rFonts w:ascii="Sylfaen" w:eastAsia="Sylfaen" w:hAnsi="Sylfaen" w:cs="Sylfaen"/>
          <w:b w:val="0"/>
          <w:sz w:val="24"/>
        </w:rPr>
        <w:t xml:space="preserve"> </w:t>
      </w:r>
      <w:proofErr w:type="spellStart"/>
      <w:r w:rsidRPr="00011012">
        <w:rPr>
          <w:rStyle w:val="60"/>
          <w:rFonts w:ascii="Sylfaen" w:eastAsia="Sylfaen" w:hAnsi="Sylfaen" w:cs="Sylfaen"/>
          <w:b w:val="0"/>
          <w:sz w:val="24"/>
        </w:rPr>
        <w:t>კანდიდატ</w:t>
      </w:r>
      <w:proofErr w:type="spellEnd"/>
      <w:r w:rsidRPr="00011012">
        <w:rPr>
          <w:rStyle w:val="60"/>
          <w:rFonts w:ascii="Sylfaen" w:eastAsia="Sylfaen" w:hAnsi="Sylfaen" w:cs="Sylfaen"/>
          <w:b w:val="0"/>
          <w:sz w:val="24"/>
        </w:rPr>
        <w:t xml:space="preserve"> </w:t>
      </w:r>
      <w:proofErr w:type="spellStart"/>
      <w:r w:rsidRPr="00011012">
        <w:rPr>
          <w:rStyle w:val="60"/>
          <w:rFonts w:ascii="Sylfaen" w:eastAsia="Sylfaen" w:hAnsi="Sylfaen" w:cs="Sylfaen"/>
          <w:b w:val="0"/>
          <w:sz w:val="24"/>
        </w:rPr>
        <w:t>მოსწავლეთა</w:t>
      </w:r>
      <w:proofErr w:type="spellEnd"/>
      <w:r w:rsidRPr="00011012">
        <w:rPr>
          <w:rStyle w:val="60"/>
          <w:rFonts w:ascii="Sylfaen" w:eastAsia="Sylfaen" w:hAnsi="Sylfaen" w:cs="Sylfaen"/>
          <w:b w:val="0"/>
          <w:sz w:val="24"/>
        </w:rPr>
        <w:t xml:space="preserve"> </w:t>
      </w:r>
      <w:proofErr w:type="spellStart"/>
      <w:r w:rsidRPr="00011012">
        <w:rPr>
          <w:rStyle w:val="60"/>
          <w:rFonts w:ascii="Sylfaen" w:eastAsia="Sylfaen" w:hAnsi="Sylfaen" w:cs="Sylfaen"/>
          <w:b w:val="0"/>
          <w:sz w:val="24"/>
        </w:rPr>
        <w:t>და</w:t>
      </w:r>
      <w:proofErr w:type="spellEnd"/>
      <w:r w:rsidRPr="00011012">
        <w:rPr>
          <w:rStyle w:val="60"/>
          <w:rFonts w:ascii="Sylfaen" w:eastAsia="Sylfaen" w:hAnsi="Sylfaen" w:cs="Sylfaen"/>
          <w:b w:val="0"/>
          <w:sz w:val="24"/>
        </w:rPr>
        <w:t xml:space="preserve"> </w:t>
      </w:r>
      <w:proofErr w:type="spellStart"/>
      <w:r w:rsidRPr="00011012">
        <w:rPr>
          <w:rStyle w:val="60"/>
          <w:rFonts w:ascii="Sylfaen" w:eastAsia="Sylfaen" w:hAnsi="Sylfaen" w:cs="Sylfaen"/>
          <w:b w:val="0"/>
          <w:sz w:val="24"/>
        </w:rPr>
        <w:t>სტუდენტთა</w:t>
      </w:r>
      <w:proofErr w:type="spellEnd"/>
      <w:r w:rsidRPr="00011012">
        <w:rPr>
          <w:rStyle w:val="60"/>
          <w:rFonts w:ascii="Sylfaen" w:eastAsia="Sylfaen" w:hAnsi="Sylfaen" w:cs="Sylfaen"/>
          <w:b w:val="0"/>
          <w:sz w:val="24"/>
        </w:rPr>
        <w:t xml:space="preserve"> </w:t>
      </w:r>
      <w:proofErr w:type="spellStart"/>
      <w:r w:rsidRPr="00011012">
        <w:rPr>
          <w:rStyle w:val="60"/>
          <w:rFonts w:ascii="Sylfaen" w:eastAsia="Sylfaen" w:hAnsi="Sylfaen" w:cs="Sylfaen"/>
          <w:b w:val="0"/>
          <w:sz w:val="24"/>
        </w:rPr>
        <w:lastRenderedPageBreak/>
        <w:t>დახმარებ</w:t>
      </w:r>
      <w:proofErr w:type="spellEnd"/>
      <w:r>
        <w:rPr>
          <w:rStyle w:val="60"/>
          <w:rFonts w:ascii="Sylfaen" w:eastAsia="Sylfaen" w:hAnsi="Sylfaen" w:cs="Sylfaen"/>
          <w:b w:val="0"/>
          <w:sz w:val="24"/>
          <w:lang w:val="ka-GE"/>
        </w:rPr>
        <w:t xml:space="preserve">ის, </w:t>
      </w:r>
      <w:proofErr w:type="spellStart"/>
      <w:r w:rsidRPr="0050512E">
        <w:rPr>
          <w:rStyle w:val="60"/>
          <w:rFonts w:ascii="Sylfaen" w:eastAsia="Sylfaen" w:hAnsi="Sylfaen" w:cs="Sylfaen"/>
          <w:b w:val="0"/>
          <w:sz w:val="24"/>
          <w:lang w:val="ka-GE"/>
        </w:rPr>
        <w:t>ა.ა</w:t>
      </w:r>
      <w:proofErr w:type="spellEnd"/>
      <w:r w:rsidRPr="0050512E">
        <w:rPr>
          <w:rStyle w:val="60"/>
          <w:rFonts w:ascii="Sylfaen" w:eastAsia="Sylfaen" w:hAnsi="Sylfaen" w:cs="Sylfaen"/>
          <w:b w:val="0"/>
          <w:sz w:val="24"/>
          <w:lang w:val="ka-GE"/>
        </w:rPr>
        <w:t>.</w:t>
      </w:r>
      <w:r>
        <w:rPr>
          <w:rStyle w:val="60"/>
          <w:rFonts w:ascii="Sylfaen" w:eastAsia="Sylfaen" w:hAnsi="Sylfaen" w:cs="Sylfaen"/>
          <w:b w:val="0"/>
          <w:sz w:val="24"/>
          <w:lang w:val="ka-GE"/>
        </w:rPr>
        <w:t>(</w:t>
      </w:r>
      <w:r w:rsidRPr="0050512E">
        <w:rPr>
          <w:rStyle w:val="60"/>
          <w:rFonts w:ascii="Sylfaen" w:eastAsia="Sylfaen" w:hAnsi="Sylfaen" w:cs="Sylfaen"/>
          <w:b w:val="0"/>
          <w:sz w:val="24"/>
          <w:lang w:val="ka-GE"/>
        </w:rPr>
        <w:t>ი</w:t>
      </w:r>
      <w:r>
        <w:rPr>
          <w:rStyle w:val="60"/>
          <w:rFonts w:ascii="Sylfaen" w:eastAsia="Sylfaen" w:hAnsi="Sylfaen" w:cs="Sylfaen"/>
          <w:b w:val="0"/>
          <w:sz w:val="24"/>
          <w:lang w:val="ka-GE"/>
        </w:rPr>
        <w:t>)</w:t>
      </w:r>
      <w:r w:rsidRPr="0050512E">
        <w:rPr>
          <w:rStyle w:val="60"/>
          <w:rFonts w:ascii="Sylfaen" w:eastAsia="Sylfaen" w:hAnsi="Sylfaen" w:cs="Sylfaen"/>
          <w:b w:val="0"/>
          <w:sz w:val="24"/>
          <w:lang w:val="ka-GE"/>
        </w:rPr>
        <w:t>პ. ქედის ბაგა-ბაღების გაერთიანებ</w:t>
      </w:r>
      <w:r>
        <w:rPr>
          <w:rStyle w:val="60"/>
          <w:rFonts w:ascii="Sylfaen" w:eastAsia="Sylfaen" w:hAnsi="Sylfaen" w:cs="Sylfaen"/>
          <w:b w:val="0"/>
          <w:sz w:val="24"/>
          <w:lang w:val="ka-GE"/>
        </w:rPr>
        <w:t xml:space="preserve">ის, </w:t>
      </w:r>
      <w:proofErr w:type="spellStart"/>
      <w:r w:rsidRPr="0050512E">
        <w:rPr>
          <w:rStyle w:val="60"/>
          <w:rFonts w:ascii="Sylfaen" w:eastAsia="Sylfaen" w:hAnsi="Sylfaen" w:cs="Sylfaen"/>
          <w:b w:val="0"/>
          <w:sz w:val="24"/>
          <w:lang w:val="ka-GE"/>
        </w:rPr>
        <w:t>ა</w:t>
      </w:r>
      <w:r>
        <w:rPr>
          <w:rStyle w:val="60"/>
          <w:rFonts w:ascii="Sylfaen" w:eastAsia="Sylfaen" w:hAnsi="Sylfaen" w:cs="Sylfaen"/>
          <w:b w:val="0"/>
          <w:sz w:val="24"/>
          <w:lang w:val="ka-GE"/>
        </w:rPr>
        <w:t>.</w:t>
      </w:r>
      <w:r w:rsidRPr="0050512E">
        <w:rPr>
          <w:rStyle w:val="60"/>
          <w:rFonts w:ascii="Sylfaen" w:eastAsia="Sylfaen" w:hAnsi="Sylfaen" w:cs="Sylfaen"/>
          <w:b w:val="0"/>
          <w:sz w:val="24"/>
          <w:lang w:val="ka-GE"/>
        </w:rPr>
        <w:t>ა</w:t>
      </w:r>
      <w:proofErr w:type="spellEnd"/>
      <w:r>
        <w:rPr>
          <w:rStyle w:val="60"/>
          <w:rFonts w:ascii="Sylfaen" w:eastAsia="Sylfaen" w:hAnsi="Sylfaen" w:cs="Sylfaen"/>
          <w:b w:val="0"/>
          <w:sz w:val="24"/>
          <w:lang w:val="ka-GE"/>
        </w:rPr>
        <w:t>.(</w:t>
      </w:r>
      <w:r w:rsidRPr="0050512E">
        <w:rPr>
          <w:rStyle w:val="60"/>
          <w:rFonts w:ascii="Sylfaen" w:eastAsia="Sylfaen" w:hAnsi="Sylfaen" w:cs="Sylfaen"/>
          <w:b w:val="0"/>
          <w:sz w:val="24"/>
          <w:lang w:val="ka-GE"/>
        </w:rPr>
        <w:t>ი</w:t>
      </w:r>
      <w:r>
        <w:rPr>
          <w:rStyle w:val="60"/>
          <w:rFonts w:ascii="Sylfaen" w:eastAsia="Sylfaen" w:hAnsi="Sylfaen" w:cs="Sylfaen"/>
          <w:b w:val="0"/>
          <w:sz w:val="24"/>
          <w:lang w:val="ka-GE"/>
        </w:rPr>
        <w:t>).</w:t>
      </w:r>
      <w:r w:rsidRPr="0050512E">
        <w:rPr>
          <w:rStyle w:val="60"/>
          <w:rFonts w:ascii="Sylfaen" w:eastAsia="Sylfaen" w:hAnsi="Sylfaen" w:cs="Sylfaen"/>
          <w:b w:val="0"/>
          <w:sz w:val="24"/>
          <w:lang w:val="ka-GE"/>
        </w:rPr>
        <w:t>პ</w:t>
      </w:r>
      <w:r>
        <w:rPr>
          <w:rStyle w:val="60"/>
          <w:rFonts w:ascii="Sylfaen" w:eastAsia="Sylfaen" w:hAnsi="Sylfaen" w:cs="Sylfaen"/>
          <w:b w:val="0"/>
          <w:sz w:val="24"/>
          <w:lang w:val="ka-GE"/>
        </w:rPr>
        <w:t xml:space="preserve"> </w:t>
      </w:r>
      <w:r w:rsidRPr="0050512E">
        <w:rPr>
          <w:rStyle w:val="60"/>
          <w:rFonts w:ascii="Sylfaen" w:eastAsia="Sylfaen" w:hAnsi="Sylfaen" w:cs="Sylfaen"/>
          <w:b w:val="0"/>
          <w:sz w:val="24"/>
          <w:lang w:val="ka-GE"/>
        </w:rPr>
        <w:t>ქედის სასპორტო სკოლ</w:t>
      </w:r>
      <w:r>
        <w:rPr>
          <w:rStyle w:val="60"/>
          <w:rFonts w:ascii="Sylfaen" w:eastAsia="Sylfaen" w:hAnsi="Sylfaen" w:cs="Sylfaen"/>
          <w:b w:val="0"/>
          <w:sz w:val="24"/>
          <w:lang w:val="ka-GE"/>
        </w:rPr>
        <w:t>ის,</w:t>
      </w:r>
      <w:r>
        <w:rPr>
          <w:rStyle w:val="60"/>
          <w:rFonts w:ascii="Sylfaen" w:eastAsia="Sylfaen" w:hAnsi="Sylfaen"/>
          <w:b w:val="0"/>
          <w:sz w:val="24"/>
          <w:lang w:val="ka-GE"/>
        </w:rPr>
        <w:t xml:space="preserve"> </w:t>
      </w:r>
      <w:proofErr w:type="spellStart"/>
      <w:r w:rsidRPr="0050512E">
        <w:rPr>
          <w:rStyle w:val="60"/>
          <w:rFonts w:ascii="Sylfaen" w:eastAsia="Sylfaen" w:hAnsi="Sylfaen" w:cs="Sylfaen"/>
          <w:b w:val="0"/>
          <w:sz w:val="24"/>
          <w:lang w:val="ka-GE"/>
        </w:rPr>
        <w:t>ა</w:t>
      </w:r>
      <w:r>
        <w:rPr>
          <w:rStyle w:val="60"/>
          <w:rFonts w:ascii="Sylfaen" w:eastAsia="Sylfaen" w:hAnsi="Sylfaen" w:cs="Sylfaen"/>
          <w:b w:val="0"/>
          <w:sz w:val="24"/>
          <w:lang w:val="ka-GE"/>
        </w:rPr>
        <w:t>.</w:t>
      </w:r>
      <w:r w:rsidRPr="0050512E">
        <w:rPr>
          <w:rStyle w:val="60"/>
          <w:rFonts w:ascii="Sylfaen" w:eastAsia="Sylfaen" w:hAnsi="Sylfaen" w:cs="Sylfaen"/>
          <w:b w:val="0"/>
          <w:sz w:val="24"/>
          <w:lang w:val="ka-GE"/>
        </w:rPr>
        <w:t>ა</w:t>
      </w:r>
      <w:proofErr w:type="spellEnd"/>
      <w:r>
        <w:rPr>
          <w:rStyle w:val="60"/>
          <w:rFonts w:ascii="Sylfaen" w:eastAsia="Sylfaen" w:hAnsi="Sylfaen" w:cs="Sylfaen"/>
          <w:b w:val="0"/>
          <w:sz w:val="24"/>
          <w:lang w:val="ka-GE"/>
        </w:rPr>
        <w:t>.(</w:t>
      </w:r>
      <w:r w:rsidRPr="0050512E">
        <w:rPr>
          <w:rStyle w:val="60"/>
          <w:rFonts w:ascii="Sylfaen" w:eastAsia="Sylfaen" w:hAnsi="Sylfaen" w:cs="Sylfaen"/>
          <w:b w:val="0"/>
          <w:sz w:val="24"/>
          <w:lang w:val="ka-GE"/>
        </w:rPr>
        <w:t>ი</w:t>
      </w:r>
      <w:r>
        <w:rPr>
          <w:rStyle w:val="60"/>
          <w:rFonts w:ascii="Sylfaen" w:eastAsia="Sylfaen" w:hAnsi="Sylfaen" w:cs="Sylfaen"/>
          <w:b w:val="0"/>
          <w:sz w:val="24"/>
          <w:lang w:val="ka-GE"/>
        </w:rPr>
        <w:t>).</w:t>
      </w:r>
      <w:r w:rsidRPr="0050512E">
        <w:rPr>
          <w:rStyle w:val="60"/>
          <w:rFonts w:ascii="Sylfaen" w:eastAsia="Sylfaen" w:hAnsi="Sylfaen" w:cs="Sylfaen"/>
          <w:b w:val="0"/>
          <w:sz w:val="24"/>
          <w:lang w:val="ka-GE"/>
        </w:rPr>
        <w:t>პ</w:t>
      </w:r>
      <w:r w:rsidRPr="0009211D">
        <w:rPr>
          <w:rStyle w:val="60"/>
          <w:rFonts w:ascii="Sylfaen" w:eastAsia="Sylfaen" w:hAnsi="Sylfaen"/>
          <w:b w:val="0"/>
          <w:sz w:val="24"/>
        </w:rPr>
        <w:t xml:space="preserve"> </w:t>
      </w:r>
      <w:proofErr w:type="spellStart"/>
      <w:r w:rsidRPr="0050512E">
        <w:rPr>
          <w:rStyle w:val="60"/>
          <w:rFonts w:ascii="Sylfaen" w:eastAsia="Sylfaen" w:hAnsi="Sylfaen"/>
          <w:b w:val="0"/>
          <w:sz w:val="24"/>
        </w:rPr>
        <w:t>ქედის</w:t>
      </w:r>
      <w:proofErr w:type="spellEnd"/>
      <w:r w:rsidRPr="0050512E">
        <w:rPr>
          <w:rStyle w:val="60"/>
          <w:rFonts w:ascii="Sylfaen" w:eastAsia="Sylfaen" w:hAnsi="Sylfaen"/>
          <w:b w:val="0"/>
          <w:sz w:val="24"/>
        </w:rPr>
        <w:t xml:space="preserve"> </w:t>
      </w:r>
      <w:proofErr w:type="spellStart"/>
      <w:r w:rsidRPr="0050512E">
        <w:rPr>
          <w:rStyle w:val="60"/>
          <w:rFonts w:ascii="Sylfaen" w:eastAsia="Sylfaen" w:hAnsi="Sylfaen"/>
          <w:b w:val="0"/>
          <w:sz w:val="24"/>
        </w:rPr>
        <w:t>სახელოვნებო</w:t>
      </w:r>
      <w:proofErr w:type="spellEnd"/>
      <w:r w:rsidRPr="0050512E">
        <w:rPr>
          <w:rStyle w:val="60"/>
          <w:rFonts w:ascii="Sylfaen" w:eastAsia="Sylfaen" w:hAnsi="Sylfaen"/>
          <w:b w:val="0"/>
          <w:sz w:val="24"/>
        </w:rPr>
        <w:t xml:space="preserve"> </w:t>
      </w:r>
      <w:proofErr w:type="spellStart"/>
      <w:r w:rsidRPr="0050512E">
        <w:rPr>
          <w:rStyle w:val="60"/>
          <w:rFonts w:ascii="Sylfaen" w:eastAsia="Sylfaen" w:hAnsi="Sylfaen"/>
          <w:b w:val="0"/>
          <w:sz w:val="24"/>
        </w:rPr>
        <w:t>სკოლ</w:t>
      </w:r>
      <w:proofErr w:type="spellEnd"/>
      <w:r>
        <w:rPr>
          <w:rStyle w:val="60"/>
          <w:rFonts w:ascii="Sylfaen" w:eastAsia="Sylfaen" w:hAnsi="Sylfaen"/>
          <w:b w:val="0"/>
          <w:sz w:val="24"/>
          <w:lang w:val="ka-GE"/>
        </w:rPr>
        <w:t xml:space="preserve">ის </w:t>
      </w:r>
      <w:proofErr w:type="spellStart"/>
      <w:r w:rsidRPr="0009211D">
        <w:rPr>
          <w:rStyle w:val="60"/>
          <w:rFonts w:ascii="Sylfaen" w:eastAsia="Sylfaen" w:hAnsi="Sylfaen" w:cs="Sylfaen"/>
          <w:b w:val="0"/>
          <w:sz w:val="24"/>
        </w:rPr>
        <w:t>ხარჯები</w:t>
      </w:r>
      <w:proofErr w:type="spellEnd"/>
      <w:r w:rsidRPr="0009211D">
        <w:rPr>
          <w:rStyle w:val="60"/>
          <w:rFonts w:ascii="Sylfaen" w:eastAsia="Sylfaen" w:hAnsi="Sylfaen"/>
          <w:b w:val="0"/>
          <w:sz w:val="24"/>
        </w:rPr>
        <w:t xml:space="preserve">. </w:t>
      </w:r>
      <w:proofErr w:type="spellStart"/>
      <w:r w:rsidRPr="0009211D">
        <w:rPr>
          <w:rStyle w:val="60"/>
          <w:rFonts w:ascii="Sylfaen" w:eastAsia="Sylfaen" w:hAnsi="Sylfaen" w:cs="Sylfaen"/>
          <w:b w:val="0"/>
          <w:sz w:val="24"/>
        </w:rPr>
        <w:t>მისი</w:t>
      </w:r>
      <w:proofErr w:type="spellEnd"/>
      <w:r w:rsidRPr="0009211D">
        <w:rPr>
          <w:rStyle w:val="60"/>
          <w:rFonts w:ascii="Sylfaen" w:eastAsia="Sylfaen" w:hAnsi="Sylfaen"/>
          <w:b w:val="0"/>
          <w:sz w:val="24"/>
        </w:rPr>
        <w:t xml:space="preserve"> </w:t>
      </w:r>
      <w:proofErr w:type="spellStart"/>
      <w:r w:rsidRPr="0009211D">
        <w:rPr>
          <w:rStyle w:val="60"/>
          <w:rFonts w:ascii="Sylfaen" w:eastAsia="Sylfaen" w:hAnsi="Sylfaen" w:cs="Sylfaen"/>
          <w:b w:val="0"/>
          <w:sz w:val="24"/>
        </w:rPr>
        <w:t>ხვედრითი</w:t>
      </w:r>
      <w:proofErr w:type="spellEnd"/>
      <w:r w:rsidRPr="0009211D">
        <w:rPr>
          <w:rStyle w:val="60"/>
          <w:rFonts w:ascii="Sylfaen" w:eastAsia="Sylfaen" w:hAnsi="Sylfaen"/>
          <w:b w:val="0"/>
          <w:sz w:val="24"/>
        </w:rPr>
        <w:t xml:space="preserve"> </w:t>
      </w:r>
      <w:proofErr w:type="spellStart"/>
      <w:r w:rsidRPr="0009211D">
        <w:rPr>
          <w:rStyle w:val="60"/>
          <w:rFonts w:ascii="Sylfaen" w:eastAsia="Sylfaen" w:hAnsi="Sylfaen" w:cs="Sylfaen"/>
          <w:b w:val="0"/>
          <w:sz w:val="24"/>
        </w:rPr>
        <w:t>წილი</w:t>
      </w:r>
      <w:proofErr w:type="spellEnd"/>
      <w:r w:rsidRPr="0009211D">
        <w:rPr>
          <w:rStyle w:val="60"/>
          <w:rFonts w:ascii="Sylfaen" w:eastAsia="Sylfaen" w:hAnsi="Sylfaen"/>
          <w:b w:val="0"/>
          <w:sz w:val="24"/>
        </w:rPr>
        <w:t xml:space="preserve"> </w:t>
      </w:r>
      <w:proofErr w:type="spellStart"/>
      <w:r w:rsidRPr="0009211D">
        <w:rPr>
          <w:rStyle w:val="60"/>
          <w:rFonts w:ascii="Sylfaen" w:eastAsia="Sylfaen" w:hAnsi="Sylfaen" w:cs="Sylfaen"/>
          <w:b w:val="0"/>
          <w:sz w:val="24"/>
        </w:rPr>
        <w:t>საერთო</w:t>
      </w:r>
      <w:proofErr w:type="spellEnd"/>
      <w:r w:rsidRPr="0009211D">
        <w:rPr>
          <w:rStyle w:val="60"/>
          <w:rFonts w:ascii="Sylfaen" w:eastAsia="Sylfaen" w:hAnsi="Sylfaen"/>
          <w:b w:val="0"/>
          <w:sz w:val="24"/>
        </w:rPr>
        <w:t xml:space="preserve"> </w:t>
      </w:r>
      <w:proofErr w:type="spellStart"/>
      <w:r w:rsidRPr="0009211D">
        <w:rPr>
          <w:rStyle w:val="60"/>
          <w:rFonts w:ascii="Sylfaen" w:eastAsia="Sylfaen" w:hAnsi="Sylfaen" w:cs="Sylfaen"/>
          <w:b w:val="0"/>
          <w:sz w:val="24"/>
        </w:rPr>
        <w:t>ხარჯებში</w:t>
      </w:r>
      <w:proofErr w:type="spellEnd"/>
      <w:r w:rsidRPr="0009211D">
        <w:rPr>
          <w:rStyle w:val="60"/>
          <w:rFonts w:ascii="Sylfaen" w:eastAsia="Sylfaen" w:hAnsi="Sylfaen"/>
          <w:b w:val="0"/>
          <w:sz w:val="24"/>
        </w:rPr>
        <w:t xml:space="preserve"> </w:t>
      </w:r>
      <w:proofErr w:type="spellStart"/>
      <w:r w:rsidRPr="0009211D">
        <w:rPr>
          <w:rStyle w:val="60"/>
          <w:rFonts w:ascii="Sylfaen" w:eastAsia="Sylfaen" w:hAnsi="Sylfaen" w:cs="Sylfaen"/>
          <w:b w:val="0"/>
          <w:sz w:val="24"/>
        </w:rPr>
        <w:t>შეადგენს</w:t>
      </w:r>
      <w:proofErr w:type="spellEnd"/>
      <w:r w:rsidRPr="0009211D">
        <w:rPr>
          <w:rStyle w:val="60"/>
          <w:rFonts w:ascii="Sylfaen" w:eastAsia="Sylfaen" w:hAnsi="Sylfaen"/>
          <w:b w:val="0"/>
          <w:sz w:val="24"/>
        </w:rPr>
        <w:t xml:space="preserve"> </w:t>
      </w:r>
      <w:r>
        <w:rPr>
          <w:rStyle w:val="60"/>
          <w:rFonts w:ascii="Sylfaen" w:eastAsia="Sylfaen" w:hAnsi="Sylfaen"/>
          <w:b w:val="0"/>
          <w:sz w:val="24"/>
          <w:lang w:val="ka-GE"/>
        </w:rPr>
        <w:t>23</w:t>
      </w:r>
      <w:r w:rsidRPr="0009211D">
        <w:rPr>
          <w:rStyle w:val="60"/>
          <w:rFonts w:ascii="Sylfaen" w:eastAsia="Sylfaen" w:hAnsi="Sylfaen"/>
          <w:b w:val="0"/>
          <w:sz w:val="24"/>
        </w:rPr>
        <w:t>.</w:t>
      </w:r>
      <w:r>
        <w:rPr>
          <w:rStyle w:val="60"/>
          <w:rFonts w:ascii="Sylfaen" w:eastAsia="Sylfaen" w:hAnsi="Sylfaen"/>
          <w:b w:val="0"/>
          <w:sz w:val="24"/>
          <w:lang w:val="ka-GE"/>
        </w:rPr>
        <w:t>49</w:t>
      </w:r>
      <w:r w:rsidRPr="0009211D">
        <w:rPr>
          <w:rStyle w:val="60"/>
          <w:rFonts w:ascii="Sylfaen" w:eastAsia="Sylfaen" w:hAnsi="Sylfaen"/>
          <w:b w:val="0"/>
          <w:sz w:val="24"/>
        </w:rPr>
        <w:t>%-</w:t>
      </w:r>
      <w:r w:rsidRPr="0009211D">
        <w:rPr>
          <w:rStyle w:val="60"/>
          <w:rFonts w:ascii="Sylfaen" w:eastAsia="Sylfaen" w:hAnsi="Sylfaen" w:cs="Sylfaen"/>
          <w:b w:val="0"/>
          <w:sz w:val="24"/>
        </w:rPr>
        <w:t>ს</w:t>
      </w:r>
      <w:r w:rsidRPr="0009211D">
        <w:rPr>
          <w:rStyle w:val="60"/>
          <w:rFonts w:ascii="Sylfaen" w:eastAsia="Sylfaen" w:hAnsi="Sylfaen"/>
          <w:b w:val="0"/>
          <w:sz w:val="24"/>
        </w:rPr>
        <w:t>.</w:t>
      </w:r>
    </w:p>
    <w:p w14:paraId="0C45B36F" w14:textId="77777777" w:rsidR="006A562F" w:rsidRDefault="006A562F" w:rsidP="006A562F">
      <w:pPr>
        <w:tabs>
          <w:tab w:val="left" w:pos="567"/>
        </w:tabs>
        <w:jc w:val="both"/>
        <w:rPr>
          <w:rFonts w:ascii="Sylfaen" w:eastAsia="Sylfaen" w:hAnsi="Sylfaen" w:cs="Sylfaen"/>
          <w:sz w:val="24"/>
          <w:szCs w:val="24"/>
        </w:rPr>
      </w:pPr>
      <w:r>
        <w:rPr>
          <w:rFonts w:ascii="Sylfaen" w:eastAsia="Sylfaen" w:hAnsi="Sylfaen" w:cs="Sylfaen"/>
          <w:sz w:val="24"/>
          <w:szCs w:val="24"/>
        </w:rPr>
        <w:tab/>
      </w:r>
      <w:proofErr w:type="spellStart"/>
      <w:r w:rsidRPr="00A14704">
        <w:rPr>
          <w:rFonts w:ascii="Sylfaen" w:eastAsia="Sylfaen" w:hAnsi="Sylfaen" w:cs="Sylfaen"/>
          <w:b/>
          <w:sz w:val="24"/>
          <w:szCs w:val="24"/>
        </w:rPr>
        <w:t>სოციალურ</w:t>
      </w:r>
      <w:proofErr w:type="spellEnd"/>
      <w:r w:rsidRPr="00A14704">
        <w:rPr>
          <w:rFonts w:ascii="Sylfaen" w:eastAsia="Sylfaen" w:hAnsi="Sylfaen" w:cs="Sylfaen"/>
          <w:b/>
          <w:sz w:val="24"/>
          <w:szCs w:val="24"/>
        </w:rPr>
        <w:t xml:space="preserve"> </w:t>
      </w:r>
      <w:proofErr w:type="spellStart"/>
      <w:r w:rsidRPr="00A14704">
        <w:rPr>
          <w:rFonts w:ascii="Sylfaen" w:eastAsia="Sylfaen" w:hAnsi="Sylfaen" w:cs="Sylfaen"/>
          <w:b/>
          <w:sz w:val="24"/>
          <w:szCs w:val="24"/>
        </w:rPr>
        <w:t>დაცვა</w:t>
      </w:r>
      <w:r w:rsidRPr="00300983">
        <w:rPr>
          <w:rFonts w:ascii="Sylfaen" w:eastAsia="Sylfaen" w:hAnsi="Sylfaen" w:cs="Sylfaen"/>
          <w:sz w:val="24"/>
          <w:szCs w:val="24"/>
        </w:rPr>
        <w:t>ზე</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დაგეგმილი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იყო</w:t>
      </w:r>
      <w:proofErr w:type="spellEnd"/>
      <w:r w:rsidRPr="00300983">
        <w:rPr>
          <w:rFonts w:ascii="Sylfaen" w:eastAsia="Sylfaen" w:hAnsi="Sylfaen" w:cs="Sylfaen"/>
          <w:sz w:val="24"/>
          <w:szCs w:val="24"/>
        </w:rPr>
        <w:t xml:space="preserve"> </w:t>
      </w:r>
      <w:r>
        <w:rPr>
          <w:rFonts w:ascii="Sylfaen" w:eastAsia="Sylfaen" w:hAnsi="Sylfaen" w:cs="Sylfaen"/>
          <w:sz w:val="24"/>
          <w:szCs w:val="24"/>
          <w:lang w:val="ka-GE"/>
        </w:rPr>
        <w:t>954 528</w:t>
      </w:r>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ლარი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ფაქტიურად</w:t>
      </w:r>
      <w:proofErr w:type="spellEnd"/>
      <w:r>
        <w:rPr>
          <w:rFonts w:ascii="Sylfaen" w:eastAsia="Sylfaen" w:hAnsi="Sylfaen" w:cs="Sylfaen"/>
          <w:sz w:val="24"/>
          <w:szCs w:val="24"/>
          <w:lang w:val="ka-GE"/>
        </w:rPr>
        <w:t xml:space="preserve"> </w:t>
      </w:r>
      <w:proofErr w:type="spellStart"/>
      <w:r w:rsidRPr="00300983">
        <w:rPr>
          <w:rFonts w:ascii="Sylfaen" w:eastAsia="Sylfaen" w:hAnsi="Sylfaen" w:cs="Sylfaen"/>
          <w:sz w:val="24"/>
          <w:szCs w:val="24"/>
        </w:rPr>
        <w:t>გახარჯულ</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იქნა</w:t>
      </w:r>
      <w:proofErr w:type="spellEnd"/>
      <w:r w:rsidRPr="00300983">
        <w:rPr>
          <w:rFonts w:ascii="Sylfaen" w:eastAsia="Sylfaen" w:hAnsi="Sylfaen" w:cs="Sylfaen"/>
          <w:sz w:val="24"/>
          <w:szCs w:val="24"/>
        </w:rPr>
        <w:t xml:space="preserve"> </w:t>
      </w:r>
      <w:r>
        <w:rPr>
          <w:rFonts w:ascii="Sylfaen" w:eastAsia="Sylfaen" w:hAnsi="Sylfaen" w:cs="Sylfaen"/>
          <w:sz w:val="24"/>
          <w:szCs w:val="24"/>
          <w:lang w:val="ka-GE"/>
        </w:rPr>
        <w:t>745 451 ლ</w:t>
      </w:r>
      <w:proofErr w:type="spellStart"/>
      <w:r w:rsidRPr="00300983">
        <w:rPr>
          <w:rFonts w:ascii="Sylfaen" w:eastAsia="Sylfaen" w:hAnsi="Sylfaen" w:cs="Sylfaen"/>
          <w:sz w:val="24"/>
          <w:szCs w:val="24"/>
        </w:rPr>
        <w:t>არი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რაც</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გეგმის</w:t>
      </w:r>
      <w:proofErr w:type="spellEnd"/>
      <w:r w:rsidRPr="00300983">
        <w:rPr>
          <w:rFonts w:ascii="Sylfaen" w:eastAsia="Sylfaen" w:hAnsi="Sylfaen" w:cs="Sylfaen"/>
          <w:sz w:val="24"/>
          <w:szCs w:val="24"/>
        </w:rPr>
        <w:t xml:space="preserve"> </w:t>
      </w:r>
      <w:r>
        <w:rPr>
          <w:rFonts w:ascii="Sylfaen" w:eastAsia="Sylfaen" w:hAnsi="Sylfaen" w:cs="Sylfaen"/>
          <w:sz w:val="24"/>
          <w:szCs w:val="24"/>
          <w:lang w:val="ka-GE"/>
        </w:rPr>
        <w:t>78</w:t>
      </w:r>
      <w:r w:rsidRPr="00300983">
        <w:rPr>
          <w:rFonts w:ascii="Sylfaen" w:eastAsia="Sylfaen" w:hAnsi="Sylfaen" w:cs="Sylfaen"/>
          <w:sz w:val="24"/>
          <w:szCs w:val="24"/>
        </w:rPr>
        <w:t>.</w:t>
      </w:r>
      <w:r>
        <w:rPr>
          <w:rFonts w:ascii="Sylfaen" w:eastAsia="Sylfaen" w:hAnsi="Sylfaen" w:cs="Sylfaen"/>
          <w:sz w:val="24"/>
          <w:szCs w:val="24"/>
          <w:lang w:val="ka-GE"/>
        </w:rPr>
        <w:t>10</w:t>
      </w:r>
      <w:r w:rsidRPr="00300983">
        <w:rPr>
          <w:rFonts w:ascii="Sylfaen" w:eastAsia="Sylfaen" w:hAnsi="Sylfaen" w:cs="Sylfaen"/>
          <w:sz w:val="24"/>
          <w:szCs w:val="24"/>
        </w:rPr>
        <w:t>%-</w:t>
      </w:r>
      <w:proofErr w:type="spellStart"/>
      <w:r w:rsidRPr="00300983">
        <w:rPr>
          <w:rFonts w:ascii="Sylfaen" w:eastAsia="Sylfaen" w:hAnsi="Sylfaen" w:cs="Sylfaen"/>
          <w:sz w:val="24"/>
          <w:szCs w:val="24"/>
        </w:rPr>
        <w:t>ია</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მისი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ხვედრითი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წილი</w:t>
      </w:r>
      <w:proofErr w:type="spellEnd"/>
      <w:r>
        <w:rPr>
          <w:rFonts w:ascii="Sylfaen" w:eastAsia="Sylfaen" w:hAnsi="Sylfaen" w:cs="Sylfaen"/>
          <w:sz w:val="24"/>
          <w:szCs w:val="24"/>
          <w:lang w:val="ka-GE"/>
        </w:rPr>
        <w:t xml:space="preserve"> </w:t>
      </w:r>
      <w:proofErr w:type="spellStart"/>
      <w:r w:rsidRPr="00300983">
        <w:rPr>
          <w:rFonts w:ascii="Sylfaen" w:eastAsia="Sylfaen" w:hAnsi="Sylfaen" w:cs="Sylfaen"/>
          <w:sz w:val="24"/>
          <w:szCs w:val="24"/>
        </w:rPr>
        <w:t>საერთო</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ხარჯებში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შეადგენს</w:t>
      </w:r>
      <w:proofErr w:type="spellEnd"/>
      <w:r w:rsidRPr="00300983">
        <w:rPr>
          <w:rFonts w:ascii="Sylfaen" w:eastAsia="Sylfaen" w:hAnsi="Sylfaen" w:cs="Sylfaen"/>
          <w:sz w:val="24"/>
          <w:szCs w:val="24"/>
        </w:rPr>
        <w:t xml:space="preserve"> </w:t>
      </w:r>
      <w:r>
        <w:rPr>
          <w:rFonts w:ascii="Sylfaen" w:eastAsia="Sylfaen" w:hAnsi="Sylfaen" w:cs="Sylfaen"/>
          <w:sz w:val="24"/>
          <w:szCs w:val="24"/>
          <w:lang w:val="ka-GE"/>
        </w:rPr>
        <w:t>12</w:t>
      </w:r>
      <w:r w:rsidRPr="00300983">
        <w:rPr>
          <w:rFonts w:ascii="Sylfaen" w:eastAsia="Sylfaen" w:hAnsi="Sylfaen" w:cs="Sylfaen"/>
          <w:sz w:val="24"/>
          <w:szCs w:val="24"/>
        </w:rPr>
        <w:t>.</w:t>
      </w:r>
      <w:r>
        <w:rPr>
          <w:rFonts w:ascii="Sylfaen" w:eastAsia="Sylfaen" w:hAnsi="Sylfaen" w:cs="Sylfaen"/>
          <w:sz w:val="24"/>
          <w:szCs w:val="24"/>
          <w:lang w:val="ka-GE"/>
        </w:rPr>
        <w:t>81</w:t>
      </w:r>
      <w:r w:rsidRPr="00300983">
        <w:rPr>
          <w:rFonts w:ascii="Sylfaen" w:eastAsia="Sylfaen" w:hAnsi="Sylfaen" w:cs="Sylfaen"/>
          <w:sz w:val="24"/>
          <w:szCs w:val="24"/>
        </w:rPr>
        <w:t xml:space="preserve">%-ს. </w:t>
      </w:r>
      <w:proofErr w:type="spellStart"/>
      <w:r w:rsidRPr="00300983">
        <w:rPr>
          <w:rFonts w:ascii="Sylfaen" w:eastAsia="Sylfaen" w:hAnsi="Sylfaen" w:cs="Sylfaen"/>
          <w:sz w:val="24"/>
          <w:szCs w:val="24"/>
        </w:rPr>
        <w:t>იგი</w:t>
      </w:r>
      <w:proofErr w:type="spellEnd"/>
      <w:r w:rsidRPr="00300983">
        <w:rPr>
          <w:rFonts w:ascii="Sylfaen" w:eastAsia="Sylfaen" w:hAnsi="Sylfaen" w:cs="Sylfaen"/>
          <w:sz w:val="24"/>
          <w:szCs w:val="24"/>
        </w:rPr>
        <w:t xml:space="preserve"> </w:t>
      </w:r>
      <w:proofErr w:type="spellStart"/>
      <w:r w:rsidRPr="00300983">
        <w:rPr>
          <w:rFonts w:ascii="Sylfaen" w:eastAsia="Sylfaen" w:hAnsi="Sylfaen" w:cs="Sylfaen"/>
          <w:sz w:val="24"/>
          <w:szCs w:val="24"/>
        </w:rPr>
        <w:t>მოიცავს</w:t>
      </w:r>
      <w:proofErr w:type="spellEnd"/>
      <w:r w:rsidRPr="00300983">
        <w:rPr>
          <w:rFonts w:ascii="Sylfaen" w:eastAsia="Sylfaen" w:hAnsi="Sylfaen" w:cs="Sylfaen"/>
          <w:sz w:val="24"/>
          <w:szCs w:val="24"/>
        </w:rPr>
        <w:t xml:space="preserve"> </w:t>
      </w:r>
      <w:r w:rsidRPr="00047D60">
        <w:rPr>
          <w:rFonts w:ascii="Sylfaen" w:hAnsi="Sylfaen"/>
          <w:sz w:val="24"/>
          <w:lang w:val="ka-GE"/>
        </w:rPr>
        <w:t>სოციალურად დაუცველი ფენისათვის ყოველდღიური, ერთჯერადი უფასო კვებით უზრუნველყოფ</w:t>
      </w:r>
      <w:r>
        <w:rPr>
          <w:rFonts w:ascii="Sylfaen" w:hAnsi="Sylfaen"/>
          <w:sz w:val="24"/>
          <w:lang w:val="ka-GE"/>
        </w:rPr>
        <w:t xml:space="preserve">ის, </w:t>
      </w:r>
      <w:r w:rsidRPr="00047D60">
        <w:rPr>
          <w:rFonts w:ascii="Sylfaen" w:hAnsi="Sylfaen"/>
          <w:sz w:val="24"/>
          <w:lang w:val="ka-GE"/>
        </w:rPr>
        <w:t>ვეტერანთა უკვდავყოფის, სარიტუალო მომსახურების, სადღესასწაულო დღეების ორგანიზება და დახმარებ</w:t>
      </w:r>
      <w:r>
        <w:rPr>
          <w:rFonts w:ascii="Sylfaen" w:hAnsi="Sylfaen"/>
          <w:sz w:val="24"/>
          <w:lang w:val="ka-GE"/>
        </w:rPr>
        <w:t xml:space="preserve">ის, </w:t>
      </w:r>
      <w:r w:rsidRPr="00047D60">
        <w:rPr>
          <w:rFonts w:ascii="Sylfaen" w:hAnsi="Sylfaen"/>
          <w:sz w:val="24"/>
          <w:lang w:val="ka-GE"/>
        </w:rPr>
        <w:t>ოთხ და მეტ შვილიან ბავშვთა ოჯახებზე (18 წლამდე ბავშვები) ერთჯერადი მატერიალური დახმარებ</w:t>
      </w:r>
      <w:r>
        <w:rPr>
          <w:rFonts w:ascii="Sylfaen" w:hAnsi="Sylfaen"/>
          <w:sz w:val="24"/>
          <w:lang w:val="ka-GE"/>
        </w:rPr>
        <w:t xml:space="preserve">ის, </w:t>
      </w:r>
      <w:r w:rsidRPr="00047D60">
        <w:rPr>
          <w:rFonts w:ascii="Sylfaen" w:hAnsi="Sylfaen"/>
          <w:sz w:val="24"/>
          <w:lang w:val="ka-GE"/>
        </w:rPr>
        <w:t>გაჭირვებულ ოჯახებში გარდაცვლილ პირთა დასაფლავებისთვის ერთჯერადი მატერიალური დახმარებ</w:t>
      </w:r>
      <w:r>
        <w:rPr>
          <w:rFonts w:ascii="Sylfaen" w:hAnsi="Sylfaen"/>
          <w:sz w:val="24"/>
          <w:lang w:val="ka-GE"/>
        </w:rPr>
        <w:t xml:space="preserve">ის, </w:t>
      </w:r>
      <w:r w:rsidRPr="00047D60">
        <w:rPr>
          <w:rFonts w:ascii="Sylfaen" w:hAnsi="Sylfaen"/>
          <w:sz w:val="24"/>
          <w:lang w:val="ka-GE"/>
        </w:rPr>
        <w:t>ჰემოდიალიზის პროგრამაში ჩართულ ბენეფიციართა მგზავრობის ხელშეწყობ</w:t>
      </w:r>
      <w:r>
        <w:rPr>
          <w:rFonts w:ascii="Sylfaen" w:hAnsi="Sylfaen"/>
          <w:sz w:val="24"/>
          <w:lang w:val="ka-GE"/>
        </w:rPr>
        <w:t xml:space="preserve">ის, </w:t>
      </w:r>
      <w:r w:rsidRPr="00047D60">
        <w:rPr>
          <w:rFonts w:ascii="Sylfaen" w:hAnsi="Sylfaen"/>
          <w:sz w:val="24"/>
          <w:lang w:val="ka-GE"/>
        </w:rPr>
        <w:t xml:space="preserve">სამედიცინო და სოციალური </w:t>
      </w:r>
      <w:proofErr w:type="spellStart"/>
      <w:r w:rsidRPr="00047D60">
        <w:rPr>
          <w:rFonts w:ascii="Sylfaen" w:hAnsi="Sylfaen"/>
          <w:sz w:val="24"/>
          <w:lang w:val="ka-GE"/>
        </w:rPr>
        <w:t>რებილიტაციის</w:t>
      </w:r>
      <w:proofErr w:type="spellEnd"/>
      <w:r w:rsidRPr="00047D60">
        <w:rPr>
          <w:rFonts w:ascii="Sylfaen" w:hAnsi="Sylfaen"/>
          <w:sz w:val="24"/>
          <w:lang w:val="ka-GE"/>
        </w:rPr>
        <w:t xml:space="preserve"> პროგრამაში ჩართულ ბავშვთა </w:t>
      </w:r>
      <w:proofErr w:type="spellStart"/>
      <w:r w:rsidRPr="00047D60">
        <w:rPr>
          <w:rFonts w:ascii="Sylfaen" w:hAnsi="Sylfaen"/>
          <w:sz w:val="24"/>
          <w:lang w:val="ka-GE"/>
        </w:rPr>
        <w:t>აბილიტაცია-რებილიტაციის</w:t>
      </w:r>
      <w:proofErr w:type="spellEnd"/>
      <w:r w:rsidRPr="00047D60">
        <w:rPr>
          <w:rFonts w:ascii="Sylfaen" w:hAnsi="Sylfaen"/>
          <w:sz w:val="24"/>
          <w:lang w:val="ka-GE"/>
        </w:rPr>
        <w:t xml:space="preserve"> კურსებზე მგზავრობის ხელშეწყობ</w:t>
      </w:r>
      <w:r>
        <w:rPr>
          <w:rFonts w:ascii="Sylfaen" w:hAnsi="Sylfaen"/>
          <w:sz w:val="24"/>
          <w:lang w:val="ka-GE"/>
        </w:rPr>
        <w:t xml:space="preserve">ის, </w:t>
      </w:r>
      <w:proofErr w:type="spellStart"/>
      <w:r w:rsidRPr="00047D60">
        <w:rPr>
          <w:rFonts w:ascii="Sylfaen" w:hAnsi="Sylfaen"/>
          <w:sz w:val="24"/>
          <w:lang w:val="ka-GE"/>
        </w:rPr>
        <w:t>შშმ</w:t>
      </w:r>
      <w:proofErr w:type="spellEnd"/>
      <w:r w:rsidRPr="00047D60">
        <w:rPr>
          <w:rFonts w:ascii="Sylfaen" w:hAnsi="Sylfaen"/>
          <w:sz w:val="24"/>
          <w:lang w:val="ka-GE"/>
        </w:rPr>
        <w:t xml:space="preserve"> პირთა მოვლის საჭიროებისათვის ფინანსური დახმარებით უზრუნველყოფ</w:t>
      </w:r>
      <w:r>
        <w:rPr>
          <w:rFonts w:ascii="Sylfaen" w:hAnsi="Sylfaen"/>
          <w:sz w:val="24"/>
          <w:lang w:val="ka-GE"/>
        </w:rPr>
        <w:t xml:space="preserve">ის, </w:t>
      </w:r>
      <w:r w:rsidRPr="00047D60">
        <w:rPr>
          <w:rFonts w:ascii="Sylfaen" w:hAnsi="Sylfaen"/>
          <w:sz w:val="24"/>
          <w:lang w:val="ka-GE"/>
        </w:rPr>
        <w:t>0-დან 18 წლამდე ასაკის ბავშვებზე სპეციალური სამკურნალო კვების პროდუქტების შესაძენად ფინანსური დახმარებ</w:t>
      </w:r>
      <w:r>
        <w:rPr>
          <w:rFonts w:ascii="Sylfaen" w:hAnsi="Sylfaen"/>
          <w:sz w:val="24"/>
          <w:lang w:val="ka-GE"/>
        </w:rPr>
        <w:t xml:space="preserve">ის, </w:t>
      </w:r>
      <w:r w:rsidRPr="00047D60">
        <w:rPr>
          <w:rFonts w:ascii="Sylfaen" w:hAnsi="Sylfaen"/>
          <w:sz w:val="24"/>
          <w:lang w:val="ka-GE"/>
        </w:rPr>
        <w:t>საქმიანობათა ცენტრი ქედაში უსაფრთხო გარემოსა და სიცოცხლის ხელშეწყობისათვის</w:t>
      </w:r>
      <w:r>
        <w:rPr>
          <w:rFonts w:ascii="Sylfaen" w:hAnsi="Sylfaen"/>
          <w:sz w:val="24"/>
          <w:lang w:val="ka-GE"/>
        </w:rPr>
        <w:t xml:space="preserve">, </w:t>
      </w:r>
      <w:r w:rsidRPr="00047D60">
        <w:rPr>
          <w:rFonts w:ascii="Sylfaen" w:hAnsi="Sylfaen"/>
          <w:sz w:val="24"/>
          <w:lang w:val="ka-GE"/>
        </w:rPr>
        <w:t>სტიქიური მოვლენების შედეგად დაზარალებულ ოჯახებზე (ბინის ქირით უზრუნველყოფა) ფინანსური დახმარებ</w:t>
      </w:r>
      <w:r>
        <w:rPr>
          <w:rFonts w:ascii="Sylfaen" w:hAnsi="Sylfaen"/>
          <w:sz w:val="24"/>
          <w:lang w:val="ka-GE"/>
        </w:rPr>
        <w:t xml:space="preserve">ის, </w:t>
      </w:r>
      <w:r w:rsidRPr="00047D60">
        <w:rPr>
          <w:rFonts w:ascii="Sylfaen" w:hAnsi="Sylfaen"/>
          <w:sz w:val="24"/>
          <w:lang w:val="ka-GE"/>
        </w:rPr>
        <w:t>მარტოხელა სტატუსის მქონე პირებზე ფინანსური დახმარებ</w:t>
      </w:r>
      <w:r>
        <w:rPr>
          <w:rFonts w:ascii="Sylfaen" w:hAnsi="Sylfaen"/>
          <w:sz w:val="24"/>
          <w:lang w:val="ka-GE"/>
        </w:rPr>
        <w:t xml:space="preserve">ის, </w:t>
      </w:r>
      <w:r w:rsidRPr="00047D60">
        <w:rPr>
          <w:rFonts w:ascii="Sylfaen" w:hAnsi="Sylfaen"/>
          <w:sz w:val="24"/>
          <w:lang w:val="ka-GE"/>
        </w:rPr>
        <w:t>ქედის მუნიციპალიტეტში რეგისტრირებული შეზღუდული შესაძლებლობის მქონე პირების დამოუკიდებელი ცხოვრების ხელშემწყობი სერვისების თანადაფინანსებ</w:t>
      </w:r>
      <w:r>
        <w:rPr>
          <w:rFonts w:ascii="Sylfaen" w:hAnsi="Sylfaen"/>
          <w:sz w:val="24"/>
          <w:lang w:val="ka-GE"/>
        </w:rPr>
        <w:t xml:space="preserve">ის, </w:t>
      </w:r>
      <w:r w:rsidRPr="00047D60">
        <w:rPr>
          <w:rFonts w:ascii="Sylfaen" w:hAnsi="Sylfaen"/>
          <w:sz w:val="24"/>
          <w:lang w:val="ka-GE"/>
        </w:rPr>
        <w:t>სტიქიისა და უბედური შემთხვევების</w:t>
      </w:r>
      <w:r>
        <w:rPr>
          <w:rFonts w:ascii="Sylfaen" w:hAnsi="Sylfaen"/>
          <w:sz w:val="24"/>
          <w:lang w:val="ka-GE"/>
        </w:rPr>
        <w:t xml:space="preserve"> </w:t>
      </w:r>
      <w:proofErr w:type="spellStart"/>
      <w:r w:rsidRPr="00047D60">
        <w:rPr>
          <w:rFonts w:ascii="Sylfaen" w:hAnsi="Sylfaen"/>
          <w:sz w:val="24"/>
          <w:lang w:val="ka-GE"/>
        </w:rPr>
        <w:t>შედეგათ</w:t>
      </w:r>
      <w:proofErr w:type="spellEnd"/>
      <w:r w:rsidRPr="00047D60">
        <w:rPr>
          <w:rFonts w:ascii="Sylfaen" w:hAnsi="Sylfaen"/>
          <w:sz w:val="24"/>
          <w:lang w:val="ka-GE"/>
        </w:rPr>
        <w:t xml:space="preserve"> დაზარალებული მოსახლეობის ერთჯერადი ფინანსური დახმარებ</w:t>
      </w:r>
      <w:r>
        <w:rPr>
          <w:rFonts w:ascii="Sylfaen" w:hAnsi="Sylfaen"/>
          <w:sz w:val="24"/>
          <w:lang w:val="ka-GE"/>
        </w:rPr>
        <w:t xml:space="preserve">ის </w:t>
      </w:r>
      <w:proofErr w:type="spellStart"/>
      <w:r w:rsidRPr="00300983">
        <w:rPr>
          <w:rFonts w:ascii="Sylfaen" w:eastAsia="Sylfaen" w:hAnsi="Sylfaen" w:cs="Sylfaen"/>
          <w:sz w:val="24"/>
          <w:szCs w:val="24"/>
        </w:rPr>
        <w:t>ხარჯებს</w:t>
      </w:r>
      <w:proofErr w:type="spellEnd"/>
      <w:r w:rsidRPr="00300983">
        <w:rPr>
          <w:rFonts w:ascii="Sylfaen" w:eastAsia="Sylfaen" w:hAnsi="Sylfaen" w:cs="Sylfaen"/>
          <w:sz w:val="24"/>
          <w:szCs w:val="24"/>
        </w:rPr>
        <w:t>.</w:t>
      </w:r>
    </w:p>
    <w:p w14:paraId="6901651D" w14:textId="77777777" w:rsidR="006A562F" w:rsidRDefault="006A562F" w:rsidP="006A562F">
      <w:pPr>
        <w:tabs>
          <w:tab w:val="left" w:pos="1152"/>
        </w:tabs>
        <w:jc w:val="both"/>
        <w:rPr>
          <w:rFonts w:ascii="Sylfaen" w:eastAsia="Sylfaen" w:hAnsi="Sylfaen" w:cs="Sylfaen"/>
          <w:sz w:val="24"/>
          <w:szCs w:val="24"/>
        </w:rPr>
      </w:pPr>
    </w:p>
    <w:p w14:paraId="759107C9" w14:textId="77777777" w:rsidR="006A562F" w:rsidRDefault="006A562F" w:rsidP="006A562F">
      <w:pPr>
        <w:tabs>
          <w:tab w:val="left" w:pos="1152"/>
        </w:tabs>
        <w:jc w:val="both"/>
        <w:rPr>
          <w:rFonts w:ascii="Sylfaen" w:eastAsia="Sylfaen" w:hAnsi="Sylfaen" w:cs="Sylfaen"/>
          <w:sz w:val="24"/>
          <w:szCs w:val="24"/>
        </w:rPr>
      </w:pPr>
    </w:p>
    <w:p w14:paraId="57E4ACB1" w14:textId="77777777" w:rsidR="006A562F" w:rsidRDefault="006A562F" w:rsidP="006A562F">
      <w:pPr>
        <w:tabs>
          <w:tab w:val="left" w:pos="1152"/>
        </w:tabs>
        <w:jc w:val="both"/>
        <w:rPr>
          <w:rFonts w:ascii="Sylfaen" w:eastAsia="Sylfaen" w:hAnsi="Sylfaen" w:cs="Sylfaen"/>
          <w:sz w:val="24"/>
          <w:szCs w:val="24"/>
        </w:rPr>
      </w:pPr>
    </w:p>
    <w:p w14:paraId="7AC1FA1C" w14:textId="77777777" w:rsidR="006A562F" w:rsidRDefault="006A562F" w:rsidP="006A562F">
      <w:pPr>
        <w:tabs>
          <w:tab w:val="left" w:pos="1152"/>
        </w:tabs>
        <w:jc w:val="center"/>
        <w:rPr>
          <w:rFonts w:ascii="Sylfaen" w:eastAsia="Sylfaen" w:hAnsi="Sylfaen" w:cs="Sylfaen"/>
          <w:sz w:val="28"/>
          <w:szCs w:val="24"/>
          <w:u w:val="single"/>
        </w:rPr>
      </w:pPr>
      <w:proofErr w:type="spellStart"/>
      <w:r w:rsidRPr="00AF2245">
        <w:rPr>
          <w:rFonts w:ascii="Sylfaen" w:eastAsia="Sylfaen" w:hAnsi="Sylfaen" w:cs="Sylfaen"/>
          <w:sz w:val="28"/>
          <w:szCs w:val="24"/>
          <w:u w:val="single"/>
        </w:rPr>
        <w:t>ადგილობრივი</w:t>
      </w:r>
      <w:proofErr w:type="spellEnd"/>
      <w:r w:rsidRPr="00AF2245">
        <w:rPr>
          <w:rFonts w:ascii="Sylfaen" w:eastAsia="Sylfaen" w:hAnsi="Sylfaen" w:cs="Sylfaen"/>
          <w:sz w:val="28"/>
          <w:szCs w:val="24"/>
          <w:u w:val="single"/>
        </w:rPr>
        <w:t xml:space="preserve"> </w:t>
      </w:r>
      <w:proofErr w:type="spellStart"/>
      <w:r w:rsidRPr="00AF2245">
        <w:rPr>
          <w:rFonts w:ascii="Sylfaen" w:eastAsia="Sylfaen" w:hAnsi="Sylfaen" w:cs="Sylfaen"/>
          <w:sz w:val="28"/>
          <w:szCs w:val="24"/>
          <w:u w:val="single"/>
        </w:rPr>
        <w:t>ბიუჯეტის</w:t>
      </w:r>
      <w:proofErr w:type="spellEnd"/>
      <w:r w:rsidRPr="00AF2245">
        <w:rPr>
          <w:rFonts w:ascii="Sylfaen" w:eastAsia="Sylfaen" w:hAnsi="Sylfaen" w:cs="Sylfaen"/>
          <w:sz w:val="28"/>
          <w:szCs w:val="24"/>
          <w:u w:val="single"/>
        </w:rPr>
        <w:t xml:space="preserve"> </w:t>
      </w:r>
      <w:proofErr w:type="spellStart"/>
      <w:r w:rsidRPr="00AF2245">
        <w:rPr>
          <w:rFonts w:ascii="Sylfaen" w:eastAsia="Sylfaen" w:hAnsi="Sylfaen" w:cs="Sylfaen"/>
          <w:sz w:val="28"/>
          <w:szCs w:val="24"/>
          <w:u w:val="single"/>
        </w:rPr>
        <w:t>გადასახდელები</w:t>
      </w:r>
      <w:proofErr w:type="spellEnd"/>
    </w:p>
    <w:p w14:paraId="7EA4EF04" w14:textId="77777777" w:rsidR="006A562F" w:rsidRDefault="006A562F" w:rsidP="006A562F">
      <w:pPr>
        <w:tabs>
          <w:tab w:val="left" w:pos="1152"/>
        </w:tabs>
        <w:jc w:val="center"/>
        <w:rPr>
          <w:rFonts w:ascii="Sylfaen" w:eastAsia="Sylfaen" w:hAnsi="Sylfaen" w:cs="Sylfaen"/>
          <w:sz w:val="28"/>
          <w:szCs w:val="24"/>
          <w:u w:val="single"/>
        </w:rPr>
      </w:pPr>
      <w:proofErr w:type="spellStart"/>
      <w:r w:rsidRPr="00AF2245">
        <w:rPr>
          <w:rFonts w:ascii="Sylfaen" w:eastAsia="Sylfaen" w:hAnsi="Sylfaen" w:cs="Sylfaen"/>
          <w:sz w:val="28"/>
          <w:szCs w:val="24"/>
          <w:u w:val="single"/>
        </w:rPr>
        <w:t>ეკონომიკურ</w:t>
      </w:r>
      <w:proofErr w:type="spellEnd"/>
      <w:r w:rsidRPr="00AF2245">
        <w:rPr>
          <w:rFonts w:ascii="Sylfaen" w:eastAsia="Sylfaen" w:hAnsi="Sylfaen" w:cs="Sylfaen"/>
          <w:sz w:val="28"/>
          <w:szCs w:val="24"/>
          <w:u w:val="single"/>
        </w:rPr>
        <w:t xml:space="preserve"> </w:t>
      </w:r>
      <w:proofErr w:type="spellStart"/>
      <w:r w:rsidRPr="00AF2245">
        <w:rPr>
          <w:rFonts w:ascii="Sylfaen" w:eastAsia="Sylfaen" w:hAnsi="Sylfaen" w:cs="Sylfaen"/>
          <w:sz w:val="28"/>
          <w:szCs w:val="24"/>
          <w:u w:val="single"/>
        </w:rPr>
        <w:t>ჭრილში</w:t>
      </w:r>
      <w:proofErr w:type="spellEnd"/>
    </w:p>
    <w:p w14:paraId="18726D8F" w14:textId="77777777" w:rsidR="006A562F" w:rsidRPr="00AF2245" w:rsidRDefault="006A562F" w:rsidP="006A562F">
      <w:pPr>
        <w:tabs>
          <w:tab w:val="left" w:pos="1152"/>
        </w:tabs>
        <w:jc w:val="center"/>
        <w:rPr>
          <w:rFonts w:ascii="Sylfaen" w:eastAsia="Sylfaen" w:hAnsi="Sylfaen" w:cs="Sylfaen"/>
          <w:sz w:val="28"/>
          <w:szCs w:val="24"/>
          <w:u w:val="single"/>
        </w:rPr>
      </w:pPr>
    </w:p>
    <w:p w14:paraId="78E1B939" w14:textId="77777777" w:rsidR="006A562F" w:rsidRPr="00AF2245" w:rsidRDefault="006A562F" w:rsidP="006A562F">
      <w:pPr>
        <w:tabs>
          <w:tab w:val="left" w:pos="1152"/>
        </w:tabs>
        <w:jc w:val="both"/>
        <w:rPr>
          <w:rFonts w:ascii="Sylfaen" w:eastAsia="Sylfaen" w:hAnsi="Sylfaen" w:cs="Sylfaen"/>
          <w:sz w:val="24"/>
          <w:szCs w:val="24"/>
        </w:rPr>
      </w:pPr>
    </w:p>
    <w:p w14:paraId="068BBB58" w14:textId="77777777" w:rsidR="006A562F" w:rsidRDefault="006A562F" w:rsidP="006A562F">
      <w:pPr>
        <w:tabs>
          <w:tab w:val="left" w:pos="567"/>
        </w:tabs>
        <w:jc w:val="center"/>
        <w:rPr>
          <w:rFonts w:ascii="Sylfaen" w:eastAsia="Sylfaen" w:hAnsi="Sylfaen" w:cs="Sylfaen"/>
          <w:sz w:val="24"/>
          <w:szCs w:val="24"/>
        </w:rPr>
      </w:pPr>
      <w:r w:rsidRPr="00AF2245">
        <w:rPr>
          <w:rFonts w:ascii="Sylfaen" w:eastAsia="Sylfaen" w:hAnsi="Sylfaen" w:cs="Sylfaen"/>
          <w:sz w:val="24"/>
          <w:szCs w:val="24"/>
        </w:rPr>
        <w:t>ქ</w:t>
      </w:r>
      <w:r>
        <w:rPr>
          <w:rFonts w:ascii="Sylfaen" w:eastAsia="Sylfaen" w:hAnsi="Sylfaen" w:cs="Sylfaen"/>
          <w:sz w:val="24"/>
          <w:szCs w:val="24"/>
          <w:lang w:val="ka-GE"/>
        </w:rPr>
        <w:t>ედის</w:t>
      </w:r>
      <w:r w:rsidRPr="00AF2245">
        <w:rPr>
          <w:rFonts w:ascii="Sylfaen" w:eastAsia="Sylfaen" w:hAnsi="Sylfaen" w:cs="Sylfaen"/>
          <w:sz w:val="24"/>
          <w:szCs w:val="24"/>
        </w:rPr>
        <w:t xml:space="preserve"> </w:t>
      </w:r>
      <w:proofErr w:type="spellStart"/>
      <w:r w:rsidRPr="00AF2245">
        <w:rPr>
          <w:rFonts w:ascii="Sylfaen" w:eastAsia="Sylfaen" w:hAnsi="Sylfaen" w:cs="Sylfaen"/>
          <w:sz w:val="24"/>
          <w:szCs w:val="24"/>
        </w:rPr>
        <w:t>მუნიციპალიტეტის</w:t>
      </w:r>
      <w:proofErr w:type="spellEnd"/>
      <w:r w:rsidRPr="00AF2245">
        <w:rPr>
          <w:rFonts w:ascii="Sylfaen" w:eastAsia="Sylfaen" w:hAnsi="Sylfaen" w:cs="Sylfaen"/>
          <w:sz w:val="24"/>
          <w:szCs w:val="24"/>
        </w:rPr>
        <w:t xml:space="preserve"> 202</w:t>
      </w:r>
      <w:r>
        <w:rPr>
          <w:rFonts w:ascii="Sylfaen" w:eastAsia="Sylfaen" w:hAnsi="Sylfaen" w:cs="Sylfaen"/>
          <w:sz w:val="24"/>
          <w:szCs w:val="24"/>
          <w:lang w:val="ka-GE"/>
        </w:rPr>
        <w:t>6</w:t>
      </w:r>
      <w:r w:rsidRPr="00AF2245">
        <w:rPr>
          <w:rFonts w:ascii="Sylfaen" w:eastAsia="Sylfaen" w:hAnsi="Sylfaen" w:cs="Sylfaen"/>
          <w:sz w:val="24"/>
          <w:szCs w:val="24"/>
        </w:rPr>
        <w:t xml:space="preserve"> </w:t>
      </w:r>
      <w:proofErr w:type="spellStart"/>
      <w:r w:rsidRPr="00AF2245">
        <w:rPr>
          <w:rFonts w:ascii="Sylfaen" w:eastAsia="Sylfaen" w:hAnsi="Sylfaen" w:cs="Sylfaen"/>
          <w:sz w:val="24"/>
          <w:szCs w:val="24"/>
        </w:rPr>
        <w:t>წლის</w:t>
      </w:r>
      <w:proofErr w:type="spellEnd"/>
      <w:r w:rsidRPr="00AF2245">
        <w:rPr>
          <w:rFonts w:ascii="Sylfaen" w:eastAsia="Sylfaen" w:hAnsi="Sylfaen" w:cs="Sylfaen"/>
          <w:sz w:val="24"/>
          <w:szCs w:val="24"/>
        </w:rPr>
        <w:t xml:space="preserve"> </w:t>
      </w:r>
      <w:r>
        <w:rPr>
          <w:rFonts w:ascii="Sylfaen" w:eastAsia="Sylfaen" w:hAnsi="Sylfaen" w:cs="Sylfaen"/>
          <w:sz w:val="24"/>
          <w:szCs w:val="24"/>
          <w:lang w:val="ka-GE"/>
        </w:rPr>
        <w:t>3</w:t>
      </w:r>
      <w:r w:rsidRPr="00AF2245">
        <w:rPr>
          <w:rFonts w:ascii="Sylfaen" w:eastAsia="Sylfaen" w:hAnsi="Sylfaen" w:cs="Sylfaen"/>
          <w:sz w:val="24"/>
          <w:szCs w:val="24"/>
        </w:rPr>
        <w:t xml:space="preserve"> </w:t>
      </w:r>
      <w:proofErr w:type="spellStart"/>
      <w:r w:rsidRPr="00AF2245">
        <w:rPr>
          <w:rFonts w:ascii="Sylfaen" w:eastAsia="Sylfaen" w:hAnsi="Sylfaen" w:cs="Sylfaen"/>
          <w:sz w:val="24"/>
          <w:szCs w:val="24"/>
        </w:rPr>
        <w:t>თვის</w:t>
      </w:r>
      <w:proofErr w:type="spellEnd"/>
      <w:r w:rsidRPr="00AF2245">
        <w:rPr>
          <w:rFonts w:ascii="Sylfaen" w:eastAsia="Sylfaen" w:hAnsi="Sylfaen" w:cs="Sylfaen"/>
          <w:sz w:val="24"/>
          <w:szCs w:val="24"/>
        </w:rPr>
        <w:t xml:space="preserve"> </w:t>
      </w:r>
      <w:proofErr w:type="spellStart"/>
      <w:r w:rsidRPr="00AF2245">
        <w:rPr>
          <w:rFonts w:ascii="Sylfaen" w:eastAsia="Sylfaen" w:hAnsi="Sylfaen" w:cs="Sylfaen"/>
          <w:sz w:val="24"/>
          <w:szCs w:val="24"/>
        </w:rPr>
        <w:t>ბიუჯეტის</w:t>
      </w:r>
      <w:proofErr w:type="spellEnd"/>
      <w:r>
        <w:rPr>
          <w:rFonts w:ascii="Sylfaen" w:eastAsia="Sylfaen" w:hAnsi="Sylfaen" w:cs="Sylfaen"/>
          <w:sz w:val="24"/>
          <w:szCs w:val="24"/>
        </w:rPr>
        <w:t xml:space="preserve"> </w:t>
      </w:r>
      <w:proofErr w:type="spellStart"/>
      <w:r w:rsidRPr="00AF2245">
        <w:rPr>
          <w:rFonts w:ascii="Sylfaen" w:eastAsia="Sylfaen" w:hAnsi="Sylfaen" w:cs="Sylfaen"/>
          <w:sz w:val="24"/>
          <w:szCs w:val="24"/>
        </w:rPr>
        <w:t>გადასახდელებს</w:t>
      </w:r>
      <w:proofErr w:type="spellEnd"/>
    </w:p>
    <w:p w14:paraId="399EC75B" w14:textId="77777777" w:rsidR="006A562F" w:rsidRDefault="006A562F" w:rsidP="006A562F">
      <w:pPr>
        <w:tabs>
          <w:tab w:val="left" w:pos="567"/>
        </w:tabs>
        <w:jc w:val="center"/>
        <w:rPr>
          <w:rFonts w:ascii="Sylfaen" w:eastAsia="Sylfaen" w:hAnsi="Sylfaen" w:cs="Sylfaen"/>
          <w:sz w:val="24"/>
          <w:szCs w:val="24"/>
        </w:rPr>
      </w:pPr>
      <w:proofErr w:type="spellStart"/>
      <w:r w:rsidRPr="00AF2245">
        <w:rPr>
          <w:rFonts w:ascii="Sylfaen" w:eastAsia="Sylfaen" w:hAnsi="Sylfaen" w:cs="Sylfaen"/>
          <w:sz w:val="24"/>
          <w:szCs w:val="24"/>
        </w:rPr>
        <w:t>ეკონომიკურ</w:t>
      </w:r>
      <w:proofErr w:type="spellEnd"/>
      <w:r w:rsidRPr="00AF2245">
        <w:rPr>
          <w:rFonts w:ascii="Sylfaen" w:eastAsia="Sylfaen" w:hAnsi="Sylfaen" w:cs="Sylfaen"/>
          <w:sz w:val="24"/>
          <w:szCs w:val="24"/>
        </w:rPr>
        <w:t xml:space="preserve"> </w:t>
      </w:r>
      <w:proofErr w:type="spellStart"/>
      <w:r w:rsidRPr="00AF2245">
        <w:rPr>
          <w:rFonts w:ascii="Sylfaen" w:eastAsia="Sylfaen" w:hAnsi="Sylfaen" w:cs="Sylfaen"/>
          <w:sz w:val="24"/>
          <w:szCs w:val="24"/>
        </w:rPr>
        <w:t>ჭრილში</w:t>
      </w:r>
      <w:proofErr w:type="spellEnd"/>
      <w:r w:rsidRPr="00AF2245">
        <w:rPr>
          <w:rFonts w:ascii="Sylfaen" w:eastAsia="Sylfaen" w:hAnsi="Sylfaen" w:cs="Sylfaen"/>
          <w:sz w:val="24"/>
          <w:szCs w:val="24"/>
        </w:rPr>
        <w:t xml:space="preserve"> </w:t>
      </w:r>
      <w:proofErr w:type="spellStart"/>
      <w:r w:rsidRPr="00AF2245">
        <w:rPr>
          <w:rFonts w:ascii="Sylfaen" w:eastAsia="Sylfaen" w:hAnsi="Sylfaen" w:cs="Sylfaen"/>
          <w:sz w:val="24"/>
          <w:szCs w:val="24"/>
        </w:rPr>
        <w:t>აქვს</w:t>
      </w:r>
      <w:proofErr w:type="spellEnd"/>
      <w:r w:rsidRPr="00AF2245">
        <w:rPr>
          <w:rFonts w:ascii="Sylfaen" w:eastAsia="Sylfaen" w:hAnsi="Sylfaen" w:cs="Sylfaen"/>
          <w:sz w:val="24"/>
          <w:szCs w:val="24"/>
        </w:rPr>
        <w:t xml:space="preserve"> </w:t>
      </w:r>
      <w:proofErr w:type="spellStart"/>
      <w:r w:rsidRPr="00AF2245">
        <w:rPr>
          <w:rFonts w:ascii="Sylfaen" w:eastAsia="Sylfaen" w:hAnsi="Sylfaen" w:cs="Sylfaen"/>
          <w:sz w:val="24"/>
          <w:szCs w:val="24"/>
        </w:rPr>
        <w:t>შემდეგი</w:t>
      </w:r>
      <w:proofErr w:type="spellEnd"/>
      <w:r w:rsidRPr="00AF2245">
        <w:rPr>
          <w:rFonts w:ascii="Sylfaen" w:eastAsia="Sylfaen" w:hAnsi="Sylfaen" w:cs="Sylfaen"/>
          <w:sz w:val="24"/>
          <w:szCs w:val="24"/>
        </w:rPr>
        <w:t xml:space="preserve"> </w:t>
      </w:r>
      <w:proofErr w:type="spellStart"/>
      <w:r w:rsidRPr="00AF2245">
        <w:rPr>
          <w:rFonts w:ascii="Sylfaen" w:eastAsia="Sylfaen" w:hAnsi="Sylfaen" w:cs="Sylfaen"/>
          <w:sz w:val="24"/>
          <w:szCs w:val="24"/>
        </w:rPr>
        <w:t>სახე</w:t>
      </w:r>
      <w:proofErr w:type="spellEnd"/>
      <w:r w:rsidRPr="00AF2245">
        <w:rPr>
          <w:rFonts w:ascii="Sylfaen" w:eastAsia="Sylfaen" w:hAnsi="Sylfaen" w:cs="Sylfaen"/>
          <w:sz w:val="24"/>
          <w:szCs w:val="24"/>
        </w:rPr>
        <w:t>:</w:t>
      </w:r>
    </w:p>
    <w:p w14:paraId="1B52C43B" w14:textId="77777777" w:rsidR="006A562F" w:rsidRDefault="006A562F" w:rsidP="006A562F">
      <w:pPr>
        <w:tabs>
          <w:tab w:val="left" w:pos="567"/>
        </w:tabs>
        <w:jc w:val="center"/>
        <w:rPr>
          <w:rFonts w:ascii="Sylfaen" w:eastAsia="Sylfaen" w:hAnsi="Sylfaen" w:cs="Sylfaen"/>
          <w:sz w:val="24"/>
          <w:szCs w:val="24"/>
        </w:rPr>
      </w:pPr>
    </w:p>
    <w:tbl>
      <w:tblPr>
        <w:tblW w:w="11318" w:type="dxa"/>
        <w:tblInd w:w="-431" w:type="dxa"/>
        <w:tblLook w:val="04A0" w:firstRow="1" w:lastRow="0" w:firstColumn="1" w:lastColumn="0" w:noHBand="0" w:noVBand="1"/>
      </w:tblPr>
      <w:tblGrid>
        <w:gridCol w:w="562"/>
        <w:gridCol w:w="4400"/>
        <w:gridCol w:w="1418"/>
        <w:gridCol w:w="1242"/>
        <w:gridCol w:w="10"/>
        <w:gridCol w:w="1354"/>
        <w:gridCol w:w="27"/>
        <w:gridCol w:w="1161"/>
        <w:gridCol w:w="30"/>
        <w:gridCol w:w="1210"/>
        <w:gridCol w:w="10"/>
      </w:tblGrid>
      <w:tr w:rsidR="006A562F" w:rsidRPr="00BC21B9" w14:paraId="5C8FFE77" w14:textId="77777777" w:rsidTr="002E1AC4">
        <w:trPr>
          <w:trHeight w:val="645"/>
        </w:trPr>
        <w:tc>
          <w:tcPr>
            <w:tcW w:w="56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13EBA90" w14:textId="77777777" w:rsidR="006A562F" w:rsidRPr="00BC21B9" w:rsidRDefault="006A562F" w:rsidP="002E1AC4">
            <w:pPr>
              <w:jc w:val="center"/>
              <w:rPr>
                <w:rFonts w:cs="Calibri"/>
                <w:color w:val="000000"/>
                <w:lang w:val="ka-GE" w:eastAsia="ka-GE"/>
              </w:rPr>
            </w:pPr>
            <w:r w:rsidRPr="00BC21B9">
              <w:rPr>
                <w:rFonts w:cs="Calibri"/>
                <w:color w:val="000000"/>
                <w:lang w:val="ka-GE" w:eastAsia="ka-GE"/>
              </w:rPr>
              <w:t>№</w:t>
            </w:r>
          </w:p>
        </w:tc>
        <w:tc>
          <w:tcPr>
            <w:tcW w:w="4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8809D1" w14:textId="77777777" w:rsidR="006A562F" w:rsidRPr="00BC21B9" w:rsidRDefault="006A562F" w:rsidP="002E1AC4">
            <w:pPr>
              <w:jc w:val="center"/>
              <w:rPr>
                <w:rFonts w:ascii="Sylfaen" w:hAnsi="Sylfaen"/>
                <w:b/>
                <w:bCs/>
                <w:color w:val="000000"/>
                <w:sz w:val="28"/>
                <w:szCs w:val="28"/>
                <w:lang w:val="ka-GE" w:eastAsia="ka-GE"/>
              </w:rPr>
            </w:pPr>
            <w:r w:rsidRPr="00BC21B9">
              <w:rPr>
                <w:rFonts w:ascii="Sylfaen" w:hAnsi="Sylfaen"/>
                <w:b/>
                <w:bCs/>
                <w:color w:val="000000"/>
                <w:sz w:val="28"/>
                <w:szCs w:val="28"/>
                <w:lang w:val="ka-GE" w:eastAsia="ka-GE"/>
              </w:rPr>
              <w:t>დასახელება</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ED7927" w14:textId="77777777" w:rsidR="006A562F" w:rsidRPr="00BC21B9" w:rsidRDefault="006A562F" w:rsidP="002E1AC4">
            <w:pPr>
              <w:jc w:val="center"/>
              <w:rPr>
                <w:rFonts w:ascii="Sylfaen" w:hAnsi="Sylfaen"/>
                <w:b/>
                <w:bCs/>
                <w:color w:val="000000"/>
                <w:lang w:val="ka-GE" w:eastAsia="ka-GE"/>
              </w:rPr>
            </w:pPr>
            <w:r w:rsidRPr="00BC21B9">
              <w:rPr>
                <w:rFonts w:ascii="Sylfaen" w:hAnsi="Sylfaen"/>
                <w:b/>
                <w:bCs/>
                <w:color w:val="000000"/>
                <w:lang w:val="ka-GE" w:eastAsia="ka-GE"/>
              </w:rPr>
              <w:t>2026 წლის გეგმა</w:t>
            </w:r>
          </w:p>
        </w:tc>
        <w:tc>
          <w:tcPr>
            <w:tcW w:w="4938" w:type="dxa"/>
            <w:gridSpan w:val="8"/>
            <w:tcBorders>
              <w:top w:val="single" w:sz="4" w:space="0" w:color="auto"/>
              <w:left w:val="nil"/>
              <w:bottom w:val="single" w:sz="4" w:space="0" w:color="auto"/>
              <w:right w:val="single" w:sz="4" w:space="0" w:color="000000"/>
            </w:tcBorders>
            <w:shd w:val="clear" w:color="auto" w:fill="auto"/>
            <w:vAlign w:val="center"/>
            <w:hideMark/>
          </w:tcPr>
          <w:p w14:paraId="784DD276" w14:textId="77777777" w:rsidR="006A562F" w:rsidRPr="00BC21B9" w:rsidRDefault="006A562F" w:rsidP="002E1AC4">
            <w:pPr>
              <w:jc w:val="center"/>
              <w:rPr>
                <w:rFonts w:ascii="Sylfaen" w:hAnsi="Sylfaen"/>
                <w:b/>
                <w:bCs/>
                <w:color w:val="000000"/>
                <w:lang w:val="ka-GE" w:eastAsia="ka-GE"/>
              </w:rPr>
            </w:pPr>
            <w:r w:rsidRPr="00BC21B9">
              <w:rPr>
                <w:rFonts w:ascii="Sylfaen" w:hAnsi="Sylfaen"/>
                <w:b/>
                <w:bCs/>
                <w:color w:val="000000"/>
                <w:lang w:val="ka-GE" w:eastAsia="ka-GE"/>
              </w:rPr>
              <w:t>2026 წლის 3 თვე</w:t>
            </w:r>
          </w:p>
        </w:tc>
      </w:tr>
      <w:tr w:rsidR="006A562F" w:rsidRPr="00BC21B9" w14:paraId="68098C6B" w14:textId="77777777" w:rsidTr="002E1AC4">
        <w:trPr>
          <w:trHeight w:val="675"/>
        </w:trPr>
        <w:tc>
          <w:tcPr>
            <w:tcW w:w="562" w:type="dxa"/>
            <w:vMerge/>
            <w:tcBorders>
              <w:top w:val="single" w:sz="4" w:space="0" w:color="auto"/>
              <w:left w:val="single" w:sz="4" w:space="0" w:color="auto"/>
              <w:bottom w:val="single" w:sz="4" w:space="0" w:color="000000"/>
              <w:right w:val="single" w:sz="4" w:space="0" w:color="auto"/>
            </w:tcBorders>
            <w:vAlign w:val="center"/>
            <w:hideMark/>
          </w:tcPr>
          <w:p w14:paraId="1B21EFFA" w14:textId="77777777" w:rsidR="006A562F" w:rsidRPr="00BC21B9" w:rsidRDefault="006A562F" w:rsidP="002E1AC4">
            <w:pPr>
              <w:rPr>
                <w:rFonts w:cs="Calibri"/>
                <w:color w:val="000000"/>
                <w:lang w:val="ka-GE" w:eastAsia="ka-GE"/>
              </w:rPr>
            </w:pPr>
          </w:p>
        </w:tc>
        <w:tc>
          <w:tcPr>
            <w:tcW w:w="4400" w:type="dxa"/>
            <w:vMerge/>
            <w:tcBorders>
              <w:top w:val="single" w:sz="4" w:space="0" w:color="auto"/>
              <w:left w:val="single" w:sz="4" w:space="0" w:color="auto"/>
              <w:bottom w:val="single" w:sz="4" w:space="0" w:color="auto"/>
              <w:right w:val="single" w:sz="4" w:space="0" w:color="auto"/>
            </w:tcBorders>
            <w:vAlign w:val="center"/>
            <w:hideMark/>
          </w:tcPr>
          <w:p w14:paraId="00000E02" w14:textId="77777777" w:rsidR="006A562F" w:rsidRPr="00BC21B9" w:rsidRDefault="006A562F" w:rsidP="002E1AC4">
            <w:pPr>
              <w:rPr>
                <w:rFonts w:ascii="Sylfaen" w:hAnsi="Sylfaen"/>
                <w:b/>
                <w:bCs/>
                <w:color w:val="000000"/>
                <w:sz w:val="28"/>
                <w:szCs w:val="28"/>
                <w:lang w:val="ka-GE" w:eastAsia="ka-GE"/>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D262172" w14:textId="77777777" w:rsidR="006A562F" w:rsidRPr="00BC21B9" w:rsidRDefault="006A562F" w:rsidP="002E1AC4">
            <w:pPr>
              <w:rPr>
                <w:rFonts w:ascii="Sylfaen" w:hAnsi="Sylfaen"/>
                <w:b/>
                <w:bCs/>
                <w:color w:val="000000"/>
                <w:lang w:val="ka-GE" w:eastAsia="ka-GE"/>
              </w:rPr>
            </w:pPr>
          </w:p>
        </w:tc>
        <w:tc>
          <w:tcPr>
            <w:tcW w:w="1252" w:type="dxa"/>
            <w:gridSpan w:val="2"/>
            <w:tcBorders>
              <w:top w:val="nil"/>
              <w:left w:val="nil"/>
              <w:bottom w:val="nil"/>
              <w:right w:val="single" w:sz="4" w:space="0" w:color="auto"/>
            </w:tcBorders>
            <w:shd w:val="clear" w:color="auto" w:fill="auto"/>
            <w:vAlign w:val="center"/>
            <w:hideMark/>
          </w:tcPr>
          <w:p w14:paraId="5ADDC72A" w14:textId="77777777" w:rsidR="006A562F" w:rsidRPr="00BC21B9" w:rsidRDefault="006A562F" w:rsidP="002E1AC4">
            <w:pPr>
              <w:jc w:val="center"/>
              <w:rPr>
                <w:rFonts w:ascii="Sylfaen" w:hAnsi="Sylfaen"/>
                <w:b/>
                <w:bCs/>
                <w:color w:val="000000"/>
                <w:lang w:val="ka-GE" w:eastAsia="ka-GE"/>
              </w:rPr>
            </w:pPr>
            <w:r w:rsidRPr="00BC21B9">
              <w:rPr>
                <w:rFonts w:ascii="Sylfaen" w:hAnsi="Sylfaen"/>
                <w:b/>
                <w:bCs/>
                <w:color w:val="000000"/>
                <w:lang w:val="ka-GE" w:eastAsia="ka-GE"/>
              </w:rPr>
              <w:t>გეგმა</w:t>
            </w:r>
          </w:p>
        </w:tc>
        <w:tc>
          <w:tcPr>
            <w:tcW w:w="1275" w:type="dxa"/>
            <w:gridSpan w:val="2"/>
            <w:tcBorders>
              <w:top w:val="nil"/>
              <w:left w:val="nil"/>
              <w:bottom w:val="nil"/>
              <w:right w:val="single" w:sz="4" w:space="0" w:color="auto"/>
            </w:tcBorders>
            <w:shd w:val="clear" w:color="auto" w:fill="auto"/>
            <w:vAlign w:val="center"/>
            <w:hideMark/>
          </w:tcPr>
          <w:p w14:paraId="092E7918" w14:textId="77777777" w:rsidR="006A562F" w:rsidRPr="00BC21B9" w:rsidRDefault="006A562F" w:rsidP="002E1AC4">
            <w:pPr>
              <w:jc w:val="center"/>
              <w:rPr>
                <w:rFonts w:ascii="Sylfaen" w:hAnsi="Sylfaen"/>
                <w:b/>
                <w:bCs/>
                <w:color w:val="000000"/>
                <w:lang w:val="ka-GE" w:eastAsia="ka-GE"/>
              </w:rPr>
            </w:pPr>
            <w:r w:rsidRPr="00BC21B9">
              <w:rPr>
                <w:rFonts w:ascii="Sylfaen" w:hAnsi="Sylfaen"/>
                <w:b/>
                <w:bCs/>
                <w:color w:val="000000"/>
                <w:lang w:val="ka-GE" w:eastAsia="ka-GE"/>
              </w:rPr>
              <w:t>საკასო შესრულება</w:t>
            </w:r>
          </w:p>
        </w:tc>
        <w:tc>
          <w:tcPr>
            <w:tcW w:w="1191" w:type="dxa"/>
            <w:gridSpan w:val="2"/>
            <w:tcBorders>
              <w:top w:val="nil"/>
              <w:left w:val="nil"/>
              <w:bottom w:val="nil"/>
              <w:right w:val="single" w:sz="4" w:space="0" w:color="auto"/>
            </w:tcBorders>
            <w:shd w:val="clear" w:color="auto" w:fill="auto"/>
            <w:vAlign w:val="center"/>
            <w:hideMark/>
          </w:tcPr>
          <w:p w14:paraId="56E8313C" w14:textId="77777777" w:rsidR="006A562F" w:rsidRPr="00BC21B9" w:rsidRDefault="006A562F" w:rsidP="002E1AC4">
            <w:pPr>
              <w:jc w:val="center"/>
              <w:rPr>
                <w:rFonts w:ascii="Sylfaen" w:hAnsi="Sylfaen"/>
                <w:b/>
                <w:bCs/>
                <w:color w:val="000000"/>
                <w:lang w:val="ka-GE" w:eastAsia="ka-GE"/>
              </w:rPr>
            </w:pPr>
            <w:proofErr w:type="spellStart"/>
            <w:r w:rsidRPr="00BC21B9">
              <w:rPr>
                <w:rFonts w:ascii="Sylfaen" w:hAnsi="Sylfaen"/>
                <w:b/>
                <w:bCs/>
                <w:color w:val="000000"/>
                <w:lang w:val="ka-GE" w:eastAsia="ka-GE"/>
              </w:rPr>
              <w:t>შესრუ</w:t>
            </w:r>
            <w:proofErr w:type="spellEnd"/>
            <w:r w:rsidRPr="00BC21B9">
              <w:rPr>
                <w:rFonts w:ascii="Sylfaen" w:hAnsi="Sylfaen"/>
                <w:b/>
                <w:bCs/>
                <w:color w:val="000000"/>
                <w:lang w:val="ka-GE" w:eastAsia="ka-GE"/>
              </w:rPr>
              <w:t>-</w:t>
            </w:r>
            <w:r w:rsidRPr="00BC21B9">
              <w:rPr>
                <w:rFonts w:ascii="Sylfaen" w:hAnsi="Sylfaen"/>
                <w:b/>
                <w:bCs/>
                <w:color w:val="000000"/>
                <w:lang w:val="ka-GE" w:eastAsia="ka-GE"/>
              </w:rPr>
              <w:br/>
              <w:t>ლების %</w:t>
            </w:r>
          </w:p>
        </w:tc>
        <w:tc>
          <w:tcPr>
            <w:tcW w:w="1220" w:type="dxa"/>
            <w:gridSpan w:val="2"/>
            <w:tcBorders>
              <w:top w:val="nil"/>
              <w:left w:val="nil"/>
              <w:bottom w:val="nil"/>
              <w:right w:val="single" w:sz="4" w:space="0" w:color="auto"/>
            </w:tcBorders>
            <w:shd w:val="clear" w:color="auto" w:fill="auto"/>
            <w:vAlign w:val="center"/>
            <w:hideMark/>
          </w:tcPr>
          <w:p w14:paraId="24B5A862" w14:textId="77777777" w:rsidR="006A562F" w:rsidRPr="00BC21B9" w:rsidRDefault="006A562F" w:rsidP="002E1AC4">
            <w:pPr>
              <w:jc w:val="center"/>
              <w:rPr>
                <w:rFonts w:ascii="Sylfaen" w:hAnsi="Sylfaen"/>
                <w:b/>
                <w:bCs/>
                <w:color w:val="000000"/>
                <w:lang w:val="ka-GE" w:eastAsia="ka-GE"/>
              </w:rPr>
            </w:pPr>
            <w:r w:rsidRPr="00BC21B9">
              <w:rPr>
                <w:rFonts w:ascii="Sylfaen" w:hAnsi="Sylfaen"/>
                <w:b/>
                <w:bCs/>
                <w:color w:val="000000"/>
                <w:lang w:val="ka-GE" w:eastAsia="ka-GE"/>
              </w:rPr>
              <w:t>%-ლი წილი</w:t>
            </w:r>
          </w:p>
        </w:tc>
      </w:tr>
      <w:tr w:rsidR="006A562F" w:rsidRPr="00BC21B9" w14:paraId="5460478E" w14:textId="77777777" w:rsidTr="002E1AC4">
        <w:trPr>
          <w:trHeight w:val="5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15CD663" w14:textId="77777777" w:rsidR="006A562F" w:rsidRPr="00BC21B9" w:rsidRDefault="006A562F" w:rsidP="002E1AC4">
            <w:pPr>
              <w:jc w:val="center"/>
              <w:rPr>
                <w:rFonts w:ascii="Sylfaen" w:hAnsi="Sylfaen"/>
                <w:color w:val="000000"/>
                <w:sz w:val="24"/>
                <w:szCs w:val="24"/>
                <w:lang w:val="ka-GE" w:eastAsia="ka-GE"/>
              </w:rPr>
            </w:pPr>
            <w:r w:rsidRPr="00BC21B9">
              <w:rPr>
                <w:rFonts w:ascii="Sylfaen" w:hAnsi="Sylfaen"/>
                <w:color w:val="000000"/>
                <w:sz w:val="24"/>
                <w:szCs w:val="24"/>
                <w:lang w:val="ka-GE" w:eastAsia="ka-GE"/>
              </w:rPr>
              <w:t>1</w:t>
            </w:r>
          </w:p>
        </w:tc>
        <w:tc>
          <w:tcPr>
            <w:tcW w:w="4400" w:type="dxa"/>
            <w:tcBorders>
              <w:top w:val="single" w:sz="4" w:space="0" w:color="auto"/>
              <w:left w:val="nil"/>
              <w:bottom w:val="single" w:sz="4" w:space="0" w:color="auto"/>
              <w:right w:val="single" w:sz="4" w:space="0" w:color="auto"/>
            </w:tcBorders>
            <w:shd w:val="clear" w:color="auto" w:fill="auto"/>
            <w:vAlign w:val="center"/>
            <w:hideMark/>
          </w:tcPr>
          <w:p w14:paraId="719974EB" w14:textId="77777777" w:rsidR="006A562F" w:rsidRPr="00BC21B9" w:rsidRDefault="006A562F" w:rsidP="002E1AC4">
            <w:pPr>
              <w:ind w:firstLineChars="100" w:firstLine="240"/>
              <w:rPr>
                <w:rFonts w:ascii="Sylfaen" w:hAnsi="Sylfaen"/>
                <w:color w:val="000000"/>
                <w:sz w:val="24"/>
                <w:szCs w:val="24"/>
                <w:lang w:val="ka-GE" w:eastAsia="ka-GE"/>
              </w:rPr>
            </w:pPr>
            <w:r w:rsidRPr="00BC21B9">
              <w:rPr>
                <w:rFonts w:ascii="Sylfaen" w:hAnsi="Sylfaen"/>
                <w:color w:val="000000"/>
                <w:sz w:val="24"/>
                <w:szCs w:val="24"/>
                <w:lang w:val="ka-GE" w:eastAsia="ka-GE"/>
              </w:rPr>
              <w:t>შრომის ანაზღაურება</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7275D39" w14:textId="77777777" w:rsidR="006A562F" w:rsidRPr="00BC21B9" w:rsidRDefault="006A562F" w:rsidP="002E1AC4">
            <w:pPr>
              <w:jc w:val="center"/>
              <w:rPr>
                <w:rFonts w:ascii="Sylfaen" w:hAnsi="Sylfaen"/>
                <w:b/>
                <w:bCs/>
                <w:color w:val="000000"/>
                <w:lang w:val="ka-GE" w:eastAsia="ka-GE"/>
              </w:rPr>
            </w:pPr>
            <w:r w:rsidRPr="00BC21B9">
              <w:rPr>
                <w:rFonts w:ascii="Sylfaen" w:hAnsi="Sylfaen"/>
                <w:b/>
                <w:bCs/>
                <w:color w:val="000000"/>
                <w:lang w:val="ka-GE" w:eastAsia="ka-GE"/>
              </w:rPr>
              <w:t>9 993 064</w:t>
            </w:r>
          </w:p>
        </w:tc>
        <w:tc>
          <w:tcPr>
            <w:tcW w:w="12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30254E" w14:textId="77777777" w:rsidR="006A562F" w:rsidRPr="00BC21B9" w:rsidRDefault="006A562F" w:rsidP="002E1AC4">
            <w:pPr>
              <w:jc w:val="center"/>
              <w:rPr>
                <w:rFonts w:ascii="Sylfaen" w:hAnsi="Sylfaen"/>
                <w:color w:val="000000"/>
                <w:lang w:val="ka-GE" w:eastAsia="ka-GE"/>
              </w:rPr>
            </w:pPr>
            <w:r w:rsidRPr="00BC21B9">
              <w:rPr>
                <w:rFonts w:ascii="Sylfaen" w:hAnsi="Sylfaen"/>
                <w:color w:val="000000"/>
                <w:lang w:val="ka-GE" w:eastAsia="ka-GE"/>
              </w:rPr>
              <w:t>2 849 864</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13F3C2" w14:textId="77777777" w:rsidR="006A562F" w:rsidRPr="00BC21B9" w:rsidRDefault="006A562F" w:rsidP="002E1AC4">
            <w:pPr>
              <w:jc w:val="center"/>
              <w:rPr>
                <w:rFonts w:ascii="Sylfaen" w:hAnsi="Sylfaen"/>
                <w:color w:val="000000"/>
                <w:lang w:val="ka-GE" w:eastAsia="ka-GE"/>
              </w:rPr>
            </w:pPr>
            <w:r w:rsidRPr="00BC21B9">
              <w:rPr>
                <w:rFonts w:ascii="Sylfaen" w:hAnsi="Sylfaen"/>
                <w:color w:val="000000"/>
                <w:lang w:val="ka-GE" w:eastAsia="ka-GE"/>
              </w:rPr>
              <w:t>2 571 555</w:t>
            </w:r>
          </w:p>
        </w:tc>
        <w:tc>
          <w:tcPr>
            <w:tcW w:w="119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7B2BD2" w14:textId="77777777" w:rsidR="006A562F" w:rsidRPr="00BC21B9" w:rsidRDefault="006A562F" w:rsidP="002E1AC4">
            <w:pPr>
              <w:jc w:val="center"/>
              <w:rPr>
                <w:rFonts w:ascii="Sylfaen" w:hAnsi="Sylfaen"/>
                <w:color w:val="000000"/>
                <w:lang w:val="ka-GE" w:eastAsia="ka-GE"/>
              </w:rPr>
            </w:pPr>
            <w:r w:rsidRPr="00BC21B9">
              <w:rPr>
                <w:rFonts w:ascii="Sylfaen" w:hAnsi="Sylfaen"/>
                <w:color w:val="000000"/>
                <w:lang w:val="ka-GE" w:eastAsia="ka-GE"/>
              </w:rPr>
              <w:t>90,2%</w:t>
            </w:r>
          </w:p>
        </w:tc>
        <w:tc>
          <w:tcPr>
            <w:tcW w:w="12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4D0909" w14:textId="77777777" w:rsidR="006A562F" w:rsidRPr="00BC21B9" w:rsidRDefault="006A562F" w:rsidP="002E1AC4">
            <w:pPr>
              <w:jc w:val="center"/>
              <w:rPr>
                <w:rFonts w:ascii="Sylfaen" w:hAnsi="Sylfaen"/>
                <w:color w:val="000000"/>
                <w:lang w:val="ka-GE" w:eastAsia="ka-GE"/>
              </w:rPr>
            </w:pPr>
            <w:r w:rsidRPr="00BC21B9">
              <w:rPr>
                <w:rFonts w:ascii="Sylfaen" w:hAnsi="Sylfaen"/>
                <w:color w:val="000000"/>
                <w:lang w:val="ka-GE" w:eastAsia="ka-GE"/>
              </w:rPr>
              <w:t>44,20%</w:t>
            </w:r>
          </w:p>
        </w:tc>
      </w:tr>
      <w:tr w:rsidR="006A562F" w:rsidRPr="00BC21B9" w14:paraId="5EA4410A" w14:textId="77777777" w:rsidTr="002E1AC4">
        <w:trPr>
          <w:trHeight w:val="5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CA5EFA6" w14:textId="77777777" w:rsidR="006A562F" w:rsidRPr="00BC21B9" w:rsidRDefault="006A562F" w:rsidP="002E1AC4">
            <w:pPr>
              <w:jc w:val="center"/>
              <w:rPr>
                <w:rFonts w:ascii="Sylfaen" w:hAnsi="Sylfaen"/>
                <w:color w:val="000000"/>
                <w:sz w:val="24"/>
                <w:szCs w:val="24"/>
                <w:lang w:val="ka-GE" w:eastAsia="ka-GE"/>
              </w:rPr>
            </w:pPr>
            <w:r w:rsidRPr="00BC21B9">
              <w:rPr>
                <w:rFonts w:ascii="Sylfaen" w:hAnsi="Sylfaen"/>
                <w:color w:val="000000"/>
                <w:sz w:val="24"/>
                <w:szCs w:val="24"/>
                <w:lang w:val="ka-GE" w:eastAsia="ka-GE"/>
              </w:rPr>
              <w:t>2</w:t>
            </w:r>
          </w:p>
        </w:tc>
        <w:tc>
          <w:tcPr>
            <w:tcW w:w="4400" w:type="dxa"/>
            <w:tcBorders>
              <w:top w:val="nil"/>
              <w:left w:val="nil"/>
              <w:bottom w:val="single" w:sz="4" w:space="0" w:color="auto"/>
              <w:right w:val="single" w:sz="4" w:space="0" w:color="auto"/>
            </w:tcBorders>
            <w:shd w:val="clear" w:color="auto" w:fill="auto"/>
            <w:vAlign w:val="center"/>
            <w:hideMark/>
          </w:tcPr>
          <w:p w14:paraId="54E77DB5" w14:textId="77777777" w:rsidR="006A562F" w:rsidRPr="00BC21B9" w:rsidRDefault="006A562F" w:rsidP="002E1AC4">
            <w:pPr>
              <w:ind w:firstLineChars="100" w:firstLine="240"/>
              <w:rPr>
                <w:rFonts w:ascii="Sylfaen" w:hAnsi="Sylfaen"/>
                <w:color w:val="000000"/>
                <w:sz w:val="24"/>
                <w:szCs w:val="24"/>
                <w:lang w:val="ka-GE" w:eastAsia="ka-GE"/>
              </w:rPr>
            </w:pPr>
            <w:r w:rsidRPr="00BC21B9">
              <w:rPr>
                <w:rFonts w:ascii="Sylfaen" w:hAnsi="Sylfaen"/>
                <w:color w:val="000000"/>
                <w:sz w:val="24"/>
                <w:szCs w:val="24"/>
                <w:lang w:val="ka-GE" w:eastAsia="ka-GE"/>
              </w:rPr>
              <w:t>საქონელი და მომსახურება</w:t>
            </w:r>
          </w:p>
        </w:tc>
        <w:tc>
          <w:tcPr>
            <w:tcW w:w="1418" w:type="dxa"/>
            <w:tcBorders>
              <w:top w:val="nil"/>
              <w:left w:val="nil"/>
              <w:bottom w:val="single" w:sz="4" w:space="0" w:color="auto"/>
              <w:right w:val="single" w:sz="4" w:space="0" w:color="auto"/>
            </w:tcBorders>
            <w:shd w:val="clear" w:color="auto" w:fill="auto"/>
            <w:noWrap/>
            <w:vAlign w:val="center"/>
            <w:hideMark/>
          </w:tcPr>
          <w:p w14:paraId="4FCE70C1" w14:textId="77777777" w:rsidR="006A562F" w:rsidRPr="00BC21B9" w:rsidRDefault="006A562F" w:rsidP="002E1AC4">
            <w:pPr>
              <w:jc w:val="center"/>
              <w:rPr>
                <w:rFonts w:ascii="Sylfaen" w:hAnsi="Sylfaen"/>
                <w:b/>
                <w:bCs/>
                <w:color w:val="000000"/>
                <w:lang w:val="ka-GE" w:eastAsia="ka-GE"/>
              </w:rPr>
            </w:pPr>
            <w:r w:rsidRPr="00BC21B9">
              <w:rPr>
                <w:rFonts w:ascii="Sylfaen" w:hAnsi="Sylfaen"/>
                <w:b/>
                <w:bCs/>
                <w:color w:val="000000"/>
                <w:lang w:val="ka-GE" w:eastAsia="ka-GE"/>
              </w:rPr>
              <w:t>4 973 070</w:t>
            </w:r>
          </w:p>
        </w:tc>
        <w:tc>
          <w:tcPr>
            <w:tcW w:w="1252" w:type="dxa"/>
            <w:gridSpan w:val="2"/>
            <w:tcBorders>
              <w:top w:val="nil"/>
              <w:left w:val="nil"/>
              <w:bottom w:val="single" w:sz="4" w:space="0" w:color="auto"/>
              <w:right w:val="single" w:sz="4" w:space="0" w:color="auto"/>
            </w:tcBorders>
            <w:shd w:val="clear" w:color="auto" w:fill="auto"/>
            <w:noWrap/>
            <w:vAlign w:val="center"/>
            <w:hideMark/>
          </w:tcPr>
          <w:p w14:paraId="3DC87A73" w14:textId="77777777" w:rsidR="006A562F" w:rsidRPr="00BC21B9" w:rsidRDefault="006A562F" w:rsidP="002E1AC4">
            <w:pPr>
              <w:jc w:val="center"/>
              <w:rPr>
                <w:rFonts w:ascii="Sylfaen" w:hAnsi="Sylfaen"/>
                <w:color w:val="000000"/>
                <w:lang w:val="ka-GE" w:eastAsia="ka-GE"/>
              </w:rPr>
            </w:pPr>
            <w:r w:rsidRPr="00BC21B9">
              <w:rPr>
                <w:rFonts w:ascii="Sylfaen" w:hAnsi="Sylfaen"/>
                <w:color w:val="000000"/>
                <w:lang w:val="ka-GE" w:eastAsia="ka-GE"/>
              </w:rPr>
              <w:t>1 205 332</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4F0E5B8D" w14:textId="77777777" w:rsidR="006A562F" w:rsidRPr="00BC21B9" w:rsidRDefault="006A562F" w:rsidP="002E1AC4">
            <w:pPr>
              <w:jc w:val="center"/>
              <w:rPr>
                <w:rFonts w:ascii="Sylfaen" w:hAnsi="Sylfaen"/>
                <w:color w:val="000000"/>
                <w:lang w:val="ka-GE" w:eastAsia="ka-GE"/>
              </w:rPr>
            </w:pPr>
            <w:r w:rsidRPr="00BC21B9">
              <w:rPr>
                <w:rFonts w:ascii="Sylfaen" w:hAnsi="Sylfaen"/>
                <w:color w:val="000000"/>
                <w:lang w:val="ka-GE" w:eastAsia="ka-GE"/>
              </w:rPr>
              <w:t>1 056 006</w:t>
            </w:r>
          </w:p>
        </w:tc>
        <w:tc>
          <w:tcPr>
            <w:tcW w:w="1191" w:type="dxa"/>
            <w:gridSpan w:val="2"/>
            <w:tcBorders>
              <w:top w:val="nil"/>
              <w:left w:val="nil"/>
              <w:bottom w:val="single" w:sz="4" w:space="0" w:color="auto"/>
              <w:right w:val="single" w:sz="4" w:space="0" w:color="auto"/>
            </w:tcBorders>
            <w:shd w:val="clear" w:color="auto" w:fill="auto"/>
            <w:noWrap/>
            <w:vAlign w:val="center"/>
            <w:hideMark/>
          </w:tcPr>
          <w:p w14:paraId="74DB1EE4" w14:textId="77777777" w:rsidR="006A562F" w:rsidRPr="00BC21B9" w:rsidRDefault="006A562F" w:rsidP="002E1AC4">
            <w:pPr>
              <w:jc w:val="center"/>
              <w:rPr>
                <w:rFonts w:ascii="Sylfaen" w:hAnsi="Sylfaen"/>
                <w:color w:val="000000"/>
                <w:lang w:val="ka-GE" w:eastAsia="ka-GE"/>
              </w:rPr>
            </w:pPr>
            <w:r w:rsidRPr="00BC21B9">
              <w:rPr>
                <w:rFonts w:ascii="Sylfaen" w:hAnsi="Sylfaen"/>
                <w:color w:val="000000"/>
                <w:lang w:val="ka-GE" w:eastAsia="ka-GE"/>
              </w:rPr>
              <w:t>87,6%</w:t>
            </w:r>
          </w:p>
        </w:tc>
        <w:tc>
          <w:tcPr>
            <w:tcW w:w="1220" w:type="dxa"/>
            <w:gridSpan w:val="2"/>
            <w:tcBorders>
              <w:top w:val="nil"/>
              <w:left w:val="nil"/>
              <w:bottom w:val="single" w:sz="4" w:space="0" w:color="auto"/>
              <w:right w:val="single" w:sz="4" w:space="0" w:color="auto"/>
            </w:tcBorders>
            <w:shd w:val="clear" w:color="auto" w:fill="auto"/>
            <w:noWrap/>
            <w:vAlign w:val="center"/>
            <w:hideMark/>
          </w:tcPr>
          <w:p w14:paraId="153CF589" w14:textId="77777777" w:rsidR="006A562F" w:rsidRPr="00BC21B9" w:rsidRDefault="006A562F" w:rsidP="002E1AC4">
            <w:pPr>
              <w:jc w:val="center"/>
              <w:rPr>
                <w:rFonts w:ascii="Sylfaen" w:hAnsi="Sylfaen"/>
                <w:color w:val="000000"/>
                <w:lang w:val="ka-GE" w:eastAsia="ka-GE"/>
              </w:rPr>
            </w:pPr>
            <w:r w:rsidRPr="00BC21B9">
              <w:rPr>
                <w:rFonts w:ascii="Sylfaen" w:hAnsi="Sylfaen"/>
                <w:color w:val="000000"/>
                <w:lang w:val="ka-GE" w:eastAsia="ka-GE"/>
              </w:rPr>
              <w:t>18,15%</w:t>
            </w:r>
          </w:p>
        </w:tc>
      </w:tr>
      <w:tr w:rsidR="006A562F" w:rsidRPr="00BC21B9" w14:paraId="3396934F" w14:textId="77777777" w:rsidTr="002E1AC4">
        <w:trPr>
          <w:trHeight w:val="5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E600648" w14:textId="77777777" w:rsidR="006A562F" w:rsidRPr="00BC21B9" w:rsidRDefault="006A562F" w:rsidP="002E1AC4">
            <w:pPr>
              <w:jc w:val="center"/>
              <w:rPr>
                <w:rFonts w:ascii="Sylfaen" w:hAnsi="Sylfaen"/>
                <w:color w:val="000000"/>
                <w:sz w:val="24"/>
                <w:szCs w:val="24"/>
                <w:lang w:val="ka-GE" w:eastAsia="ka-GE"/>
              </w:rPr>
            </w:pPr>
            <w:r w:rsidRPr="00BC21B9">
              <w:rPr>
                <w:rFonts w:ascii="Sylfaen" w:hAnsi="Sylfaen"/>
                <w:color w:val="000000"/>
                <w:sz w:val="24"/>
                <w:szCs w:val="24"/>
                <w:lang w:val="ka-GE" w:eastAsia="ka-GE"/>
              </w:rPr>
              <w:t>3</w:t>
            </w:r>
          </w:p>
        </w:tc>
        <w:tc>
          <w:tcPr>
            <w:tcW w:w="4400" w:type="dxa"/>
            <w:tcBorders>
              <w:top w:val="nil"/>
              <w:left w:val="nil"/>
              <w:bottom w:val="single" w:sz="4" w:space="0" w:color="auto"/>
              <w:right w:val="single" w:sz="4" w:space="0" w:color="auto"/>
            </w:tcBorders>
            <w:shd w:val="clear" w:color="auto" w:fill="auto"/>
            <w:vAlign w:val="center"/>
            <w:hideMark/>
          </w:tcPr>
          <w:p w14:paraId="24DDD658" w14:textId="77777777" w:rsidR="006A562F" w:rsidRPr="00BC21B9" w:rsidRDefault="006A562F" w:rsidP="002E1AC4">
            <w:pPr>
              <w:ind w:firstLineChars="100" w:firstLine="240"/>
              <w:rPr>
                <w:rFonts w:ascii="Sylfaen" w:hAnsi="Sylfaen"/>
                <w:color w:val="000000"/>
                <w:sz w:val="24"/>
                <w:szCs w:val="24"/>
                <w:lang w:val="ka-GE" w:eastAsia="ka-GE"/>
              </w:rPr>
            </w:pPr>
            <w:r w:rsidRPr="00BC21B9">
              <w:rPr>
                <w:rFonts w:ascii="Sylfaen" w:hAnsi="Sylfaen"/>
                <w:color w:val="000000"/>
                <w:sz w:val="24"/>
                <w:szCs w:val="24"/>
                <w:lang w:val="ka-GE" w:eastAsia="ka-GE"/>
              </w:rPr>
              <w:t>პროცენტი</w:t>
            </w:r>
          </w:p>
        </w:tc>
        <w:tc>
          <w:tcPr>
            <w:tcW w:w="1418" w:type="dxa"/>
            <w:tcBorders>
              <w:top w:val="nil"/>
              <w:left w:val="nil"/>
              <w:bottom w:val="single" w:sz="4" w:space="0" w:color="auto"/>
              <w:right w:val="single" w:sz="4" w:space="0" w:color="auto"/>
            </w:tcBorders>
            <w:shd w:val="clear" w:color="auto" w:fill="auto"/>
            <w:vAlign w:val="center"/>
            <w:hideMark/>
          </w:tcPr>
          <w:p w14:paraId="6D74ADCE" w14:textId="77777777" w:rsidR="006A562F" w:rsidRPr="00BC21B9" w:rsidRDefault="006A562F" w:rsidP="002E1AC4">
            <w:pPr>
              <w:jc w:val="center"/>
              <w:rPr>
                <w:rFonts w:ascii="Sylfaen" w:hAnsi="Sylfaen"/>
                <w:b/>
                <w:bCs/>
                <w:lang w:val="ka-GE" w:eastAsia="ka-GE"/>
              </w:rPr>
            </w:pPr>
            <w:r w:rsidRPr="00BC21B9">
              <w:rPr>
                <w:rFonts w:ascii="Sylfaen" w:hAnsi="Sylfaen"/>
                <w:b/>
                <w:bCs/>
                <w:lang w:val="ka-GE" w:eastAsia="ka-GE"/>
              </w:rPr>
              <w:t>1 500</w:t>
            </w:r>
          </w:p>
        </w:tc>
        <w:tc>
          <w:tcPr>
            <w:tcW w:w="1252" w:type="dxa"/>
            <w:gridSpan w:val="2"/>
            <w:tcBorders>
              <w:top w:val="nil"/>
              <w:left w:val="nil"/>
              <w:bottom w:val="single" w:sz="4" w:space="0" w:color="auto"/>
              <w:right w:val="single" w:sz="4" w:space="0" w:color="auto"/>
            </w:tcBorders>
            <w:shd w:val="clear" w:color="auto" w:fill="auto"/>
            <w:noWrap/>
            <w:vAlign w:val="center"/>
            <w:hideMark/>
          </w:tcPr>
          <w:p w14:paraId="303CAEC0" w14:textId="77777777" w:rsidR="006A562F" w:rsidRPr="00BC21B9" w:rsidRDefault="006A562F" w:rsidP="002E1AC4">
            <w:pPr>
              <w:jc w:val="center"/>
              <w:rPr>
                <w:rFonts w:ascii="Sylfaen" w:hAnsi="Sylfaen"/>
                <w:color w:val="000000"/>
                <w:lang w:val="ka-GE" w:eastAsia="ka-GE"/>
              </w:rPr>
            </w:pPr>
            <w:r w:rsidRPr="00BC21B9">
              <w:rPr>
                <w:rFonts w:ascii="Sylfaen" w:hAnsi="Sylfaen"/>
                <w:color w:val="000000"/>
                <w:lang w:val="ka-GE" w:eastAsia="ka-GE"/>
              </w:rPr>
              <w:t>0</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2308B96B" w14:textId="77777777" w:rsidR="006A562F" w:rsidRPr="00BC21B9" w:rsidRDefault="006A562F" w:rsidP="002E1AC4">
            <w:pPr>
              <w:jc w:val="center"/>
              <w:rPr>
                <w:rFonts w:ascii="Sylfaen" w:hAnsi="Sylfaen"/>
                <w:color w:val="000000"/>
                <w:lang w:val="ka-GE" w:eastAsia="ka-GE"/>
              </w:rPr>
            </w:pPr>
            <w:r w:rsidRPr="00BC21B9">
              <w:rPr>
                <w:rFonts w:ascii="Sylfaen" w:hAnsi="Sylfaen"/>
                <w:color w:val="000000"/>
                <w:lang w:val="ka-GE" w:eastAsia="ka-GE"/>
              </w:rPr>
              <w:t>0</w:t>
            </w:r>
          </w:p>
        </w:tc>
        <w:tc>
          <w:tcPr>
            <w:tcW w:w="1191" w:type="dxa"/>
            <w:gridSpan w:val="2"/>
            <w:tcBorders>
              <w:top w:val="nil"/>
              <w:left w:val="nil"/>
              <w:bottom w:val="single" w:sz="4" w:space="0" w:color="auto"/>
              <w:right w:val="single" w:sz="4" w:space="0" w:color="auto"/>
            </w:tcBorders>
            <w:shd w:val="clear" w:color="auto" w:fill="auto"/>
            <w:noWrap/>
            <w:vAlign w:val="center"/>
            <w:hideMark/>
          </w:tcPr>
          <w:p w14:paraId="20BE0428" w14:textId="77777777" w:rsidR="006A562F" w:rsidRPr="00BC21B9" w:rsidRDefault="006A562F" w:rsidP="002E1AC4">
            <w:pPr>
              <w:jc w:val="center"/>
              <w:rPr>
                <w:rFonts w:ascii="Sylfaen" w:hAnsi="Sylfaen"/>
                <w:color w:val="000000"/>
                <w:lang w:val="ka-GE" w:eastAsia="ka-GE"/>
              </w:rPr>
            </w:pPr>
            <w:r w:rsidRPr="00BC21B9">
              <w:rPr>
                <w:rFonts w:ascii="Sylfaen" w:hAnsi="Sylfaen"/>
                <w:color w:val="000000"/>
                <w:lang w:val="ka-GE" w:eastAsia="ka-GE"/>
              </w:rPr>
              <w:t>0,00%</w:t>
            </w:r>
          </w:p>
        </w:tc>
        <w:tc>
          <w:tcPr>
            <w:tcW w:w="1220" w:type="dxa"/>
            <w:gridSpan w:val="2"/>
            <w:tcBorders>
              <w:top w:val="nil"/>
              <w:left w:val="nil"/>
              <w:bottom w:val="single" w:sz="4" w:space="0" w:color="auto"/>
              <w:right w:val="single" w:sz="4" w:space="0" w:color="auto"/>
            </w:tcBorders>
            <w:shd w:val="clear" w:color="auto" w:fill="auto"/>
            <w:noWrap/>
            <w:vAlign w:val="center"/>
            <w:hideMark/>
          </w:tcPr>
          <w:p w14:paraId="34B2348B" w14:textId="77777777" w:rsidR="006A562F" w:rsidRPr="00BC21B9" w:rsidRDefault="006A562F" w:rsidP="002E1AC4">
            <w:pPr>
              <w:jc w:val="center"/>
              <w:rPr>
                <w:rFonts w:ascii="Sylfaen" w:hAnsi="Sylfaen"/>
                <w:color w:val="000000"/>
                <w:lang w:val="ka-GE" w:eastAsia="ka-GE"/>
              </w:rPr>
            </w:pPr>
            <w:r w:rsidRPr="00BC21B9">
              <w:rPr>
                <w:rFonts w:ascii="Sylfaen" w:hAnsi="Sylfaen"/>
                <w:color w:val="000000"/>
                <w:lang w:val="ka-GE" w:eastAsia="ka-GE"/>
              </w:rPr>
              <w:t>0,00%</w:t>
            </w:r>
          </w:p>
        </w:tc>
      </w:tr>
      <w:tr w:rsidR="006A562F" w:rsidRPr="00BC21B9" w14:paraId="7873DF3F" w14:textId="77777777" w:rsidTr="002E1AC4">
        <w:trPr>
          <w:trHeight w:val="5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29E1D3C" w14:textId="77777777" w:rsidR="006A562F" w:rsidRPr="00BC21B9" w:rsidRDefault="006A562F" w:rsidP="002E1AC4">
            <w:pPr>
              <w:jc w:val="center"/>
              <w:rPr>
                <w:rFonts w:ascii="Sylfaen" w:hAnsi="Sylfaen"/>
                <w:color w:val="000000"/>
                <w:sz w:val="24"/>
                <w:szCs w:val="24"/>
                <w:lang w:val="ka-GE" w:eastAsia="ka-GE"/>
              </w:rPr>
            </w:pPr>
            <w:r w:rsidRPr="00BC21B9">
              <w:rPr>
                <w:rFonts w:ascii="Sylfaen" w:hAnsi="Sylfaen"/>
                <w:color w:val="000000"/>
                <w:sz w:val="24"/>
                <w:szCs w:val="24"/>
                <w:lang w:val="ka-GE" w:eastAsia="ka-GE"/>
              </w:rPr>
              <w:t>4</w:t>
            </w:r>
          </w:p>
        </w:tc>
        <w:tc>
          <w:tcPr>
            <w:tcW w:w="4400" w:type="dxa"/>
            <w:tcBorders>
              <w:top w:val="nil"/>
              <w:left w:val="nil"/>
              <w:bottom w:val="single" w:sz="4" w:space="0" w:color="auto"/>
              <w:right w:val="single" w:sz="4" w:space="0" w:color="auto"/>
            </w:tcBorders>
            <w:shd w:val="clear" w:color="auto" w:fill="auto"/>
            <w:vAlign w:val="center"/>
            <w:hideMark/>
          </w:tcPr>
          <w:p w14:paraId="76D450F9" w14:textId="77777777" w:rsidR="006A562F" w:rsidRPr="00BC21B9" w:rsidRDefault="006A562F" w:rsidP="002E1AC4">
            <w:pPr>
              <w:ind w:firstLineChars="100" w:firstLine="240"/>
              <w:rPr>
                <w:rFonts w:ascii="Sylfaen" w:hAnsi="Sylfaen"/>
                <w:color w:val="000000"/>
                <w:sz w:val="24"/>
                <w:szCs w:val="24"/>
                <w:lang w:val="ka-GE" w:eastAsia="ka-GE"/>
              </w:rPr>
            </w:pPr>
            <w:r w:rsidRPr="00BC21B9">
              <w:rPr>
                <w:rFonts w:ascii="Sylfaen" w:hAnsi="Sylfaen"/>
                <w:color w:val="000000"/>
                <w:sz w:val="24"/>
                <w:szCs w:val="24"/>
                <w:lang w:val="ka-GE" w:eastAsia="ka-GE"/>
              </w:rPr>
              <w:t>სუბსიდიები</w:t>
            </w:r>
          </w:p>
        </w:tc>
        <w:tc>
          <w:tcPr>
            <w:tcW w:w="1418" w:type="dxa"/>
            <w:tcBorders>
              <w:top w:val="nil"/>
              <w:left w:val="nil"/>
              <w:bottom w:val="single" w:sz="4" w:space="0" w:color="auto"/>
              <w:right w:val="single" w:sz="4" w:space="0" w:color="auto"/>
            </w:tcBorders>
            <w:shd w:val="clear" w:color="auto" w:fill="auto"/>
            <w:vAlign w:val="center"/>
            <w:hideMark/>
          </w:tcPr>
          <w:p w14:paraId="4A3359EA" w14:textId="77777777" w:rsidR="006A562F" w:rsidRPr="00BC21B9" w:rsidRDefault="006A562F" w:rsidP="002E1AC4">
            <w:pPr>
              <w:jc w:val="center"/>
              <w:rPr>
                <w:rFonts w:ascii="Sylfaen" w:hAnsi="Sylfaen"/>
                <w:b/>
                <w:bCs/>
                <w:lang w:val="ka-GE" w:eastAsia="ka-GE"/>
              </w:rPr>
            </w:pPr>
            <w:r w:rsidRPr="00BC21B9">
              <w:rPr>
                <w:rFonts w:ascii="Sylfaen" w:hAnsi="Sylfaen"/>
                <w:b/>
                <w:bCs/>
                <w:lang w:val="ka-GE" w:eastAsia="ka-GE"/>
              </w:rPr>
              <w:t>4 286 240</w:t>
            </w:r>
          </w:p>
        </w:tc>
        <w:tc>
          <w:tcPr>
            <w:tcW w:w="1252" w:type="dxa"/>
            <w:gridSpan w:val="2"/>
            <w:tcBorders>
              <w:top w:val="nil"/>
              <w:left w:val="nil"/>
              <w:bottom w:val="single" w:sz="4" w:space="0" w:color="auto"/>
              <w:right w:val="single" w:sz="4" w:space="0" w:color="auto"/>
            </w:tcBorders>
            <w:shd w:val="clear" w:color="auto" w:fill="auto"/>
            <w:noWrap/>
            <w:vAlign w:val="center"/>
            <w:hideMark/>
          </w:tcPr>
          <w:p w14:paraId="2F0D50C8" w14:textId="77777777" w:rsidR="006A562F" w:rsidRPr="00BC21B9" w:rsidRDefault="006A562F" w:rsidP="002E1AC4">
            <w:pPr>
              <w:jc w:val="center"/>
              <w:rPr>
                <w:rFonts w:ascii="Sylfaen" w:hAnsi="Sylfaen"/>
                <w:color w:val="000000"/>
                <w:lang w:val="ka-GE" w:eastAsia="ka-GE"/>
              </w:rPr>
            </w:pPr>
            <w:r w:rsidRPr="00BC21B9">
              <w:rPr>
                <w:rFonts w:ascii="Sylfaen" w:hAnsi="Sylfaen"/>
                <w:color w:val="000000"/>
                <w:lang w:val="ka-GE" w:eastAsia="ka-GE"/>
              </w:rPr>
              <w:t>1 098 100</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2CE0DC47" w14:textId="77777777" w:rsidR="006A562F" w:rsidRPr="00BC21B9" w:rsidRDefault="006A562F" w:rsidP="002E1AC4">
            <w:pPr>
              <w:jc w:val="center"/>
              <w:rPr>
                <w:rFonts w:ascii="Sylfaen" w:hAnsi="Sylfaen"/>
                <w:color w:val="000000"/>
                <w:lang w:val="ka-GE" w:eastAsia="ka-GE"/>
              </w:rPr>
            </w:pPr>
            <w:r w:rsidRPr="00BC21B9">
              <w:rPr>
                <w:rFonts w:ascii="Sylfaen" w:hAnsi="Sylfaen"/>
                <w:color w:val="000000"/>
                <w:lang w:val="ka-GE" w:eastAsia="ka-GE"/>
              </w:rPr>
              <w:t>932 161</w:t>
            </w:r>
          </w:p>
        </w:tc>
        <w:tc>
          <w:tcPr>
            <w:tcW w:w="1191" w:type="dxa"/>
            <w:gridSpan w:val="2"/>
            <w:tcBorders>
              <w:top w:val="nil"/>
              <w:left w:val="nil"/>
              <w:bottom w:val="single" w:sz="4" w:space="0" w:color="auto"/>
              <w:right w:val="single" w:sz="4" w:space="0" w:color="auto"/>
            </w:tcBorders>
            <w:shd w:val="clear" w:color="auto" w:fill="auto"/>
            <w:noWrap/>
            <w:vAlign w:val="center"/>
            <w:hideMark/>
          </w:tcPr>
          <w:p w14:paraId="496F5E8B" w14:textId="77777777" w:rsidR="006A562F" w:rsidRPr="00BC21B9" w:rsidRDefault="006A562F" w:rsidP="002E1AC4">
            <w:pPr>
              <w:jc w:val="center"/>
              <w:rPr>
                <w:rFonts w:ascii="Sylfaen" w:hAnsi="Sylfaen"/>
                <w:color w:val="000000"/>
                <w:lang w:val="ka-GE" w:eastAsia="ka-GE"/>
              </w:rPr>
            </w:pPr>
            <w:r w:rsidRPr="00BC21B9">
              <w:rPr>
                <w:rFonts w:ascii="Sylfaen" w:hAnsi="Sylfaen"/>
                <w:color w:val="000000"/>
                <w:lang w:val="ka-GE" w:eastAsia="ka-GE"/>
              </w:rPr>
              <w:t>84,9%</w:t>
            </w:r>
          </w:p>
        </w:tc>
        <w:tc>
          <w:tcPr>
            <w:tcW w:w="1220" w:type="dxa"/>
            <w:gridSpan w:val="2"/>
            <w:tcBorders>
              <w:top w:val="nil"/>
              <w:left w:val="nil"/>
              <w:bottom w:val="single" w:sz="4" w:space="0" w:color="auto"/>
              <w:right w:val="single" w:sz="4" w:space="0" w:color="auto"/>
            </w:tcBorders>
            <w:shd w:val="clear" w:color="auto" w:fill="auto"/>
            <w:noWrap/>
            <w:vAlign w:val="center"/>
            <w:hideMark/>
          </w:tcPr>
          <w:p w14:paraId="508AD0AA" w14:textId="77777777" w:rsidR="006A562F" w:rsidRPr="00BC21B9" w:rsidRDefault="006A562F" w:rsidP="002E1AC4">
            <w:pPr>
              <w:jc w:val="center"/>
              <w:rPr>
                <w:rFonts w:ascii="Sylfaen" w:hAnsi="Sylfaen"/>
                <w:color w:val="000000"/>
                <w:lang w:val="ka-GE" w:eastAsia="ka-GE"/>
              </w:rPr>
            </w:pPr>
            <w:r w:rsidRPr="00BC21B9">
              <w:rPr>
                <w:rFonts w:ascii="Sylfaen" w:hAnsi="Sylfaen"/>
                <w:color w:val="000000"/>
                <w:lang w:val="ka-GE" w:eastAsia="ka-GE"/>
              </w:rPr>
              <w:t>16,02%</w:t>
            </w:r>
          </w:p>
        </w:tc>
      </w:tr>
      <w:tr w:rsidR="006A562F" w:rsidRPr="00BC21B9" w14:paraId="191AEF60" w14:textId="77777777" w:rsidTr="002E1AC4">
        <w:trPr>
          <w:trHeight w:val="5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0487DC2" w14:textId="77777777" w:rsidR="006A562F" w:rsidRPr="00BC21B9" w:rsidRDefault="006A562F" w:rsidP="002E1AC4">
            <w:pPr>
              <w:jc w:val="center"/>
              <w:rPr>
                <w:rFonts w:ascii="Sylfaen" w:hAnsi="Sylfaen"/>
                <w:color w:val="000000"/>
                <w:sz w:val="24"/>
                <w:szCs w:val="24"/>
                <w:lang w:val="ka-GE" w:eastAsia="ka-GE"/>
              </w:rPr>
            </w:pPr>
            <w:r w:rsidRPr="00BC21B9">
              <w:rPr>
                <w:rFonts w:ascii="Sylfaen" w:hAnsi="Sylfaen"/>
                <w:color w:val="000000"/>
                <w:sz w:val="24"/>
                <w:szCs w:val="24"/>
                <w:lang w:val="ka-GE" w:eastAsia="ka-GE"/>
              </w:rPr>
              <w:t>6</w:t>
            </w:r>
          </w:p>
        </w:tc>
        <w:tc>
          <w:tcPr>
            <w:tcW w:w="4400" w:type="dxa"/>
            <w:tcBorders>
              <w:top w:val="nil"/>
              <w:left w:val="nil"/>
              <w:bottom w:val="single" w:sz="4" w:space="0" w:color="auto"/>
              <w:right w:val="single" w:sz="4" w:space="0" w:color="auto"/>
            </w:tcBorders>
            <w:shd w:val="clear" w:color="auto" w:fill="auto"/>
            <w:vAlign w:val="center"/>
            <w:hideMark/>
          </w:tcPr>
          <w:p w14:paraId="480D3758" w14:textId="77777777" w:rsidR="006A562F" w:rsidRPr="00BC21B9" w:rsidRDefault="006A562F" w:rsidP="002E1AC4">
            <w:pPr>
              <w:ind w:firstLineChars="100" w:firstLine="240"/>
              <w:rPr>
                <w:rFonts w:ascii="Sylfaen" w:hAnsi="Sylfaen"/>
                <w:color w:val="000000"/>
                <w:sz w:val="24"/>
                <w:szCs w:val="24"/>
                <w:lang w:val="ka-GE" w:eastAsia="ka-GE"/>
              </w:rPr>
            </w:pPr>
            <w:r w:rsidRPr="00BC21B9">
              <w:rPr>
                <w:rFonts w:ascii="Sylfaen" w:hAnsi="Sylfaen"/>
                <w:color w:val="000000"/>
                <w:sz w:val="24"/>
                <w:szCs w:val="24"/>
                <w:lang w:val="ka-GE" w:eastAsia="ka-GE"/>
              </w:rPr>
              <w:t>სოციალური უზრუნველყოფა</w:t>
            </w:r>
          </w:p>
        </w:tc>
        <w:tc>
          <w:tcPr>
            <w:tcW w:w="1418" w:type="dxa"/>
            <w:tcBorders>
              <w:top w:val="nil"/>
              <w:left w:val="nil"/>
              <w:bottom w:val="single" w:sz="4" w:space="0" w:color="auto"/>
              <w:right w:val="single" w:sz="4" w:space="0" w:color="auto"/>
            </w:tcBorders>
            <w:shd w:val="clear" w:color="auto" w:fill="auto"/>
            <w:vAlign w:val="center"/>
            <w:hideMark/>
          </w:tcPr>
          <w:p w14:paraId="3E1109D4" w14:textId="77777777" w:rsidR="006A562F" w:rsidRPr="00BC21B9" w:rsidRDefault="006A562F" w:rsidP="002E1AC4">
            <w:pPr>
              <w:jc w:val="center"/>
              <w:rPr>
                <w:rFonts w:ascii="Sylfaen" w:hAnsi="Sylfaen"/>
                <w:b/>
                <w:bCs/>
                <w:lang w:val="ka-GE" w:eastAsia="ka-GE"/>
              </w:rPr>
            </w:pPr>
            <w:r w:rsidRPr="00BC21B9">
              <w:rPr>
                <w:rFonts w:ascii="Sylfaen" w:hAnsi="Sylfaen"/>
                <w:b/>
                <w:bCs/>
                <w:lang w:val="ka-GE" w:eastAsia="ka-GE"/>
              </w:rPr>
              <w:t>1 835 548</w:t>
            </w:r>
          </w:p>
        </w:tc>
        <w:tc>
          <w:tcPr>
            <w:tcW w:w="1252" w:type="dxa"/>
            <w:gridSpan w:val="2"/>
            <w:tcBorders>
              <w:top w:val="nil"/>
              <w:left w:val="nil"/>
              <w:bottom w:val="single" w:sz="4" w:space="0" w:color="auto"/>
              <w:right w:val="single" w:sz="4" w:space="0" w:color="auto"/>
            </w:tcBorders>
            <w:shd w:val="clear" w:color="auto" w:fill="auto"/>
            <w:noWrap/>
            <w:vAlign w:val="center"/>
            <w:hideMark/>
          </w:tcPr>
          <w:p w14:paraId="2EB2E235" w14:textId="77777777" w:rsidR="006A562F" w:rsidRPr="00BC21B9" w:rsidRDefault="006A562F" w:rsidP="002E1AC4">
            <w:pPr>
              <w:jc w:val="center"/>
              <w:rPr>
                <w:rFonts w:ascii="Sylfaen" w:hAnsi="Sylfaen"/>
                <w:color w:val="000000"/>
                <w:lang w:val="ka-GE" w:eastAsia="ka-GE"/>
              </w:rPr>
            </w:pPr>
            <w:r w:rsidRPr="00BC21B9">
              <w:rPr>
                <w:rFonts w:ascii="Sylfaen" w:hAnsi="Sylfaen"/>
                <w:color w:val="000000"/>
                <w:lang w:val="ka-GE" w:eastAsia="ka-GE"/>
              </w:rPr>
              <w:t>581 304</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1F9CDD14" w14:textId="77777777" w:rsidR="006A562F" w:rsidRPr="00BC21B9" w:rsidRDefault="006A562F" w:rsidP="002E1AC4">
            <w:pPr>
              <w:jc w:val="center"/>
              <w:rPr>
                <w:rFonts w:ascii="Sylfaen" w:hAnsi="Sylfaen"/>
                <w:color w:val="000000"/>
                <w:lang w:val="ka-GE" w:eastAsia="ka-GE"/>
              </w:rPr>
            </w:pPr>
            <w:r w:rsidRPr="00BC21B9">
              <w:rPr>
                <w:rFonts w:ascii="Sylfaen" w:hAnsi="Sylfaen"/>
                <w:color w:val="000000"/>
                <w:lang w:val="ka-GE" w:eastAsia="ka-GE"/>
              </w:rPr>
              <w:t>545 627</w:t>
            </w:r>
          </w:p>
        </w:tc>
        <w:tc>
          <w:tcPr>
            <w:tcW w:w="1191" w:type="dxa"/>
            <w:gridSpan w:val="2"/>
            <w:tcBorders>
              <w:top w:val="nil"/>
              <w:left w:val="nil"/>
              <w:bottom w:val="single" w:sz="4" w:space="0" w:color="auto"/>
              <w:right w:val="single" w:sz="4" w:space="0" w:color="auto"/>
            </w:tcBorders>
            <w:shd w:val="clear" w:color="auto" w:fill="auto"/>
            <w:noWrap/>
            <w:vAlign w:val="center"/>
            <w:hideMark/>
          </w:tcPr>
          <w:p w14:paraId="5FDA093A" w14:textId="77777777" w:rsidR="006A562F" w:rsidRPr="00BC21B9" w:rsidRDefault="006A562F" w:rsidP="002E1AC4">
            <w:pPr>
              <w:jc w:val="center"/>
              <w:rPr>
                <w:rFonts w:ascii="Sylfaen" w:hAnsi="Sylfaen"/>
                <w:color w:val="000000"/>
                <w:lang w:val="ka-GE" w:eastAsia="ka-GE"/>
              </w:rPr>
            </w:pPr>
            <w:r w:rsidRPr="00BC21B9">
              <w:rPr>
                <w:rFonts w:ascii="Sylfaen" w:hAnsi="Sylfaen"/>
                <w:color w:val="000000"/>
                <w:lang w:val="ka-GE" w:eastAsia="ka-GE"/>
              </w:rPr>
              <w:t>93,9%</w:t>
            </w:r>
          </w:p>
        </w:tc>
        <w:tc>
          <w:tcPr>
            <w:tcW w:w="1220" w:type="dxa"/>
            <w:gridSpan w:val="2"/>
            <w:tcBorders>
              <w:top w:val="nil"/>
              <w:left w:val="nil"/>
              <w:bottom w:val="single" w:sz="4" w:space="0" w:color="auto"/>
              <w:right w:val="single" w:sz="4" w:space="0" w:color="auto"/>
            </w:tcBorders>
            <w:shd w:val="clear" w:color="auto" w:fill="auto"/>
            <w:noWrap/>
            <w:vAlign w:val="center"/>
            <w:hideMark/>
          </w:tcPr>
          <w:p w14:paraId="4AA0E26B" w14:textId="77777777" w:rsidR="006A562F" w:rsidRPr="00BC21B9" w:rsidRDefault="006A562F" w:rsidP="002E1AC4">
            <w:pPr>
              <w:jc w:val="center"/>
              <w:rPr>
                <w:rFonts w:ascii="Sylfaen" w:hAnsi="Sylfaen"/>
                <w:color w:val="000000"/>
                <w:lang w:val="ka-GE" w:eastAsia="ka-GE"/>
              </w:rPr>
            </w:pPr>
            <w:r w:rsidRPr="00BC21B9">
              <w:rPr>
                <w:rFonts w:ascii="Sylfaen" w:hAnsi="Sylfaen"/>
                <w:color w:val="000000"/>
                <w:lang w:val="ka-GE" w:eastAsia="ka-GE"/>
              </w:rPr>
              <w:t>9,38%</w:t>
            </w:r>
          </w:p>
        </w:tc>
      </w:tr>
      <w:tr w:rsidR="006A562F" w:rsidRPr="00BC21B9" w14:paraId="7537CB12" w14:textId="77777777" w:rsidTr="002E1AC4">
        <w:trPr>
          <w:trHeight w:val="5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95DFACF" w14:textId="77777777" w:rsidR="006A562F" w:rsidRPr="00BC21B9" w:rsidRDefault="006A562F" w:rsidP="002E1AC4">
            <w:pPr>
              <w:jc w:val="center"/>
              <w:rPr>
                <w:rFonts w:ascii="Sylfaen" w:hAnsi="Sylfaen"/>
                <w:color w:val="000000"/>
                <w:sz w:val="24"/>
                <w:szCs w:val="24"/>
                <w:lang w:val="ka-GE" w:eastAsia="ka-GE"/>
              </w:rPr>
            </w:pPr>
            <w:r w:rsidRPr="00BC21B9">
              <w:rPr>
                <w:rFonts w:ascii="Sylfaen" w:hAnsi="Sylfaen"/>
                <w:color w:val="000000"/>
                <w:sz w:val="24"/>
                <w:szCs w:val="24"/>
                <w:lang w:val="ka-GE" w:eastAsia="ka-GE"/>
              </w:rPr>
              <w:t>7</w:t>
            </w:r>
          </w:p>
        </w:tc>
        <w:tc>
          <w:tcPr>
            <w:tcW w:w="4400" w:type="dxa"/>
            <w:tcBorders>
              <w:top w:val="nil"/>
              <w:left w:val="nil"/>
              <w:bottom w:val="single" w:sz="4" w:space="0" w:color="auto"/>
              <w:right w:val="single" w:sz="4" w:space="0" w:color="auto"/>
            </w:tcBorders>
            <w:shd w:val="clear" w:color="auto" w:fill="auto"/>
            <w:vAlign w:val="center"/>
            <w:hideMark/>
          </w:tcPr>
          <w:p w14:paraId="656BB53B" w14:textId="77777777" w:rsidR="006A562F" w:rsidRPr="00BC21B9" w:rsidRDefault="006A562F" w:rsidP="002E1AC4">
            <w:pPr>
              <w:ind w:firstLineChars="100" w:firstLine="240"/>
              <w:rPr>
                <w:rFonts w:ascii="Sylfaen" w:hAnsi="Sylfaen"/>
                <w:color w:val="000000"/>
                <w:sz w:val="24"/>
                <w:szCs w:val="24"/>
                <w:lang w:val="ka-GE" w:eastAsia="ka-GE"/>
              </w:rPr>
            </w:pPr>
            <w:r w:rsidRPr="00BC21B9">
              <w:rPr>
                <w:rFonts w:ascii="Sylfaen" w:hAnsi="Sylfaen"/>
                <w:color w:val="000000"/>
                <w:sz w:val="24"/>
                <w:szCs w:val="24"/>
                <w:lang w:val="ka-GE" w:eastAsia="ka-GE"/>
              </w:rPr>
              <w:t>სხვა ხარჯები</w:t>
            </w:r>
          </w:p>
        </w:tc>
        <w:tc>
          <w:tcPr>
            <w:tcW w:w="1418" w:type="dxa"/>
            <w:tcBorders>
              <w:top w:val="nil"/>
              <w:left w:val="nil"/>
              <w:bottom w:val="single" w:sz="4" w:space="0" w:color="auto"/>
              <w:right w:val="single" w:sz="4" w:space="0" w:color="auto"/>
            </w:tcBorders>
            <w:shd w:val="clear" w:color="auto" w:fill="auto"/>
            <w:vAlign w:val="center"/>
            <w:hideMark/>
          </w:tcPr>
          <w:p w14:paraId="7014970F" w14:textId="77777777" w:rsidR="006A562F" w:rsidRPr="00BC21B9" w:rsidRDefault="006A562F" w:rsidP="002E1AC4">
            <w:pPr>
              <w:jc w:val="center"/>
              <w:rPr>
                <w:rFonts w:ascii="Sylfaen" w:hAnsi="Sylfaen"/>
                <w:b/>
                <w:bCs/>
                <w:lang w:val="ka-GE" w:eastAsia="ka-GE"/>
              </w:rPr>
            </w:pPr>
            <w:r w:rsidRPr="00BC21B9">
              <w:rPr>
                <w:rFonts w:ascii="Sylfaen" w:hAnsi="Sylfaen"/>
                <w:b/>
                <w:bCs/>
                <w:lang w:val="ka-GE" w:eastAsia="ka-GE"/>
              </w:rPr>
              <w:t>2 817 432</w:t>
            </w:r>
          </w:p>
        </w:tc>
        <w:tc>
          <w:tcPr>
            <w:tcW w:w="1252" w:type="dxa"/>
            <w:gridSpan w:val="2"/>
            <w:tcBorders>
              <w:top w:val="nil"/>
              <w:left w:val="nil"/>
              <w:bottom w:val="single" w:sz="4" w:space="0" w:color="auto"/>
              <w:right w:val="single" w:sz="4" w:space="0" w:color="auto"/>
            </w:tcBorders>
            <w:shd w:val="clear" w:color="auto" w:fill="auto"/>
            <w:noWrap/>
            <w:vAlign w:val="center"/>
            <w:hideMark/>
          </w:tcPr>
          <w:p w14:paraId="60F4199A" w14:textId="77777777" w:rsidR="006A562F" w:rsidRPr="00BC21B9" w:rsidRDefault="006A562F" w:rsidP="002E1AC4">
            <w:pPr>
              <w:jc w:val="center"/>
              <w:rPr>
                <w:rFonts w:ascii="Sylfaen" w:hAnsi="Sylfaen"/>
                <w:color w:val="000000"/>
                <w:lang w:val="ka-GE" w:eastAsia="ka-GE"/>
              </w:rPr>
            </w:pPr>
            <w:r w:rsidRPr="00BC21B9">
              <w:rPr>
                <w:rFonts w:ascii="Sylfaen" w:hAnsi="Sylfaen"/>
                <w:color w:val="000000"/>
                <w:lang w:val="ka-GE" w:eastAsia="ka-GE"/>
              </w:rPr>
              <w:t>784 232</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0F870C3B" w14:textId="77777777" w:rsidR="006A562F" w:rsidRPr="00BC21B9" w:rsidRDefault="006A562F" w:rsidP="002E1AC4">
            <w:pPr>
              <w:jc w:val="center"/>
              <w:rPr>
                <w:rFonts w:ascii="Sylfaen" w:hAnsi="Sylfaen"/>
                <w:color w:val="000000"/>
                <w:lang w:val="ka-GE" w:eastAsia="ka-GE"/>
              </w:rPr>
            </w:pPr>
            <w:r w:rsidRPr="00BC21B9">
              <w:rPr>
                <w:rFonts w:ascii="Sylfaen" w:hAnsi="Sylfaen"/>
                <w:color w:val="000000"/>
                <w:lang w:val="ka-GE" w:eastAsia="ka-GE"/>
              </w:rPr>
              <w:t>581 856</w:t>
            </w:r>
          </w:p>
        </w:tc>
        <w:tc>
          <w:tcPr>
            <w:tcW w:w="1191" w:type="dxa"/>
            <w:gridSpan w:val="2"/>
            <w:tcBorders>
              <w:top w:val="nil"/>
              <w:left w:val="nil"/>
              <w:bottom w:val="single" w:sz="4" w:space="0" w:color="auto"/>
              <w:right w:val="single" w:sz="4" w:space="0" w:color="auto"/>
            </w:tcBorders>
            <w:shd w:val="clear" w:color="auto" w:fill="auto"/>
            <w:noWrap/>
            <w:vAlign w:val="center"/>
            <w:hideMark/>
          </w:tcPr>
          <w:p w14:paraId="4AECDA65" w14:textId="77777777" w:rsidR="006A562F" w:rsidRPr="00BC21B9" w:rsidRDefault="006A562F" w:rsidP="002E1AC4">
            <w:pPr>
              <w:jc w:val="center"/>
              <w:rPr>
                <w:rFonts w:ascii="Sylfaen" w:hAnsi="Sylfaen"/>
                <w:color w:val="000000"/>
                <w:lang w:val="ka-GE" w:eastAsia="ka-GE"/>
              </w:rPr>
            </w:pPr>
            <w:r w:rsidRPr="00BC21B9">
              <w:rPr>
                <w:rFonts w:ascii="Sylfaen" w:hAnsi="Sylfaen"/>
                <w:color w:val="000000"/>
                <w:lang w:val="ka-GE" w:eastAsia="ka-GE"/>
              </w:rPr>
              <w:t>74,2%</w:t>
            </w:r>
          </w:p>
        </w:tc>
        <w:tc>
          <w:tcPr>
            <w:tcW w:w="1220" w:type="dxa"/>
            <w:gridSpan w:val="2"/>
            <w:tcBorders>
              <w:top w:val="nil"/>
              <w:left w:val="nil"/>
              <w:bottom w:val="single" w:sz="4" w:space="0" w:color="auto"/>
              <w:right w:val="single" w:sz="4" w:space="0" w:color="auto"/>
            </w:tcBorders>
            <w:shd w:val="clear" w:color="auto" w:fill="auto"/>
            <w:noWrap/>
            <w:vAlign w:val="center"/>
            <w:hideMark/>
          </w:tcPr>
          <w:p w14:paraId="7B833FE9" w14:textId="77777777" w:rsidR="006A562F" w:rsidRPr="00BC21B9" w:rsidRDefault="006A562F" w:rsidP="002E1AC4">
            <w:pPr>
              <w:jc w:val="center"/>
              <w:rPr>
                <w:rFonts w:ascii="Sylfaen" w:hAnsi="Sylfaen"/>
                <w:color w:val="000000"/>
                <w:lang w:val="ka-GE" w:eastAsia="ka-GE"/>
              </w:rPr>
            </w:pPr>
            <w:r w:rsidRPr="00BC21B9">
              <w:rPr>
                <w:rFonts w:ascii="Sylfaen" w:hAnsi="Sylfaen"/>
                <w:color w:val="000000"/>
                <w:lang w:val="ka-GE" w:eastAsia="ka-GE"/>
              </w:rPr>
              <w:t>10,00%</w:t>
            </w:r>
          </w:p>
        </w:tc>
      </w:tr>
      <w:tr w:rsidR="006A562F" w:rsidRPr="00BC21B9" w14:paraId="715D9FDA" w14:textId="77777777" w:rsidTr="002E1AC4">
        <w:trPr>
          <w:trHeight w:val="5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8767470" w14:textId="77777777" w:rsidR="006A562F" w:rsidRPr="00BC21B9" w:rsidRDefault="006A562F" w:rsidP="002E1AC4">
            <w:pPr>
              <w:jc w:val="center"/>
              <w:rPr>
                <w:rFonts w:ascii="Sylfaen" w:hAnsi="Sylfaen"/>
                <w:color w:val="000000"/>
                <w:sz w:val="24"/>
                <w:szCs w:val="24"/>
                <w:lang w:val="ka-GE" w:eastAsia="ka-GE"/>
              </w:rPr>
            </w:pPr>
            <w:r w:rsidRPr="00BC21B9">
              <w:rPr>
                <w:rFonts w:ascii="Sylfaen" w:hAnsi="Sylfaen"/>
                <w:color w:val="000000"/>
                <w:sz w:val="24"/>
                <w:szCs w:val="24"/>
                <w:lang w:val="ka-GE" w:eastAsia="ka-GE"/>
              </w:rPr>
              <w:t>8</w:t>
            </w:r>
          </w:p>
        </w:tc>
        <w:tc>
          <w:tcPr>
            <w:tcW w:w="4400" w:type="dxa"/>
            <w:tcBorders>
              <w:top w:val="nil"/>
              <w:left w:val="nil"/>
              <w:bottom w:val="single" w:sz="4" w:space="0" w:color="auto"/>
              <w:right w:val="single" w:sz="4" w:space="0" w:color="auto"/>
            </w:tcBorders>
            <w:shd w:val="clear" w:color="auto" w:fill="auto"/>
            <w:vAlign w:val="center"/>
            <w:hideMark/>
          </w:tcPr>
          <w:p w14:paraId="735DD31D" w14:textId="77777777" w:rsidR="006A562F" w:rsidRPr="00BC21B9" w:rsidRDefault="006A562F" w:rsidP="002E1AC4">
            <w:pPr>
              <w:rPr>
                <w:rFonts w:ascii="Sylfaen" w:hAnsi="Sylfaen"/>
                <w:color w:val="000000"/>
                <w:sz w:val="24"/>
                <w:szCs w:val="24"/>
                <w:lang w:val="ka-GE" w:eastAsia="ka-GE"/>
              </w:rPr>
            </w:pPr>
            <w:proofErr w:type="spellStart"/>
            <w:r w:rsidRPr="00BC21B9">
              <w:rPr>
                <w:rFonts w:ascii="Sylfaen" w:hAnsi="Sylfaen"/>
                <w:color w:val="000000"/>
                <w:sz w:val="24"/>
                <w:szCs w:val="24"/>
                <w:lang w:val="ka-GE" w:eastAsia="ka-GE"/>
              </w:rPr>
              <w:t>არაფინანსური</w:t>
            </w:r>
            <w:proofErr w:type="spellEnd"/>
            <w:r w:rsidRPr="00BC21B9">
              <w:rPr>
                <w:rFonts w:ascii="Sylfaen" w:hAnsi="Sylfaen"/>
                <w:color w:val="000000"/>
                <w:sz w:val="24"/>
                <w:szCs w:val="24"/>
                <w:lang w:val="ka-GE" w:eastAsia="ka-GE"/>
              </w:rPr>
              <w:t xml:space="preserve"> აქტივები</w:t>
            </w:r>
          </w:p>
        </w:tc>
        <w:tc>
          <w:tcPr>
            <w:tcW w:w="1418" w:type="dxa"/>
            <w:tcBorders>
              <w:top w:val="nil"/>
              <w:left w:val="nil"/>
              <w:bottom w:val="single" w:sz="4" w:space="0" w:color="auto"/>
              <w:right w:val="single" w:sz="4" w:space="0" w:color="auto"/>
            </w:tcBorders>
            <w:shd w:val="clear" w:color="auto" w:fill="auto"/>
            <w:vAlign w:val="center"/>
            <w:hideMark/>
          </w:tcPr>
          <w:p w14:paraId="7178E50F" w14:textId="77777777" w:rsidR="006A562F" w:rsidRPr="00BC21B9" w:rsidRDefault="006A562F" w:rsidP="002E1AC4">
            <w:pPr>
              <w:jc w:val="center"/>
              <w:rPr>
                <w:rFonts w:ascii="Sylfaen" w:hAnsi="Sylfaen"/>
                <w:b/>
                <w:bCs/>
                <w:lang w:val="ka-GE" w:eastAsia="ka-GE"/>
              </w:rPr>
            </w:pPr>
            <w:r w:rsidRPr="00BC21B9">
              <w:rPr>
                <w:rFonts w:ascii="Sylfaen" w:hAnsi="Sylfaen"/>
                <w:b/>
                <w:bCs/>
                <w:lang w:val="ka-GE" w:eastAsia="ka-GE"/>
              </w:rPr>
              <w:t>9 861 634</w:t>
            </w:r>
          </w:p>
        </w:tc>
        <w:tc>
          <w:tcPr>
            <w:tcW w:w="1252" w:type="dxa"/>
            <w:gridSpan w:val="2"/>
            <w:tcBorders>
              <w:top w:val="nil"/>
              <w:left w:val="nil"/>
              <w:bottom w:val="single" w:sz="4" w:space="0" w:color="auto"/>
              <w:right w:val="single" w:sz="4" w:space="0" w:color="auto"/>
            </w:tcBorders>
            <w:shd w:val="clear" w:color="auto" w:fill="auto"/>
            <w:noWrap/>
            <w:vAlign w:val="center"/>
            <w:hideMark/>
          </w:tcPr>
          <w:p w14:paraId="45F87572" w14:textId="77777777" w:rsidR="006A562F" w:rsidRPr="00BC21B9" w:rsidRDefault="006A562F" w:rsidP="002E1AC4">
            <w:pPr>
              <w:jc w:val="center"/>
              <w:rPr>
                <w:rFonts w:ascii="Sylfaen" w:hAnsi="Sylfaen"/>
                <w:color w:val="000000"/>
                <w:lang w:val="ka-GE" w:eastAsia="ka-GE"/>
              </w:rPr>
            </w:pPr>
            <w:r w:rsidRPr="00BC21B9">
              <w:rPr>
                <w:rFonts w:ascii="Sylfaen" w:hAnsi="Sylfaen"/>
                <w:color w:val="000000"/>
                <w:lang w:val="ka-GE" w:eastAsia="ka-GE"/>
              </w:rPr>
              <w:t>487 234</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67BE8023" w14:textId="77777777" w:rsidR="006A562F" w:rsidRPr="00BC21B9" w:rsidRDefault="006A562F" w:rsidP="002E1AC4">
            <w:pPr>
              <w:jc w:val="center"/>
              <w:rPr>
                <w:rFonts w:ascii="Sylfaen" w:hAnsi="Sylfaen"/>
                <w:color w:val="000000"/>
                <w:lang w:val="ka-GE" w:eastAsia="ka-GE"/>
              </w:rPr>
            </w:pPr>
            <w:r w:rsidRPr="00BC21B9">
              <w:rPr>
                <w:rFonts w:ascii="Sylfaen" w:hAnsi="Sylfaen"/>
                <w:color w:val="000000"/>
                <w:lang w:val="ka-GE" w:eastAsia="ka-GE"/>
              </w:rPr>
              <w:t>130 762</w:t>
            </w:r>
          </w:p>
        </w:tc>
        <w:tc>
          <w:tcPr>
            <w:tcW w:w="1191" w:type="dxa"/>
            <w:gridSpan w:val="2"/>
            <w:tcBorders>
              <w:top w:val="nil"/>
              <w:left w:val="nil"/>
              <w:bottom w:val="single" w:sz="4" w:space="0" w:color="auto"/>
              <w:right w:val="single" w:sz="4" w:space="0" w:color="auto"/>
            </w:tcBorders>
            <w:shd w:val="clear" w:color="auto" w:fill="auto"/>
            <w:noWrap/>
            <w:vAlign w:val="center"/>
            <w:hideMark/>
          </w:tcPr>
          <w:p w14:paraId="1246A3DF" w14:textId="77777777" w:rsidR="006A562F" w:rsidRPr="00BC21B9" w:rsidRDefault="006A562F" w:rsidP="002E1AC4">
            <w:pPr>
              <w:jc w:val="center"/>
              <w:rPr>
                <w:rFonts w:ascii="Sylfaen" w:hAnsi="Sylfaen"/>
                <w:color w:val="000000"/>
                <w:lang w:val="ka-GE" w:eastAsia="ka-GE"/>
              </w:rPr>
            </w:pPr>
            <w:r w:rsidRPr="00BC21B9">
              <w:rPr>
                <w:rFonts w:ascii="Sylfaen" w:hAnsi="Sylfaen"/>
                <w:color w:val="000000"/>
                <w:lang w:val="ka-GE" w:eastAsia="ka-GE"/>
              </w:rPr>
              <w:t>26,8%</w:t>
            </w:r>
          </w:p>
        </w:tc>
        <w:tc>
          <w:tcPr>
            <w:tcW w:w="1220" w:type="dxa"/>
            <w:gridSpan w:val="2"/>
            <w:tcBorders>
              <w:top w:val="nil"/>
              <w:left w:val="nil"/>
              <w:bottom w:val="single" w:sz="4" w:space="0" w:color="auto"/>
              <w:right w:val="single" w:sz="4" w:space="0" w:color="auto"/>
            </w:tcBorders>
            <w:shd w:val="clear" w:color="auto" w:fill="auto"/>
            <w:noWrap/>
            <w:vAlign w:val="center"/>
            <w:hideMark/>
          </w:tcPr>
          <w:p w14:paraId="3B095DBB" w14:textId="77777777" w:rsidR="006A562F" w:rsidRPr="00BC21B9" w:rsidRDefault="006A562F" w:rsidP="002E1AC4">
            <w:pPr>
              <w:jc w:val="center"/>
              <w:rPr>
                <w:rFonts w:ascii="Sylfaen" w:hAnsi="Sylfaen"/>
                <w:color w:val="000000"/>
                <w:lang w:val="ka-GE" w:eastAsia="ka-GE"/>
              </w:rPr>
            </w:pPr>
            <w:r w:rsidRPr="00BC21B9">
              <w:rPr>
                <w:rFonts w:ascii="Sylfaen" w:hAnsi="Sylfaen"/>
                <w:color w:val="000000"/>
                <w:lang w:val="ka-GE" w:eastAsia="ka-GE"/>
              </w:rPr>
              <w:t>2,25%</w:t>
            </w:r>
          </w:p>
        </w:tc>
      </w:tr>
      <w:tr w:rsidR="006A562F" w:rsidRPr="00BC21B9" w14:paraId="0F17C709" w14:textId="77777777" w:rsidTr="002E1AC4">
        <w:trPr>
          <w:trHeight w:val="5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FCA74FE" w14:textId="77777777" w:rsidR="006A562F" w:rsidRPr="00BC21B9" w:rsidRDefault="006A562F" w:rsidP="002E1AC4">
            <w:pPr>
              <w:jc w:val="center"/>
              <w:rPr>
                <w:rFonts w:ascii="Sylfaen" w:hAnsi="Sylfaen"/>
                <w:color w:val="000000"/>
                <w:sz w:val="24"/>
                <w:szCs w:val="24"/>
                <w:lang w:val="ka-GE" w:eastAsia="ka-GE"/>
              </w:rPr>
            </w:pPr>
            <w:r w:rsidRPr="00BC21B9">
              <w:rPr>
                <w:rFonts w:ascii="Sylfaen" w:hAnsi="Sylfaen"/>
                <w:color w:val="000000"/>
                <w:sz w:val="24"/>
                <w:szCs w:val="24"/>
                <w:lang w:val="ka-GE" w:eastAsia="ka-GE"/>
              </w:rPr>
              <w:t>9</w:t>
            </w:r>
          </w:p>
        </w:tc>
        <w:tc>
          <w:tcPr>
            <w:tcW w:w="4400" w:type="dxa"/>
            <w:tcBorders>
              <w:top w:val="nil"/>
              <w:left w:val="nil"/>
              <w:bottom w:val="single" w:sz="4" w:space="0" w:color="auto"/>
              <w:right w:val="single" w:sz="4" w:space="0" w:color="auto"/>
            </w:tcBorders>
            <w:shd w:val="clear" w:color="auto" w:fill="auto"/>
            <w:vAlign w:val="center"/>
            <w:hideMark/>
          </w:tcPr>
          <w:p w14:paraId="04F7056D" w14:textId="77777777" w:rsidR="006A562F" w:rsidRPr="00BC21B9" w:rsidRDefault="006A562F" w:rsidP="002E1AC4">
            <w:pPr>
              <w:rPr>
                <w:rFonts w:ascii="Sylfaen" w:hAnsi="Sylfaen"/>
                <w:color w:val="000000"/>
                <w:sz w:val="24"/>
                <w:szCs w:val="24"/>
                <w:lang w:val="ka-GE" w:eastAsia="ka-GE"/>
              </w:rPr>
            </w:pPr>
            <w:r w:rsidRPr="00BC21B9">
              <w:rPr>
                <w:rFonts w:ascii="Sylfaen" w:hAnsi="Sylfaen"/>
                <w:color w:val="000000"/>
                <w:sz w:val="24"/>
                <w:szCs w:val="24"/>
                <w:lang w:val="ka-GE" w:eastAsia="ka-GE"/>
              </w:rPr>
              <w:t>ვალდებულებები</w:t>
            </w:r>
          </w:p>
        </w:tc>
        <w:tc>
          <w:tcPr>
            <w:tcW w:w="1418" w:type="dxa"/>
            <w:tcBorders>
              <w:top w:val="nil"/>
              <w:left w:val="nil"/>
              <w:bottom w:val="single" w:sz="4" w:space="0" w:color="auto"/>
              <w:right w:val="single" w:sz="4" w:space="0" w:color="auto"/>
            </w:tcBorders>
            <w:shd w:val="clear" w:color="auto" w:fill="auto"/>
            <w:noWrap/>
            <w:vAlign w:val="center"/>
            <w:hideMark/>
          </w:tcPr>
          <w:p w14:paraId="1397CF36" w14:textId="77777777" w:rsidR="006A562F" w:rsidRPr="00BC21B9" w:rsidRDefault="006A562F" w:rsidP="002E1AC4">
            <w:pPr>
              <w:jc w:val="center"/>
              <w:rPr>
                <w:rFonts w:ascii="Sylfaen" w:hAnsi="Sylfaen"/>
                <w:b/>
                <w:bCs/>
                <w:color w:val="000000"/>
                <w:lang w:val="ka-GE" w:eastAsia="ka-GE"/>
              </w:rPr>
            </w:pPr>
            <w:r w:rsidRPr="00BC21B9">
              <w:rPr>
                <w:rFonts w:ascii="Sylfaen" w:hAnsi="Sylfaen"/>
                <w:b/>
                <w:bCs/>
                <w:color w:val="000000"/>
                <w:lang w:val="ka-GE" w:eastAsia="ka-GE"/>
              </w:rPr>
              <w:t>14 400</w:t>
            </w:r>
          </w:p>
        </w:tc>
        <w:tc>
          <w:tcPr>
            <w:tcW w:w="1252" w:type="dxa"/>
            <w:gridSpan w:val="2"/>
            <w:tcBorders>
              <w:top w:val="nil"/>
              <w:left w:val="nil"/>
              <w:bottom w:val="single" w:sz="4" w:space="0" w:color="auto"/>
              <w:right w:val="single" w:sz="4" w:space="0" w:color="auto"/>
            </w:tcBorders>
            <w:shd w:val="clear" w:color="auto" w:fill="auto"/>
            <w:noWrap/>
            <w:vAlign w:val="center"/>
            <w:hideMark/>
          </w:tcPr>
          <w:p w14:paraId="41F50F54" w14:textId="77777777" w:rsidR="006A562F" w:rsidRPr="00BC21B9" w:rsidRDefault="006A562F" w:rsidP="002E1AC4">
            <w:pPr>
              <w:jc w:val="center"/>
              <w:rPr>
                <w:rFonts w:ascii="Sylfaen" w:hAnsi="Sylfaen"/>
                <w:color w:val="000000"/>
                <w:lang w:val="ka-GE" w:eastAsia="ka-GE"/>
              </w:rPr>
            </w:pPr>
            <w:r w:rsidRPr="00BC21B9">
              <w:rPr>
                <w:rFonts w:ascii="Sylfaen" w:hAnsi="Sylfaen"/>
                <w:color w:val="000000"/>
                <w:lang w:val="ka-GE" w:eastAsia="ka-GE"/>
              </w:rPr>
              <w:t>0</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7159D2A5" w14:textId="77777777" w:rsidR="006A562F" w:rsidRPr="00BC21B9" w:rsidRDefault="006A562F" w:rsidP="002E1AC4">
            <w:pPr>
              <w:jc w:val="center"/>
              <w:rPr>
                <w:rFonts w:ascii="Sylfaen" w:hAnsi="Sylfaen"/>
                <w:color w:val="000000"/>
                <w:lang w:val="ka-GE" w:eastAsia="ka-GE"/>
              </w:rPr>
            </w:pPr>
            <w:r w:rsidRPr="00BC21B9">
              <w:rPr>
                <w:rFonts w:ascii="Sylfaen" w:hAnsi="Sylfaen"/>
                <w:color w:val="000000"/>
                <w:lang w:val="ka-GE" w:eastAsia="ka-GE"/>
              </w:rPr>
              <w:t>0</w:t>
            </w:r>
          </w:p>
        </w:tc>
        <w:tc>
          <w:tcPr>
            <w:tcW w:w="1191" w:type="dxa"/>
            <w:gridSpan w:val="2"/>
            <w:tcBorders>
              <w:top w:val="nil"/>
              <w:left w:val="nil"/>
              <w:bottom w:val="single" w:sz="4" w:space="0" w:color="auto"/>
              <w:right w:val="single" w:sz="4" w:space="0" w:color="auto"/>
            </w:tcBorders>
            <w:shd w:val="clear" w:color="auto" w:fill="auto"/>
            <w:noWrap/>
            <w:vAlign w:val="center"/>
            <w:hideMark/>
          </w:tcPr>
          <w:p w14:paraId="1DF2E893" w14:textId="77777777" w:rsidR="006A562F" w:rsidRPr="00BC21B9" w:rsidRDefault="006A562F" w:rsidP="002E1AC4">
            <w:pPr>
              <w:jc w:val="center"/>
              <w:rPr>
                <w:rFonts w:ascii="Sylfaen" w:hAnsi="Sylfaen"/>
                <w:color w:val="000000"/>
                <w:lang w:val="ka-GE" w:eastAsia="ka-GE"/>
              </w:rPr>
            </w:pPr>
            <w:r w:rsidRPr="00BC21B9">
              <w:rPr>
                <w:rFonts w:ascii="Sylfaen" w:hAnsi="Sylfaen"/>
                <w:color w:val="000000"/>
                <w:lang w:val="ka-GE" w:eastAsia="ka-GE"/>
              </w:rPr>
              <w:t>0,00%</w:t>
            </w:r>
          </w:p>
        </w:tc>
        <w:tc>
          <w:tcPr>
            <w:tcW w:w="1220" w:type="dxa"/>
            <w:gridSpan w:val="2"/>
            <w:tcBorders>
              <w:top w:val="nil"/>
              <w:left w:val="nil"/>
              <w:bottom w:val="single" w:sz="4" w:space="0" w:color="auto"/>
              <w:right w:val="single" w:sz="4" w:space="0" w:color="auto"/>
            </w:tcBorders>
            <w:shd w:val="clear" w:color="auto" w:fill="auto"/>
            <w:noWrap/>
            <w:vAlign w:val="center"/>
            <w:hideMark/>
          </w:tcPr>
          <w:p w14:paraId="0AD100C9" w14:textId="77777777" w:rsidR="006A562F" w:rsidRPr="00BC21B9" w:rsidRDefault="006A562F" w:rsidP="002E1AC4">
            <w:pPr>
              <w:jc w:val="center"/>
              <w:rPr>
                <w:rFonts w:ascii="Sylfaen" w:hAnsi="Sylfaen"/>
                <w:color w:val="000000"/>
                <w:lang w:val="ka-GE" w:eastAsia="ka-GE"/>
              </w:rPr>
            </w:pPr>
            <w:r w:rsidRPr="00BC21B9">
              <w:rPr>
                <w:rFonts w:ascii="Sylfaen" w:hAnsi="Sylfaen"/>
                <w:color w:val="000000"/>
                <w:lang w:val="ka-GE" w:eastAsia="ka-GE"/>
              </w:rPr>
              <w:t>0,00%</w:t>
            </w:r>
          </w:p>
        </w:tc>
      </w:tr>
      <w:tr w:rsidR="006A562F" w:rsidRPr="00BC21B9" w14:paraId="2AFB4997" w14:textId="77777777" w:rsidTr="002E1AC4">
        <w:trPr>
          <w:gridAfter w:val="1"/>
          <w:wAfter w:w="10" w:type="dxa"/>
          <w:trHeight w:val="660"/>
        </w:trPr>
        <w:tc>
          <w:tcPr>
            <w:tcW w:w="4962" w:type="dxa"/>
            <w:gridSpan w:val="2"/>
            <w:tcBorders>
              <w:top w:val="single" w:sz="4" w:space="0" w:color="auto"/>
              <w:left w:val="single" w:sz="4" w:space="0" w:color="auto"/>
              <w:bottom w:val="single" w:sz="4" w:space="0" w:color="auto"/>
              <w:right w:val="single" w:sz="4" w:space="0" w:color="000000"/>
            </w:tcBorders>
            <w:shd w:val="clear" w:color="000000" w:fill="ACB9CA"/>
            <w:noWrap/>
            <w:vAlign w:val="center"/>
            <w:hideMark/>
          </w:tcPr>
          <w:p w14:paraId="1E3B5799" w14:textId="77777777" w:rsidR="006A562F" w:rsidRPr="00BC21B9" w:rsidRDefault="006A562F" w:rsidP="002E1AC4">
            <w:pPr>
              <w:jc w:val="center"/>
              <w:rPr>
                <w:rFonts w:ascii="Sylfaen" w:hAnsi="Sylfaen"/>
                <w:b/>
                <w:bCs/>
                <w:color w:val="000000"/>
                <w:sz w:val="26"/>
                <w:szCs w:val="26"/>
                <w:lang w:val="ka-GE" w:eastAsia="ka-GE"/>
              </w:rPr>
            </w:pPr>
            <w:r w:rsidRPr="00BC21B9">
              <w:rPr>
                <w:rFonts w:ascii="Sylfaen" w:hAnsi="Sylfaen"/>
                <w:b/>
                <w:bCs/>
                <w:color w:val="000000"/>
                <w:sz w:val="26"/>
                <w:szCs w:val="26"/>
                <w:lang w:val="ka-GE" w:eastAsia="ka-GE"/>
              </w:rPr>
              <w:t>გადასახდელების ჯამი</w:t>
            </w:r>
          </w:p>
        </w:tc>
        <w:tc>
          <w:tcPr>
            <w:tcW w:w="1418" w:type="dxa"/>
            <w:tcBorders>
              <w:top w:val="nil"/>
              <w:left w:val="nil"/>
              <w:bottom w:val="single" w:sz="4" w:space="0" w:color="auto"/>
              <w:right w:val="single" w:sz="4" w:space="0" w:color="auto"/>
            </w:tcBorders>
            <w:shd w:val="clear" w:color="000000" w:fill="ACB9CA"/>
            <w:noWrap/>
            <w:vAlign w:val="center"/>
            <w:hideMark/>
          </w:tcPr>
          <w:p w14:paraId="659C4C51" w14:textId="77777777" w:rsidR="006A562F" w:rsidRPr="00BC21B9" w:rsidRDefault="006A562F" w:rsidP="002E1AC4">
            <w:pPr>
              <w:jc w:val="center"/>
              <w:rPr>
                <w:rFonts w:ascii="Sylfaen" w:hAnsi="Sylfaen"/>
                <w:b/>
                <w:bCs/>
                <w:color w:val="000000"/>
                <w:lang w:val="ka-GE" w:eastAsia="ka-GE"/>
              </w:rPr>
            </w:pPr>
            <w:r w:rsidRPr="00BC21B9">
              <w:rPr>
                <w:rFonts w:ascii="Sylfaen" w:hAnsi="Sylfaen"/>
                <w:b/>
                <w:bCs/>
                <w:color w:val="000000"/>
                <w:lang w:val="ka-GE" w:eastAsia="ka-GE"/>
              </w:rPr>
              <w:t>33 782 888</w:t>
            </w:r>
          </w:p>
        </w:tc>
        <w:tc>
          <w:tcPr>
            <w:tcW w:w="1242" w:type="dxa"/>
            <w:tcBorders>
              <w:top w:val="nil"/>
              <w:left w:val="nil"/>
              <w:bottom w:val="single" w:sz="4" w:space="0" w:color="auto"/>
              <w:right w:val="single" w:sz="4" w:space="0" w:color="auto"/>
            </w:tcBorders>
            <w:shd w:val="clear" w:color="000000" w:fill="ACB9CA"/>
            <w:noWrap/>
            <w:vAlign w:val="center"/>
            <w:hideMark/>
          </w:tcPr>
          <w:p w14:paraId="3828A10F" w14:textId="77777777" w:rsidR="006A562F" w:rsidRPr="00BC21B9" w:rsidRDefault="006A562F" w:rsidP="002E1AC4">
            <w:pPr>
              <w:jc w:val="center"/>
              <w:rPr>
                <w:rFonts w:ascii="Sylfaen" w:hAnsi="Sylfaen"/>
                <w:b/>
                <w:bCs/>
                <w:color w:val="000000"/>
                <w:lang w:val="ka-GE" w:eastAsia="ka-GE"/>
              </w:rPr>
            </w:pPr>
            <w:r w:rsidRPr="00BC21B9">
              <w:rPr>
                <w:rFonts w:ascii="Sylfaen" w:hAnsi="Sylfaen"/>
                <w:b/>
                <w:bCs/>
                <w:color w:val="000000"/>
                <w:lang w:val="ka-GE" w:eastAsia="ka-GE"/>
              </w:rPr>
              <w:t>7 006 066</w:t>
            </w:r>
          </w:p>
        </w:tc>
        <w:tc>
          <w:tcPr>
            <w:tcW w:w="1265" w:type="dxa"/>
            <w:gridSpan w:val="2"/>
            <w:tcBorders>
              <w:top w:val="nil"/>
              <w:left w:val="nil"/>
              <w:bottom w:val="single" w:sz="4" w:space="0" w:color="auto"/>
              <w:right w:val="single" w:sz="4" w:space="0" w:color="auto"/>
            </w:tcBorders>
            <w:shd w:val="clear" w:color="000000" w:fill="ACB9CA"/>
            <w:noWrap/>
            <w:vAlign w:val="center"/>
            <w:hideMark/>
          </w:tcPr>
          <w:p w14:paraId="09B789EE" w14:textId="77777777" w:rsidR="006A562F" w:rsidRPr="00BC21B9" w:rsidRDefault="006A562F" w:rsidP="002E1AC4">
            <w:pPr>
              <w:jc w:val="center"/>
              <w:rPr>
                <w:rFonts w:ascii="Sylfaen" w:hAnsi="Sylfaen"/>
                <w:b/>
                <w:bCs/>
                <w:color w:val="000000"/>
                <w:lang w:val="ka-GE" w:eastAsia="ka-GE"/>
              </w:rPr>
            </w:pPr>
            <w:r w:rsidRPr="00BC21B9">
              <w:rPr>
                <w:rFonts w:ascii="Sylfaen" w:hAnsi="Sylfaen"/>
                <w:b/>
                <w:bCs/>
                <w:color w:val="000000"/>
                <w:lang w:val="ka-GE" w:eastAsia="ka-GE"/>
              </w:rPr>
              <w:t>5 817 966</w:t>
            </w:r>
          </w:p>
        </w:tc>
        <w:tc>
          <w:tcPr>
            <w:tcW w:w="1181" w:type="dxa"/>
            <w:gridSpan w:val="2"/>
            <w:tcBorders>
              <w:top w:val="nil"/>
              <w:left w:val="nil"/>
              <w:bottom w:val="single" w:sz="4" w:space="0" w:color="auto"/>
              <w:right w:val="single" w:sz="4" w:space="0" w:color="auto"/>
            </w:tcBorders>
            <w:shd w:val="clear" w:color="000000" w:fill="ACB9CA"/>
            <w:noWrap/>
            <w:vAlign w:val="center"/>
            <w:hideMark/>
          </w:tcPr>
          <w:p w14:paraId="61331BE4" w14:textId="77777777" w:rsidR="006A562F" w:rsidRPr="00BC21B9" w:rsidRDefault="006A562F" w:rsidP="002E1AC4">
            <w:pPr>
              <w:jc w:val="center"/>
              <w:rPr>
                <w:rFonts w:ascii="Sylfaen" w:hAnsi="Sylfaen"/>
                <w:b/>
                <w:bCs/>
                <w:color w:val="000000"/>
                <w:lang w:val="ka-GE" w:eastAsia="ka-GE"/>
              </w:rPr>
            </w:pPr>
            <w:r w:rsidRPr="00BC21B9">
              <w:rPr>
                <w:rFonts w:ascii="Sylfaen" w:hAnsi="Sylfaen"/>
                <w:b/>
                <w:bCs/>
                <w:color w:val="000000"/>
                <w:lang w:val="ka-GE" w:eastAsia="ka-GE"/>
              </w:rPr>
              <w:t>83,0%</w:t>
            </w:r>
          </w:p>
        </w:tc>
        <w:tc>
          <w:tcPr>
            <w:tcW w:w="1240" w:type="dxa"/>
            <w:gridSpan w:val="2"/>
            <w:tcBorders>
              <w:top w:val="nil"/>
              <w:left w:val="nil"/>
              <w:bottom w:val="single" w:sz="4" w:space="0" w:color="auto"/>
              <w:right w:val="single" w:sz="4" w:space="0" w:color="auto"/>
            </w:tcBorders>
            <w:shd w:val="clear" w:color="000000" w:fill="ACB9CA"/>
            <w:noWrap/>
            <w:vAlign w:val="center"/>
            <w:hideMark/>
          </w:tcPr>
          <w:p w14:paraId="00C1EF05" w14:textId="77777777" w:rsidR="006A562F" w:rsidRPr="00BC21B9" w:rsidRDefault="006A562F" w:rsidP="002E1AC4">
            <w:pPr>
              <w:jc w:val="center"/>
              <w:rPr>
                <w:rFonts w:ascii="Sylfaen" w:hAnsi="Sylfaen"/>
                <w:b/>
                <w:bCs/>
                <w:color w:val="000000"/>
                <w:lang w:val="ka-GE" w:eastAsia="ka-GE"/>
              </w:rPr>
            </w:pPr>
            <w:r w:rsidRPr="00BC21B9">
              <w:rPr>
                <w:rFonts w:ascii="Sylfaen" w:hAnsi="Sylfaen"/>
                <w:b/>
                <w:bCs/>
                <w:color w:val="000000"/>
                <w:lang w:val="ka-GE" w:eastAsia="ka-GE"/>
              </w:rPr>
              <w:t>0,0%</w:t>
            </w:r>
          </w:p>
        </w:tc>
      </w:tr>
    </w:tbl>
    <w:p w14:paraId="0542F73C" w14:textId="77777777" w:rsidR="006A562F" w:rsidRDefault="006A562F" w:rsidP="006A562F">
      <w:pPr>
        <w:tabs>
          <w:tab w:val="left" w:pos="567"/>
        </w:tabs>
        <w:jc w:val="both"/>
        <w:rPr>
          <w:rFonts w:ascii="Sylfaen" w:eastAsia="Sylfaen" w:hAnsi="Sylfaen" w:cs="Sylfaen"/>
          <w:sz w:val="24"/>
          <w:szCs w:val="24"/>
        </w:rPr>
      </w:pPr>
    </w:p>
    <w:p w14:paraId="0A7E616C" w14:textId="77777777" w:rsidR="006A562F" w:rsidRPr="003D7ECE" w:rsidRDefault="006A562F" w:rsidP="006A562F">
      <w:pPr>
        <w:tabs>
          <w:tab w:val="left" w:pos="567"/>
        </w:tabs>
        <w:spacing w:line="360" w:lineRule="auto"/>
        <w:jc w:val="both"/>
        <w:rPr>
          <w:rFonts w:ascii="Sylfaen" w:eastAsia="Sylfaen" w:hAnsi="Sylfaen" w:cs="Sylfaen"/>
          <w:sz w:val="24"/>
          <w:szCs w:val="24"/>
        </w:rPr>
      </w:pPr>
      <w:r>
        <w:rPr>
          <w:rFonts w:ascii="Sylfaen" w:eastAsia="Sylfaen" w:hAnsi="Sylfaen" w:cs="Sylfaen"/>
          <w:sz w:val="24"/>
          <w:szCs w:val="24"/>
        </w:rPr>
        <w:tab/>
      </w:r>
      <w:proofErr w:type="spellStart"/>
      <w:r w:rsidRPr="003D7ECE">
        <w:rPr>
          <w:rFonts w:ascii="Sylfaen" w:eastAsia="Sylfaen" w:hAnsi="Sylfaen" w:cs="Sylfaen"/>
          <w:sz w:val="24"/>
          <w:szCs w:val="24"/>
        </w:rPr>
        <w:t>შრომის</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ანაზღაურებაზე</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გაწეულმა</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ხარჯებმა</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შეადგინა</w:t>
      </w:r>
      <w:proofErr w:type="spellEnd"/>
      <w:r w:rsidRPr="003D7ECE">
        <w:rPr>
          <w:rFonts w:ascii="Sylfaen" w:eastAsia="Sylfaen" w:hAnsi="Sylfaen" w:cs="Sylfaen"/>
          <w:sz w:val="24"/>
          <w:szCs w:val="24"/>
        </w:rPr>
        <w:t xml:space="preserve"> </w:t>
      </w:r>
      <w:r>
        <w:rPr>
          <w:rFonts w:ascii="Sylfaen" w:eastAsia="Sylfaen" w:hAnsi="Sylfaen" w:cs="Sylfaen"/>
          <w:sz w:val="24"/>
          <w:szCs w:val="24"/>
          <w:lang w:val="ka-GE"/>
        </w:rPr>
        <w:t>2 571 555</w:t>
      </w:r>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ლარი</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მისი</w:t>
      </w:r>
      <w:proofErr w:type="spellEnd"/>
      <w:r>
        <w:rPr>
          <w:rFonts w:ascii="Sylfaen" w:eastAsia="Sylfaen" w:hAnsi="Sylfaen" w:cs="Sylfaen"/>
          <w:sz w:val="24"/>
          <w:szCs w:val="24"/>
          <w:lang w:val="ka-GE"/>
        </w:rPr>
        <w:t xml:space="preserve"> </w:t>
      </w:r>
      <w:proofErr w:type="spellStart"/>
      <w:r w:rsidRPr="003D7ECE">
        <w:rPr>
          <w:rFonts w:ascii="Sylfaen" w:eastAsia="Sylfaen" w:hAnsi="Sylfaen" w:cs="Sylfaen"/>
          <w:sz w:val="24"/>
          <w:szCs w:val="24"/>
        </w:rPr>
        <w:t>ხვედრითი</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წილი</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მთლიან</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ასიგნებებში</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არის</w:t>
      </w:r>
      <w:proofErr w:type="spellEnd"/>
      <w:r w:rsidRPr="003D7ECE">
        <w:rPr>
          <w:rFonts w:ascii="Sylfaen" w:eastAsia="Sylfaen" w:hAnsi="Sylfaen" w:cs="Sylfaen"/>
          <w:sz w:val="24"/>
          <w:szCs w:val="24"/>
        </w:rPr>
        <w:t xml:space="preserve"> </w:t>
      </w:r>
      <w:r>
        <w:rPr>
          <w:rFonts w:ascii="Sylfaen" w:eastAsia="Sylfaen" w:hAnsi="Sylfaen" w:cs="Sylfaen"/>
          <w:sz w:val="24"/>
          <w:szCs w:val="24"/>
          <w:lang w:val="ka-GE"/>
        </w:rPr>
        <w:t>44</w:t>
      </w:r>
      <w:r w:rsidRPr="003D7ECE">
        <w:rPr>
          <w:rFonts w:ascii="Sylfaen" w:eastAsia="Sylfaen" w:hAnsi="Sylfaen" w:cs="Sylfaen"/>
          <w:sz w:val="24"/>
          <w:szCs w:val="24"/>
        </w:rPr>
        <w:t>.</w:t>
      </w:r>
      <w:r>
        <w:rPr>
          <w:rFonts w:ascii="Sylfaen" w:eastAsia="Sylfaen" w:hAnsi="Sylfaen" w:cs="Sylfaen"/>
          <w:sz w:val="24"/>
          <w:szCs w:val="24"/>
          <w:lang w:val="ka-GE"/>
        </w:rPr>
        <w:t>20</w:t>
      </w:r>
      <w:r w:rsidRPr="003D7ECE">
        <w:rPr>
          <w:rFonts w:ascii="Sylfaen" w:eastAsia="Sylfaen" w:hAnsi="Sylfaen" w:cs="Sylfaen"/>
          <w:sz w:val="24"/>
          <w:szCs w:val="24"/>
        </w:rPr>
        <w:t>%</w:t>
      </w:r>
      <w:r>
        <w:rPr>
          <w:rFonts w:ascii="Sylfaen" w:eastAsia="Sylfaen" w:hAnsi="Sylfaen" w:cs="Sylfaen"/>
          <w:sz w:val="24"/>
          <w:szCs w:val="24"/>
        </w:rPr>
        <w:t>;</w:t>
      </w:r>
    </w:p>
    <w:p w14:paraId="2D6C2363" w14:textId="77777777" w:rsidR="006A562F" w:rsidRPr="003D7ECE" w:rsidRDefault="006A562F" w:rsidP="006A562F">
      <w:pPr>
        <w:tabs>
          <w:tab w:val="left" w:pos="567"/>
        </w:tabs>
        <w:spacing w:line="360" w:lineRule="auto"/>
        <w:jc w:val="both"/>
        <w:rPr>
          <w:rFonts w:ascii="Sylfaen" w:eastAsia="Sylfaen" w:hAnsi="Sylfaen" w:cs="Sylfaen"/>
          <w:sz w:val="24"/>
          <w:szCs w:val="24"/>
        </w:rPr>
      </w:pPr>
      <w:r>
        <w:rPr>
          <w:rFonts w:ascii="Sylfaen" w:eastAsia="Sylfaen" w:hAnsi="Sylfaen" w:cs="Sylfaen"/>
          <w:sz w:val="24"/>
          <w:szCs w:val="24"/>
        </w:rPr>
        <w:tab/>
      </w:r>
      <w:proofErr w:type="spellStart"/>
      <w:r w:rsidRPr="003D7ECE">
        <w:rPr>
          <w:rFonts w:ascii="Sylfaen" w:eastAsia="Sylfaen" w:hAnsi="Sylfaen" w:cs="Sylfaen"/>
          <w:sz w:val="24"/>
          <w:szCs w:val="24"/>
        </w:rPr>
        <w:t>საქონელზე</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და</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მომსახურებაზე</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გაწეულმა</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ხარჯებმა</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შეადგინა</w:t>
      </w:r>
      <w:proofErr w:type="spellEnd"/>
      <w:r w:rsidRPr="003D7ECE">
        <w:rPr>
          <w:rFonts w:ascii="Sylfaen" w:eastAsia="Sylfaen" w:hAnsi="Sylfaen" w:cs="Sylfaen"/>
          <w:sz w:val="24"/>
          <w:szCs w:val="24"/>
        </w:rPr>
        <w:t xml:space="preserve"> </w:t>
      </w:r>
      <w:r>
        <w:rPr>
          <w:rFonts w:ascii="Sylfaen" w:eastAsia="Sylfaen" w:hAnsi="Sylfaen" w:cs="Sylfaen"/>
          <w:sz w:val="24"/>
          <w:szCs w:val="24"/>
          <w:lang w:val="ka-GE"/>
        </w:rPr>
        <w:t xml:space="preserve">1 056 006 </w:t>
      </w:r>
      <w:proofErr w:type="spellStart"/>
      <w:r w:rsidRPr="003D7ECE">
        <w:rPr>
          <w:rFonts w:ascii="Sylfaen" w:eastAsia="Sylfaen" w:hAnsi="Sylfaen" w:cs="Sylfaen"/>
          <w:sz w:val="24"/>
          <w:szCs w:val="24"/>
        </w:rPr>
        <w:t>ლარი</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მისი</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ხვედრითი</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წილი</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მთლიან</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მოცულობაში</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არის</w:t>
      </w:r>
      <w:proofErr w:type="spellEnd"/>
      <w:r w:rsidRPr="003D7ECE">
        <w:rPr>
          <w:rFonts w:ascii="Sylfaen" w:eastAsia="Sylfaen" w:hAnsi="Sylfaen" w:cs="Sylfaen"/>
          <w:sz w:val="24"/>
          <w:szCs w:val="24"/>
        </w:rPr>
        <w:t xml:space="preserve"> </w:t>
      </w:r>
      <w:r>
        <w:rPr>
          <w:rFonts w:ascii="Sylfaen" w:eastAsia="Sylfaen" w:hAnsi="Sylfaen" w:cs="Sylfaen"/>
          <w:sz w:val="24"/>
          <w:szCs w:val="24"/>
          <w:lang w:val="ka-GE"/>
        </w:rPr>
        <w:t>18</w:t>
      </w:r>
      <w:r w:rsidRPr="003D7ECE">
        <w:rPr>
          <w:rFonts w:ascii="Sylfaen" w:eastAsia="Sylfaen" w:hAnsi="Sylfaen" w:cs="Sylfaen"/>
          <w:sz w:val="24"/>
          <w:szCs w:val="24"/>
        </w:rPr>
        <w:t>.</w:t>
      </w:r>
      <w:r>
        <w:rPr>
          <w:rFonts w:ascii="Sylfaen" w:eastAsia="Sylfaen" w:hAnsi="Sylfaen" w:cs="Sylfaen"/>
          <w:sz w:val="24"/>
          <w:szCs w:val="24"/>
          <w:lang w:val="ka-GE"/>
        </w:rPr>
        <w:t>15</w:t>
      </w:r>
      <w:r w:rsidRPr="003D7ECE">
        <w:rPr>
          <w:rFonts w:ascii="Sylfaen" w:eastAsia="Sylfaen" w:hAnsi="Sylfaen" w:cs="Sylfaen"/>
          <w:sz w:val="24"/>
          <w:szCs w:val="24"/>
        </w:rPr>
        <w:t>%</w:t>
      </w:r>
      <w:r>
        <w:rPr>
          <w:rFonts w:ascii="Sylfaen" w:eastAsia="Sylfaen" w:hAnsi="Sylfaen" w:cs="Sylfaen"/>
          <w:sz w:val="24"/>
          <w:szCs w:val="24"/>
        </w:rPr>
        <w:t>;</w:t>
      </w:r>
    </w:p>
    <w:p w14:paraId="28964B73" w14:textId="77777777" w:rsidR="006A562F" w:rsidRDefault="006A562F" w:rsidP="006A562F">
      <w:pPr>
        <w:tabs>
          <w:tab w:val="left" w:pos="567"/>
        </w:tabs>
        <w:spacing w:line="360" w:lineRule="auto"/>
        <w:jc w:val="both"/>
        <w:rPr>
          <w:rFonts w:ascii="Sylfaen" w:eastAsia="Sylfaen" w:hAnsi="Sylfaen" w:cs="Sylfaen"/>
          <w:sz w:val="24"/>
          <w:szCs w:val="24"/>
        </w:rPr>
      </w:pPr>
      <w:r>
        <w:rPr>
          <w:rFonts w:ascii="Sylfaen" w:eastAsia="Sylfaen" w:hAnsi="Sylfaen" w:cs="Sylfaen"/>
          <w:sz w:val="24"/>
          <w:szCs w:val="24"/>
        </w:rPr>
        <w:tab/>
      </w:r>
      <w:proofErr w:type="spellStart"/>
      <w:r w:rsidRPr="003D7ECE">
        <w:rPr>
          <w:rFonts w:ascii="Sylfaen" w:eastAsia="Sylfaen" w:hAnsi="Sylfaen" w:cs="Sylfaen"/>
          <w:sz w:val="24"/>
          <w:szCs w:val="24"/>
        </w:rPr>
        <w:t>სუბსიდიების</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სახით</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გაწეული</w:t>
      </w:r>
      <w:proofErr w:type="spellEnd"/>
      <w:r>
        <w:rPr>
          <w:rFonts w:ascii="Sylfaen" w:eastAsia="Sylfaen" w:hAnsi="Sylfaen" w:cs="Sylfaen"/>
          <w:sz w:val="24"/>
          <w:szCs w:val="24"/>
        </w:rPr>
        <w:t xml:space="preserve"> </w:t>
      </w:r>
      <w:proofErr w:type="spellStart"/>
      <w:r w:rsidRPr="003D7ECE">
        <w:rPr>
          <w:rFonts w:ascii="Sylfaen" w:eastAsia="Sylfaen" w:hAnsi="Sylfaen" w:cs="Sylfaen"/>
          <w:sz w:val="24"/>
          <w:szCs w:val="24"/>
        </w:rPr>
        <w:t>ხარჯი</w:t>
      </w:r>
      <w:proofErr w:type="spellEnd"/>
      <w:r>
        <w:rPr>
          <w:rFonts w:ascii="Sylfaen" w:eastAsia="Sylfaen" w:hAnsi="Sylfaen" w:cs="Sylfaen"/>
          <w:sz w:val="24"/>
          <w:szCs w:val="24"/>
        </w:rPr>
        <w:t xml:space="preserve"> </w:t>
      </w:r>
      <w:proofErr w:type="spellStart"/>
      <w:r w:rsidRPr="003D7ECE">
        <w:rPr>
          <w:rFonts w:ascii="Sylfaen" w:eastAsia="Sylfaen" w:hAnsi="Sylfaen" w:cs="Sylfaen"/>
          <w:sz w:val="24"/>
          <w:szCs w:val="24"/>
        </w:rPr>
        <w:t>შეადგენს</w:t>
      </w:r>
      <w:proofErr w:type="spellEnd"/>
      <w:r w:rsidRPr="003D7ECE">
        <w:rPr>
          <w:rFonts w:ascii="Sylfaen" w:eastAsia="Sylfaen" w:hAnsi="Sylfaen" w:cs="Sylfaen"/>
          <w:sz w:val="24"/>
          <w:szCs w:val="24"/>
        </w:rPr>
        <w:t xml:space="preserve"> </w:t>
      </w:r>
      <w:r>
        <w:rPr>
          <w:rFonts w:ascii="Sylfaen" w:eastAsia="Sylfaen" w:hAnsi="Sylfaen" w:cs="Sylfaen"/>
          <w:sz w:val="24"/>
          <w:szCs w:val="24"/>
          <w:lang w:val="ka-GE"/>
        </w:rPr>
        <w:t>932 161</w:t>
      </w:r>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ლარს</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მისი</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ხვედრითი</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წილი</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მთლიან</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მოცულობაში</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არის</w:t>
      </w:r>
      <w:proofErr w:type="spellEnd"/>
      <w:r w:rsidRPr="003D7ECE">
        <w:rPr>
          <w:rFonts w:ascii="Sylfaen" w:eastAsia="Sylfaen" w:hAnsi="Sylfaen" w:cs="Sylfaen"/>
          <w:sz w:val="24"/>
          <w:szCs w:val="24"/>
        </w:rPr>
        <w:t xml:space="preserve"> 1</w:t>
      </w:r>
      <w:r>
        <w:rPr>
          <w:rFonts w:ascii="Sylfaen" w:eastAsia="Sylfaen" w:hAnsi="Sylfaen" w:cs="Sylfaen"/>
          <w:sz w:val="24"/>
          <w:szCs w:val="24"/>
          <w:lang w:val="ka-GE"/>
        </w:rPr>
        <w:t>6</w:t>
      </w:r>
      <w:r w:rsidRPr="003D7ECE">
        <w:rPr>
          <w:rFonts w:ascii="Sylfaen" w:eastAsia="Sylfaen" w:hAnsi="Sylfaen" w:cs="Sylfaen"/>
          <w:sz w:val="24"/>
          <w:szCs w:val="24"/>
        </w:rPr>
        <w:t>.</w:t>
      </w:r>
      <w:r>
        <w:rPr>
          <w:rFonts w:ascii="Sylfaen" w:eastAsia="Sylfaen" w:hAnsi="Sylfaen" w:cs="Sylfaen"/>
          <w:sz w:val="24"/>
          <w:szCs w:val="24"/>
          <w:lang w:val="ka-GE"/>
        </w:rPr>
        <w:t>02</w:t>
      </w:r>
      <w:r w:rsidRPr="003D7ECE">
        <w:rPr>
          <w:rFonts w:ascii="Sylfaen" w:eastAsia="Sylfaen" w:hAnsi="Sylfaen" w:cs="Sylfaen"/>
          <w:sz w:val="24"/>
          <w:szCs w:val="24"/>
        </w:rPr>
        <w:t>%</w:t>
      </w:r>
      <w:r>
        <w:rPr>
          <w:rFonts w:ascii="Sylfaen" w:eastAsia="Sylfaen" w:hAnsi="Sylfaen" w:cs="Sylfaen"/>
          <w:sz w:val="24"/>
          <w:szCs w:val="24"/>
        </w:rPr>
        <w:t>;</w:t>
      </w:r>
    </w:p>
    <w:p w14:paraId="28D931BD" w14:textId="77777777" w:rsidR="006A562F" w:rsidRPr="003D7ECE" w:rsidRDefault="006A562F" w:rsidP="006A562F">
      <w:pPr>
        <w:tabs>
          <w:tab w:val="left" w:pos="567"/>
        </w:tabs>
        <w:spacing w:line="360" w:lineRule="auto"/>
        <w:jc w:val="both"/>
        <w:rPr>
          <w:rFonts w:ascii="Sylfaen" w:eastAsia="Sylfaen" w:hAnsi="Sylfaen" w:cs="Sylfaen"/>
          <w:sz w:val="24"/>
          <w:szCs w:val="24"/>
        </w:rPr>
      </w:pPr>
      <w:r>
        <w:rPr>
          <w:rFonts w:ascii="Sylfaen" w:eastAsia="Sylfaen" w:hAnsi="Sylfaen" w:cs="Sylfaen"/>
          <w:sz w:val="24"/>
          <w:szCs w:val="24"/>
        </w:rPr>
        <w:tab/>
      </w:r>
      <w:proofErr w:type="spellStart"/>
      <w:r w:rsidRPr="003D7ECE">
        <w:rPr>
          <w:rFonts w:ascii="Sylfaen" w:eastAsia="Sylfaen" w:hAnsi="Sylfaen" w:cs="Sylfaen"/>
          <w:sz w:val="24"/>
          <w:szCs w:val="24"/>
        </w:rPr>
        <w:t>სოციალურ</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უზრუნველყოფაზე</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გაწეულმა</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ხარჯებმა</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შეადგინა</w:t>
      </w:r>
      <w:proofErr w:type="spellEnd"/>
      <w:r w:rsidRPr="003D7ECE">
        <w:rPr>
          <w:rFonts w:ascii="Sylfaen" w:eastAsia="Sylfaen" w:hAnsi="Sylfaen" w:cs="Sylfaen"/>
          <w:sz w:val="24"/>
          <w:szCs w:val="24"/>
        </w:rPr>
        <w:t xml:space="preserve"> </w:t>
      </w:r>
      <w:r>
        <w:rPr>
          <w:rFonts w:ascii="Sylfaen" w:eastAsia="Sylfaen" w:hAnsi="Sylfaen" w:cs="Sylfaen"/>
          <w:sz w:val="24"/>
          <w:szCs w:val="24"/>
          <w:lang w:val="ka-GE"/>
        </w:rPr>
        <w:t>545 627</w:t>
      </w:r>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ლარი</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მისი</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ხვედრითი</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წილი</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მთლიან</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მოცულობაში</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არის</w:t>
      </w:r>
      <w:proofErr w:type="spellEnd"/>
      <w:r w:rsidRPr="003D7ECE">
        <w:rPr>
          <w:rFonts w:ascii="Sylfaen" w:eastAsia="Sylfaen" w:hAnsi="Sylfaen" w:cs="Sylfaen"/>
          <w:sz w:val="24"/>
          <w:szCs w:val="24"/>
        </w:rPr>
        <w:t xml:space="preserve"> </w:t>
      </w:r>
      <w:r>
        <w:rPr>
          <w:rFonts w:ascii="Sylfaen" w:eastAsia="Sylfaen" w:hAnsi="Sylfaen" w:cs="Sylfaen"/>
          <w:sz w:val="24"/>
          <w:szCs w:val="24"/>
          <w:lang w:val="ka-GE"/>
        </w:rPr>
        <w:t>9</w:t>
      </w:r>
      <w:r w:rsidRPr="003D7ECE">
        <w:rPr>
          <w:rFonts w:ascii="Sylfaen" w:eastAsia="Sylfaen" w:hAnsi="Sylfaen" w:cs="Sylfaen"/>
          <w:sz w:val="24"/>
          <w:szCs w:val="24"/>
        </w:rPr>
        <w:t>.</w:t>
      </w:r>
      <w:r>
        <w:rPr>
          <w:rFonts w:ascii="Sylfaen" w:eastAsia="Sylfaen" w:hAnsi="Sylfaen" w:cs="Sylfaen"/>
          <w:sz w:val="24"/>
          <w:szCs w:val="24"/>
          <w:lang w:val="ka-GE"/>
        </w:rPr>
        <w:t>38</w:t>
      </w:r>
      <w:r w:rsidRPr="003D7ECE">
        <w:rPr>
          <w:rFonts w:ascii="Sylfaen" w:eastAsia="Sylfaen" w:hAnsi="Sylfaen" w:cs="Sylfaen"/>
          <w:sz w:val="24"/>
          <w:szCs w:val="24"/>
        </w:rPr>
        <w:t>%</w:t>
      </w:r>
      <w:r>
        <w:rPr>
          <w:rFonts w:ascii="Sylfaen" w:eastAsia="Sylfaen" w:hAnsi="Sylfaen" w:cs="Sylfaen"/>
          <w:sz w:val="24"/>
          <w:szCs w:val="24"/>
        </w:rPr>
        <w:t>;</w:t>
      </w:r>
    </w:p>
    <w:p w14:paraId="2F55EF46" w14:textId="77777777" w:rsidR="006A562F" w:rsidRPr="003D7ECE" w:rsidRDefault="006A562F" w:rsidP="006A562F">
      <w:pPr>
        <w:tabs>
          <w:tab w:val="left" w:pos="567"/>
        </w:tabs>
        <w:spacing w:line="360" w:lineRule="auto"/>
        <w:jc w:val="both"/>
        <w:rPr>
          <w:rFonts w:ascii="Sylfaen" w:eastAsia="Sylfaen" w:hAnsi="Sylfaen" w:cs="Sylfaen"/>
          <w:sz w:val="24"/>
          <w:szCs w:val="24"/>
        </w:rPr>
      </w:pPr>
      <w:r>
        <w:rPr>
          <w:rFonts w:ascii="Sylfaen" w:eastAsia="Sylfaen" w:hAnsi="Sylfaen" w:cs="Sylfaen"/>
          <w:sz w:val="24"/>
          <w:szCs w:val="24"/>
        </w:rPr>
        <w:tab/>
      </w:r>
      <w:proofErr w:type="spellStart"/>
      <w:r w:rsidRPr="003D7ECE">
        <w:rPr>
          <w:rFonts w:ascii="Sylfaen" w:eastAsia="Sylfaen" w:hAnsi="Sylfaen" w:cs="Sylfaen"/>
          <w:sz w:val="24"/>
          <w:szCs w:val="24"/>
        </w:rPr>
        <w:t>სხვა</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ხარჯებზე</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გაიხარჯა</w:t>
      </w:r>
      <w:proofErr w:type="spellEnd"/>
      <w:r w:rsidRPr="003D7ECE">
        <w:rPr>
          <w:rFonts w:ascii="Sylfaen" w:eastAsia="Sylfaen" w:hAnsi="Sylfaen" w:cs="Sylfaen"/>
          <w:sz w:val="24"/>
          <w:szCs w:val="24"/>
        </w:rPr>
        <w:t xml:space="preserve"> </w:t>
      </w:r>
      <w:r>
        <w:rPr>
          <w:rFonts w:ascii="Sylfaen" w:eastAsia="Sylfaen" w:hAnsi="Sylfaen" w:cs="Sylfaen"/>
          <w:sz w:val="24"/>
          <w:szCs w:val="24"/>
          <w:lang w:val="ka-GE"/>
        </w:rPr>
        <w:t xml:space="preserve">581 856 </w:t>
      </w:r>
      <w:proofErr w:type="spellStart"/>
      <w:r w:rsidRPr="003D7ECE">
        <w:rPr>
          <w:rFonts w:ascii="Sylfaen" w:eastAsia="Sylfaen" w:hAnsi="Sylfaen" w:cs="Sylfaen"/>
          <w:sz w:val="24"/>
          <w:szCs w:val="24"/>
        </w:rPr>
        <w:t>ლარი</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მისი</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ხვედრითი</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წილი</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მთლიან</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მოცულობაში</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არის</w:t>
      </w:r>
      <w:proofErr w:type="spellEnd"/>
      <w:r w:rsidRPr="003D7ECE">
        <w:rPr>
          <w:rFonts w:ascii="Sylfaen" w:eastAsia="Sylfaen" w:hAnsi="Sylfaen" w:cs="Sylfaen"/>
          <w:sz w:val="24"/>
          <w:szCs w:val="24"/>
        </w:rPr>
        <w:t xml:space="preserve"> </w:t>
      </w:r>
      <w:r>
        <w:rPr>
          <w:rFonts w:ascii="Sylfaen" w:eastAsia="Sylfaen" w:hAnsi="Sylfaen" w:cs="Sylfaen"/>
          <w:sz w:val="24"/>
          <w:szCs w:val="24"/>
          <w:lang w:val="ka-GE"/>
        </w:rPr>
        <w:t>10</w:t>
      </w:r>
      <w:r w:rsidRPr="003D7ECE">
        <w:rPr>
          <w:rFonts w:ascii="Sylfaen" w:eastAsia="Sylfaen" w:hAnsi="Sylfaen" w:cs="Sylfaen"/>
          <w:sz w:val="24"/>
          <w:szCs w:val="24"/>
        </w:rPr>
        <w:t>.</w:t>
      </w:r>
      <w:r>
        <w:rPr>
          <w:rFonts w:ascii="Sylfaen" w:eastAsia="Sylfaen" w:hAnsi="Sylfaen" w:cs="Sylfaen"/>
          <w:sz w:val="24"/>
          <w:szCs w:val="24"/>
          <w:lang w:val="ka-GE"/>
        </w:rPr>
        <w:t>00</w:t>
      </w:r>
      <w:r w:rsidRPr="003D7ECE">
        <w:rPr>
          <w:rFonts w:ascii="Sylfaen" w:eastAsia="Sylfaen" w:hAnsi="Sylfaen" w:cs="Sylfaen"/>
          <w:sz w:val="24"/>
          <w:szCs w:val="24"/>
        </w:rPr>
        <w:t>%</w:t>
      </w:r>
      <w:r>
        <w:rPr>
          <w:rFonts w:ascii="Sylfaen" w:eastAsia="Sylfaen" w:hAnsi="Sylfaen" w:cs="Sylfaen"/>
          <w:sz w:val="24"/>
          <w:szCs w:val="24"/>
        </w:rPr>
        <w:t>;</w:t>
      </w:r>
    </w:p>
    <w:p w14:paraId="0EC916D4" w14:textId="77777777" w:rsidR="006A562F" w:rsidRPr="003D7ECE" w:rsidRDefault="006A562F" w:rsidP="006A562F">
      <w:pPr>
        <w:tabs>
          <w:tab w:val="left" w:pos="567"/>
        </w:tabs>
        <w:spacing w:line="360" w:lineRule="auto"/>
        <w:jc w:val="both"/>
        <w:rPr>
          <w:rFonts w:ascii="Sylfaen" w:eastAsia="Sylfaen" w:hAnsi="Sylfaen" w:cs="Sylfaen"/>
          <w:sz w:val="24"/>
          <w:szCs w:val="24"/>
        </w:rPr>
      </w:pPr>
      <w:r>
        <w:rPr>
          <w:rFonts w:ascii="Sylfaen" w:eastAsia="Sylfaen" w:hAnsi="Sylfaen" w:cs="Sylfaen"/>
          <w:sz w:val="24"/>
          <w:szCs w:val="24"/>
        </w:rPr>
        <w:lastRenderedPageBreak/>
        <w:tab/>
      </w:r>
      <w:proofErr w:type="spellStart"/>
      <w:r w:rsidRPr="003D7ECE">
        <w:rPr>
          <w:rFonts w:ascii="Sylfaen" w:eastAsia="Sylfaen" w:hAnsi="Sylfaen" w:cs="Sylfaen"/>
          <w:sz w:val="24"/>
          <w:szCs w:val="24"/>
        </w:rPr>
        <w:t>არაფინანსური</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აქტივების</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ზრდამ</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შეადგინა</w:t>
      </w:r>
      <w:proofErr w:type="spellEnd"/>
      <w:r w:rsidRPr="003D7ECE">
        <w:rPr>
          <w:rFonts w:ascii="Sylfaen" w:eastAsia="Sylfaen" w:hAnsi="Sylfaen" w:cs="Sylfaen"/>
          <w:sz w:val="24"/>
          <w:szCs w:val="24"/>
        </w:rPr>
        <w:t xml:space="preserve"> </w:t>
      </w:r>
      <w:r>
        <w:rPr>
          <w:rFonts w:ascii="Sylfaen" w:eastAsia="Sylfaen" w:hAnsi="Sylfaen" w:cs="Sylfaen"/>
          <w:sz w:val="24"/>
          <w:szCs w:val="24"/>
          <w:lang w:val="ka-GE"/>
        </w:rPr>
        <w:t>130 762</w:t>
      </w:r>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ლარი</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მისი</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ხვედრითი</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წილი</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მთლიან</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მოცულობაში</w:t>
      </w:r>
      <w:proofErr w:type="spellEnd"/>
      <w:r w:rsidRPr="003D7ECE">
        <w:rPr>
          <w:rFonts w:ascii="Sylfaen" w:eastAsia="Sylfaen" w:hAnsi="Sylfaen" w:cs="Sylfaen"/>
          <w:sz w:val="24"/>
          <w:szCs w:val="24"/>
        </w:rPr>
        <w:t xml:space="preserve"> </w:t>
      </w:r>
      <w:proofErr w:type="spellStart"/>
      <w:r w:rsidRPr="003D7ECE">
        <w:rPr>
          <w:rFonts w:ascii="Sylfaen" w:eastAsia="Sylfaen" w:hAnsi="Sylfaen" w:cs="Sylfaen"/>
          <w:sz w:val="24"/>
          <w:szCs w:val="24"/>
        </w:rPr>
        <w:t>არის</w:t>
      </w:r>
      <w:proofErr w:type="spellEnd"/>
      <w:r>
        <w:rPr>
          <w:rFonts w:ascii="Sylfaen" w:eastAsia="Sylfaen" w:hAnsi="Sylfaen" w:cs="Sylfaen"/>
          <w:sz w:val="24"/>
          <w:szCs w:val="24"/>
        </w:rPr>
        <w:t xml:space="preserve"> </w:t>
      </w:r>
      <w:r>
        <w:rPr>
          <w:rFonts w:ascii="Sylfaen" w:eastAsia="Sylfaen" w:hAnsi="Sylfaen" w:cs="Sylfaen"/>
          <w:sz w:val="24"/>
          <w:szCs w:val="24"/>
          <w:lang w:val="ka-GE"/>
        </w:rPr>
        <w:t>2</w:t>
      </w:r>
      <w:r w:rsidRPr="003D7ECE">
        <w:rPr>
          <w:rFonts w:ascii="Sylfaen" w:eastAsia="Sylfaen" w:hAnsi="Sylfaen" w:cs="Sylfaen"/>
          <w:sz w:val="24"/>
          <w:szCs w:val="24"/>
        </w:rPr>
        <w:t>.</w:t>
      </w:r>
      <w:r>
        <w:rPr>
          <w:rFonts w:ascii="Sylfaen" w:eastAsia="Sylfaen" w:hAnsi="Sylfaen" w:cs="Sylfaen"/>
          <w:sz w:val="24"/>
          <w:szCs w:val="24"/>
          <w:lang w:val="ka-GE"/>
        </w:rPr>
        <w:t>25</w:t>
      </w:r>
      <w:r w:rsidRPr="003D7ECE">
        <w:rPr>
          <w:rFonts w:ascii="Sylfaen" w:eastAsia="Sylfaen" w:hAnsi="Sylfaen" w:cs="Sylfaen"/>
          <w:sz w:val="24"/>
          <w:szCs w:val="24"/>
        </w:rPr>
        <w:t>%</w:t>
      </w:r>
      <w:r>
        <w:rPr>
          <w:rFonts w:ascii="Sylfaen" w:eastAsia="Sylfaen" w:hAnsi="Sylfaen" w:cs="Sylfaen"/>
          <w:sz w:val="24"/>
          <w:szCs w:val="24"/>
        </w:rPr>
        <w:t>;</w:t>
      </w:r>
    </w:p>
    <w:p w14:paraId="537D7C4C" w14:textId="77777777" w:rsidR="006A562F" w:rsidRDefault="006A562F" w:rsidP="006A562F">
      <w:pPr>
        <w:tabs>
          <w:tab w:val="left" w:pos="567"/>
        </w:tabs>
        <w:spacing w:line="360" w:lineRule="auto"/>
        <w:jc w:val="both"/>
        <w:rPr>
          <w:rFonts w:ascii="Sylfaen" w:eastAsia="Sylfaen" w:hAnsi="Sylfaen" w:cs="Sylfaen"/>
          <w:sz w:val="24"/>
          <w:szCs w:val="24"/>
        </w:rPr>
      </w:pPr>
      <w:r>
        <w:rPr>
          <w:rFonts w:ascii="Sylfaen" w:eastAsia="Sylfaen" w:hAnsi="Sylfaen" w:cs="Sylfaen"/>
          <w:sz w:val="24"/>
          <w:szCs w:val="24"/>
        </w:rPr>
        <w:tab/>
      </w:r>
    </w:p>
    <w:p w14:paraId="1016576D" w14:textId="77777777" w:rsidR="006A562F" w:rsidRDefault="006A562F" w:rsidP="006A562F">
      <w:pPr>
        <w:tabs>
          <w:tab w:val="left" w:pos="567"/>
        </w:tabs>
        <w:jc w:val="both"/>
        <w:rPr>
          <w:rFonts w:ascii="Sylfaen" w:eastAsia="Sylfaen" w:hAnsi="Sylfaen" w:cs="Sylfaen"/>
          <w:sz w:val="24"/>
          <w:szCs w:val="24"/>
        </w:rPr>
      </w:pPr>
    </w:p>
    <w:p w14:paraId="4424AA4B" w14:textId="77777777" w:rsidR="006A562F" w:rsidRDefault="006A562F" w:rsidP="006A562F">
      <w:pPr>
        <w:tabs>
          <w:tab w:val="left" w:pos="567"/>
        </w:tabs>
        <w:jc w:val="both"/>
        <w:rPr>
          <w:rFonts w:ascii="Sylfaen" w:eastAsia="Sylfaen" w:hAnsi="Sylfaen" w:cs="Sylfaen"/>
          <w:sz w:val="24"/>
          <w:szCs w:val="24"/>
        </w:rPr>
      </w:pPr>
      <w:r>
        <w:rPr>
          <w:rFonts w:ascii="Sylfaen" w:eastAsia="Sylfaen" w:hAnsi="Sylfaen" w:cs="Sylfaen"/>
          <w:noProof/>
          <w:sz w:val="24"/>
          <w:szCs w:val="24"/>
        </w:rPr>
        <w:drawing>
          <wp:inline distT="0" distB="0" distL="0" distR="0" wp14:anchorId="219E164D" wp14:editId="48CA4F61">
            <wp:extent cx="6456459" cy="4754880"/>
            <wp:effectExtent l="0" t="0" r="1905" b="7620"/>
            <wp:docPr id="26" name="დიაგრამა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DA5D3D7" w14:textId="77777777" w:rsidR="006A562F" w:rsidRPr="00FE25A3" w:rsidRDefault="006A562F" w:rsidP="006A562F">
      <w:pPr>
        <w:rPr>
          <w:rFonts w:ascii="Sylfaen" w:eastAsia="Sylfaen" w:hAnsi="Sylfaen" w:cs="Sylfaen"/>
          <w:sz w:val="24"/>
          <w:szCs w:val="24"/>
        </w:rPr>
      </w:pPr>
    </w:p>
    <w:p w14:paraId="7A47BAE8" w14:textId="77777777" w:rsidR="006A562F" w:rsidRDefault="006A562F" w:rsidP="006A562F">
      <w:pPr>
        <w:tabs>
          <w:tab w:val="left" w:pos="1290"/>
        </w:tabs>
        <w:jc w:val="center"/>
        <w:rPr>
          <w:rFonts w:ascii="Sylfaen" w:eastAsia="Sylfaen" w:hAnsi="Sylfaen" w:cs="Sylfaen"/>
          <w:b/>
          <w:sz w:val="28"/>
          <w:szCs w:val="24"/>
        </w:rPr>
      </w:pPr>
      <w:proofErr w:type="spellStart"/>
      <w:r w:rsidRPr="005C2628">
        <w:rPr>
          <w:rFonts w:ascii="Sylfaen" w:eastAsia="Sylfaen" w:hAnsi="Sylfaen" w:cs="Sylfaen"/>
          <w:b/>
          <w:sz w:val="28"/>
          <w:szCs w:val="24"/>
        </w:rPr>
        <w:t>ადგილობრივი</w:t>
      </w:r>
      <w:proofErr w:type="spellEnd"/>
      <w:r w:rsidRPr="005C2628">
        <w:rPr>
          <w:rFonts w:ascii="Sylfaen" w:eastAsia="Sylfaen" w:hAnsi="Sylfaen" w:cs="Sylfaen"/>
          <w:b/>
          <w:sz w:val="28"/>
          <w:szCs w:val="24"/>
        </w:rPr>
        <w:t xml:space="preserve"> </w:t>
      </w:r>
      <w:proofErr w:type="spellStart"/>
      <w:r w:rsidRPr="005C2628">
        <w:rPr>
          <w:rFonts w:ascii="Sylfaen" w:eastAsia="Sylfaen" w:hAnsi="Sylfaen" w:cs="Sylfaen"/>
          <w:b/>
          <w:sz w:val="28"/>
          <w:szCs w:val="24"/>
        </w:rPr>
        <w:t>ბიუჯეტის</w:t>
      </w:r>
      <w:proofErr w:type="spellEnd"/>
      <w:r w:rsidRPr="005C2628">
        <w:rPr>
          <w:rFonts w:ascii="Sylfaen" w:eastAsia="Sylfaen" w:hAnsi="Sylfaen" w:cs="Sylfaen"/>
          <w:b/>
          <w:sz w:val="28"/>
          <w:szCs w:val="24"/>
        </w:rPr>
        <w:t xml:space="preserve"> </w:t>
      </w:r>
      <w:proofErr w:type="spellStart"/>
      <w:r w:rsidRPr="005C2628">
        <w:rPr>
          <w:rFonts w:ascii="Sylfaen" w:eastAsia="Sylfaen" w:hAnsi="Sylfaen" w:cs="Sylfaen"/>
          <w:b/>
          <w:sz w:val="28"/>
          <w:szCs w:val="24"/>
        </w:rPr>
        <w:t>გადასახდელები</w:t>
      </w:r>
      <w:proofErr w:type="spellEnd"/>
    </w:p>
    <w:p w14:paraId="2CDA5FC7" w14:textId="77777777" w:rsidR="006A562F" w:rsidRDefault="006A562F" w:rsidP="006A562F">
      <w:pPr>
        <w:tabs>
          <w:tab w:val="left" w:pos="1290"/>
        </w:tabs>
        <w:jc w:val="center"/>
        <w:rPr>
          <w:rFonts w:ascii="Sylfaen" w:eastAsia="Sylfaen" w:hAnsi="Sylfaen" w:cs="Sylfaen"/>
          <w:b/>
          <w:sz w:val="28"/>
          <w:szCs w:val="24"/>
        </w:rPr>
      </w:pPr>
      <w:proofErr w:type="spellStart"/>
      <w:r w:rsidRPr="005C2628">
        <w:rPr>
          <w:rFonts w:ascii="Sylfaen" w:eastAsia="Sylfaen" w:hAnsi="Sylfaen" w:cs="Sylfaen"/>
          <w:b/>
          <w:sz w:val="28"/>
          <w:szCs w:val="24"/>
        </w:rPr>
        <w:t>პროგრამულ</w:t>
      </w:r>
      <w:proofErr w:type="spellEnd"/>
      <w:r w:rsidRPr="005C2628">
        <w:rPr>
          <w:rFonts w:ascii="Sylfaen" w:eastAsia="Sylfaen" w:hAnsi="Sylfaen" w:cs="Sylfaen"/>
          <w:b/>
          <w:sz w:val="28"/>
          <w:szCs w:val="24"/>
        </w:rPr>
        <w:t xml:space="preserve"> </w:t>
      </w:r>
      <w:proofErr w:type="spellStart"/>
      <w:r w:rsidRPr="005C2628">
        <w:rPr>
          <w:rFonts w:ascii="Sylfaen" w:eastAsia="Sylfaen" w:hAnsi="Sylfaen" w:cs="Sylfaen"/>
          <w:b/>
          <w:sz w:val="28"/>
          <w:szCs w:val="24"/>
        </w:rPr>
        <w:t>ჭრილში</w:t>
      </w:r>
      <w:proofErr w:type="spellEnd"/>
    </w:p>
    <w:p w14:paraId="509914C2" w14:textId="77777777" w:rsidR="006A562F" w:rsidRDefault="006A562F" w:rsidP="006A562F">
      <w:pPr>
        <w:tabs>
          <w:tab w:val="left" w:pos="1290"/>
        </w:tabs>
        <w:jc w:val="center"/>
        <w:rPr>
          <w:rFonts w:ascii="Sylfaen" w:eastAsia="Sylfaen" w:hAnsi="Sylfaen" w:cs="Sylfaen"/>
          <w:b/>
          <w:sz w:val="24"/>
          <w:szCs w:val="24"/>
        </w:rPr>
      </w:pPr>
    </w:p>
    <w:p w14:paraId="1BBE2A8C" w14:textId="77777777" w:rsidR="006A562F" w:rsidRDefault="006A562F" w:rsidP="006A562F">
      <w:pPr>
        <w:tabs>
          <w:tab w:val="left" w:pos="1290"/>
        </w:tabs>
        <w:jc w:val="center"/>
        <w:rPr>
          <w:rFonts w:ascii="Sylfaen" w:eastAsia="Sylfaen" w:hAnsi="Sylfaen" w:cs="Sylfaen"/>
          <w:sz w:val="24"/>
          <w:szCs w:val="24"/>
        </w:rPr>
      </w:pPr>
      <w:r>
        <w:rPr>
          <w:rFonts w:ascii="Sylfaen" w:eastAsia="Sylfaen" w:hAnsi="Sylfaen" w:cs="Sylfaen"/>
          <w:sz w:val="24"/>
          <w:szCs w:val="24"/>
          <w:lang w:val="ka-GE"/>
        </w:rPr>
        <w:t xml:space="preserve">პროგრამულ </w:t>
      </w:r>
      <w:proofErr w:type="spellStart"/>
      <w:r>
        <w:rPr>
          <w:rFonts w:ascii="Sylfaen" w:eastAsia="Sylfaen" w:hAnsi="Sylfaen" w:cs="Sylfaen"/>
          <w:sz w:val="24"/>
          <w:szCs w:val="24"/>
        </w:rPr>
        <w:t>ჭრილ</w:t>
      </w:r>
      <w:r>
        <w:rPr>
          <w:rFonts w:ascii="Sylfaen" w:eastAsia="Sylfaen" w:hAnsi="Sylfaen" w:cs="Sylfaen"/>
          <w:spacing w:val="-1"/>
          <w:sz w:val="24"/>
          <w:szCs w:val="24"/>
        </w:rPr>
        <w:t>შ</w:t>
      </w:r>
      <w:r>
        <w:rPr>
          <w:rFonts w:ascii="Sylfaen" w:eastAsia="Sylfaen" w:hAnsi="Sylfaen" w:cs="Sylfaen"/>
          <w:sz w:val="24"/>
          <w:szCs w:val="24"/>
        </w:rPr>
        <w:t>ი</w:t>
      </w:r>
      <w:proofErr w:type="spellEnd"/>
      <w:r>
        <w:rPr>
          <w:rFonts w:ascii="Sylfaen" w:eastAsia="Sylfaen" w:hAnsi="Sylfaen" w:cs="Sylfaen"/>
          <w:sz w:val="24"/>
          <w:szCs w:val="24"/>
        </w:rPr>
        <w:t xml:space="preserve"> </w:t>
      </w:r>
      <w:r>
        <w:rPr>
          <w:rFonts w:ascii="Sylfaen" w:eastAsia="Sylfaen" w:hAnsi="Sylfaen" w:cs="Sylfaen"/>
          <w:sz w:val="24"/>
          <w:szCs w:val="24"/>
          <w:lang w:val="ka-GE"/>
        </w:rPr>
        <w:t xml:space="preserve">ქედის </w:t>
      </w:r>
      <w:proofErr w:type="spellStart"/>
      <w:r>
        <w:rPr>
          <w:rFonts w:ascii="Sylfaen" w:eastAsia="Sylfaen" w:hAnsi="Sylfaen" w:cs="Sylfaen"/>
          <w:sz w:val="24"/>
          <w:szCs w:val="24"/>
        </w:rPr>
        <w:t>მუ</w:t>
      </w:r>
      <w:r>
        <w:rPr>
          <w:rFonts w:ascii="Sylfaen" w:eastAsia="Sylfaen" w:hAnsi="Sylfaen" w:cs="Sylfaen"/>
          <w:spacing w:val="-1"/>
          <w:sz w:val="24"/>
          <w:szCs w:val="24"/>
        </w:rPr>
        <w:t>ნ</w:t>
      </w:r>
      <w:r>
        <w:rPr>
          <w:rFonts w:ascii="Sylfaen" w:eastAsia="Sylfaen" w:hAnsi="Sylfaen" w:cs="Sylfaen"/>
          <w:sz w:val="24"/>
          <w:szCs w:val="24"/>
        </w:rPr>
        <w:t>იციპალი</w:t>
      </w:r>
      <w:r>
        <w:rPr>
          <w:rFonts w:ascii="Sylfaen" w:eastAsia="Sylfaen" w:hAnsi="Sylfaen" w:cs="Sylfaen"/>
          <w:spacing w:val="-1"/>
          <w:sz w:val="24"/>
          <w:szCs w:val="24"/>
        </w:rPr>
        <w:t>ტ</w:t>
      </w:r>
      <w:r>
        <w:rPr>
          <w:rFonts w:ascii="Sylfaen" w:eastAsia="Sylfaen" w:hAnsi="Sylfaen" w:cs="Sylfaen"/>
          <w:sz w:val="24"/>
          <w:szCs w:val="24"/>
        </w:rPr>
        <w:t>ეტის</w:t>
      </w:r>
      <w:proofErr w:type="spellEnd"/>
      <w:r>
        <w:rPr>
          <w:rFonts w:ascii="Sylfaen" w:eastAsia="Sylfaen" w:hAnsi="Sylfaen" w:cs="Sylfaen"/>
          <w:sz w:val="24"/>
          <w:szCs w:val="24"/>
          <w:lang w:val="ka-GE"/>
        </w:rPr>
        <w:t xml:space="preserve"> </w:t>
      </w:r>
      <w:r>
        <w:rPr>
          <w:rFonts w:ascii="Sylfaen" w:eastAsia="Sylfaen" w:hAnsi="Sylfaen" w:cs="Sylfaen"/>
          <w:sz w:val="24"/>
          <w:szCs w:val="24"/>
        </w:rPr>
        <w:t xml:space="preserve">2026 </w:t>
      </w:r>
      <w:proofErr w:type="spellStart"/>
      <w:r>
        <w:rPr>
          <w:rFonts w:ascii="Sylfaen" w:eastAsia="Sylfaen" w:hAnsi="Sylfaen" w:cs="Sylfaen"/>
          <w:sz w:val="24"/>
          <w:szCs w:val="24"/>
        </w:rPr>
        <w:t>წლის</w:t>
      </w:r>
      <w:proofErr w:type="spellEnd"/>
      <w:r>
        <w:rPr>
          <w:rFonts w:ascii="Sylfaen" w:eastAsia="Sylfaen" w:hAnsi="Sylfaen" w:cs="Sylfaen"/>
          <w:sz w:val="24"/>
          <w:szCs w:val="24"/>
          <w:lang w:val="ka-GE"/>
        </w:rPr>
        <w:t xml:space="preserve"> </w:t>
      </w:r>
      <w:r>
        <w:rPr>
          <w:rFonts w:ascii="Sylfaen" w:eastAsia="Sylfaen" w:hAnsi="Sylfaen" w:cs="Sylfaen"/>
          <w:sz w:val="24"/>
          <w:szCs w:val="24"/>
        </w:rPr>
        <w:t>3</w:t>
      </w:r>
      <w:r>
        <w:rPr>
          <w:rFonts w:ascii="Sylfaen" w:eastAsia="Sylfaen" w:hAnsi="Sylfaen" w:cs="Sylfaen"/>
          <w:sz w:val="24"/>
          <w:szCs w:val="24"/>
          <w:lang w:val="ka-GE"/>
        </w:rPr>
        <w:t xml:space="preserve"> </w:t>
      </w:r>
      <w:proofErr w:type="spellStart"/>
      <w:r>
        <w:rPr>
          <w:rFonts w:ascii="Sylfaen" w:eastAsia="Sylfaen" w:hAnsi="Sylfaen" w:cs="Sylfaen"/>
          <w:sz w:val="24"/>
          <w:szCs w:val="24"/>
        </w:rPr>
        <w:t>თვის</w:t>
      </w:r>
      <w:proofErr w:type="spellEnd"/>
    </w:p>
    <w:p w14:paraId="69730F0E" w14:textId="77777777" w:rsidR="006A562F" w:rsidRDefault="006A562F" w:rsidP="006A562F">
      <w:pPr>
        <w:tabs>
          <w:tab w:val="left" w:pos="1290"/>
        </w:tabs>
        <w:jc w:val="center"/>
        <w:rPr>
          <w:rFonts w:cs="Calibri"/>
          <w:sz w:val="24"/>
          <w:szCs w:val="24"/>
        </w:rPr>
      </w:pPr>
      <w:proofErr w:type="spellStart"/>
      <w:r>
        <w:rPr>
          <w:rFonts w:ascii="Sylfaen" w:eastAsia="Sylfaen" w:hAnsi="Sylfaen" w:cs="Sylfaen"/>
          <w:sz w:val="24"/>
          <w:szCs w:val="24"/>
        </w:rPr>
        <w:t>ბიუჯ</w:t>
      </w:r>
      <w:r>
        <w:rPr>
          <w:rFonts w:ascii="Sylfaen" w:eastAsia="Sylfaen" w:hAnsi="Sylfaen" w:cs="Sylfaen"/>
          <w:spacing w:val="1"/>
          <w:sz w:val="24"/>
          <w:szCs w:val="24"/>
        </w:rPr>
        <w:t>ე</w:t>
      </w:r>
      <w:r>
        <w:rPr>
          <w:rFonts w:ascii="Sylfaen" w:eastAsia="Sylfaen" w:hAnsi="Sylfaen" w:cs="Sylfaen"/>
          <w:spacing w:val="-1"/>
          <w:sz w:val="24"/>
          <w:szCs w:val="24"/>
        </w:rPr>
        <w:t>ტ</w:t>
      </w:r>
      <w:r>
        <w:rPr>
          <w:rFonts w:ascii="Sylfaen" w:eastAsia="Sylfaen" w:hAnsi="Sylfaen" w:cs="Sylfaen"/>
          <w:sz w:val="24"/>
          <w:szCs w:val="24"/>
        </w:rPr>
        <w:t>ის</w:t>
      </w:r>
      <w:proofErr w:type="spellEnd"/>
      <w:r>
        <w:rPr>
          <w:rFonts w:ascii="Sylfaen" w:eastAsia="Sylfaen" w:hAnsi="Sylfaen" w:cs="Sylfaen"/>
          <w:spacing w:val="-6"/>
          <w:sz w:val="24"/>
          <w:szCs w:val="24"/>
        </w:rPr>
        <w:t xml:space="preserve"> </w:t>
      </w:r>
      <w:proofErr w:type="spellStart"/>
      <w:r>
        <w:rPr>
          <w:rFonts w:ascii="Sylfaen" w:eastAsia="Sylfaen" w:hAnsi="Sylfaen" w:cs="Sylfaen"/>
          <w:sz w:val="24"/>
          <w:szCs w:val="24"/>
        </w:rPr>
        <w:t>ხა</w:t>
      </w:r>
      <w:r>
        <w:rPr>
          <w:rFonts w:ascii="Sylfaen" w:eastAsia="Sylfaen" w:hAnsi="Sylfaen" w:cs="Sylfaen"/>
          <w:spacing w:val="1"/>
          <w:sz w:val="24"/>
          <w:szCs w:val="24"/>
        </w:rPr>
        <w:t>რ</w:t>
      </w:r>
      <w:r>
        <w:rPr>
          <w:rFonts w:ascii="Sylfaen" w:eastAsia="Sylfaen" w:hAnsi="Sylfaen" w:cs="Sylfaen"/>
          <w:sz w:val="24"/>
          <w:szCs w:val="24"/>
        </w:rPr>
        <w:t>ჯებს</w:t>
      </w:r>
      <w:proofErr w:type="spellEnd"/>
      <w:r>
        <w:rPr>
          <w:rFonts w:ascii="Sylfaen" w:eastAsia="Sylfaen" w:hAnsi="Sylfaen" w:cs="Sylfaen"/>
          <w:spacing w:val="-5"/>
          <w:sz w:val="24"/>
          <w:szCs w:val="24"/>
        </w:rPr>
        <w:t xml:space="preserve"> </w:t>
      </w:r>
      <w:proofErr w:type="spellStart"/>
      <w:r>
        <w:rPr>
          <w:rFonts w:ascii="Sylfaen" w:eastAsia="Sylfaen" w:hAnsi="Sylfaen" w:cs="Sylfaen"/>
          <w:spacing w:val="-1"/>
          <w:sz w:val="24"/>
          <w:szCs w:val="24"/>
        </w:rPr>
        <w:t>შ</w:t>
      </w:r>
      <w:r>
        <w:rPr>
          <w:rFonts w:ascii="Sylfaen" w:eastAsia="Sylfaen" w:hAnsi="Sylfaen" w:cs="Sylfaen"/>
          <w:sz w:val="24"/>
          <w:szCs w:val="24"/>
        </w:rPr>
        <w:t>ემდეგი</w:t>
      </w:r>
      <w:proofErr w:type="spellEnd"/>
      <w:r>
        <w:rPr>
          <w:rFonts w:ascii="Sylfaen" w:eastAsia="Sylfaen" w:hAnsi="Sylfaen" w:cs="Sylfaen"/>
          <w:spacing w:val="-5"/>
          <w:sz w:val="24"/>
          <w:szCs w:val="24"/>
        </w:rPr>
        <w:t xml:space="preserve"> </w:t>
      </w:r>
      <w:proofErr w:type="spellStart"/>
      <w:r>
        <w:rPr>
          <w:rFonts w:ascii="Sylfaen" w:eastAsia="Sylfaen" w:hAnsi="Sylfaen" w:cs="Sylfaen"/>
          <w:sz w:val="24"/>
          <w:szCs w:val="24"/>
        </w:rPr>
        <w:t>ს</w:t>
      </w:r>
      <w:r>
        <w:rPr>
          <w:rFonts w:ascii="Sylfaen" w:eastAsia="Sylfaen" w:hAnsi="Sylfaen" w:cs="Sylfaen"/>
          <w:spacing w:val="-1"/>
          <w:sz w:val="24"/>
          <w:szCs w:val="24"/>
        </w:rPr>
        <w:t>ა</w:t>
      </w:r>
      <w:r>
        <w:rPr>
          <w:rFonts w:ascii="Sylfaen" w:eastAsia="Sylfaen" w:hAnsi="Sylfaen" w:cs="Sylfaen"/>
          <w:sz w:val="24"/>
          <w:szCs w:val="24"/>
        </w:rPr>
        <w:t>ხე</w:t>
      </w:r>
      <w:proofErr w:type="spellEnd"/>
      <w:r>
        <w:rPr>
          <w:rFonts w:ascii="Sylfaen" w:eastAsia="Sylfaen" w:hAnsi="Sylfaen" w:cs="Sylfaen"/>
          <w:spacing w:val="-6"/>
          <w:sz w:val="24"/>
          <w:szCs w:val="24"/>
        </w:rPr>
        <w:t xml:space="preserve"> </w:t>
      </w:r>
      <w:proofErr w:type="spellStart"/>
      <w:r>
        <w:rPr>
          <w:rFonts w:ascii="Sylfaen" w:eastAsia="Sylfaen" w:hAnsi="Sylfaen" w:cs="Sylfaen"/>
          <w:sz w:val="24"/>
          <w:szCs w:val="24"/>
        </w:rPr>
        <w:t>აქვს</w:t>
      </w:r>
      <w:proofErr w:type="spellEnd"/>
      <w:r>
        <w:rPr>
          <w:rFonts w:cs="Calibri"/>
          <w:sz w:val="24"/>
          <w:szCs w:val="24"/>
        </w:rPr>
        <w:t>:</w:t>
      </w:r>
    </w:p>
    <w:tbl>
      <w:tblPr>
        <w:tblW w:w="10950" w:type="dxa"/>
        <w:tblLook w:val="04A0" w:firstRow="1" w:lastRow="0" w:firstColumn="1" w:lastColumn="0" w:noHBand="0" w:noVBand="1"/>
      </w:tblPr>
      <w:tblGrid>
        <w:gridCol w:w="1598"/>
        <w:gridCol w:w="3926"/>
        <w:gridCol w:w="1559"/>
        <w:gridCol w:w="1418"/>
        <w:gridCol w:w="1417"/>
        <w:gridCol w:w="1024"/>
        <w:gridCol w:w="8"/>
      </w:tblGrid>
      <w:tr w:rsidR="006A562F" w:rsidRPr="00F5415F" w14:paraId="6288702C" w14:textId="77777777" w:rsidTr="002E1AC4">
        <w:trPr>
          <w:trHeight w:val="675"/>
        </w:trPr>
        <w:tc>
          <w:tcPr>
            <w:tcW w:w="15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725592"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lastRenderedPageBreak/>
              <w:t>პროგრამული კოდი</w:t>
            </w:r>
          </w:p>
        </w:tc>
        <w:tc>
          <w:tcPr>
            <w:tcW w:w="3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49907E"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პრიორიტეტი, პროგრამა</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38EC11" w14:textId="77777777" w:rsidR="006A562F" w:rsidRPr="00F5415F" w:rsidRDefault="006A562F" w:rsidP="002E1AC4">
            <w:pPr>
              <w:jc w:val="center"/>
              <w:rPr>
                <w:rFonts w:ascii="Sylfaen" w:hAnsi="Sylfaen"/>
                <w:b/>
                <w:bCs/>
                <w:color w:val="000000"/>
                <w:lang w:val="ka-GE" w:eastAsia="ka-GE"/>
              </w:rPr>
            </w:pPr>
            <w:r w:rsidRPr="00F5415F">
              <w:rPr>
                <w:rFonts w:ascii="Sylfaen" w:hAnsi="Sylfaen"/>
                <w:b/>
                <w:bCs/>
                <w:color w:val="000000"/>
                <w:lang w:val="ka-GE" w:eastAsia="ka-GE"/>
              </w:rPr>
              <w:t>2026 წლის გეგმა</w:t>
            </w:r>
          </w:p>
        </w:tc>
        <w:tc>
          <w:tcPr>
            <w:tcW w:w="3867" w:type="dxa"/>
            <w:gridSpan w:val="4"/>
            <w:tcBorders>
              <w:top w:val="single" w:sz="4" w:space="0" w:color="auto"/>
              <w:left w:val="nil"/>
              <w:bottom w:val="single" w:sz="4" w:space="0" w:color="auto"/>
              <w:right w:val="single" w:sz="4" w:space="0" w:color="auto"/>
            </w:tcBorders>
            <w:shd w:val="clear" w:color="auto" w:fill="auto"/>
            <w:vAlign w:val="center"/>
            <w:hideMark/>
          </w:tcPr>
          <w:p w14:paraId="77C52E26" w14:textId="77777777" w:rsidR="006A562F" w:rsidRPr="00F5415F" w:rsidRDefault="006A562F" w:rsidP="002E1AC4">
            <w:pPr>
              <w:jc w:val="center"/>
              <w:rPr>
                <w:rFonts w:ascii="Sylfaen" w:hAnsi="Sylfaen"/>
                <w:b/>
                <w:bCs/>
                <w:color w:val="000000"/>
                <w:lang w:val="ka-GE" w:eastAsia="ka-GE"/>
              </w:rPr>
            </w:pPr>
            <w:r w:rsidRPr="00F5415F">
              <w:rPr>
                <w:rFonts w:ascii="Sylfaen" w:hAnsi="Sylfaen"/>
                <w:b/>
                <w:bCs/>
                <w:color w:val="000000"/>
                <w:lang w:val="ka-GE" w:eastAsia="ka-GE"/>
              </w:rPr>
              <w:t>2026 წლის 3 თვე</w:t>
            </w:r>
          </w:p>
        </w:tc>
      </w:tr>
      <w:tr w:rsidR="006A562F" w:rsidRPr="00F5415F" w14:paraId="53324464" w14:textId="77777777" w:rsidTr="002E1AC4">
        <w:trPr>
          <w:gridAfter w:val="1"/>
          <w:wAfter w:w="8" w:type="dxa"/>
          <w:trHeight w:val="519"/>
        </w:trPr>
        <w:tc>
          <w:tcPr>
            <w:tcW w:w="1598" w:type="dxa"/>
            <w:vMerge/>
            <w:tcBorders>
              <w:top w:val="single" w:sz="4" w:space="0" w:color="auto"/>
              <w:left w:val="single" w:sz="4" w:space="0" w:color="auto"/>
              <w:bottom w:val="single" w:sz="4" w:space="0" w:color="auto"/>
              <w:right w:val="single" w:sz="4" w:space="0" w:color="auto"/>
            </w:tcBorders>
            <w:vAlign w:val="center"/>
            <w:hideMark/>
          </w:tcPr>
          <w:p w14:paraId="2744384E" w14:textId="77777777" w:rsidR="006A562F" w:rsidRPr="00F5415F" w:rsidRDefault="006A562F" w:rsidP="002E1AC4">
            <w:pPr>
              <w:rPr>
                <w:rFonts w:ascii="Sylfaen" w:hAnsi="Sylfaen"/>
                <w:color w:val="000000"/>
                <w:lang w:val="ka-GE" w:eastAsia="ka-GE"/>
              </w:rPr>
            </w:pPr>
          </w:p>
        </w:tc>
        <w:tc>
          <w:tcPr>
            <w:tcW w:w="3926" w:type="dxa"/>
            <w:vMerge/>
            <w:tcBorders>
              <w:top w:val="single" w:sz="4" w:space="0" w:color="auto"/>
              <w:left w:val="single" w:sz="4" w:space="0" w:color="auto"/>
              <w:bottom w:val="single" w:sz="4" w:space="0" w:color="auto"/>
              <w:right w:val="single" w:sz="4" w:space="0" w:color="auto"/>
            </w:tcBorders>
            <w:vAlign w:val="center"/>
            <w:hideMark/>
          </w:tcPr>
          <w:p w14:paraId="7F30C686" w14:textId="77777777" w:rsidR="006A562F" w:rsidRPr="00F5415F" w:rsidRDefault="006A562F" w:rsidP="002E1AC4">
            <w:pPr>
              <w:rPr>
                <w:rFonts w:ascii="Sylfaen" w:hAnsi="Sylfaen"/>
                <w:color w:val="000000"/>
                <w:lang w:val="ka-GE" w:eastAsia="ka-G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D3CF9BF" w14:textId="77777777" w:rsidR="006A562F" w:rsidRPr="00F5415F" w:rsidRDefault="006A562F" w:rsidP="002E1AC4">
            <w:pPr>
              <w:rPr>
                <w:rFonts w:ascii="Sylfaen" w:hAnsi="Sylfaen"/>
                <w:b/>
                <w:bCs/>
                <w:color w:val="000000"/>
                <w:lang w:val="ka-GE" w:eastAsia="ka-GE"/>
              </w:rPr>
            </w:pPr>
          </w:p>
        </w:tc>
        <w:tc>
          <w:tcPr>
            <w:tcW w:w="1418" w:type="dxa"/>
            <w:tcBorders>
              <w:top w:val="nil"/>
              <w:left w:val="nil"/>
              <w:bottom w:val="single" w:sz="4" w:space="0" w:color="auto"/>
              <w:right w:val="single" w:sz="4" w:space="0" w:color="auto"/>
            </w:tcBorders>
            <w:shd w:val="clear" w:color="auto" w:fill="auto"/>
            <w:vAlign w:val="center"/>
            <w:hideMark/>
          </w:tcPr>
          <w:p w14:paraId="7745B99F"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გეგმა</w:t>
            </w:r>
          </w:p>
        </w:tc>
        <w:tc>
          <w:tcPr>
            <w:tcW w:w="1417" w:type="dxa"/>
            <w:tcBorders>
              <w:top w:val="nil"/>
              <w:left w:val="nil"/>
              <w:bottom w:val="single" w:sz="4" w:space="0" w:color="auto"/>
              <w:right w:val="single" w:sz="4" w:space="0" w:color="auto"/>
            </w:tcBorders>
            <w:shd w:val="clear" w:color="auto" w:fill="auto"/>
            <w:vAlign w:val="center"/>
            <w:hideMark/>
          </w:tcPr>
          <w:p w14:paraId="48EF1387"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საკასო შესრულება</w:t>
            </w:r>
          </w:p>
        </w:tc>
        <w:tc>
          <w:tcPr>
            <w:tcW w:w="1024" w:type="dxa"/>
            <w:tcBorders>
              <w:top w:val="nil"/>
              <w:left w:val="nil"/>
              <w:bottom w:val="single" w:sz="4" w:space="0" w:color="auto"/>
              <w:right w:val="single" w:sz="4" w:space="0" w:color="auto"/>
            </w:tcBorders>
            <w:shd w:val="clear" w:color="auto" w:fill="auto"/>
            <w:vAlign w:val="center"/>
            <w:hideMark/>
          </w:tcPr>
          <w:p w14:paraId="16CD0B2C" w14:textId="77777777" w:rsidR="006A562F" w:rsidRPr="00F5415F" w:rsidRDefault="006A562F" w:rsidP="002E1AC4">
            <w:pPr>
              <w:jc w:val="center"/>
              <w:rPr>
                <w:rFonts w:ascii="Sylfaen" w:hAnsi="Sylfaen"/>
                <w:color w:val="000000"/>
                <w:lang w:val="ka-GE" w:eastAsia="ka-GE"/>
              </w:rPr>
            </w:pPr>
            <w:proofErr w:type="spellStart"/>
            <w:r w:rsidRPr="00F5415F">
              <w:rPr>
                <w:rFonts w:ascii="Sylfaen" w:hAnsi="Sylfaen"/>
                <w:color w:val="000000"/>
                <w:lang w:val="ka-GE" w:eastAsia="ka-GE"/>
              </w:rPr>
              <w:t>შესრუ</w:t>
            </w:r>
            <w:proofErr w:type="spellEnd"/>
            <w:r w:rsidRPr="00F5415F">
              <w:rPr>
                <w:rFonts w:ascii="Sylfaen" w:hAnsi="Sylfaen"/>
                <w:color w:val="000000"/>
                <w:lang w:val="ka-GE" w:eastAsia="ka-GE"/>
              </w:rPr>
              <w:t>-</w:t>
            </w:r>
            <w:r w:rsidRPr="00F5415F">
              <w:rPr>
                <w:rFonts w:ascii="Sylfaen" w:hAnsi="Sylfaen"/>
                <w:color w:val="000000"/>
                <w:lang w:val="ka-GE" w:eastAsia="ka-GE"/>
              </w:rPr>
              <w:br/>
              <w:t>ლების %</w:t>
            </w:r>
          </w:p>
        </w:tc>
      </w:tr>
      <w:tr w:rsidR="006A562F" w:rsidRPr="00F5415F" w14:paraId="1314FC51" w14:textId="77777777" w:rsidTr="002E1AC4">
        <w:trPr>
          <w:gridAfter w:val="1"/>
          <w:wAfter w:w="8" w:type="dxa"/>
          <w:trHeight w:val="629"/>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4A768D04" w14:textId="77777777" w:rsidR="006A562F" w:rsidRPr="00F5415F" w:rsidRDefault="006A562F" w:rsidP="002E1AC4">
            <w:pPr>
              <w:jc w:val="center"/>
              <w:rPr>
                <w:rFonts w:ascii="Sylfaen" w:hAnsi="Sylfaen"/>
                <w:color w:val="000000"/>
                <w:sz w:val="32"/>
                <w:szCs w:val="32"/>
                <w:lang w:val="ka-GE" w:eastAsia="ka-GE"/>
              </w:rPr>
            </w:pPr>
            <w:r w:rsidRPr="00F5415F">
              <w:rPr>
                <w:rFonts w:ascii="Sylfaen" w:hAnsi="Sylfaen"/>
                <w:color w:val="000000"/>
                <w:sz w:val="32"/>
                <w:szCs w:val="32"/>
                <w:lang w:val="ka-GE" w:eastAsia="ka-GE"/>
              </w:rPr>
              <w:t>1</w:t>
            </w:r>
          </w:p>
        </w:tc>
        <w:tc>
          <w:tcPr>
            <w:tcW w:w="3926" w:type="dxa"/>
            <w:tcBorders>
              <w:top w:val="nil"/>
              <w:left w:val="nil"/>
              <w:bottom w:val="single" w:sz="4" w:space="0" w:color="auto"/>
              <w:right w:val="single" w:sz="4" w:space="0" w:color="auto"/>
            </w:tcBorders>
            <w:shd w:val="clear" w:color="auto" w:fill="auto"/>
            <w:vAlign w:val="center"/>
            <w:hideMark/>
          </w:tcPr>
          <w:p w14:paraId="410CA061" w14:textId="77777777" w:rsidR="006A562F" w:rsidRPr="00F5415F" w:rsidRDefault="006A562F" w:rsidP="002E1AC4">
            <w:pPr>
              <w:jc w:val="center"/>
              <w:rPr>
                <w:rFonts w:ascii="Sylfaen" w:hAnsi="Sylfaen"/>
                <w:b/>
                <w:bCs/>
                <w:color w:val="000000"/>
                <w:sz w:val="28"/>
                <w:szCs w:val="28"/>
                <w:lang w:val="ka-GE" w:eastAsia="ka-GE"/>
              </w:rPr>
            </w:pPr>
            <w:r w:rsidRPr="00F5415F">
              <w:rPr>
                <w:rFonts w:ascii="Sylfaen" w:hAnsi="Sylfaen"/>
                <w:b/>
                <w:bCs/>
                <w:color w:val="000000"/>
                <w:sz w:val="28"/>
                <w:szCs w:val="28"/>
                <w:lang w:val="ka-GE" w:eastAsia="ka-GE"/>
              </w:rPr>
              <w:t>ქედის მუნიციპალიტეტი</w:t>
            </w:r>
          </w:p>
        </w:tc>
        <w:tc>
          <w:tcPr>
            <w:tcW w:w="1559" w:type="dxa"/>
            <w:tcBorders>
              <w:top w:val="nil"/>
              <w:left w:val="nil"/>
              <w:bottom w:val="single" w:sz="4" w:space="0" w:color="auto"/>
              <w:right w:val="single" w:sz="4" w:space="0" w:color="auto"/>
            </w:tcBorders>
            <w:shd w:val="clear" w:color="auto" w:fill="auto"/>
            <w:vAlign w:val="center"/>
            <w:hideMark/>
          </w:tcPr>
          <w:p w14:paraId="1C717F7C" w14:textId="77777777" w:rsidR="006A562F" w:rsidRPr="00F5415F" w:rsidRDefault="006A562F" w:rsidP="002E1AC4">
            <w:pPr>
              <w:jc w:val="center"/>
              <w:rPr>
                <w:rFonts w:ascii="Sylfaen" w:hAnsi="Sylfaen"/>
                <w:b/>
                <w:bCs/>
                <w:color w:val="000000"/>
                <w:sz w:val="28"/>
                <w:szCs w:val="28"/>
                <w:lang w:val="ka-GE" w:eastAsia="ka-GE"/>
              </w:rPr>
            </w:pPr>
            <w:r w:rsidRPr="00F5415F">
              <w:rPr>
                <w:rFonts w:ascii="Sylfaen" w:hAnsi="Sylfaen"/>
                <w:b/>
                <w:bCs/>
                <w:color w:val="000000"/>
                <w:sz w:val="28"/>
                <w:szCs w:val="28"/>
                <w:lang w:val="ka-GE" w:eastAsia="ka-GE"/>
              </w:rPr>
              <w:t>33 782 888</w:t>
            </w:r>
          </w:p>
        </w:tc>
        <w:tc>
          <w:tcPr>
            <w:tcW w:w="1418" w:type="dxa"/>
            <w:tcBorders>
              <w:top w:val="nil"/>
              <w:left w:val="nil"/>
              <w:bottom w:val="single" w:sz="4" w:space="0" w:color="auto"/>
              <w:right w:val="single" w:sz="4" w:space="0" w:color="auto"/>
            </w:tcBorders>
            <w:shd w:val="clear" w:color="auto" w:fill="auto"/>
            <w:vAlign w:val="center"/>
            <w:hideMark/>
          </w:tcPr>
          <w:p w14:paraId="49346E25" w14:textId="77777777" w:rsidR="006A562F" w:rsidRPr="00F5415F" w:rsidRDefault="006A562F" w:rsidP="002E1AC4">
            <w:pPr>
              <w:jc w:val="center"/>
              <w:rPr>
                <w:rFonts w:ascii="Sylfaen" w:hAnsi="Sylfaen"/>
                <w:b/>
                <w:bCs/>
                <w:color w:val="000000"/>
                <w:sz w:val="28"/>
                <w:szCs w:val="28"/>
                <w:lang w:val="ka-GE" w:eastAsia="ka-GE"/>
              </w:rPr>
            </w:pPr>
            <w:r w:rsidRPr="00F5415F">
              <w:rPr>
                <w:rFonts w:ascii="Sylfaen" w:hAnsi="Sylfaen"/>
                <w:b/>
                <w:bCs/>
                <w:color w:val="000000"/>
                <w:sz w:val="28"/>
                <w:szCs w:val="28"/>
                <w:lang w:val="ka-GE" w:eastAsia="ka-GE"/>
              </w:rPr>
              <w:t>7 006 066</w:t>
            </w:r>
          </w:p>
        </w:tc>
        <w:tc>
          <w:tcPr>
            <w:tcW w:w="1417" w:type="dxa"/>
            <w:tcBorders>
              <w:top w:val="nil"/>
              <w:left w:val="nil"/>
              <w:bottom w:val="single" w:sz="4" w:space="0" w:color="auto"/>
              <w:right w:val="single" w:sz="4" w:space="0" w:color="auto"/>
            </w:tcBorders>
            <w:shd w:val="clear" w:color="auto" w:fill="auto"/>
            <w:vAlign w:val="center"/>
            <w:hideMark/>
          </w:tcPr>
          <w:p w14:paraId="7B7260D2" w14:textId="77777777" w:rsidR="006A562F" w:rsidRPr="00F5415F" w:rsidRDefault="006A562F" w:rsidP="002E1AC4">
            <w:pPr>
              <w:jc w:val="center"/>
              <w:rPr>
                <w:rFonts w:ascii="Sylfaen" w:hAnsi="Sylfaen"/>
                <w:b/>
                <w:bCs/>
                <w:color w:val="000000"/>
                <w:sz w:val="28"/>
                <w:szCs w:val="28"/>
                <w:lang w:val="ka-GE" w:eastAsia="ka-GE"/>
              </w:rPr>
            </w:pPr>
            <w:r w:rsidRPr="00F5415F">
              <w:rPr>
                <w:rFonts w:ascii="Sylfaen" w:hAnsi="Sylfaen"/>
                <w:b/>
                <w:bCs/>
                <w:color w:val="000000"/>
                <w:sz w:val="28"/>
                <w:szCs w:val="28"/>
                <w:lang w:val="ka-GE" w:eastAsia="ka-GE"/>
              </w:rPr>
              <w:t>5 817 966</w:t>
            </w:r>
          </w:p>
        </w:tc>
        <w:tc>
          <w:tcPr>
            <w:tcW w:w="1024" w:type="dxa"/>
            <w:tcBorders>
              <w:top w:val="nil"/>
              <w:left w:val="nil"/>
              <w:bottom w:val="single" w:sz="4" w:space="0" w:color="auto"/>
              <w:right w:val="single" w:sz="4" w:space="0" w:color="auto"/>
            </w:tcBorders>
            <w:shd w:val="clear" w:color="auto" w:fill="auto"/>
            <w:vAlign w:val="center"/>
            <w:hideMark/>
          </w:tcPr>
          <w:p w14:paraId="6DF96141" w14:textId="77777777" w:rsidR="006A562F" w:rsidRPr="00F5415F" w:rsidRDefault="006A562F" w:rsidP="002E1AC4">
            <w:pPr>
              <w:jc w:val="center"/>
              <w:rPr>
                <w:rFonts w:ascii="Sylfaen" w:hAnsi="Sylfaen"/>
                <w:color w:val="000000"/>
                <w:sz w:val="24"/>
                <w:szCs w:val="24"/>
                <w:lang w:val="ka-GE" w:eastAsia="ka-GE"/>
              </w:rPr>
            </w:pPr>
            <w:r w:rsidRPr="00F5415F">
              <w:rPr>
                <w:rFonts w:ascii="Sylfaen" w:hAnsi="Sylfaen"/>
                <w:color w:val="000000"/>
                <w:sz w:val="24"/>
                <w:szCs w:val="24"/>
                <w:lang w:val="ka-GE" w:eastAsia="ka-GE"/>
              </w:rPr>
              <w:t>83,04%</w:t>
            </w:r>
          </w:p>
        </w:tc>
      </w:tr>
      <w:tr w:rsidR="006A562F" w:rsidRPr="00F5415F" w14:paraId="1DDD822B" w14:textId="77777777" w:rsidTr="002E1AC4">
        <w:trPr>
          <w:gridAfter w:val="1"/>
          <w:wAfter w:w="8" w:type="dxa"/>
          <w:trHeight w:val="93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27207316" w14:textId="77777777" w:rsidR="006A562F" w:rsidRPr="00F5415F" w:rsidRDefault="006A562F" w:rsidP="002E1AC4">
            <w:pPr>
              <w:jc w:val="center"/>
              <w:rPr>
                <w:rFonts w:ascii="Sylfaen" w:hAnsi="Sylfaen"/>
                <w:b/>
                <w:bCs/>
                <w:color w:val="000000"/>
                <w:sz w:val="24"/>
                <w:szCs w:val="24"/>
                <w:lang w:val="ka-GE" w:eastAsia="ka-GE"/>
              </w:rPr>
            </w:pPr>
            <w:r w:rsidRPr="00F5415F">
              <w:rPr>
                <w:rFonts w:ascii="Sylfaen" w:hAnsi="Sylfaen"/>
                <w:b/>
                <w:bCs/>
                <w:color w:val="000000"/>
                <w:sz w:val="24"/>
                <w:szCs w:val="24"/>
                <w:lang w:val="ka-GE" w:eastAsia="ka-GE"/>
              </w:rPr>
              <w:t>01 00</w:t>
            </w:r>
          </w:p>
        </w:tc>
        <w:tc>
          <w:tcPr>
            <w:tcW w:w="3926" w:type="dxa"/>
            <w:tcBorders>
              <w:top w:val="nil"/>
              <w:left w:val="nil"/>
              <w:bottom w:val="single" w:sz="4" w:space="0" w:color="auto"/>
              <w:right w:val="single" w:sz="4" w:space="0" w:color="auto"/>
            </w:tcBorders>
            <w:shd w:val="clear" w:color="auto" w:fill="auto"/>
            <w:vAlign w:val="center"/>
            <w:hideMark/>
          </w:tcPr>
          <w:p w14:paraId="22EBEDA8" w14:textId="77777777" w:rsidR="006A562F" w:rsidRPr="00F5415F" w:rsidRDefault="006A562F" w:rsidP="002E1AC4">
            <w:pPr>
              <w:rPr>
                <w:rFonts w:ascii="Sylfaen" w:hAnsi="Sylfaen"/>
                <w:b/>
                <w:bCs/>
                <w:color w:val="000000"/>
                <w:sz w:val="24"/>
                <w:szCs w:val="24"/>
                <w:lang w:val="ka-GE" w:eastAsia="ka-GE"/>
              </w:rPr>
            </w:pPr>
            <w:r w:rsidRPr="00F5415F">
              <w:rPr>
                <w:rFonts w:ascii="Sylfaen" w:hAnsi="Sylfaen"/>
                <w:b/>
                <w:bCs/>
                <w:color w:val="000000"/>
                <w:sz w:val="24"/>
                <w:szCs w:val="24"/>
                <w:lang w:val="ka-GE" w:eastAsia="ka-GE"/>
              </w:rPr>
              <w:t>მმართველობა და საერთო დანიშნულების ხარჯები</w:t>
            </w:r>
          </w:p>
        </w:tc>
        <w:tc>
          <w:tcPr>
            <w:tcW w:w="1559" w:type="dxa"/>
            <w:tcBorders>
              <w:top w:val="nil"/>
              <w:left w:val="nil"/>
              <w:bottom w:val="single" w:sz="4" w:space="0" w:color="auto"/>
              <w:right w:val="single" w:sz="4" w:space="0" w:color="auto"/>
            </w:tcBorders>
            <w:shd w:val="clear" w:color="auto" w:fill="auto"/>
            <w:noWrap/>
            <w:vAlign w:val="center"/>
            <w:hideMark/>
          </w:tcPr>
          <w:p w14:paraId="500917A1" w14:textId="77777777" w:rsidR="006A562F" w:rsidRPr="00F5415F" w:rsidRDefault="006A562F" w:rsidP="002E1AC4">
            <w:pPr>
              <w:jc w:val="center"/>
              <w:rPr>
                <w:rFonts w:ascii="Sylfaen" w:hAnsi="Sylfaen"/>
                <w:b/>
                <w:bCs/>
                <w:color w:val="000000"/>
                <w:sz w:val="24"/>
                <w:szCs w:val="24"/>
                <w:lang w:val="ka-GE" w:eastAsia="ka-GE"/>
              </w:rPr>
            </w:pPr>
            <w:r w:rsidRPr="00F5415F">
              <w:rPr>
                <w:rFonts w:ascii="Sylfaen" w:hAnsi="Sylfaen"/>
                <w:b/>
                <w:bCs/>
                <w:color w:val="000000"/>
                <w:sz w:val="24"/>
                <w:szCs w:val="24"/>
                <w:lang w:val="ka-GE" w:eastAsia="ka-GE"/>
              </w:rPr>
              <w:t>7 059 834</w:t>
            </w:r>
          </w:p>
        </w:tc>
        <w:tc>
          <w:tcPr>
            <w:tcW w:w="1418" w:type="dxa"/>
            <w:tcBorders>
              <w:top w:val="nil"/>
              <w:left w:val="nil"/>
              <w:bottom w:val="single" w:sz="4" w:space="0" w:color="auto"/>
              <w:right w:val="single" w:sz="4" w:space="0" w:color="auto"/>
            </w:tcBorders>
            <w:shd w:val="clear" w:color="auto" w:fill="auto"/>
            <w:noWrap/>
            <w:vAlign w:val="center"/>
            <w:hideMark/>
          </w:tcPr>
          <w:p w14:paraId="07DC4DEA" w14:textId="77777777" w:rsidR="006A562F" w:rsidRPr="00F5415F" w:rsidRDefault="006A562F" w:rsidP="002E1AC4">
            <w:pPr>
              <w:jc w:val="center"/>
              <w:rPr>
                <w:rFonts w:ascii="Sylfaen" w:hAnsi="Sylfaen"/>
                <w:b/>
                <w:bCs/>
                <w:color w:val="000000"/>
                <w:sz w:val="24"/>
                <w:szCs w:val="24"/>
                <w:lang w:val="ka-GE" w:eastAsia="ka-GE"/>
              </w:rPr>
            </w:pPr>
            <w:r w:rsidRPr="00F5415F">
              <w:rPr>
                <w:rFonts w:ascii="Sylfaen" w:hAnsi="Sylfaen"/>
                <w:b/>
                <w:bCs/>
                <w:color w:val="000000"/>
                <w:sz w:val="24"/>
                <w:szCs w:val="24"/>
                <w:lang w:val="ka-GE" w:eastAsia="ka-GE"/>
              </w:rPr>
              <w:t>1 730 952</w:t>
            </w:r>
          </w:p>
        </w:tc>
        <w:tc>
          <w:tcPr>
            <w:tcW w:w="1417" w:type="dxa"/>
            <w:tcBorders>
              <w:top w:val="nil"/>
              <w:left w:val="nil"/>
              <w:bottom w:val="single" w:sz="4" w:space="0" w:color="auto"/>
              <w:right w:val="single" w:sz="4" w:space="0" w:color="auto"/>
            </w:tcBorders>
            <w:shd w:val="clear" w:color="auto" w:fill="auto"/>
            <w:noWrap/>
            <w:vAlign w:val="center"/>
            <w:hideMark/>
          </w:tcPr>
          <w:p w14:paraId="29A5B5FE" w14:textId="77777777" w:rsidR="006A562F" w:rsidRPr="00F5415F" w:rsidRDefault="006A562F" w:rsidP="002E1AC4">
            <w:pPr>
              <w:jc w:val="center"/>
              <w:rPr>
                <w:rFonts w:ascii="Sylfaen" w:hAnsi="Sylfaen"/>
                <w:b/>
                <w:bCs/>
                <w:color w:val="000000"/>
                <w:sz w:val="24"/>
                <w:szCs w:val="24"/>
                <w:lang w:val="ka-GE" w:eastAsia="ka-GE"/>
              </w:rPr>
            </w:pPr>
            <w:r w:rsidRPr="00F5415F">
              <w:rPr>
                <w:rFonts w:ascii="Sylfaen" w:hAnsi="Sylfaen"/>
                <w:b/>
                <w:bCs/>
                <w:color w:val="000000"/>
                <w:sz w:val="24"/>
                <w:szCs w:val="24"/>
                <w:lang w:val="ka-GE" w:eastAsia="ka-GE"/>
              </w:rPr>
              <w:t>1 525 862</w:t>
            </w:r>
          </w:p>
        </w:tc>
        <w:tc>
          <w:tcPr>
            <w:tcW w:w="1024" w:type="dxa"/>
            <w:tcBorders>
              <w:top w:val="nil"/>
              <w:left w:val="nil"/>
              <w:bottom w:val="single" w:sz="4" w:space="0" w:color="auto"/>
              <w:right w:val="single" w:sz="4" w:space="0" w:color="auto"/>
            </w:tcBorders>
            <w:shd w:val="clear" w:color="auto" w:fill="auto"/>
            <w:vAlign w:val="center"/>
            <w:hideMark/>
          </w:tcPr>
          <w:p w14:paraId="55439CA6" w14:textId="77777777" w:rsidR="006A562F" w:rsidRPr="00F5415F" w:rsidRDefault="006A562F" w:rsidP="002E1AC4">
            <w:pPr>
              <w:jc w:val="center"/>
              <w:rPr>
                <w:rFonts w:ascii="Sylfaen" w:hAnsi="Sylfaen"/>
                <w:color w:val="000000"/>
                <w:sz w:val="24"/>
                <w:szCs w:val="24"/>
                <w:lang w:val="ka-GE" w:eastAsia="ka-GE"/>
              </w:rPr>
            </w:pPr>
            <w:r w:rsidRPr="00F5415F">
              <w:rPr>
                <w:rFonts w:ascii="Sylfaen" w:hAnsi="Sylfaen"/>
                <w:color w:val="000000"/>
                <w:sz w:val="24"/>
                <w:szCs w:val="24"/>
                <w:lang w:val="ka-GE" w:eastAsia="ka-GE"/>
              </w:rPr>
              <w:t>88,15%</w:t>
            </w:r>
          </w:p>
        </w:tc>
      </w:tr>
      <w:tr w:rsidR="006A562F" w:rsidRPr="00F5415F" w14:paraId="48059AAE" w14:textId="77777777" w:rsidTr="002E1AC4">
        <w:trPr>
          <w:gridAfter w:val="1"/>
          <w:wAfter w:w="8" w:type="dxa"/>
          <w:trHeight w:val="600"/>
        </w:trPr>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55D77ABF"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01 01</w:t>
            </w:r>
          </w:p>
        </w:tc>
        <w:tc>
          <w:tcPr>
            <w:tcW w:w="3926" w:type="dxa"/>
            <w:tcBorders>
              <w:top w:val="nil"/>
              <w:left w:val="nil"/>
              <w:bottom w:val="single" w:sz="4" w:space="0" w:color="auto"/>
              <w:right w:val="single" w:sz="4" w:space="0" w:color="auto"/>
            </w:tcBorders>
            <w:shd w:val="clear" w:color="auto" w:fill="auto"/>
            <w:vAlign w:val="center"/>
            <w:hideMark/>
          </w:tcPr>
          <w:p w14:paraId="468CC408" w14:textId="77777777" w:rsidR="006A562F" w:rsidRPr="00F5415F" w:rsidRDefault="006A562F" w:rsidP="002E1AC4">
            <w:pPr>
              <w:rPr>
                <w:rFonts w:ascii="Sylfaen" w:hAnsi="Sylfaen"/>
                <w:color w:val="000000"/>
                <w:lang w:val="ka-GE" w:eastAsia="ka-GE"/>
              </w:rPr>
            </w:pPr>
            <w:r w:rsidRPr="00F5415F">
              <w:rPr>
                <w:rFonts w:ascii="Sylfaen" w:hAnsi="Sylfaen"/>
                <w:color w:val="000000"/>
                <w:lang w:val="ka-GE" w:eastAsia="ka-GE"/>
              </w:rPr>
              <w:t>საკანონმდებლო და აღმასრულებელი ხელისუფლების საქმიანობის უზრუნველყოფა</w:t>
            </w:r>
          </w:p>
        </w:tc>
        <w:tc>
          <w:tcPr>
            <w:tcW w:w="1559" w:type="dxa"/>
            <w:tcBorders>
              <w:top w:val="nil"/>
              <w:left w:val="nil"/>
              <w:bottom w:val="single" w:sz="4" w:space="0" w:color="auto"/>
              <w:right w:val="single" w:sz="4" w:space="0" w:color="auto"/>
            </w:tcBorders>
            <w:shd w:val="clear" w:color="auto" w:fill="auto"/>
            <w:noWrap/>
            <w:vAlign w:val="center"/>
            <w:hideMark/>
          </w:tcPr>
          <w:p w14:paraId="21494E29"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6 805 282</w:t>
            </w:r>
          </w:p>
        </w:tc>
        <w:tc>
          <w:tcPr>
            <w:tcW w:w="1418" w:type="dxa"/>
            <w:tcBorders>
              <w:top w:val="nil"/>
              <w:left w:val="nil"/>
              <w:bottom w:val="single" w:sz="4" w:space="0" w:color="auto"/>
              <w:right w:val="single" w:sz="4" w:space="0" w:color="auto"/>
            </w:tcBorders>
            <w:shd w:val="clear" w:color="auto" w:fill="auto"/>
            <w:noWrap/>
            <w:vAlign w:val="center"/>
            <w:hideMark/>
          </w:tcPr>
          <w:p w14:paraId="144839EA"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1 720 200</w:t>
            </w:r>
          </w:p>
        </w:tc>
        <w:tc>
          <w:tcPr>
            <w:tcW w:w="1417" w:type="dxa"/>
            <w:tcBorders>
              <w:top w:val="nil"/>
              <w:left w:val="nil"/>
              <w:bottom w:val="single" w:sz="4" w:space="0" w:color="auto"/>
              <w:right w:val="single" w:sz="4" w:space="0" w:color="auto"/>
            </w:tcBorders>
            <w:shd w:val="clear" w:color="auto" w:fill="auto"/>
            <w:noWrap/>
            <w:vAlign w:val="center"/>
            <w:hideMark/>
          </w:tcPr>
          <w:p w14:paraId="31E27045"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1 525 862</w:t>
            </w:r>
          </w:p>
        </w:tc>
        <w:tc>
          <w:tcPr>
            <w:tcW w:w="1024" w:type="dxa"/>
            <w:tcBorders>
              <w:top w:val="nil"/>
              <w:left w:val="nil"/>
              <w:bottom w:val="single" w:sz="4" w:space="0" w:color="auto"/>
              <w:right w:val="single" w:sz="4" w:space="0" w:color="auto"/>
            </w:tcBorders>
            <w:shd w:val="clear" w:color="auto" w:fill="auto"/>
            <w:vAlign w:val="center"/>
            <w:hideMark/>
          </w:tcPr>
          <w:p w14:paraId="56F9CBA0" w14:textId="77777777" w:rsidR="006A562F" w:rsidRPr="00F5415F" w:rsidRDefault="006A562F" w:rsidP="002E1AC4">
            <w:pPr>
              <w:jc w:val="center"/>
              <w:rPr>
                <w:rFonts w:ascii="Sylfaen" w:hAnsi="Sylfaen"/>
                <w:color w:val="000000"/>
                <w:sz w:val="24"/>
                <w:szCs w:val="24"/>
                <w:lang w:val="ka-GE" w:eastAsia="ka-GE"/>
              </w:rPr>
            </w:pPr>
            <w:r w:rsidRPr="00F5415F">
              <w:rPr>
                <w:rFonts w:ascii="Sylfaen" w:hAnsi="Sylfaen"/>
                <w:color w:val="000000"/>
                <w:sz w:val="24"/>
                <w:szCs w:val="24"/>
                <w:lang w:val="ka-GE" w:eastAsia="ka-GE"/>
              </w:rPr>
              <w:t>88,70%</w:t>
            </w:r>
          </w:p>
        </w:tc>
      </w:tr>
      <w:tr w:rsidR="006A562F" w:rsidRPr="00F5415F" w14:paraId="388E07BF" w14:textId="77777777" w:rsidTr="002E1AC4">
        <w:trPr>
          <w:gridAfter w:val="1"/>
          <w:wAfter w:w="8" w:type="dxa"/>
          <w:trHeight w:val="60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1A0BF216" w14:textId="77777777" w:rsidR="006A562F" w:rsidRPr="00F5415F" w:rsidRDefault="006A562F" w:rsidP="002E1AC4">
            <w:pPr>
              <w:jc w:val="center"/>
              <w:rPr>
                <w:rFonts w:ascii="Sylfaen" w:hAnsi="Sylfaen"/>
                <w:lang w:val="ka-GE" w:eastAsia="ka-GE"/>
              </w:rPr>
            </w:pPr>
            <w:r w:rsidRPr="00F5415F">
              <w:rPr>
                <w:rFonts w:ascii="Sylfaen" w:hAnsi="Sylfaen"/>
                <w:lang w:val="ka-GE" w:eastAsia="ka-GE"/>
              </w:rPr>
              <w:t xml:space="preserve">01 02 </w:t>
            </w:r>
          </w:p>
        </w:tc>
        <w:tc>
          <w:tcPr>
            <w:tcW w:w="3926" w:type="dxa"/>
            <w:tcBorders>
              <w:top w:val="nil"/>
              <w:left w:val="nil"/>
              <w:bottom w:val="single" w:sz="4" w:space="0" w:color="auto"/>
              <w:right w:val="single" w:sz="4" w:space="0" w:color="auto"/>
            </w:tcBorders>
            <w:shd w:val="clear" w:color="auto" w:fill="auto"/>
            <w:vAlign w:val="center"/>
            <w:hideMark/>
          </w:tcPr>
          <w:p w14:paraId="5752E68B" w14:textId="77777777" w:rsidR="006A562F" w:rsidRPr="00F5415F" w:rsidRDefault="006A562F" w:rsidP="002E1AC4">
            <w:pPr>
              <w:rPr>
                <w:rFonts w:ascii="Sylfaen" w:hAnsi="Sylfaen"/>
                <w:lang w:val="ka-GE" w:eastAsia="ka-GE"/>
              </w:rPr>
            </w:pPr>
            <w:r w:rsidRPr="00F5415F">
              <w:rPr>
                <w:rFonts w:ascii="Sylfaen" w:hAnsi="Sylfaen"/>
                <w:lang w:val="ka-GE" w:eastAsia="ka-GE"/>
              </w:rPr>
              <w:t>საერთო დანიშნულების ხარჯები</w:t>
            </w:r>
          </w:p>
        </w:tc>
        <w:tc>
          <w:tcPr>
            <w:tcW w:w="1559" w:type="dxa"/>
            <w:tcBorders>
              <w:top w:val="nil"/>
              <w:left w:val="nil"/>
              <w:bottom w:val="single" w:sz="4" w:space="0" w:color="auto"/>
              <w:right w:val="single" w:sz="4" w:space="0" w:color="auto"/>
            </w:tcBorders>
            <w:shd w:val="clear" w:color="auto" w:fill="auto"/>
            <w:noWrap/>
            <w:vAlign w:val="center"/>
            <w:hideMark/>
          </w:tcPr>
          <w:p w14:paraId="22635750"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254 552</w:t>
            </w:r>
          </w:p>
        </w:tc>
        <w:tc>
          <w:tcPr>
            <w:tcW w:w="1418" w:type="dxa"/>
            <w:tcBorders>
              <w:top w:val="nil"/>
              <w:left w:val="nil"/>
              <w:bottom w:val="single" w:sz="4" w:space="0" w:color="auto"/>
              <w:right w:val="single" w:sz="4" w:space="0" w:color="auto"/>
            </w:tcBorders>
            <w:shd w:val="clear" w:color="auto" w:fill="auto"/>
            <w:noWrap/>
            <w:vAlign w:val="center"/>
            <w:hideMark/>
          </w:tcPr>
          <w:p w14:paraId="5819525B"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10 752</w:t>
            </w:r>
          </w:p>
        </w:tc>
        <w:tc>
          <w:tcPr>
            <w:tcW w:w="1417" w:type="dxa"/>
            <w:tcBorders>
              <w:top w:val="nil"/>
              <w:left w:val="nil"/>
              <w:bottom w:val="single" w:sz="4" w:space="0" w:color="auto"/>
              <w:right w:val="single" w:sz="4" w:space="0" w:color="auto"/>
            </w:tcBorders>
            <w:shd w:val="clear" w:color="auto" w:fill="auto"/>
            <w:noWrap/>
            <w:vAlign w:val="center"/>
            <w:hideMark/>
          </w:tcPr>
          <w:p w14:paraId="5E795309"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w:t>
            </w:r>
          </w:p>
        </w:tc>
        <w:tc>
          <w:tcPr>
            <w:tcW w:w="1024" w:type="dxa"/>
            <w:tcBorders>
              <w:top w:val="nil"/>
              <w:left w:val="nil"/>
              <w:bottom w:val="single" w:sz="4" w:space="0" w:color="auto"/>
              <w:right w:val="single" w:sz="4" w:space="0" w:color="auto"/>
            </w:tcBorders>
            <w:shd w:val="clear" w:color="auto" w:fill="auto"/>
            <w:vAlign w:val="center"/>
            <w:hideMark/>
          </w:tcPr>
          <w:p w14:paraId="6F736246" w14:textId="77777777" w:rsidR="006A562F" w:rsidRPr="00F5415F" w:rsidRDefault="006A562F" w:rsidP="002E1AC4">
            <w:pPr>
              <w:jc w:val="center"/>
              <w:rPr>
                <w:rFonts w:ascii="Sylfaen" w:hAnsi="Sylfaen"/>
                <w:color w:val="000000"/>
                <w:sz w:val="24"/>
                <w:szCs w:val="24"/>
                <w:lang w:val="ka-GE" w:eastAsia="ka-GE"/>
              </w:rPr>
            </w:pPr>
            <w:r w:rsidRPr="00F5415F">
              <w:rPr>
                <w:rFonts w:ascii="Sylfaen" w:hAnsi="Sylfaen"/>
                <w:color w:val="000000"/>
                <w:sz w:val="24"/>
                <w:szCs w:val="24"/>
                <w:lang w:val="ka-GE" w:eastAsia="ka-GE"/>
              </w:rPr>
              <w:t>0,00%</w:t>
            </w:r>
          </w:p>
        </w:tc>
      </w:tr>
      <w:tr w:rsidR="006A562F" w:rsidRPr="00F5415F" w14:paraId="6BFF8805" w14:textId="77777777" w:rsidTr="002E1AC4">
        <w:trPr>
          <w:gridAfter w:val="1"/>
          <w:wAfter w:w="8" w:type="dxa"/>
          <w:trHeight w:val="1084"/>
        </w:trPr>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3BCC0F04" w14:textId="77777777" w:rsidR="006A562F" w:rsidRPr="00F5415F" w:rsidRDefault="006A562F" w:rsidP="002E1AC4">
            <w:pPr>
              <w:jc w:val="center"/>
              <w:rPr>
                <w:rFonts w:ascii="Sylfaen" w:hAnsi="Sylfaen"/>
                <w:b/>
                <w:bCs/>
                <w:color w:val="000000"/>
                <w:sz w:val="24"/>
                <w:szCs w:val="24"/>
                <w:lang w:val="ka-GE" w:eastAsia="ka-GE"/>
              </w:rPr>
            </w:pPr>
            <w:r w:rsidRPr="00F5415F">
              <w:rPr>
                <w:rFonts w:ascii="Sylfaen" w:hAnsi="Sylfaen"/>
                <w:b/>
                <w:bCs/>
                <w:color w:val="000000"/>
                <w:sz w:val="24"/>
                <w:szCs w:val="24"/>
                <w:lang w:val="ka-GE" w:eastAsia="ka-GE"/>
              </w:rPr>
              <w:t>02 00</w:t>
            </w:r>
          </w:p>
        </w:tc>
        <w:tc>
          <w:tcPr>
            <w:tcW w:w="3926" w:type="dxa"/>
            <w:tcBorders>
              <w:top w:val="nil"/>
              <w:left w:val="nil"/>
              <w:bottom w:val="single" w:sz="4" w:space="0" w:color="auto"/>
              <w:right w:val="single" w:sz="4" w:space="0" w:color="auto"/>
            </w:tcBorders>
            <w:shd w:val="clear" w:color="auto" w:fill="auto"/>
            <w:vAlign w:val="center"/>
            <w:hideMark/>
          </w:tcPr>
          <w:p w14:paraId="1E68E41F" w14:textId="77777777" w:rsidR="006A562F" w:rsidRPr="00F5415F" w:rsidRDefault="006A562F" w:rsidP="002E1AC4">
            <w:pPr>
              <w:rPr>
                <w:rFonts w:ascii="Sylfaen" w:hAnsi="Sylfaen"/>
                <w:b/>
                <w:bCs/>
                <w:color w:val="000000"/>
                <w:sz w:val="24"/>
                <w:szCs w:val="24"/>
                <w:lang w:val="ka-GE" w:eastAsia="ka-GE"/>
              </w:rPr>
            </w:pPr>
            <w:r w:rsidRPr="00F5415F">
              <w:rPr>
                <w:rFonts w:ascii="Sylfaen" w:hAnsi="Sylfaen"/>
                <w:b/>
                <w:bCs/>
                <w:color w:val="000000"/>
                <w:sz w:val="24"/>
                <w:szCs w:val="24"/>
                <w:lang w:val="ka-GE" w:eastAsia="ka-GE"/>
              </w:rPr>
              <w:t>ინფრასტრუქტურისა და მუნიციპალური კომუნალური სერვისების განვითარება</w:t>
            </w:r>
          </w:p>
        </w:tc>
        <w:tc>
          <w:tcPr>
            <w:tcW w:w="1559" w:type="dxa"/>
            <w:tcBorders>
              <w:top w:val="nil"/>
              <w:left w:val="nil"/>
              <w:bottom w:val="single" w:sz="4" w:space="0" w:color="auto"/>
              <w:right w:val="single" w:sz="4" w:space="0" w:color="auto"/>
            </w:tcBorders>
            <w:shd w:val="clear" w:color="auto" w:fill="auto"/>
            <w:noWrap/>
            <w:vAlign w:val="center"/>
            <w:hideMark/>
          </w:tcPr>
          <w:p w14:paraId="390440AB" w14:textId="77777777" w:rsidR="006A562F" w:rsidRPr="00F5415F" w:rsidRDefault="006A562F" w:rsidP="002E1AC4">
            <w:pPr>
              <w:jc w:val="center"/>
              <w:rPr>
                <w:rFonts w:ascii="Sylfaen" w:hAnsi="Sylfaen"/>
                <w:b/>
                <w:bCs/>
                <w:color w:val="000000"/>
                <w:sz w:val="24"/>
                <w:szCs w:val="24"/>
                <w:lang w:val="ka-GE" w:eastAsia="ka-GE"/>
              </w:rPr>
            </w:pPr>
            <w:r w:rsidRPr="00F5415F">
              <w:rPr>
                <w:rFonts w:ascii="Sylfaen" w:hAnsi="Sylfaen"/>
                <w:b/>
                <w:bCs/>
                <w:color w:val="000000"/>
                <w:sz w:val="24"/>
                <w:szCs w:val="24"/>
                <w:lang w:val="ka-GE" w:eastAsia="ka-GE"/>
              </w:rPr>
              <w:t>7 416 400</w:t>
            </w:r>
          </w:p>
        </w:tc>
        <w:tc>
          <w:tcPr>
            <w:tcW w:w="1418" w:type="dxa"/>
            <w:tcBorders>
              <w:top w:val="nil"/>
              <w:left w:val="nil"/>
              <w:bottom w:val="single" w:sz="4" w:space="0" w:color="auto"/>
              <w:right w:val="single" w:sz="4" w:space="0" w:color="auto"/>
            </w:tcBorders>
            <w:shd w:val="clear" w:color="auto" w:fill="auto"/>
            <w:noWrap/>
            <w:vAlign w:val="center"/>
            <w:hideMark/>
          </w:tcPr>
          <w:p w14:paraId="7331BDEE" w14:textId="77777777" w:rsidR="006A562F" w:rsidRPr="00F5415F" w:rsidRDefault="006A562F" w:rsidP="002E1AC4">
            <w:pPr>
              <w:jc w:val="center"/>
              <w:rPr>
                <w:rFonts w:ascii="Sylfaen" w:hAnsi="Sylfaen"/>
                <w:b/>
                <w:bCs/>
                <w:color w:val="000000"/>
                <w:sz w:val="24"/>
                <w:szCs w:val="24"/>
                <w:lang w:val="ka-GE" w:eastAsia="ka-GE"/>
              </w:rPr>
            </w:pPr>
            <w:r w:rsidRPr="00F5415F">
              <w:rPr>
                <w:rFonts w:ascii="Sylfaen" w:hAnsi="Sylfaen"/>
                <w:b/>
                <w:bCs/>
                <w:color w:val="000000"/>
                <w:sz w:val="24"/>
                <w:szCs w:val="24"/>
                <w:lang w:val="ka-GE" w:eastAsia="ka-GE"/>
              </w:rPr>
              <w:t>535 800</w:t>
            </w:r>
          </w:p>
        </w:tc>
        <w:tc>
          <w:tcPr>
            <w:tcW w:w="1417" w:type="dxa"/>
            <w:tcBorders>
              <w:top w:val="nil"/>
              <w:left w:val="nil"/>
              <w:bottom w:val="single" w:sz="4" w:space="0" w:color="auto"/>
              <w:right w:val="single" w:sz="4" w:space="0" w:color="auto"/>
            </w:tcBorders>
            <w:shd w:val="clear" w:color="auto" w:fill="auto"/>
            <w:noWrap/>
            <w:vAlign w:val="center"/>
            <w:hideMark/>
          </w:tcPr>
          <w:p w14:paraId="56503D2F" w14:textId="77777777" w:rsidR="006A562F" w:rsidRPr="00F5415F" w:rsidRDefault="006A562F" w:rsidP="002E1AC4">
            <w:pPr>
              <w:jc w:val="center"/>
              <w:rPr>
                <w:rFonts w:ascii="Sylfaen" w:hAnsi="Sylfaen"/>
                <w:b/>
                <w:bCs/>
                <w:color w:val="000000"/>
                <w:sz w:val="24"/>
                <w:szCs w:val="24"/>
                <w:lang w:val="ka-GE" w:eastAsia="ka-GE"/>
              </w:rPr>
            </w:pPr>
            <w:r w:rsidRPr="00F5415F">
              <w:rPr>
                <w:rFonts w:ascii="Sylfaen" w:hAnsi="Sylfaen"/>
                <w:b/>
                <w:bCs/>
                <w:color w:val="000000"/>
                <w:sz w:val="24"/>
                <w:szCs w:val="24"/>
                <w:lang w:val="ka-GE" w:eastAsia="ka-GE"/>
              </w:rPr>
              <w:t>424 254</w:t>
            </w:r>
          </w:p>
        </w:tc>
        <w:tc>
          <w:tcPr>
            <w:tcW w:w="1024" w:type="dxa"/>
            <w:tcBorders>
              <w:top w:val="nil"/>
              <w:left w:val="nil"/>
              <w:bottom w:val="single" w:sz="4" w:space="0" w:color="auto"/>
              <w:right w:val="single" w:sz="4" w:space="0" w:color="auto"/>
            </w:tcBorders>
            <w:shd w:val="clear" w:color="auto" w:fill="auto"/>
            <w:vAlign w:val="center"/>
            <w:hideMark/>
          </w:tcPr>
          <w:p w14:paraId="5F48194D" w14:textId="77777777" w:rsidR="006A562F" w:rsidRPr="00F5415F" w:rsidRDefault="006A562F" w:rsidP="002E1AC4">
            <w:pPr>
              <w:jc w:val="center"/>
              <w:rPr>
                <w:rFonts w:ascii="Sylfaen" w:hAnsi="Sylfaen"/>
                <w:color w:val="000000"/>
                <w:sz w:val="24"/>
                <w:szCs w:val="24"/>
                <w:lang w:val="ka-GE" w:eastAsia="ka-GE"/>
              </w:rPr>
            </w:pPr>
            <w:r w:rsidRPr="00F5415F">
              <w:rPr>
                <w:rFonts w:ascii="Sylfaen" w:hAnsi="Sylfaen"/>
                <w:color w:val="000000"/>
                <w:sz w:val="24"/>
                <w:szCs w:val="24"/>
                <w:lang w:val="ka-GE" w:eastAsia="ka-GE"/>
              </w:rPr>
              <w:t>79,18%</w:t>
            </w:r>
          </w:p>
        </w:tc>
      </w:tr>
      <w:tr w:rsidR="006A562F" w:rsidRPr="00F5415F" w14:paraId="004812A9" w14:textId="77777777" w:rsidTr="002E1AC4">
        <w:trPr>
          <w:gridAfter w:val="1"/>
          <w:wAfter w:w="8" w:type="dxa"/>
          <w:trHeight w:val="360"/>
        </w:trPr>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45121AFB"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02 01</w:t>
            </w:r>
          </w:p>
        </w:tc>
        <w:tc>
          <w:tcPr>
            <w:tcW w:w="3926" w:type="dxa"/>
            <w:tcBorders>
              <w:top w:val="nil"/>
              <w:left w:val="nil"/>
              <w:bottom w:val="single" w:sz="4" w:space="0" w:color="auto"/>
              <w:right w:val="single" w:sz="4" w:space="0" w:color="auto"/>
            </w:tcBorders>
            <w:shd w:val="clear" w:color="auto" w:fill="auto"/>
            <w:vAlign w:val="center"/>
            <w:hideMark/>
          </w:tcPr>
          <w:p w14:paraId="62A1F010" w14:textId="77777777" w:rsidR="006A562F" w:rsidRPr="00F5415F" w:rsidRDefault="006A562F" w:rsidP="002E1AC4">
            <w:pPr>
              <w:rPr>
                <w:rFonts w:ascii="Sylfaen" w:hAnsi="Sylfaen"/>
                <w:color w:val="000000"/>
                <w:lang w:val="ka-GE" w:eastAsia="ka-GE"/>
              </w:rPr>
            </w:pPr>
            <w:r w:rsidRPr="00F5415F">
              <w:rPr>
                <w:rFonts w:ascii="Sylfaen" w:hAnsi="Sylfaen"/>
                <w:color w:val="000000"/>
                <w:lang w:val="ka-GE" w:eastAsia="ka-GE"/>
              </w:rPr>
              <w:t>საგზაო ინფრასტრუქტურის განვითარება</w:t>
            </w:r>
          </w:p>
        </w:tc>
        <w:tc>
          <w:tcPr>
            <w:tcW w:w="1559" w:type="dxa"/>
            <w:tcBorders>
              <w:top w:val="nil"/>
              <w:left w:val="nil"/>
              <w:bottom w:val="single" w:sz="4" w:space="0" w:color="auto"/>
              <w:right w:val="single" w:sz="4" w:space="0" w:color="auto"/>
            </w:tcBorders>
            <w:shd w:val="clear" w:color="auto" w:fill="auto"/>
            <w:noWrap/>
            <w:vAlign w:val="center"/>
            <w:hideMark/>
          </w:tcPr>
          <w:p w14:paraId="798390B1"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844 200</w:t>
            </w:r>
          </w:p>
        </w:tc>
        <w:tc>
          <w:tcPr>
            <w:tcW w:w="1418" w:type="dxa"/>
            <w:tcBorders>
              <w:top w:val="nil"/>
              <w:left w:val="nil"/>
              <w:bottom w:val="single" w:sz="4" w:space="0" w:color="auto"/>
              <w:right w:val="single" w:sz="4" w:space="0" w:color="auto"/>
            </w:tcBorders>
            <w:shd w:val="clear" w:color="auto" w:fill="auto"/>
            <w:noWrap/>
            <w:vAlign w:val="center"/>
            <w:hideMark/>
          </w:tcPr>
          <w:p w14:paraId="4752D24F"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104 000</w:t>
            </w:r>
          </w:p>
        </w:tc>
        <w:tc>
          <w:tcPr>
            <w:tcW w:w="1417" w:type="dxa"/>
            <w:tcBorders>
              <w:top w:val="nil"/>
              <w:left w:val="nil"/>
              <w:bottom w:val="single" w:sz="4" w:space="0" w:color="auto"/>
              <w:right w:val="single" w:sz="4" w:space="0" w:color="auto"/>
            </w:tcBorders>
            <w:shd w:val="clear" w:color="auto" w:fill="auto"/>
            <w:noWrap/>
            <w:vAlign w:val="center"/>
            <w:hideMark/>
          </w:tcPr>
          <w:p w14:paraId="4F5AEBDA"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83 894</w:t>
            </w:r>
          </w:p>
        </w:tc>
        <w:tc>
          <w:tcPr>
            <w:tcW w:w="1024" w:type="dxa"/>
            <w:tcBorders>
              <w:top w:val="nil"/>
              <w:left w:val="nil"/>
              <w:bottom w:val="single" w:sz="4" w:space="0" w:color="auto"/>
              <w:right w:val="single" w:sz="4" w:space="0" w:color="auto"/>
            </w:tcBorders>
            <w:shd w:val="clear" w:color="auto" w:fill="auto"/>
            <w:vAlign w:val="center"/>
            <w:hideMark/>
          </w:tcPr>
          <w:p w14:paraId="6E16EB26" w14:textId="77777777" w:rsidR="006A562F" w:rsidRPr="00F5415F" w:rsidRDefault="006A562F" w:rsidP="002E1AC4">
            <w:pPr>
              <w:jc w:val="center"/>
              <w:rPr>
                <w:rFonts w:ascii="Sylfaen" w:hAnsi="Sylfaen"/>
                <w:color w:val="000000"/>
                <w:sz w:val="24"/>
                <w:szCs w:val="24"/>
                <w:lang w:val="ka-GE" w:eastAsia="ka-GE"/>
              </w:rPr>
            </w:pPr>
            <w:r w:rsidRPr="00F5415F">
              <w:rPr>
                <w:rFonts w:ascii="Sylfaen" w:hAnsi="Sylfaen"/>
                <w:color w:val="000000"/>
                <w:sz w:val="24"/>
                <w:szCs w:val="24"/>
                <w:lang w:val="ka-GE" w:eastAsia="ka-GE"/>
              </w:rPr>
              <w:t>80,67%</w:t>
            </w:r>
          </w:p>
        </w:tc>
      </w:tr>
      <w:tr w:rsidR="006A562F" w:rsidRPr="00F5415F" w14:paraId="48BB0DF9" w14:textId="77777777" w:rsidTr="002E1AC4">
        <w:trPr>
          <w:gridAfter w:val="1"/>
          <w:wAfter w:w="8" w:type="dxa"/>
          <w:trHeight w:val="600"/>
        </w:trPr>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680088A0"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02 02</w:t>
            </w:r>
          </w:p>
        </w:tc>
        <w:tc>
          <w:tcPr>
            <w:tcW w:w="3926" w:type="dxa"/>
            <w:tcBorders>
              <w:top w:val="nil"/>
              <w:left w:val="nil"/>
              <w:bottom w:val="single" w:sz="4" w:space="0" w:color="auto"/>
              <w:right w:val="single" w:sz="4" w:space="0" w:color="auto"/>
            </w:tcBorders>
            <w:shd w:val="clear" w:color="auto" w:fill="auto"/>
            <w:vAlign w:val="center"/>
            <w:hideMark/>
          </w:tcPr>
          <w:p w14:paraId="77865AE8" w14:textId="77777777" w:rsidR="006A562F" w:rsidRPr="00F5415F" w:rsidRDefault="006A562F" w:rsidP="002E1AC4">
            <w:pPr>
              <w:rPr>
                <w:rFonts w:ascii="Sylfaen" w:hAnsi="Sylfaen"/>
                <w:color w:val="000000"/>
                <w:lang w:val="ka-GE" w:eastAsia="ka-GE"/>
              </w:rPr>
            </w:pPr>
            <w:r w:rsidRPr="00F5415F">
              <w:rPr>
                <w:rFonts w:ascii="Sylfaen" w:hAnsi="Sylfaen"/>
                <w:color w:val="000000"/>
                <w:lang w:val="ka-GE" w:eastAsia="ka-GE"/>
              </w:rPr>
              <w:t>საბაზისო კომუნალური ინფრასტრუქტურის და სერვისების განვითარება</w:t>
            </w:r>
          </w:p>
        </w:tc>
        <w:tc>
          <w:tcPr>
            <w:tcW w:w="1559" w:type="dxa"/>
            <w:tcBorders>
              <w:top w:val="nil"/>
              <w:left w:val="nil"/>
              <w:bottom w:val="single" w:sz="4" w:space="0" w:color="auto"/>
              <w:right w:val="single" w:sz="4" w:space="0" w:color="auto"/>
            </w:tcBorders>
            <w:shd w:val="clear" w:color="auto" w:fill="auto"/>
            <w:noWrap/>
            <w:vAlign w:val="center"/>
            <w:hideMark/>
          </w:tcPr>
          <w:p w14:paraId="785A7D60"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2 057 100</w:t>
            </w:r>
          </w:p>
        </w:tc>
        <w:tc>
          <w:tcPr>
            <w:tcW w:w="1418" w:type="dxa"/>
            <w:tcBorders>
              <w:top w:val="nil"/>
              <w:left w:val="nil"/>
              <w:bottom w:val="single" w:sz="4" w:space="0" w:color="auto"/>
              <w:right w:val="single" w:sz="4" w:space="0" w:color="auto"/>
            </w:tcBorders>
            <w:shd w:val="clear" w:color="auto" w:fill="auto"/>
            <w:noWrap/>
            <w:vAlign w:val="center"/>
            <w:hideMark/>
          </w:tcPr>
          <w:p w14:paraId="4288B8E5"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246 700</w:t>
            </w:r>
          </w:p>
        </w:tc>
        <w:tc>
          <w:tcPr>
            <w:tcW w:w="1417" w:type="dxa"/>
            <w:tcBorders>
              <w:top w:val="nil"/>
              <w:left w:val="nil"/>
              <w:bottom w:val="single" w:sz="4" w:space="0" w:color="auto"/>
              <w:right w:val="single" w:sz="4" w:space="0" w:color="auto"/>
            </w:tcBorders>
            <w:shd w:val="clear" w:color="auto" w:fill="auto"/>
            <w:noWrap/>
            <w:vAlign w:val="center"/>
            <w:hideMark/>
          </w:tcPr>
          <w:p w14:paraId="122A0E1F"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208 228</w:t>
            </w:r>
          </w:p>
        </w:tc>
        <w:tc>
          <w:tcPr>
            <w:tcW w:w="1024" w:type="dxa"/>
            <w:tcBorders>
              <w:top w:val="nil"/>
              <w:left w:val="nil"/>
              <w:bottom w:val="single" w:sz="4" w:space="0" w:color="auto"/>
              <w:right w:val="single" w:sz="4" w:space="0" w:color="auto"/>
            </w:tcBorders>
            <w:shd w:val="clear" w:color="auto" w:fill="auto"/>
            <w:vAlign w:val="center"/>
            <w:hideMark/>
          </w:tcPr>
          <w:p w14:paraId="726C886F" w14:textId="77777777" w:rsidR="006A562F" w:rsidRPr="00F5415F" w:rsidRDefault="006A562F" w:rsidP="002E1AC4">
            <w:pPr>
              <w:jc w:val="center"/>
              <w:rPr>
                <w:rFonts w:ascii="Sylfaen" w:hAnsi="Sylfaen"/>
                <w:color w:val="000000"/>
                <w:sz w:val="24"/>
                <w:szCs w:val="24"/>
                <w:lang w:val="ka-GE" w:eastAsia="ka-GE"/>
              </w:rPr>
            </w:pPr>
            <w:r w:rsidRPr="00F5415F">
              <w:rPr>
                <w:rFonts w:ascii="Sylfaen" w:hAnsi="Sylfaen"/>
                <w:color w:val="000000"/>
                <w:sz w:val="24"/>
                <w:szCs w:val="24"/>
                <w:lang w:val="ka-GE" w:eastAsia="ka-GE"/>
              </w:rPr>
              <w:t>84,41%</w:t>
            </w:r>
          </w:p>
        </w:tc>
      </w:tr>
      <w:tr w:rsidR="006A562F" w:rsidRPr="00F5415F" w14:paraId="63ED8618" w14:textId="77777777" w:rsidTr="002E1AC4">
        <w:trPr>
          <w:gridAfter w:val="1"/>
          <w:wAfter w:w="8" w:type="dxa"/>
          <w:trHeight w:val="60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4B13E8D7"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 xml:space="preserve">02 02 01 </w:t>
            </w:r>
          </w:p>
        </w:tc>
        <w:tc>
          <w:tcPr>
            <w:tcW w:w="3926" w:type="dxa"/>
            <w:tcBorders>
              <w:top w:val="nil"/>
              <w:left w:val="nil"/>
              <w:bottom w:val="single" w:sz="4" w:space="0" w:color="auto"/>
              <w:right w:val="single" w:sz="4" w:space="0" w:color="auto"/>
            </w:tcBorders>
            <w:shd w:val="clear" w:color="auto" w:fill="auto"/>
            <w:vAlign w:val="center"/>
            <w:hideMark/>
          </w:tcPr>
          <w:p w14:paraId="55D862B6" w14:textId="77777777" w:rsidR="006A562F" w:rsidRPr="00F5415F" w:rsidRDefault="006A562F" w:rsidP="002E1AC4">
            <w:pPr>
              <w:rPr>
                <w:rFonts w:ascii="Sylfaen" w:hAnsi="Sylfaen"/>
                <w:color w:val="000000"/>
                <w:lang w:val="ka-GE" w:eastAsia="ka-GE"/>
              </w:rPr>
            </w:pPr>
            <w:r w:rsidRPr="00F5415F">
              <w:rPr>
                <w:rFonts w:ascii="Sylfaen" w:hAnsi="Sylfaen"/>
                <w:color w:val="000000"/>
                <w:lang w:val="ka-GE" w:eastAsia="ka-GE"/>
              </w:rPr>
              <w:t>წყლის სიტემების რეაბილიტაცია და ახლის მშენებლობა</w:t>
            </w:r>
          </w:p>
        </w:tc>
        <w:tc>
          <w:tcPr>
            <w:tcW w:w="1559" w:type="dxa"/>
            <w:tcBorders>
              <w:top w:val="nil"/>
              <w:left w:val="nil"/>
              <w:bottom w:val="single" w:sz="4" w:space="0" w:color="auto"/>
              <w:right w:val="single" w:sz="4" w:space="0" w:color="auto"/>
            </w:tcBorders>
            <w:shd w:val="clear" w:color="auto" w:fill="auto"/>
            <w:noWrap/>
            <w:vAlign w:val="center"/>
            <w:hideMark/>
          </w:tcPr>
          <w:p w14:paraId="694FBB74"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1 141 000</w:t>
            </w:r>
          </w:p>
        </w:tc>
        <w:tc>
          <w:tcPr>
            <w:tcW w:w="1418" w:type="dxa"/>
            <w:tcBorders>
              <w:top w:val="nil"/>
              <w:left w:val="nil"/>
              <w:bottom w:val="single" w:sz="4" w:space="0" w:color="auto"/>
              <w:right w:val="single" w:sz="4" w:space="0" w:color="auto"/>
            </w:tcBorders>
            <w:shd w:val="clear" w:color="auto" w:fill="auto"/>
            <w:noWrap/>
            <w:vAlign w:val="center"/>
            <w:hideMark/>
          </w:tcPr>
          <w:p w14:paraId="32D73B17"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w:t>
            </w:r>
          </w:p>
        </w:tc>
        <w:tc>
          <w:tcPr>
            <w:tcW w:w="1417" w:type="dxa"/>
            <w:tcBorders>
              <w:top w:val="nil"/>
              <w:left w:val="nil"/>
              <w:bottom w:val="single" w:sz="4" w:space="0" w:color="auto"/>
              <w:right w:val="single" w:sz="4" w:space="0" w:color="auto"/>
            </w:tcBorders>
            <w:shd w:val="clear" w:color="auto" w:fill="auto"/>
            <w:noWrap/>
            <w:vAlign w:val="center"/>
            <w:hideMark/>
          </w:tcPr>
          <w:p w14:paraId="0602B50E"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w:t>
            </w:r>
          </w:p>
        </w:tc>
        <w:tc>
          <w:tcPr>
            <w:tcW w:w="1024" w:type="dxa"/>
            <w:tcBorders>
              <w:top w:val="nil"/>
              <w:left w:val="nil"/>
              <w:bottom w:val="single" w:sz="4" w:space="0" w:color="auto"/>
              <w:right w:val="single" w:sz="4" w:space="0" w:color="auto"/>
            </w:tcBorders>
            <w:shd w:val="clear" w:color="auto" w:fill="auto"/>
            <w:vAlign w:val="center"/>
            <w:hideMark/>
          </w:tcPr>
          <w:p w14:paraId="30E88971" w14:textId="77777777" w:rsidR="006A562F" w:rsidRPr="00F5415F" w:rsidRDefault="006A562F" w:rsidP="002E1AC4">
            <w:pPr>
              <w:jc w:val="center"/>
              <w:rPr>
                <w:rFonts w:ascii="Sylfaen" w:hAnsi="Sylfaen"/>
                <w:color w:val="000000"/>
                <w:sz w:val="24"/>
                <w:szCs w:val="24"/>
                <w:lang w:val="ka-GE" w:eastAsia="ka-GE"/>
              </w:rPr>
            </w:pPr>
            <w:r w:rsidRPr="00F5415F">
              <w:rPr>
                <w:rFonts w:ascii="Sylfaen" w:hAnsi="Sylfaen"/>
                <w:color w:val="000000"/>
                <w:sz w:val="24"/>
                <w:szCs w:val="24"/>
                <w:lang w:val="ka-GE" w:eastAsia="ka-GE"/>
              </w:rPr>
              <w:t>#DIV/0!</w:t>
            </w:r>
          </w:p>
        </w:tc>
      </w:tr>
      <w:tr w:rsidR="006A562F" w:rsidRPr="00F5415F" w14:paraId="52D7ED1B" w14:textId="77777777" w:rsidTr="002E1AC4">
        <w:trPr>
          <w:gridAfter w:val="1"/>
          <w:wAfter w:w="8" w:type="dxa"/>
          <w:trHeight w:val="585"/>
        </w:trPr>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2A3E42F4"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02 02 02</w:t>
            </w:r>
          </w:p>
        </w:tc>
        <w:tc>
          <w:tcPr>
            <w:tcW w:w="3926" w:type="dxa"/>
            <w:tcBorders>
              <w:top w:val="nil"/>
              <w:left w:val="nil"/>
              <w:bottom w:val="single" w:sz="4" w:space="0" w:color="auto"/>
              <w:right w:val="single" w:sz="4" w:space="0" w:color="auto"/>
            </w:tcBorders>
            <w:shd w:val="clear" w:color="auto" w:fill="auto"/>
            <w:noWrap/>
            <w:vAlign w:val="center"/>
            <w:hideMark/>
          </w:tcPr>
          <w:p w14:paraId="319B4443" w14:textId="77777777" w:rsidR="006A562F" w:rsidRPr="00F5415F" w:rsidRDefault="006A562F" w:rsidP="002E1AC4">
            <w:pPr>
              <w:rPr>
                <w:rFonts w:ascii="Sylfaen" w:hAnsi="Sylfaen"/>
                <w:color w:val="000000"/>
                <w:lang w:val="ka-GE" w:eastAsia="ka-GE"/>
              </w:rPr>
            </w:pPr>
            <w:r w:rsidRPr="00F5415F">
              <w:rPr>
                <w:rFonts w:ascii="Sylfaen" w:hAnsi="Sylfaen"/>
                <w:color w:val="000000"/>
                <w:lang w:val="ka-GE" w:eastAsia="ka-GE"/>
              </w:rPr>
              <w:t xml:space="preserve">შპს  ქედის წყალკანალი </w:t>
            </w:r>
          </w:p>
        </w:tc>
        <w:tc>
          <w:tcPr>
            <w:tcW w:w="1559" w:type="dxa"/>
            <w:tcBorders>
              <w:top w:val="nil"/>
              <w:left w:val="nil"/>
              <w:bottom w:val="single" w:sz="4" w:space="0" w:color="auto"/>
              <w:right w:val="single" w:sz="4" w:space="0" w:color="auto"/>
            </w:tcBorders>
            <w:shd w:val="clear" w:color="auto" w:fill="auto"/>
            <w:noWrap/>
            <w:vAlign w:val="center"/>
            <w:hideMark/>
          </w:tcPr>
          <w:p w14:paraId="2C968BF8"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916 100</w:t>
            </w:r>
          </w:p>
        </w:tc>
        <w:tc>
          <w:tcPr>
            <w:tcW w:w="1418" w:type="dxa"/>
            <w:tcBorders>
              <w:top w:val="nil"/>
              <w:left w:val="nil"/>
              <w:bottom w:val="single" w:sz="4" w:space="0" w:color="auto"/>
              <w:right w:val="single" w:sz="4" w:space="0" w:color="auto"/>
            </w:tcBorders>
            <w:shd w:val="clear" w:color="auto" w:fill="auto"/>
            <w:noWrap/>
            <w:vAlign w:val="center"/>
            <w:hideMark/>
          </w:tcPr>
          <w:p w14:paraId="26846377"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246 700</w:t>
            </w:r>
          </w:p>
        </w:tc>
        <w:tc>
          <w:tcPr>
            <w:tcW w:w="1417" w:type="dxa"/>
            <w:tcBorders>
              <w:top w:val="nil"/>
              <w:left w:val="nil"/>
              <w:bottom w:val="single" w:sz="4" w:space="0" w:color="auto"/>
              <w:right w:val="single" w:sz="4" w:space="0" w:color="auto"/>
            </w:tcBorders>
            <w:shd w:val="clear" w:color="auto" w:fill="auto"/>
            <w:noWrap/>
            <w:vAlign w:val="center"/>
            <w:hideMark/>
          </w:tcPr>
          <w:p w14:paraId="3FE892D0"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208 228</w:t>
            </w:r>
          </w:p>
        </w:tc>
        <w:tc>
          <w:tcPr>
            <w:tcW w:w="1024" w:type="dxa"/>
            <w:tcBorders>
              <w:top w:val="nil"/>
              <w:left w:val="nil"/>
              <w:bottom w:val="single" w:sz="4" w:space="0" w:color="auto"/>
              <w:right w:val="single" w:sz="4" w:space="0" w:color="auto"/>
            </w:tcBorders>
            <w:shd w:val="clear" w:color="auto" w:fill="auto"/>
            <w:vAlign w:val="center"/>
            <w:hideMark/>
          </w:tcPr>
          <w:p w14:paraId="58551372" w14:textId="77777777" w:rsidR="006A562F" w:rsidRPr="00F5415F" w:rsidRDefault="006A562F" w:rsidP="002E1AC4">
            <w:pPr>
              <w:jc w:val="center"/>
              <w:rPr>
                <w:rFonts w:ascii="Sylfaen" w:hAnsi="Sylfaen"/>
                <w:color w:val="000000"/>
                <w:sz w:val="24"/>
                <w:szCs w:val="24"/>
                <w:lang w:val="ka-GE" w:eastAsia="ka-GE"/>
              </w:rPr>
            </w:pPr>
            <w:r w:rsidRPr="00F5415F">
              <w:rPr>
                <w:rFonts w:ascii="Sylfaen" w:hAnsi="Sylfaen"/>
                <w:color w:val="000000"/>
                <w:sz w:val="24"/>
                <w:szCs w:val="24"/>
                <w:lang w:val="ka-GE" w:eastAsia="ka-GE"/>
              </w:rPr>
              <w:t>84,41%</w:t>
            </w:r>
          </w:p>
        </w:tc>
      </w:tr>
      <w:tr w:rsidR="006A562F" w:rsidRPr="00F5415F" w14:paraId="37F2B53B" w14:textId="77777777" w:rsidTr="002E1AC4">
        <w:trPr>
          <w:gridAfter w:val="1"/>
          <w:wAfter w:w="8" w:type="dxa"/>
          <w:trHeight w:val="510"/>
        </w:trPr>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40B005D7"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02 03</w:t>
            </w:r>
          </w:p>
        </w:tc>
        <w:tc>
          <w:tcPr>
            <w:tcW w:w="3926" w:type="dxa"/>
            <w:tcBorders>
              <w:top w:val="nil"/>
              <w:left w:val="nil"/>
              <w:bottom w:val="single" w:sz="4" w:space="0" w:color="auto"/>
              <w:right w:val="single" w:sz="4" w:space="0" w:color="auto"/>
            </w:tcBorders>
            <w:shd w:val="clear" w:color="auto" w:fill="auto"/>
            <w:vAlign w:val="center"/>
            <w:hideMark/>
          </w:tcPr>
          <w:p w14:paraId="3BDCEB90" w14:textId="77777777" w:rsidR="006A562F" w:rsidRPr="00F5415F" w:rsidRDefault="006A562F" w:rsidP="002E1AC4">
            <w:pPr>
              <w:rPr>
                <w:rFonts w:ascii="Sylfaen" w:hAnsi="Sylfaen"/>
                <w:color w:val="000000"/>
                <w:lang w:val="ka-GE" w:eastAsia="ka-GE"/>
              </w:rPr>
            </w:pPr>
            <w:r w:rsidRPr="00F5415F">
              <w:rPr>
                <w:rFonts w:ascii="Sylfaen" w:hAnsi="Sylfaen"/>
                <w:color w:val="000000"/>
                <w:lang w:val="ka-GE" w:eastAsia="ka-GE"/>
              </w:rPr>
              <w:t>მუნიციპალიტეტის კეთილმოწყობის ღონისძიებები</w:t>
            </w:r>
          </w:p>
        </w:tc>
        <w:tc>
          <w:tcPr>
            <w:tcW w:w="1559" w:type="dxa"/>
            <w:tcBorders>
              <w:top w:val="nil"/>
              <w:left w:val="nil"/>
              <w:bottom w:val="single" w:sz="4" w:space="0" w:color="auto"/>
              <w:right w:val="single" w:sz="4" w:space="0" w:color="auto"/>
            </w:tcBorders>
            <w:shd w:val="clear" w:color="auto" w:fill="auto"/>
            <w:noWrap/>
            <w:vAlign w:val="center"/>
            <w:hideMark/>
          </w:tcPr>
          <w:p w14:paraId="2545C0B7"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2 985 000</w:t>
            </w:r>
          </w:p>
        </w:tc>
        <w:tc>
          <w:tcPr>
            <w:tcW w:w="1418" w:type="dxa"/>
            <w:tcBorders>
              <w:top w:val="nil"/>
              <w:left w:val="nil"/>
              <w:bottom w:val="single" w:sz="4" w:space="0" w:color="auto"/>
              <w:right w:val="single" w:sz="4" w:space="0" w:color="auto"/>
            </w:tcBorders>
            <w:shd w:val="clear" w:color="auto" w:fill="auto"/>
            <w:noWrap/>
            <w:vAlign w:val="center"/>
            <w:hideMark/>
          </w:tcPr>
          <w:p w14:paraId="7FFEF84E"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w:t>
            </w:r>
          </w:p>
        </w:tc>
        <w:tc>
          <w:tcPr>
            <w:tcW w:w="1417" w:type="dxa"/>
            <w:tcBorders>
              <w:top w:val="nil"/>
              <w:left w:val="nil"/>
              <w:bottom w:val="single" w:sz="4" w:space="0" w:color="auto"/>
              <w:right w:val="single" w:sz="4" w:space="0" w:color="auto"/>
            </w:tcBorders>
            <w:shd w:val="clear" w:color="auto" w:fill="auto"/>
            <w:noWrap/>
            <w:vAlign w:val="center"/>
            <w:hideMark/>
          </w:tcPr>
          <w:p w14:paraId="7388C1A4"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w:t>
            </w:r>
          </w:p>
        </w:tc>
        <w:tc>
          <w:tcPr>
            <w:tcW w:w="1024" w:type="dxa"/>
            <w:tcBorders>
              <w:top w:val="nil"/>
              <w:left w:val="nil"/>
              <w:bottom w:val="single" w:sz="4" w:space="0" w:color="auto"/>
              <w:right w:val="single" w:sz="4" w:space="0" w:color="auto"/>
            </w:tcBorders>
            <w:shd w:val="clear" w:color="auto" w:fill="auto"/>
            <w:vAlign w:val="center"/>
            <w:hideMark/>
          </w:tcPr>
          <w:p w14:paraId="6079B3C7" w14:textId="77777777" w:rsidR="006A562F" w:rsidRPr="00F5415F" w:rsidRDefault="006A562F" w:rsidP="002E1AC4">
            <w:pPr>
              <w:jc w:val="center"/>
              <w:rPr>
                <w:rFonts w:ascii="Sylfaen" w:hAnsi="Sylfaen"/>
                <w:color w:val="000000"/>
                <w:sz w:val="24"/>
                <w:szCs w:val="24"/>
                <w:lang w:val="ka-GE" w:eastAsia="ka-GE"/>
              </w:rPr>
            </w:pPr>
            <w:r w:rsidRPr="00F5415F">
              <w:rPr>
                <w:rFonts w:ascii="Sylfaen" w:hAnsi="Sylfaen"/>
                <w:color w:val="000000"/>
                <w:sz w:val="24"/>
                <w:szCs w:val="24"/>
                <w:lang w:val="ka-GE" w:eastAsia="ka-GE"/>
              </w:rPr>
              <w:t>#DIV/0!</w:t>
            </w:r>
          </w:p>
        </w:tc>
      </w:tr>
      <w:tr w:rsidR="006A562F" w:rsidRPr="00F5415F" w14:paraId="15781E6A" w14:textId="77777777" w:rsidTr="002E1AC4">
        <w:trPr>
          <w:gridAfter w:val="1"/>
          <w:wAfter w:w="8" w:type="dxa"/>
          <w:trHeight w:val="900"/>
        </w:trPr>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751F6D66"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02 03 01</w:t>
            </w:r>
          </w:p>
        </w:tc>
        <w:tc>
          <w:tcPr>
            <w:tcW w:w="3926" w:type="dxa"/>
            <w:tcBorders>
              <w:top w:val="nil"/>
              <w:left w:val="nil"/>
              <w:bottom w:val="single" w:sz="4" w:space="0" w:color="auto"/>
              <w:right w:val="single" w:sz="4" w:space="0" w:color="auto"/>
            </w:tcBorders>
            <w:shd w:val="clear" w:color="auto" w:fill="auto"/>
            <w:vAlign w:val="center"/>
            <w:hideMark/>
          </w:tcPr>
          <w:p w14:paraId="51B4E182" w14:textId="77777777" w:rsidR="006A562F" w:rsidRPr="00F5415F" w:rsidRDefault="006A562F" w:rsidP="002E1AC4">
            <w:pPr>
              <w:rPr>
                <w:rFonts w:ascii="Sylfaen" w:hAnsi="Sylfaen"/>
                <w:color w:val="000000"/>
                <w:lang w:val="ka-GE" w:eastAsia="ka-GE"/>
              </w:rPr>
            </w:pPr>
            <w:proofErr w:type="spellStart"/>
            <w:r w:rsidRPr="00F5415F">
              <w:rPr>
                <w:rFonts w:ascii="Sylfaen" w:hAnsi="Sylfaen"/>
                <w:color w:val="000000"/>
                <w:lang w:val="ka-GE" w:eastAsia="ka-GE"/>
              </w:rPr>
              <w:t>ბინათმესაკუთრეთა</w:t>
            </w:r>
            <w:proofErr w:type="spellEnd"/>
            <w:r w:rsidRPr="00F5415F">
              <w:rPr>
                <w:rFonts w:ascii="Sylfaen" w:hAnsi="Sylfaen"/>
                <w:color w:val="000000"/>
                <w:lang w:val="ka-GE" w:eastAsia="ka-GE"/>
              </w:rPr>
              <w:t xml:space="preserve"> ამხანაგობების მხარდაჭერა, ბინათმშენებლობა და ავარიული შენობების რეაბილიტაცია, დემონტაჟი</w:t>
            </w:r>
          </w:p>
        </w:tc>
        <w:tc>
          <w:tcPr>
            <w:tcW w:w="1559" w:type="dxa"/>
            <w:tcBorders>
              <w:top w:val="nil"/>
              <w:left w:val="nil"/>
              <w:bottom w:val="single" w:sz="4" w:space="0" w:color="auto"/>
              <w:right w:val="single" w:sz="4" w:space="0" w:color="auto"/>
            </w:tcBorders>
            <w:shd w:val="clear" w:color="auto" w:fill="auto"/>
            <w:noWrap/>
            <w:vAlign w:val="center"/>
            <w:hideMark/>
          </w:tcPr>
          <w:p w14:paraId="233C1105"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1 230 000</w:t>
            </w:r>
          </w:p>
        </w:tc>
        <w:tc>
          <w:tcPr>
            <w:tcW w:w="1418" w:type="dxa"/>
            <w:tcBorders>
              <w:top w:val="nil"/>
              <w:left w:val="nil"/>
              <w:bottom w:val="single" w:sz="4" w:space="0" w:color="auto"/>
              <w:right w:val="single" w:sz="4" w:space="0" w:color="auto"/>
            </w:tcBorders>
            <w:shd w:val="clear" w:color="auto" w:fill="auto"/>
            <w:noWrap/>
            <w:vAlign w:val="center"/>
            <w:hideMark/>
          </w:tcPr>
          <w:p w14:paraId="5265A9A8"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w:t>
            </w:r>
          </w:p>
        </w:tc>
        <w:tc>
          <w:tcPr>
            <w:tcW w:w="1417" w:type="dxa"/>
            <w:tcBorders>
              <w:top w:val="nil"/>
              <w:left w:val="nil"/>
              <w:bottom w:val="single" w:sz="4" w:space="0" w:color="auto"/>
              <w:right w:val="single" w:sz="4" w:space="0" w:color="auto"/>
            </w:tcBorders>
            <w:shd w:val="clear" w:color="auto" w:fill="auto"/>
            <w:noWrap/>
            <w:vAlign w:val="center"/>
            <w:hideMark/>
          </w:tcPr>
          <w:p w14:paraId="212A7EC1"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w:t>
            </w:r>
          </w:p>
        </w:tc>
        <w:tc>
          <w:tcPr>
            <w:tcW w:w="1024" w:type="dxa"/>
            <w:tcBorders>
              <w:top w:val="nil"/>
              <w:left w:val="nil"/>
              <w:bottom w:val="single" w:sz="4" w:space="0" w:color="auto"/>
              <w:right w:val="single" w:sz="4" w:space="0" w:color="auto"/>
            </w:tcBorders>
            <w:shd w:val="clear" w:color="auto" w:fill="auto"/>
            <w:vAlign w:val="center"/>
            <w:hideMark/>
          </w:tcPr>
          <w:p w14:paraId="764D7B17" w14:textId="77777777" w:rsidR="006A562F" w:rsidRPr="00F5415F" w:rsidRDefault="006A562F" w:rsidP="002E1AC4">
            <w:pPr>
              <w:jc w:val="center"/>
              <w:rPr>
                <w:rFonts w:ascii="Sylfaen" w:hAnsi="Sylfaen"/>
                <w:color w:val="000000"/>
                <w:sz w:val="24"/>
                <w:szCs w:val="24"/>
                <w:lang w:val="ka-GE" w:eastAsia="ka-GE"/>
              </w:rPr>
            </w:pPr>
            <w:r w:rsidRPr="00F5415F">
              <w:rPr>
                <w:rFonts w:ascii="Sylfaen" w:hAnsi="Sylfaen"/>
                <w:color w:val="000000"/>
                <w:sz w:val="24"/>
                <w:szCs w:val="24"/>
                <w:lang w:val="ka-GE" w:eastAsia="ka-GE"/>
              </w:rPr>
              <w:t>#DIV/0!</w:t>
            </w:r>
          </w:p>
        </w:tc>
      </w:tr>
      <w:tr w:rsidR="006A562F" w:rsidRPr="00F5415F" w14:paraId="08287086" w14:textId="77777777" w:rsidTr="002E1AC4">
        <w:trPr>
          <w:gridAfter w:val="1"/>
          <w:wAfter w:w="8" w:type="dxa"/>
          <w:trHeight w:val="60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3C338221"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lastRenderedPageBreak/>
              <w:t xml:space="preserve">02 03 02 </w:t>
            </w:r>
          </w:p>
        </w:tc>
        <w:tc>
          <w:tcPr>
            <w:tcW w:w="3926" w:type="dxa"/>
            <w:tcBorders>
              <w:top w:val="nil"/>
              <w:left w:val="nil"/>
              <w:bottom w:val="single" w:sz="4" w:space="0" w:color="auto"/>
              <w:right w:val="single" w:sz="4" w:space="0" w:color="auto"/>
            </w:tcBorders>
            <w:shd w:val="clear" w:color="auto" w:fill="auto"/>
            <w:vAlign w:val="center"/>
            <w:hideMark/>
          </w:tcPr>
          <w:p w14:paraId="1F13F99E" w14:textId="77777777" w:rsidR="006A562F" w:rsidRPr="00F5415F" w:rsidRDefault="006A562F" w:rsidP="002E1AC4">
            <w:pPr>
              <w:rPr>
                <w:rFonts w:ascii="Sylfaen" w:hAnsi="Sylfaen"/>
                <w:color w:val="000000"/>
                <w:lang w:val="ka-GE" w:eastAsia="ka-GE"/>
              </w:rPr>
            </w:pPr>
            <w:proofErr w:type="spellStart"/>
            <w:r w:rsidRPr="00F5415F">
              <w:rPr>
                <w:rFonts w:ascii="Sylfaen" w:hAnsi="Sylfaen"/>
                <w:color w:val="000000"/>
                <w:lang w:val="ka-GE" w:eastAsia="ka-GE"/>
              </w:rPr>
              <w:t>ნაპირსმაგრი</w:t>
            </w:r>
            <w:proofErr w:type="spellEnd"/>
            <w:r w:rsidRPr="00F5415F">
              <w:rPr>
                <w:rFonts w:ascii="Sylfaen" w:hAnsi="Sylfaen"/>
                <w:color w:val="000000"/>
                <w:lang w:val="ka-GE" w:eastAsia="ka-GE"/>
              </w:rPr>
              <w:t xml:space="preserve"> ნაგებობების მოწყობა, რეაბილიტაცია და ექსპლოატაცია</w:t>
            </w:r>
          </w:p>
        </w:tc>
        <w:tc>
          <w:tcPr>
            <w:tcW w:w="1559" w:type="dxa"/>
            <w:tcBorders>
              <w:top w:val="nil"/>
              <w:left w:val="nil"/>
              <w:bottom w:val="single" w:sz="4" w:space="0" w:color="auto"/>
              <w:right w:val="single" w:sz="4" w:space="0" w:color="auto"/>
            </w:tcBorders>
            <w:shd w:val="clear" w:color="auto" w:fill="auto"/>
            <w:noWrap/>
            <w:vAlign w:val="center"/>
            <w:hideMark/>
          </w:tcPr>
          <w:p w14:paraId="5C5BDCC4"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1 430 000</w:t>
            </w:r>
          </w:p>
        </w:tc>
        <w:tc>
          <w:tcPr>
            <w:tcW w:w="1418" w:type="dxa"/>
            <w:tcBorders>
              <w:top w:val="nil"/>
              <w:left w:val="nil"/>
              <w:bottom w:val="single" w:sz="4" w:space="0" w:color="auto"/>
              <w:right w:val="single" w:sz="4" w:space="0" w:color="auto"/>
            </w:tcBorders>
            <w:shd w:val="clear" w:color="auto" w:fill="auto"/>
            <w:noWrap/>
            <w:vAlign w:val="center"/>
            <w:hideMark/>
          </w:tcPr>
          <w:p w14:paraId="4B313826"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w:t>
            </w:r>
          </w:p>
        </w:tc>
        <w:tc>
          <w:tcPr>
            <w:tcW w:w="1417" w:type="dxa"/>
            <w:tcBorders>
              <w:top w:val="nil"/>
              <w:left w:val="nil"/>
              <w:bottom w:val="single" w:sz="4" w:space="0" w:color="auto"/>
              <w:right w:val="single" w:sz="4" w:space="0" w:color="auto"/>
            </w:tcBorders>
            <w:shd w:val="clear" w:color="auto" w:fill="auto"/>
            <w:noWrap/>
            <w:vAlign w:val="center"/>
            <w:hideMark/>
          </w:tcPr>
          <w:p w14:paraId="3A43E7B1"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w:t>
            </w:r>
          </w:p>
        </w:tc>
        <w:tc>
          <w:tcPr>
            <w:tcW w:w="1024" w:type="dxa"/>
            <w:tcBorders>
              <w:top w:val="nil"/>
              <w:left w:val="nil"/>
              <w:bottom w:val="single" w:sz="4" w:space="0" w:color="auto"/>
              <w:right w:val="single" w:sz="4" w:space="0" w:color="auto"/>
            </w:tcBorders>
            <w:shd w:val="clear" w:color="auto" w:fill="auto"/>
            <w:vAlign w:val="center"/>
            <w:hideMark/>
          </w:tcPr>
          <w:p w14:paraId="5A1C3BA1" w14:textId="77777777" w:rsidR="006A562F" w:rsidRPr="00F5415F" w:rsidRDefault="006A562F" w:rsidP="002E1AC4">
            <w:pPr>
              <w:jc w:val="center"/>
              <w:rPr>
                <w:rFonts w:ascii="Sylfaen" w:hAnsi="Sylfaen"/>
                <w:color w:val="000000"/>
                <w:sz w:val="24"/>
                <w:szCs w:val="24"/>
                <w:lang w:val="ka-GE" w:eastAsia="ka-GE"/>
              </w:rPr>
            </w:pPr>
            <w:r w:rsidRPr="00F5415F">
              <w:rPr>
                <w:rFonts w:ascii="Sylfaen" w:hAnsi="Sylfaen"/>
                <w:color w:val="000000"/>
                <w:sz w:val="24"/>
                <w:szCs w:val="24"/>
                <w:lang w:val="ka-GE" w:eastAsia="ka-GE"/>
              </w:rPr>
              <w:t>#DIV/0!</w:t>
            </w:r>
          </w:p>
        </w:tc>
      </w:tr>
      <w:tr w:rsidR="006A562F" w:rsidRPr="00F5415F" w14:paraId="41A295EA" w14:textId="77777777" w:rsidTr="002E1AC4">
        <w:trPr>
          <w:gridAfter w:val="1"/>
          <w:wAfter w:w="8" w:type="dxa"/>
          <w:trHeight w:val="90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127180C6"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02 03 03</w:t>
            </w:r>
          </w:p>
        </w:tc>
        <w:tc>
          <w:tcPr>
            <w:tcW w:w="3926" w:type="dxa"/>
            <w:tcBorders>
              <w:top w:val="nil"/>
              <w:left w:val="nil"/>
              <w:bottom w:val="single" w:sz="4" w:space="0" w:color="auto"/>
              <w:right w:val="single" w:sz="4" w:space="0" w:color="auto"/>
            </w:tcBorders>
            <w:shd w:val="clear" w:color="auto" w:fill="auto"/>
            <w:vAlign w:val="center"/>
            <w:hideMark/>
          </w:tcPr>
          <w:p w14:paraId="2765F955" w14:textId="77777777" w:rsidR="006A562F" w:rsidRPr="00F5415F" w:rsidRDefault="006A562F" w:rsidP="002E1AC4">
            <w:pPr>
              <w:rPr>
                <w:rFonts w:ascii="Sylfaen" w:hAnsi="Sylfaen"/>
                <w:color w:val="000000"/>
                <w:lang w:val="ka-GE" w:eastAsia="ka-GE"/>
              </w:rPr>
            </w:pPr>
            <w:r w:rsidRPr="00F5415F">
              <w:rPr>
                <w:rFonts w:ascii="Sylfaen" w:hAnsi="Sylfaen"/>
                <w:color w:val="000000"/>
                <w:lang w:val="ka-GE" w:eastAsia="ka-GE"/>
              </w:rPr>
              <w:t>პარკების, სკვერების, ატრაქციონების, ბილბორდების, ქუჩებისა და დასახლებული ტერიტორიების კეთილმოწყობა და მოვლა შენახვა</w:t>
            </w:r>
          </w:p>
        </w:tc>
        <w:tc>
          <w:tcPr>
            <w:tcW w:w="1559" w:type="dxa"/>
            <w:tcBorders>
              <w:top w:val="nil"/>
              <w:left w:val="nil"/>
              <w:bottom w:val="single" w:sz="4" w:space="0" w:color="auto"/>
              <w:right w:val="single" w:sz="4" w:space="0" w:color="auto"/>
            </w:tcBorders>
            <w:shd w:val="clear" w:color="auto" w:fill="auto"/>
            <w:noWrap/>
            <w:vAlign w:val="center"/>
            <w:hideMark/>
          </w:tcPr>
          <w:p w14:paraId="0E1AFDB6"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325 000</w:t>
            </w:r>
          </w:p>
        </w:tc>
        <w:tc>
          <w:tcPr>
            <w:tcW w:w="1418" w:type="dxa"/>
            <w:tcBorders>
              <w:top w:val="nil"/>
              <w:left w:val="nil"/>
              <w:bottom w:val="single" w:sz="4" w:space="0" w:color="auto"/>
              <w:right w:val="single" w:sz="4" w:space="0" w:color="auto"/>
            </w:tcBorders>
            <w:shd w:val="clear" w:color="auto" w:fill="auto"/>
            <w:noWrap/>
            <w:vAlign w:val="center"/>
            <w:hideMark/>
          </w:tcPr>
          <w:p w14:paraId="3C83DBB3"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w:t>
            </w:r>
          </w:p>
        </w:tc>
        <w:tc>
          <w:tcPr>
            <w:tcW w:w="1417" w:type="dxa"/>
            <w:tcBorders>
              <w:top w:val="nil"/>
              <w:left w:val="nil"/>
              <w:bottom w:val="single" w:sz="4" w:space="0" w:color="auto"/>
              <w:right w:val="single" w:sz="4" w:space="0" w:color="auto"/>
            </w:tcBorders>
            <w:shd w:val="clear" w:color="auto" w:fill="auto"/>
            <w:noWrap/>
            <w:vAlign w:val="center"/>
            <w:hideMark/>
          </w:tcPr>
          <w:p w14:paraId="29903ECA"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w:t>
            </w:r>
          </w:p>
        </w:tc>
        <w:tc>
          <w:tcPr>
            <w:tcW w:w="1024" w:type="dxa"/>
            <w:tcBorders>
              <w:top w:val="nil"/>
              <w:left w:val="nil"/>
              <w:bottom w:val="single" w:sz="4" w:space="0" w:color="auto"/>
              <w:right w:val="single" w:sz="4" w:space="0" w:color="auto"/>
            </w:tcBorders>
            <w:shd w:val="clear" w:color="auto" w:fill="auto"/>
            <w:vAlign w:val="center"/>
            <w:hideMark/>
          </w:tcPr>
          <w:p w14:paraId="1DC5A047" w14:textId="77777777" w:rsidR="006A562F" w:rsidRPr="00F5415F" w:rsidRDefault="006A562F" w:rsidP="002E1AC4">
            <w:pPr>
              <w:jc w:val="center"/>
              <w:rPr>
                <w:rFonts w:ascii="Sylfaen" w:hAnsi="Sylfaen"/>
                <w:color w:val="000000"/>
                <w:sz w:val="24"/>
                <w:szCs w:val="24"/>
                <w:lang w:val="ka-GE" w:eastAsia="ka-GE"/>
              </w:rPr>
            </w:pPr>
            <w:r w:rsidRPr="00F5415F">
              <w:rPr>
                <w:rFonts w:ascii="Sylfaen" w:hAnsi="Sylfaen"/>
                <w:color w:val="000000"/>
                <w:sz w:val="24"/>
                <w:szCs w:val="24"/>
                <w:lang w:val="ka-GE" w:eastAsia="ka-GE"/>
              </w:rPr>
              <w:t>#DIV/0!</w:t>
            </w:r>
          </w:p>
        </w:tc>
      </w:tr>
      <w:tr w:rsidR="006A562F" w:rsidRPr="00F5415F" w14:paraId="7A9D869D" w14:textId="77777777" w:rsidTr="002E1AC4">
        <w:trPr>
          <w:gridAfter w:val="1"/>
          <w:wAfter w:w="8" w:type="dxa"/>
          <w:trHeight w:val="90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155E0ED9"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02 04</w:t>
            </w:r>
          </w:p>
        </w:tc>
        <w:tc>
          <w:tcPr>
            <w:tcW w:w="3926" w:type="dxa"/>
            <w:tcBorders>
              <w:top w:val="nil"/>
              <w:left w:val="nil"/>
              <w:bottom w:val="single" w:sz="4" w:space="0" w:color="auto"/>
              <w:right w:val="single" w:sz="4" w:space="0" w:color="auto"/>
            </w:tcBorders>
            <w:shd w:val="clear" w:color="auto" w:fill="auto"/>
            <w:vAlign w:val="center"/>
            <w:hideMark/>
          </w:tcPr>
          <w:p w14:paraId="546C5054" w14:textId="77777777" w:rsidR="006A562F" w:rsidRPr="00F5415F" w:rsidRDefault="006A562F" w:rsidP="002E1AC4">
            <w:pPr>
              <w:rPr>
                <w:rFonts w:ascii="Sylfaen" w:hAnsi="Sylfaen"/>
                <w:color w:val="000000"/>
                <w:lang w:val="ka-GE" w:eastAsia="ka-GE"/>
              </w:rPr>
            </w:pPr>
            <w:r w:rsidRPr="00F5415F">
              <w:rPr>
                <w:rFonts w:ascii="Sylfaen" w:hAnsi="Sylfaen"/>
                <w:color w:val="000000"/>
                <w:lang w:val="ka-GE" w:eastAsia="ka-GE"/>
              </w:rPr>
              <w:t>მუნიციპალიტეტის განვითარების გეგმის საპროექტო-სახარჯთაღრიცხვო, სარეგისტრაციო, ზედამხედველობის და ექსპერტიზის ხარჯები</w:t>
            </w:r>
          </w:p>
        </w:tc>
        <w:tc>
          <w:tcPr>
            <w:tcW w:w="1559" w:type="dxa"/>
            <w:tcBorders>
              <w:top w:val="nil"/>
              <w:left w:val="nil"/>
              <w:bottom w:val="single" w:sz="4" w:space="0" w:color="auto"/>
              <w:right w:val="single" w:sz="4" w:space="0" w:color="auto"/>
            </w:tcBorders>
            <w:shd w:val="clear" w:color="auto" w:fill="auto"/>
            <w:noWrap/>
            <w:vAlign w:val="center"/>
            <w:hideMark/>
          </w:tcPr>
          <w:p w14:paraId="5A529AE1"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255 000</w:t>
            </w:r>
          </w:p>
        </w:tc>
        <w:tc>
          <w:tcPr>
            <w:tcW w:w="1418" w:type="dxa"/>
            <w:tcBorders>
              <w:top w:val="nil"/>
              <w:left w:val="nil"/>
              <w:bottom w:val="single" w:sz="4" w:space="0" w:color="auto"/>
              <w:right w:val="single" w:sz="4" w:space="0" w:color="auto"/>
            </w:tcBorders>
            <w:shd w:val="clear" w:color="auto" w:fill="auto"/>
            <w:noWrap/>
            <w:vAlign w:val="center"/>
            <w:hideMark/>
          </w:tcPr>
          <w:p w14:paraId="2E0C86F3"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25 000</w:t>
            </w:r>
          </w:p>
        </w:tc>
        <w:tc>
          <w:tcPr>
            <w:tcW w:w="1417" w:type="dxa"/>
            <w:tcBorders>
              <w:top w:val="nil"/>
              <w:left w:val="nil"/>
              <w:bottom w:val="single" w:sz="4" w:space="0" w:color="auto"/>
              <w:right w:val="single" w:sz="4" w:space="0" w:color="auto"/>
            </w:tcBorders>
            <w:shd w:val="clear" w:color="auto" w:fill="auto"/>
            <w:noWrap/>
            <w:vAlign w:val="center"/>
            <w:hideMark/>
          </w:tcPr>
          <w:p w14:paraId="31A1F09E"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w:t>
            </w:r>
          </w:p>
        </w:tc>
        <w:tc>
          <w:tcPr>
            <w:tcW w:w="1024" w:type="dxa"/>
            <w:tcBorders>
              <w:top w:val="nil"/>
              <w:left w:val="nil"/>
              <w:bottom w:val="single" w:sz="4" w:space="0" w:color="auto"/>
              <w:right w:val="single" w:sz="4" w:space="0" w:color="auto"/>
            </w:tcBorders>
            <w:shd w:val="clear" w:color="auto" w:fill="auto"/>
            <w:vAlign w:val="center"/>
            <w:hideMark/>
          </w:tcPr>
          <w:p w14:paraId="2C98BD29" w14:textId="77777777" w:rsidR="006A562F" w:rsidRPr="00F5415F" w:rsidRDefault="006A562F" w:rsidP="002E1AC4">
            <w:pPr>
              <w:jc w:val="center"/>
              <w:rPr>
                <w:rFonts w:ascii="Sylfaen" w:hAnsi="Sylfaen"/>
                <w:color w:val="000000"/>
                <w:sz w:val="24"/>
                <w:szCs w:val="24"/>
                <w:lang w:val="ka-GE" w:eastAsia="ka-GE"/>
              </w:rPr>
            </w:pPr>
            <w:r w:rsidRPr="00F5415F">
              <w:rPr>
                <w:rFonts w:ascii="Sylfaen" w:hAnsi="Sylfaen"/>
                <w:color w:val="000000"/>
                <w:sz w:val="24"/>
                <w:szCs w:val="24"/>
                <w:lang w:val="ka-GE" w:eastAsia="ka-GE"/>
              </w:rPr>
              <w:t>0,00%</w:t>
            </w:r>
          </w:p>
        </w:tc>
      </w:tr>
      <w:tr w:rsidR="006A562F" w:rsidRPr="00F5415F" w14:paraId="772A0438" w14:textId="77777777" w:rsidTr="002E1AC4">
        <w:trPr>
          <w:gridAfter w:val="1"/>
          <w:wAfter w:w="8" w:type="dxa"/>
          <w:trHeight w:val="525"/>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08422222"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02 05</w:t>
            </w:r>
          </w:p>
        </w:tc>
        <w:tc>
          <w:tcPr>
            <w:tcW w:w="3926" w:type="dxa"/>
            <w:tcBorders>
              <w:top w:val="nil"/>
              <w:left w:val="nil"/>
              <w:bottom w:val="single" w:sz="4" w:space="0" w:color="auto"/>
              <w:right w:val="single" w:sz="4" w:space="0" w:color="auto"/>
            </w:tcBorders>
            <w:shd w:val="clear" w:color="auto" w:fill="auto"/>
            <w:vAlign w:val="center"/>
            <w:hideMark/>
          </w:tcPr>
          <w:p w14:paraId="6C2437CF" w14:textId="77777777" w:rsidR="006A562F" w:rsidRPr="00F5415F" w:rsidRDefault="006A562F" w:rsidP="002E1AC4">
            <w:pPr>
              <w:rPr>
                <w:rFonts w:ascii="Sylfaen" w:hAnsi="Sylfaen"/>
                <w:color w:val="000000"/>
                <w:lang w:val="ka-GE" w:eastAsia="ka-GE"/>
              </w:rPr>
            </w:pPr>
            <w:r w:rsidRPr="00F5415F">
              <w:rPr>
                <w:rFonts w:ascii="Sylfaen" w:hAnsi="Sylfaen"/>
                <w:color w:val="000000"/>
                <w:lang w:val="ka-GE" w:eastAsia="ka-GE"/>
              </w:rPr>
              <w:t>სოფლის მეურნეობის ხელშეწყობა</w:t>
            </w:r>
          </w:p>
        </w:tc>
        <w:tc>
          <w:tcPr>
            <w:tcW w:w="1559" w:type="dxa"/>
            <w:tcBorders>
              <w:top w:val="nil"/>
              <w:left w:val="nil"/>
              <w:bottom w:val="single" w:sz="4" w:space="0" w:color="auto"/>
              <w:right w:val="single" w:sz="4" w:space="0" w:color="auto"/>
            </w:tcBorders>
            <w:shd w:val="clear" w:color="auto" w:fill="auto"/>
            <w:noWrap/>
            <w:vAlign w:val="center"/>
            <w:hideMark/>
          </w:tcPr>
          <w:p w14:paraId="447DE8A6"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17 000</w:t>
            </w:r>
          </w:p>
        </w:tc>
        <w:tc>
          <w:tcPr>
            <w:tcW w:w="1418" w:type="dxa"/>
            <w:tcBorders>
              <w:top w:val="nil"/>
              <w:left w:val="nil"/>
              <w:bottom w:val="single" w:sz="4" w:space="0" w:color="auto"/>
              <w:right w:val="single" w:sz="4" w:space="0" w:color="auto"/>
            </w:tcBorders>
            <w:shd w:val="clear" w:color="auto" w:fill="auto"/>
            <w:noWrap/>
            <w:vAlign w:val="center"/>
            <w:hideMark/>
          </w:tcPr>
          <w:p w14:paraId="2D530A3D"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w:t>
            </w:r>
          </w:p>
        </w:tc>
        <w:tc>
          <w:tcPr>
            <w:tcW w:w="1417" w:type="dxa"/>
            <w:tcBorders>
              <w:top w:val="nil"/>
              <w:left w:val="nil"/>
              <w:bottom w:val="single" w:sz="4" w:space="0" w:color="auto"/>
              <w:right w:val="single" w:sz="4" w:space="0" w:color="auto"/>
            </w:tcBorders>
            <w:shd w:val="clear" w:color="auto" w:fill="auto"/>
            <w:noWrap/>
            <w:vAlign w:val="center"/>
            <w:hideMark/>
          </w:tcPr>
          <w:p w14:paraId="65BC8925"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w:t>
            </w:r>
          </w:p>
        </w:tc>
        <w:tc>
          <w:tcPr>
            <w:tcW w:w="1024" w:type="dxa"/>
            <w:tcBorders>
              <w:top w:val="nil"/>
              <w:left w:val="nil"/>
              <w:bottom w:val="single" w:sz="4" w:space="0" w:color="auto"/>
              <w:right w:val="single" w:sz="4" w:space="0" w:color="auto"/>
            </w:tcBorders>
            <w:shd w:val="clear" w:color="auto" w:fill="auto"/>
            <w:vAlign w:val="center"/>
            <w:hideMark/>
          </w:tcPr>
          <w:p w14:paraId="0CE6391F" w14:textId="77777777" w:rsidR="006A562F" w:rsidRPr="00F5415F" w:rsidRDefault="006A562F" w:rsidP="002E1AC4">
            <w:pPr>
              <w:jc w:val="center"/>
              <w:rPr>
                <w:rFonts w:ascii="Sylfaen" w:hAnsi="Sylfaen"/>
                <w:color w:val="000000"/>
                <w:sz w:val="24"/>
                <w:szCs w:val="24"/>
                <w:lang w:val="ka-GE" w:eastAsia="ka-GE"/>
              </w:rPr>
            </w:pPr>
            <w:r w:rsidRPr="00F5415F">
              <w:rPr>
                <w:rFonts w:ascii="Sylfaen" w:hAnsi="Sylfaen"/>
                <w:color w:val="000000"/>
                <w:sz w:val="24"/>
                <w:szCs w:val="24"/>
                <w:lang w:val="ka-GE" w:eastAsia="ka-GE"/>
              </w:rPr>
              <w:t>#DIV/0!</w:t>
            </w:r>
          </w:p>
        </w:tc>
      </w:tr>
      <w:tr w:rsidR="006A562F" w:rsidRPr="00F5415F" w14:paraId="49C01AA8" w14:textId="77777777" w:rsidTr="002E1AC4">
        <w:trPr>
          <w:gridAfter w:val="1"/>
          <w:wAfter w:w="8" w:type="dxa"/>
          <w:trHeight w:val="525"/>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21F0CDC2"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02 06</w:t>
            </w:r>
          </w:p>
        </w:tc>
        <w:tc>
          <w:tcPr>
            <w:tcW w:w="3926" w:type="dxa"/>
            <w:tcBorders>
              <w:top w:val="nil"/>
              <w:left w:val="nil"/>
              <w:bottom w:val="single" w:sz="4" w:space="0" w:color="auto"/>
              <w:right w:val="single" w:sz="4" w:space="0" w:color="auto"/>
            </w:tcBorders>
            <w:shd w:val="clear" w:color="auto" w:fill="auto"/>
            <w:vAlign w:val="center"/>
            <w:hideMark/>
          </w:tcPr>
          <w:p w14:paraId="2E12573B" w14:textId="77777777" w:rsidR="006A562F" w:rsidRPr="00F5415F" w:rsidRDefault="006A562F" w:rsidP="002E1AC4">
            <w:pPr>
              <w:rPr>
                <w:rFonts w:ascii="Sylfaen" w:hAnsi="Sylfaen"/>
                <w:color w:val="000000"/>
                <w:lang w:val="ka-GE" w:eastAsia="ka-GE"/>
              </w:rPr>
            </w:pPr>
            <w:r w:rsidRPr="00F5415F">
              <w:rPr>
                <w:rFonts w:ascii="Sylfaen" w:hAnsi="Sylfaen"/>
                <w:color w:val="000000"/>
                <w:lang w:val="ka-GE" w:eastAsia="ka-GE"/>
              </w:rPr>
              <w:t>სოფლის მხარდაჭერის პროგრამა</w:t>
            </w:r>
          </w:p>
        </w:tc>
        <w:tc>
          <w:tcPr>
            <w:tcW w:w="1559" w:type="dxa"/>
            <w:tcBorders>
              <w:top w:val="nil"/>
              <w:left w:val="nil"/>
              <w:bottom w:val="single" w:sz="4" w:space="0" w:color="auto"/>
              <w:right w:val="single" w:sz="4" w:space="0" w:color="auto"/>
            </w:tcBorders>
            <w:shd w:val="clear" w:color="auto" w:fill="auto"/>
            <w:noWrap/>
            <w:vAlign w:val="center"/>
            <w:hideMark/>
          </w:tcPr>
          <w:p w14:paraId="10A93E6A"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w:t>
            </w:r>
          </w:p>
        </w:tc>
        <w:tc>
          <w:tcPr>
            <w:tcW w:w="1418" w:type="dxa"/>
            <w:tcBorders>
              <w:top w:val="nil"/>
              <w:left w:val="nil"/>
              <w:bottom w:val="single" w:sz="4" w:space="0" w:color="auto"/>
              <w:right w:val="single" w:sz="4" w:space="0" w:color="auto"/>
            </w:tcBorders>
            <w:shd w:val="clear" w:color="auto" w:fill="auto"/>
            <w:noWrap/>
            <w:vAlign w:val="center"/>
            <w:hideMark/>
          </w:tcPr>
          <w:p w14:paraId="47CC2307"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w:t>
            </w:r>
          </w:p>
        </w:tc>
        <w:tc>
          <w:tcPr>
            <w:tcW w:w="1417" w:type="dxa"/>
            <w:tcBorders>
              <w:top w:val="nil"/>
              <w:left w:val="nil"/>
              <w:bottom w:val="single" w:sz="4" w:space="0" w:color="auto"/>
              <w:right w:val="single" w:sz="4" w:space="0" w:color="auto"/>
            </w:tcBorders>
            <w:shd w:val="clear" w:color="auto" w:fill="auto"/>
            <w:noWrap/>
            <w:vAlign w:val="center"/>
            <w:hideMark/>
          </w:tcPr>
          <w:p w14:paraId="7D68980F"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w:t>
            </w:r>
          </w:p>
        </w:tc>
        <w:tc>
          <w:tcPr>
            <w:tcW w:w="1024" w:type="dxa"/>
            <w:tcBorders>
              <w:top w:val="nil"/>
              <w:left w:val="nil"/>
              <w:bottom w:val="single" w:sz="4" w:space="0" w:color="auto"/>
              <w:right w:val="single" w:sz="4" w:space="0" w:color="auto"/>
            </w:tcBorders>
            <w:shd w:val="clear" w:color="auto" w:fill="auto"/>
            <w:vAlign w:val="center"/>
            <w:hideMark/>
          </w:tcPr>
          <w:p w14:paraId="309E7375" w14:textId="77777777" w:rsidR="006A562F" w:rsidRPr="00F5415F" w:rsidRDefault="006A562F" w:rsidP="002E1AC4">
            <w:pPr>
              <w:jc w:val="center"/>
              <w:rPr>
                <w:rFonts w:ascii="Sylfaen" w:hAnsi="Sylfaen"/>
                <w:color w:val="000000"/>
                <w:sz w:val="24"/>
                <w:szCs w:val="24"/>
                <w:lang w:val="ka-GE" w:eastAsia="ka-GE"/>
              </w:rPr>
            </w:pPr>
            <w:r w:rsidRPr="00F5415F">
              <w:rPr>
                <w:rFonts w:ascii="Sylfaen" w:hAnsi="Sylfaen"/>
                <w:color w:val="000000"/>
                <w:sz w:val="24"/>
                <w:szCs w:val="24"/>
                <w:lang w:val="ka-GE" w:eastAsia="ka-GE"/>
              </w:rPr>
              <w:t>#DIV/0!</w:t>
            </w:r>
          </w:p>
        </w:tc>
      </w:tr>
      <w:tr w:rsidR="006A562F" w:rsidRPr="00F5415F" w14:paraId="7F7554B1" w14:textId="77777777" w:rsidTr="002E1AC4">
        <w:trPr>
          <w:gridAfter w:val="1"/>
          <w:wAfter w:w="8" w:type="dxa"/>
          <w:trHeight w:val="60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69CB7FFC"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02 07</w:t>
            </w:r>
          </w:p>
        </w:tc>
        <w:tc>
          <w:tcPr>
            <w:tcW w:w="3926" w:type="dxa"/>
            <w:tcBorders>
              <w:top w:val="nil"/>
              <w:left w:val="nil"/>
              <w:bottom w:val="single" w:sz="4" w:space="0" w:color="auto"/>
              <w:right w:val="single" w:sz="4" w:space="0" w:color="auto"/>
            </w:tcBorders>
            <w:shd w:val="clear" w:color="auto" w:fill="auto"/>
            <w:vAlign w:val="center"/>
            <w:hideMark/>
          </w:tcPr>
          <w:p w14:paraId="3EF9E866" w14:textId="77777777" w:rsidR="006A562F" w:rsidRPr="00F5415F" w:rsidRDefault="006A562F" w:rsidP="002E1AC4">
            <w:pPr>
              <w:rPr>
                <w:rFonts w:ascii="Sylfaen" w:hAnsi="Sylfaen"/>
                <w:color w:val="000000"/>
                <w:lang w:val="ka-GE" w:eastAsia="ka-GE"/>
              </w:rPr>
            </w:pPr>
            <w:r w:rsidRPr="00F5415F">
              <w:rPr>
                <w:rFonts w:ascii="Sylfaen" w:hAnsi="Sylfaen"/>
                <w:color w:val="000000"/>
                <w:lang w:val="ka-GE" w:eastAsia="ka-GE"/>
              </w:rPr>
              <w:t>საცხოვრებელ და არასაცხოვრებელ შენობა-ნაგებობებში  ელექტრო მეურნეობის აღდგენა</w:t>
            </w:r>
          </w:p>
        </w:tc>
        <w:tc>
          <w:tcPr>
            <w:tcW w:w="1559" w:type="dxa"/>
            <w:tcBorders>
              <w:top w:val="nil"/>
              <w:left w:val="nil"/>
              <w:bottom w:val="single" w:sz="4" w:space="0" w:color="auto"/>
              <w:right w:val="single" w:sz="4" w:space="0" w:color="auto"/>
            </w:tcBorders>
            <w:shd w:val="clear" w:color="auto" w:fill="auto"/>
            <w:noWrap/>
            <w:vAlign w:val="center"/>
            <w:hideMark/>
          </w:tcPr>
          <w:p w14:paraId="14556294"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15 000</w:t>
            </w:r>
          </w:p>
        </w:tc>
        <w:tc>
          <w:tcPr>
            <w:tcW w:w="1418" w:type="dxa"/>
            <w:tcBorders>
              <w:top w:val="nil"/>
              <w:left w:val="nil"/>
              <w:bottom w:val="single" w:sz="4" w:space="0" w:color="auto"/>
              <w:right w:val="single" w:sz="4" w:space="0" w:color="auto"/>
            </w:tcBorders>
            <w:shd w:val="clear" w:color="auto" w:fill="auto"/>
            <w:noWrap/>
            <w:vAlign w:val="center"/>
            <w:hideMark/>
          </w:tcPr>
          <w:p w14:paraId="2AB39338"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4 100</w:t>
            </w:r>
          </w:p>
        </w:tc>
        <w:tc>
          <w:tcPr>
            <w:tcW w:w="1417" w:type="dxa"/>
            <w:tcBorders>
              <w:top w:val="nil"/>
              <w:left w:val="nil"/>
              <w:bottom w:val="single" w:sz="4" w:space="0" w:color="auto"/>
              <w:right w:val="single" w:sz="4" w:space="0" w:color="auto"/>
            </w:tcBorders>
            <w:shd w:val="clear" w:color="auto" w:fill="auto"/>
            <w:noWrap/>
            <w:vAlign w:val="center"/>
            <w:hideMark/>
          </w:tcPr>
          <w:p w14:paraId="4623A1D0"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2 850</w:t>
            </w:r>
          </w:p>
        </w:tc>
        <w:tc>
          <w:tcPr>
            <w:tcW w:w="1024" w:type="dxa"/>
            <w:tcBorders>
              <w:top w:val="nil"/>
              <w:left w:val="nil"/>
              <w:bottom w:val="single" w:sz="4" w:space="0" w:color="auto"/>
              <w:right w:val="single" w:sz="4" w:space="0" w:color="auto"/>
            </w:tcBorders>
            <w:shd w:val="clear" w:color="auto" w:fill="auto"/>
            <w:vAlign w:val="center"/>
            <w:hideMark/>
          </w:tcPr>
          <w:p w14:paraId="60037390" w14:textId="77777777" w:rsidR="006A562F" w:rsidRPr="00F5415F" w:rsidRDefault="006A562F" w:rsidP="002E1AC4">
            <w:pPr>
              <w:jc w:val="center"/>
              <w:rPr>
                <w:rFonts w:ascii="Sylfaen" w:hAnsi="Sylfaen"/>
                <w:color w:val="000000"/>
                <w:sz w:val="24"/>
                <w:szCs w:val="24"/>
                <w:lang w:val="ka-GE" w:eastAsia="ka-GE"/>
              </w:rPr>
            </w:pPr>
            <w:r w:rsidRPr="00F5415F">
              <w:rPr>
                <w:rFonts w:ascii="Sylfaen" w:hAnsi="Sylfaen"/>
                <w:color w:val="000000"/>
                <w:sz w:val="24"/>
                <w:szCs w:val="24"/>
                <w:lang w:val="ka-GE" w:eastAsia="ka-GE"/>
              </w:rPr>
              <w:t>69,51%</w:t>
            </w:r>
          </w:p>
        </w:tc>
      </w:tr>
      <w:tr w:rsidR="006A562F" w:rsidRPr="00F5415F" w14:paraId="73E8A007" w14:textId="77777777" w:rsidTr="002E1AC4">
        <w:trPr>
          <w:gridAfter w:val="1"/>
          <w:wAfter w:w="8" w:type="dxa"/>
          <w:trHeight w:val="60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533F1465"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02 08</w:t>
            </w:r>
          </w:p>
        </w:tc>
        <w:tc>
          <w:tcPr>
            <w:tcW w:w="3926" w:type="dxa"/>
            <w:tcBorders>
              <w:top w:val="nil"/>
              <w:left w:val="nil"/>
              <w:bottom w:val="single" w:sz="4" w:space="0" w:color="auto"/>
              <w:right w:val="single" w:sz="4" w:space="0" w:color="auto"/>
            </w:tcBorders>
            <w:shd w:val="clear" w:color="auto" w:fill="auto"/>
            <w:vAlign w:val="center"/>
            <w:hideMark/>
          </w:tcPr>
          <w:p w14:paraId="35FE378A" w14:textId="77777777" w:rsidR="006A562F" w:rsidRPr="00F5415F" w:rsidRDefault="006A562F" w:rsidP="002E1AC4">
            <w:pPr>
              <w:rPr>
                <w:rFonts w:ascii="Sylfaen" w:hAnsi="Sylfaen"/>
                <w:color w:val="000000"/>
                <w:lang w:val="ka-GE" w:eastAsia="ka-GE"/>
              </w:rPr>
            </w:pPr>
            <w:r w:rsidRPr="00F5415F">
              <w:rPr>
                <w:rFonts w:ascii="Sylfaen" w:hAnsi="Sylfaen"/>
                <w:color w:val="000000"/>
                <w:lang w:val="ka-GE" w:eastAsia="ka-GE"/>
              </w:rPr>
              <w:t>შპს ქედის ტურიზმის განვითარების ხელშეწყობის ცენტრი</w:t>
            </w:r>
          </w:p>
        </w:tc>
        <w:tc>
          <w:tcPr>
            <w:tcW w:w="1559" w:type="dxa"/>
            <w:tcBorders>
              <w:top w:val="nil"/>
              <w:left w:val="nil"/>
              <w:bottom w:val="single" w:sz="4" w:space="0" w:color="auto"/>
              <w:right w:val="single" w:sz="4" w:space="0" w:color="auto"/>
            </w:tcBorders>
            <w:shd w:val="clear" w:color="auto" w:fill="auto"/>
            <w:noWrap/>
            <w:vAlign w:val="center"/>
            <w:hideMark/>
          </w:tcPr>
          <w:p w14:paraId="74A58298"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613 100</w:t>
            </w:r>
          </w:p>
        </w:tc>
        <w:tc>
          <w:tcPr>
            <w:tcW w:w="1418" w:type="dxa"/>
            <w:tcBorders>
              <w:top w:val="nil"/>
              <w:left w:val="nil"/>
              <w:bottom w:val="single" w:sz="4" w:space="0" w:color="auto"/>
              <w:right w:val="single" w:sz="4" w:space="0" w:color="auto"/>
            </w:tcBorders>
            <w:shd w:val="clear" w:color="auto" w:fill="auto"/>
            <w:noWrap/>
            <w:vAlign w:val="center"/>
            <w:hideMark/>
          </w:tcPr>
          <w:p w14:paraId="0C8FFCC7"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156 000</w:t>
            </w:r>
          </w:p>
        </w:tc>
        <w:tc>
          <w:tcPr>
            <w:tcW w:w="1417" w:type="dxa"/>
            <w:tcBorders>
              <w:top w:val="nil"/>
              <w:left w:val="nil"/>
              <w:bottom w:val="single" w:sz="4" w:space="0" w:color="auto"/>
              <w:right w:val="single" w:sz="4" w:space="0" w:color="auto"/>
            </w:tcBorders>
            <w:shd w:val="clear" w:color="auto" w:fill="auto"/>
            <w:noWrap/>
            <w:vAlign w:val="center"/>
            <w:hideMark/>
          </w:tcPr>
          <w:p w14:paraId="0AE12601"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129 283</w:t>
            </w:r>
          </w:p>
        </w:tc>
        <w:tc>
          <w:tcPr>
            <w:tcW w:w="1024" w:type="dxa"/>
            <w:tcBorders>
              <w:top w:val="nil"/>
              <w:left w:val="nil"/>
              <w:bottom w:val="single" w:sz="4" w:space="0" w:color="auto"/>
              <w:right w:val="single" w:sz="4" w:space="0" w:color="auto"/>
            </w:tcBorders>
            <w:shd w:val="clear" w:color="auto" w:fill="auto"/>
            <w:vAlign w:val="center"/>
            <w:hideMark/>
          </w:tcPr>
          <w:p w14:paraId="7A7BA151" w14:textId="77777777" w:rsidR="006A562F" w:rsidRPr="00F5415F" w:rsidRDefault="006A562F" w:rsidP="002E1AC4">
            <w:pPr>
              <w:jc w:val="center"/>
              <w:rPr>
                <w:rFonts w:ascii="Sylfaen" w:hAnsi="Sylfaen"/>
                <w:color w:val="000000"/>
                <w:sz w:val="24"/>
                <w:szCs w:val="24"/>
                <w:lang w:val="ka-GE" w:eastAsia="ka-GE"/>
              </w:rPr>
            </w:pPr>
            <w:r w:rsidRPr="00F5415F">
              <w:rPr>
                <w:rFonts w:ascii="Sylfaen" w:hAnsi="Sylfaen"/>
                <w:color w:val="000000"/>
                <w:sz w:val="24"/>
                <w:szCs w:val="24"/>
                <w:lang w:val="ka-GE" w:eastAsia="ka-GE"/>
              </w:rPr>
              <w:t>82,87%</w:t>
            </w:r>
          </w:p>
        </w:tc>
      </w:tr>
      <w:tr w:rsidR="006A562F" w:rsidRPr="00F5415F" w14:paraId="2A14A54A" w14:textId="77777777" w:rsidTr="002E1AC4">
        <w:trPr>
          <w:gridAfter w:val="1"/>
          <w:wAfter w:w="8" w:type="dxa"/>
          <w:trHeight w:val="36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3E501345"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02 09</w:t>
            </w:r>
          </w:p>
        </w:tc>
        <w:tc>
          <w:tcPr>
            <w:tcW w:w="3926" w:type="dxa"/>
            <w:tcBorders>
              <w:top w:val="nil"/>
              <w:left w:val="nil"/>
              <w:bottom w:val="single" w:sz="4" w:space="0" w:color="auto"/>
              <w:right w:val="single" w:sz="4" w:space="0" w:color="auto"/>
            </w:tcBorders>
            <w:shd w:val="clear" w:color="auto" w:fill="auto"/>
            <w:vAlign w:val="center"/>
            <w:hideMark/>
          </w:tcPr>
          <w:p w14:paraId="2100191B" w14:textId="77777777" w:rsidR="006A562F" w:rsidRPr="00F5415F" w:rsidRDefault="006A562F" w:rsidP="002E1AC4">
            <w:pPr>
              <w:rPr>
                <w:rFonts w:ascii="Sylfaen" w:hAnsi="Sylfaen"/>
                <w:color w:val="000000"/>
                <w:lang w:val="ka-GE" w:eastAsia="ka-GE"/>
              </w:rPr>
            </w:pPr>
            <w:r w:rsidRPr="00F5415F">
              <w:rPr>
                <w:rFonts w:ascii="Sylfaen" w:hAnsi="Sylfaen"/>
                <w:color w:val="000000"/>
                <w:lang w:val="ka-GE" w:eastAsia="ka-GE"/>
              </w:rPr>
              <w:t xml:space="preserve">მთა </w:t>
            </w:r>
            <w:proofErr w:type="spellStart"/>
            <w:r w:rsidRPr="00F5415F">
              <w:rPr>
                <w:rFonts w:ascii="Sylfaen" w:hAnsi="Sylfaen"/>
                <w:color w:val="000000"/>
                <w:lang w:val="ka-GE" w:eastAsia="ka-GE"/>
              </w:rPr>
              <w:t>ტბათში</w:t>
            </w:r>
            <w:proofErr w:type="spellEnd"/>
            <w:r w:rsidRPr="00F5415F">
              <w:rPr>
                <w:rFonts w:ascii="Sylfaen" w:hAnsi="Sylfaen"/>
                <w:color w:val="000000"/>
                <w:lang w:val="ka-GE" w:eastAsia="ka-GE"/>
              </w:rPr>
              <w:t xml:space="preserve"> ელექტრო-გადამცემი ხაზის მოწყობა</w:t>
            </w:r>
          </w:p>
        </w:tc>
        <w:tc>
          <w:tcPr>
            <w:tcW w:w="1559" w:type="dxa"/>
            <w:tcBorders>
              <w:top w:val="nil"/>
              <w:left w:val="nil"/>
              <w:bottom w:val="single" w:sz="4" w:space="0" w:color="auto"/>
              <w:right w:val="single" w:sz="4" w:space="0" w:color="auto"/>
            </w:tcBorders>
            <w:shd w:val="clear" w:color="auto" w:fill="auto"/>
            <w:noWrap/>
            <w:vAlign w:val="center"/>
            <w:hideMark/>
          </w:tcPr>
          <w:p w14:paraId="1BCFEEE3"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630 000</w:t>
            </w:r>
          </w:p>
        </w:tc>
        <w:tc>
          <w:tcPr>
            <w:tcW w:w="1418" w:type="dxa"/>
            <w:tcBorders>
              <w:top w:val="nil"/>
              <w:left w:val="nil"/>
              <w:bottom w:val="single" w:sz="4" w:space="0" w:color="auto"/>
              <w:right w:val="single" w:sz="4" w:space="0" w:color="auto"/>
            </w:tcBorders>
            <w:shd w:val="clear" w:color="auto" w:fill="auto"/>
            <w:noWrap/>
            <w:vAlign w:val="center"/>
            <w:hideMark/>
          </w:tcPr>
          <w:p w14:paraId="130C3849"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w:t>
            </w:r>
          </w:p>
        </w:tc>
        <w:tc>
          <w:tcPr>
            <w:tcW w:w="1417" w:type="dxa"/>
            <w:tcBorders>
              <w:top w:val="nil"/>
              <w:left w:val="nil"/>
              <w:bottom w:val="single" w:sz="4" w:space="0" w:color="auto"/>
              <w:right w:val="single" w:sz="4" w:space="0" w:color="auto"/>
            </w:tcBorders>
            <w:shd w:val="clear" w:color="auto" w:fill="auto"/>
            <w:noWrap/>
            <w:vAlign w:val="center"/>
            <w:hideMark/>
          </w:tcPr>
          <w:p w14:paraId="56D7F660"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w:t>
            </w:r>
          </w:p>
        </w:tc>
        <w:tc>
          <w:tcPr>
            <w:tcW w:w="1024" w:type="dxa"/>
            <w:tcBorders>
              <w:top w:val="nil"/>
              <w:left w:val="nil"/>
              <w:bottom w:val="single" w:sz="4" w:space="0" w:color="auto"/>
              <w:right w:val="single" w:sz="4" w:space="0" w:color="auto"/>
            </w:tcBorders>
            <w:shd w:val="clear" w:color="auto" w:fill="auto"/>
            <w:vAlign w:val="center"/>
            <w:hideMark/>
          </w:tcPr>
          <w:p w14:paraId="3613A102" w14:textId="77777777" w:rsidR="006A562F" w:rsidRPr="00F5415F" w:rsidRDefault="006A562F" w:rsidP="002E1AC4">
            <w:pPr>
              <w:jc w:val="center"/>
              <w:rPr>
                <w:rFonts w:ascii="Sylfaen" w:hAnsi="Sylfaen"/>
                <w:color w:val="000000"/>
                <w:sz w:val="24"/>
                <w:szCs w:val="24"/>
                <w:lang w:val="ka-GE" w:eastAsia="ka-GE"/>
              </w:rPr>
            </w:pPr>
            <w:r w:rsidRPr="00F5415F">
              <w:rPr>
                <w:rFonts w:ascii="Sylfaen" w:hAnsi="Sylfaen"/>
                <w:color w:val="000000"/>
                <w:sz w:val="24"/>
                <w:szCs w:val="24"/>
                <w:lang w:val="ka-GE" w:eastAsia="ka-GE"/>
              </w:rPr>
              <w:t>#DIV/0!</w:t>
            </w:r>
          </w:p>
        </w:tc>
      </w:tr>
      <w:tr w:rsidR="006A562F" w:rsidRPr="00F5415F" w14:paraId="6C03E088" w14:textId="77777777" w:rsidTr="002E1AC4">
        <w:trPr>
          <w:gridAfter w:val="1"/>
          <w:wAfter w:w="8" w:type="dxa"/>
          <w:trHeight w:val="51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7515E05F" w14:textId="77777777" w:rsidR="006A562F" w:rsidRPr="00F5415F" w:rsidRDefault="006A562F" w:rsidP="002E1AC4">
            <w:pPr>
              <w:jc w:val="center"/>
              <w:rPr>
                <w:rFonts w:ascii="Sylfaen" w:hAnsi="Sylfaen"/>
                <w:b/>
                <w:bCs/>
                <w:color w:val="000000"/>
                <w:sz w:val="24"/>
                <w:szCs w:val="24"/>
                <w:lang w:val="ka-GE" w:eastAsia="ka-GE"/>
              </w:rPr>
            </w:pPr>
            <w:r w:rsidRPr="00F5415F">
              <w:rPr>
                <w:rFonts w:ascii="Sylfaen" w:hAnsi="Sylfaen"/>
                <w:b/>
                <w:bCs/>
                <w:color w:val="000000"/>
                <w:sz w:val="24"/>
                <w:szCs w:val="24"/>
                <w:lang w:val="ka-GE" w:eastAsia="ka-GE"/>
              </w:rPr>
              <w:t>03 00</w:t>
            </w:r>
          </w:p>
        </w:tc>
        <w:tc>
          <w:tcPr>
            <w:tcW w:w="3926" w:type="dxa"/>
            <w:tcBorders>
              <w:top w:val="nil"/>
              <w:left w:val="nil"/>
              <w:bottom w:val="single" w:sz="4" w:space="0" w:color="auto"/>
              <w:right w:val="single" w:sz="4" w:space="0" w:color="auto"/>
            </w:tcBorders>
            <w:shd w:val="clear" w:color="auto" w:fill="auto"/>
            <w:vAlign w:val="center"/>
            <w:hideMark/>
          </w:tcPr>
          <w:p w14:paraId="634D8A34" w14:textId="77777777" w:rsidR="006A562F" w:rsidRPr="00F5415F" w:rsidRDefault="006A562F" w:rsidP="002E1AC4">
            <w:pPr>
              <w:rPr>
                <w:rFonts w:ascii="Sylfaen" w:hAnsi="Sylfaen"/>
                <w:b/>
                <w:bCs/>
                <w:color w:val="000000"/>
                <w:sz w:val="24"/>
                <w:szCs w:val="24"/>
                <w:lang w:val="ka-GE" w:eastAsia="ka-GE"/>
              </w:rPr>
            </w:pPr>
            <w:r w:rsidRPr="00F5415F">
              <w:rPr>
                <w:rFonts w:ascii="Sylfaen" w:hAnsi="Sylfaen"/>
                <w:b/>
                <w:bCs/>
                <w:color w:val="000000"/>
                <w:sz w:val="24"/>
                <w:szCs w:val="24"/>
                <w:lang w:val="ka-GE" w:eastAsia="ka-GE"/>
              </w:rPr>
              <w:t>დასუფთავება და გარემოს დაცვა</w:t>
            </w:r>
          </w:p>
        </w:tc>
        <w:tc>
          <w:tcPr>
            <w:tcW w:w="1559" w:type="dxa"/>
            <w:tcBorders>
              <w:top w:val="nil"/>
              <w:left w:val="nil"/>
              <w:bottom w:val="single" w:sz="4" w:space="0" w:color="auto"/>
              <w:right w:val="single" w:sz="4" w:space="0" w:color="auto"/>
            </w:tcBorders>
            <w:shd w:val="clear" w:color="auto" w:fill="auto"/>
            <w:noWrap/>
            <w:vAlign w:val="center"/>
            <w:hideMark/>
          </w:tcPr>
          <w:p w14:paraId="30BBEA19" w14:textId="77777777" w:rsidR="006A562F" w:rsidRPr="00F5415F" w:rsidRDefault="006A562F" w:rsidP="002E1AC4">
            <w:pPr>
              <w:jc w:val="center"/>
              <w:rPr>
                <w:rFonts w:ascii="Sylfaen" w:hAnsi="Sylfaen"/>
                <w:b/>
                <w:bCs/>
                <w:color w:val="000000"/>
                <w:sz w:val="24"/>
                <w:szCs w:val="24"/>
                <w:lang w:val="ka-GE" w:eastAsia="ka-GE"/>
              </w:rPr>
            </w:pPr>
            <w:r w:rsidRPr="00F5415F">
              <w:rPr>
                <w:rFonts w:ascii="Sylfaen" w:hAnsi="Sylfaen"/>
                <w:b/>
                <w:bCs/>
                <w:color w:val="000000"/>
                <w:sz w:val="24"/>
                <w:szCs w:val="24"/>
                <w:lang w:val="ka-GE" w:eastAsia="ka-GE"/>
              </w:rPr>
              <w:t>1 957 700</w:t>
            </w:r>
          </w:p>
        </w:tc>
        <w:tc>
          <w:tcPr>
            <w:tcW w:w="1418" w:type="dxa"/>
            <w:tcBorders>
              <w:top w:val="nil"/>
              <w:left w:val="nil"/>
              <w:bottom w:val="single" w:sz="4" w:space="0" w:color="auto"/>
              <w:right w:val="single" w:sz="4" w:space="0" w:color="auto"/>
            </w:tcBorders>
            <w:shd w:val="clear" w:color="auto" w:fill="auto"/>
            <w:noWrap/>
            <w:vAlign w:val="center"/>
            <w:hideMark/>
          </w:tcPr>
          <w:p w14:paraId="34108891" w14:textId="77777777" w:rsidR="006A562F" w:rsidRPr="00F5415F" w:rsidRDefault="006A562F" w:rsidP="002E1AC4">
            <w:pPr>
              <w:jc w:val="center"/>
              <w:rPr>
                <w:rFonts w:ascii="Sylfaen" w:hAnsi="Sylfaen"/>
                <w:b/>
                <w:bCs/>
                <w:color w:val="000000"/>
                <w:sz w:val="24"/>
                <w:szCs w:val="24"/>
                <w:lang w:val="ka-GE" w:eastAsia="ka-GE"/>
              </w:rPr>
            </w:pPr>
            <w:r w:rsidRPr="00F5415F">
              <w:rPr>
                <w:rFonts w:ascii="Sylfaen" w:hAnsi="Sylfaen"/>
                <w:b/>
                <w:bCs/>
                <w:color w:val="000000"/>
                <w:sz w:val="24"/>
                <w:szCs w:val="24"/>
                <w:lang w:val="ka-GE" w:eastAsia="ka-GE"/>
              </w:rPr>
              <w:t>451 600</w:t>
            </w:r>
          </w:p>
        </w:tc>
        <w:tc>
          <w:tcPr>
            <w:tcW w:w="1417" w:type="dxa"/>
            <w:tcBorders>
              <w:top w:val="nil"/>
              <w:left w:val="nil"/>
              <w:bottom w:val="single" w:sz="4" w:space="0" w:color="auto"/>
              <w:right w:val="single" w:sz="4" w:space="0" w:color="auto"/>
            </w:tcBorders>
            <w:shd w:val="clear" w:color="auto" w:fill="auto"/>
            <w:noWrap/>
            <w:vAlign w:val="center"/>
            <w:hideMark/>
          </w:tcPr>
          <w:p w14:paraId="7953E116" w14:textId="77777777" w:rsidR="006A562F" w:rsidRPr="00F5415F" w:rsidRDefault="006A562F" w:rsidP="002E1AC4">
            <w:pPr>
              <w:jc w:val="center"/>
              <w:rPr>
                <w:rFonts w:ascii="Sylfaen" w:hAnsi="Sylfaen"/>
                <w:b/>
                <w:bCs/>
                <w:color w:val="000000"/>
                <w:sz w:val="24"/>
                <w:szCs w:val="24"/>
                <w:lang w:val="ka-GE" w:eastAsia="ka-GE"/>
              </w:rPr>
            </w:pPr>
            <w:r w:rsidRPr="00F5415F">
              <w:rPr>
                <w:rFonts w:ascii="Sylfaen" w:hAnsi="Sylfaen"/>
                <w:b/>
                <w:bCs/>
                <w:color w:val="000000"/>
                <w:sz w:val="24"/>
                <w:szCs w:val="24"/>
                <w:lang w:val="ka-GE" w:eastAsia="ka-GE"/>
              </w:rPr>
              <w:t>423 016</w:t>
            </w:r>
          </w:p>
        </w:tc>
        <w:tc>
          <w:tcPr>
            <w:tcW w:w="1024" w:type="dxa"/>
            <w:tcBorders>
              <w:top w:val="nil"/>
              <w:left w:val="nil"/>
              <w:bottom w:val="single" w:sz="4" w:space="0" w:color="auto"/>
              <w:right w:val="single" w:sz="4" w:space="0" w:color="auto"/>
            </w:tcBorders>
            <w:shd w:val="clear" w:color="auto" w:fill="auto"/>
            <w:vAlign w:val="center"/>
            <w:hideMark/>
          </w:tcPr>
          <w:p w14:paraId="21EF14F6" w14:textId="77777777" w:rsidR="006A562F" w:rsidRPr="00F5415F" w:rsidRDefault="006A562F" w:rsidP="002E1AC4">
            <w:pPr>
              <w:jc w:val="center"/>
              <w:rPr>
                <w:rFonts w:ascii="Sylfaen" w:hAnsi="Sylfaen"/>
                <w:color w:val="000000"/>
                <w:sz w:val="24"/>
                <w:szCs w:val="24"/>
                <w:lang w:val="ka-GE" w:eastAsia="ka-GE"/>
              </w:rPr>
            </w:pPr>
            <w:r w:rsidRPr="00F5415F">
              <w:rPr>
                <w:rFonts w:ascii="Sylfaen" w:hAnsi="Sylfaen"/>
                <w:color w:val="000000"/>
                <w:sz w:val="24"/>
                <w:szCs w:val="24"/>
                <w:lang w:val="ka-GE" w:eastAsia="ka-GE"/>
              </w:rPr>
              <w:t>93,67%</w:t>
            </w:r>
          </w:p>
        </w:tc>
      </w:tr>
      <w:tr w:rsidR="006A562F" w:rsidRPr="00F5415F" w14:paraId="3FA3446C" w14:textId="77777777" w:rsidTr="002E1AC4">
        <w:trPr>
          <w:gridAfter w:val="1"/>
          <w:wAfter w:w="8" w:type="dxa"/>
          <w:trHeight w:val="60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6BC99FF7"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03 01</w:t>
            </w:r>
          </w:p>
        </w:tc>
        <w:tc>
          <w:tcPr>
            <w:tcW w:w="3926" w:type="dxa"/>
            <w:tcBorders>
              <w:top w:val="nil"/>
              <w:left w:val="nil"/>
              <w:bottom w:val="single" w:sz="4" w:space="0" w:color="auto"/>
              <w:right w:val="single" w:sz="4" w:space="0" w:color="auto"/>
            </w:tcBorders>
            <w:shd w:val="clear" w:color="auto" w:fill="auto"/>
            <w:vAlign w:val="center"/>
            <w:hideMark/>
          </w:tcPr>
          <w:p w14:paraId="310AA990" w14:textId="77777777" w:rsidR="006A562F" w:rsidRPr="00F5415F" w:rsidRDefault="006A562F" w:rsidP="002E1AC4">
            <w:pPr>
              <w:rPr>
                <w:rFonts w:ascii="Sylfaen" w:hAnsi="Sylfaen"/>
                <w:color w:val="000000"/>
                <w:lang w:val="ka-GE" w:eastAsia="ka-GE"/>
              </w:rPr>
            </w:pPr>
            <w:r w:rsidRPr="00F5415F">
              <w:rPr>
                <w:rFonts w:ascii="Sylfaen" w:hAnsi="Sylfaen"/>
                <w:color w:val="000000"/>
                <w:lang w:val="ka-GE" w:eastAsia="ka-GE"/>
              </w:rPr>
              <w:t xml:space="preserve">სხვა </w:t>
            </w:r>
            <w:proofErr w:type="spellStart"/>
            <w:r w:rsidRPr="00F5415F">
              <w:rPr>
                <w:rFonts w:ascii="Sylfaen" w:hAnsi="Sylfaen"/>
                <w:color w:val="000000"/>
                <w:lang w:val="ka-GE" w:eastAsia="ka-GE"/>
              </w:rPr>
              <w:t>არაკლასიფიცირებული</w:t>
            </w:r>
            <w:proofErr w:type="spellEnd"/>
            <w:r w:rsidRPr="00F5415F">
              <w:rPr>
                <w:rFonts w:ascii="Sylfaen" w:hAnsi="Sylfaen"/>
                <w:color w:val="000000"/>
                <w:lang w:val="ka-GE" w:eastAsia="ka-GE"/>
              </w:rPr>
              <w:t xml:space="preserve"> საქმიანობა დასუფთავებისა და გარემოს დაცვის სფეროში</w:t>
            </w:r>
          </w:p>
        </w:tc>
        <w:tc>
          <w:tcPr>
            <w:tcW w:w="1559" w:type="dxa"/>
            <w:tcBorders>
              <w:top w:val="nil"/>
              <w:left w:val="nil"/>
              <w:bottom w:val="single" w:sz="4" w:space="0" w:color="auto"/>
              <w:right w:val="single" w:sz="4" w:space="0" w:color="auto"/>
            </w:tcBorders>
            <w:shd w:val="clear" w:color="auto" w:fill="auto"/>
            <w:noWrap/>
            <w:vAlign w:val="center"/>
            <w:hideMark/>
          </w:tcPr>
          <w:p w14:paraId="0117C345"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1 957 700</w:t>
            </w:r>
          </w:p>
        </w:tc>
        <w:tc>
          <w:tcPr>
            <w:tcW w:w="1418" w:type="dxa"/>
            <w:tcBorders>
              <w:top w:val="nil"/>
              <w:left w:val="nil"/>
              <w:bottom w:val="single" w:sz="4" w:space="0" w:color="auto"/>
              <w:right w:val="single" w:sz="4" w:space="0" w:color="auto"/>
            </w:tcBorders>
            <w:shd w:val="clear" w:color="auto" w:fill="auto"/>
            <w:noWrap/>
            <w:vAlign w:val="center"/>
            <w:hideMark/>
          </w:tcPr>
          <w:p w14:paraId="07AAEC43"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451 600</w:t>
            </w:r>
          </w:p>
        </w:tc>
        <w:tc>
          <w:tcPr>
            <w:tcW w:w="1417" w:type="dxa"/>
            <w:tcBorders>
              <w:top w:val="nil"/>
              <w:left w:val="nil"/>
              <w:bottom w:val="single" w:sz="4" w:space="0" w:color="auto"/>
              <w:right w:val="single" w:sz="4" w:space="0" w:color="auto"/>
            </w:tcBorders>
            <w:shd w:val="clear" w:color="auto" w:fill="auto"/>
            <w:noWrap/>
            <w:vAlign w:val="center"/>
            <w:hideMark/>
          </w:tcPr>
          <w:p w14:paraId="433670AD"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423 016</w:t>
            </w:r>
          </w:p>
        </w:tc>
        <w:tc>
          <w:tcPr>
            <w:tcW w:w="1024" w:type="dxa"/>
            <w:tcBorders>
              <w:top w:val="nil"/>
              <w:left w:val="nil"/>
              <w:bottom w:val="single" w:sz="4" w:space="0" w:color="auto"/>
              <w:right w:val="single" w:sz="4" w:space="0" w:color="auto"/>
            </w:tcBorders>
            <w:shd w:val="clear" w:color="auto" w:fill="auto"/>
            <w:vAlign w:val="center"/>
            <w:hideMark/>
          </w:tcPr>
          <w:p w14:paraId="1A8D73E1" w14:textId="77777777" w:rsidR="006A562F" w:rsidRPr="00F5415F" w:rsidRDefault="006A562F" w:rsidP="002E1AC4">
            <w:pPr>
              <w:jc w:val="center"/>
              <w:rPr>
                <w:rFonts w:ascii="Sylfaen" w:hAnsi="Sylfaen"/>
                <w:color w:val="000000"/>
                <w:sz w:val="24"/>
                <w:szCs w:val="24"/>
                <w:lang w:val="ka-GE" w:eastAsia="ka-GE"/>
              </w:rPr>
            </w:pPr>
            <w:r w:rsidRPr="00F5415F">
              <w:rPr>
                <w:rFonts w:ascii="Sylfaen" w:hAnsi="Sylfaen"/>
                <w:color w:val="000000"/>
                <w:sz w:val="24"/>
                <w:szCs w:val="24"/>
                <w:lang w:val="ka-GE" w:eastAsia="ka-GE"/>
              </w:rPr>
              <w:t>93,67%</w:t>
            </w:r>
          </w:p>
        </w:tc>
      </w:tr>
      <w:tr w:rsidR="006A562F" w:rsidRPr="00F5415F" w14:paraId="1C7FB983" w14:textId="77777777" w:rsidTr="002E1AC4">
        <w:trPr>
          <w:gridAfter w:val="1"/>
          <w:wAfter w:w="8" w:type="dxa"/>
          <w:trHeight w:val="585"/>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7584BA39" w14:textId="77777777" w:rsidR="006A562F" w:rsidRPr="00F5415F" w:rsidRDefault="006A562F" w:rsidP="002E1AC4">
            <w:pPr>
              <w:jc w:val="center"/>
              <w:rPr>
                <w:rFonts w:ascii="Sylfaen" w:hAnsi="Sylfaen"/>
                <w:b/>
                <w:bCs/>
                <w:color w:val="000000"/>
                <w:sz w:val="24"/>
                <w:szCs w:val="24"/>
                <w:lang w:val="ka-GE" w:eastAsia="ka-GE"/>
              </w:rPr>
            </w:pPr>
            <w:r w:rsidRPr="00F5415F">
              <w:rPr>
                <w:rFonts w:ascii="Sylfaen" w:hAnsi="Sylfaen"/>
                <w:b/>
                <w:bCs/>
                <w:color w:val="000000"/>
                <w:sz w:val="24"/>
                <w:szCs w:val="24"/>
                <w:lang w:val="ka-GE" w:eastAsia="ka-GE"/>
              </w:rPr>
              <w:t>04 00</w:t>
            </w:r>
          </w:p>
        </w:tc>
        <w:tc>
          <w:tcPr>
            <w:tcW w:w="3926" w:type="dxa"/>
            <w:tcBorders>
              <w:top w:val="nil"/>
              <w:left w:val="nil"/>
              <w:bottom w:val="single" w:sz="4" w:space="0" w:color="auto"/>
              <w:right w:val="single" w:sz="4" w:space="0" w:color="auto"/>
            </w:tcBorders>
            <w:shd w:val="clear" w:color="auto" w:fill="auto"/>
            <w:vAlign w:val="center"/>
            <w:hideMark/>
          </w:tcPr>
          <w:p w14:paraId="7FE9187C" w14:textId="77777777" w:rsidR="006A562F" w:rsidRPr="00F5415F" w:rsidRDefault="006A562F" w:rsidP="002E1AC4">
            <w:pPr>
              <w:rPr>
                <w:rFonts w:ascii="Sylfaen" w:hAnsi="Sylfaen"/>
                <w:b/>
                <w:bCs/>
                <w:color w:val="000000"/>
                <w:sz w:val="24"/>
                <w:szCs w:val="24"/>
                <w:lang w:val="ka-GE" w:eastAsia="ka-GE"/>
              </w:rPr>
            </w:pPr>
            <w:r w:rsidRPr="00F5415F">
              <w:rPr>
                <w:rFonts w:ascii="Sylfaen" w:hAnsi="Sylfaen"/>
                <w:b/>
                <w:bCs/>
                <w:color w:val="000000"/>
                <w:sz w:val="24"/>
                <w:szCs w:val="24"/>
                <w:lang w:val="ka-GE" w:eastAsia="ka-GE"/>
              </w:rPr>
              <w:t>განათლება</w:t>
            </w:r>
          </w:p>
        </w:tc>
        <w:tc>
          <w:tcPr>
            <w:tcW w:w="1559" w:type="dxa"/>
            <w:tcBorders>
              <w:top w:val="nil"/>
              <w:left w:val="nil"/>
              <w:bottom w:val="single" w:sz="4" w:space="0" w:color="auto"/>
              <w:right w:val="single" w:sz="4" w:space="0" w:color="auto"/>
            </w:tcBorders>
            <w:shd w:val="clear" w:color="auto" w:fill="auto"/>
            <w:noWrap/>
            <w:vAlign w:val="center"/>
            <w:hideMark/>
          </w:tcPr>
          <w:p w14:paraId="2C5D4FF3" w14:textId="77777777" w:rsidR="006A562F" w:rsidRPr="00F5415F" w:rsidRDefault="006A562F" w:rsidP="002E1AC4">
            <w:pPr>
              <w:jc w:val="center"/>
              <w:rPr>
                <w:rFonts w:ascii="Sylfaen" w:hAnsi="Sylfaen"/>
                <w:b/>
                <w:bCs/>
                <w:color w:val="000000"/>
                <w:sz w:val="24"/>
                <w:szCs w:val="24"/>
                <w:lang w:val="ka-GE" w:eastAsia="ka-GE"/>
              </w:rPr>
            </w:pPr>
            <w:r w:rsidRPr="00F5415F">
              <w:rPr>
                <w:rFonts w:ascii="Sylfaen" w:hAnsi="Sylfaen"/>
                <w:b/>
                <w:bCs/>
                <w:color w:val="000000"/>
                <w:sz w:val="24"/>
                <w:szCs w:val="24"/>
                <w:lang w:val="ka-GE" w:eastAsia="ka-GE"/>
              </w:rPr>
              <w:t>4 082 086</w:t>
            </w:r>
          </w:p>
        </w:tc>
        <w:tc>
          <w:tcPr>
            <w:tcW w:w="1418" w:type="dxa"/>
            <w:tcBorders>
              <w:top w:val="nil"/>
              <w:left w:val="nil"/>
              <w:bottom w:val="single" w:sz="4" w:space="0" w:color="auto"/>
              <w:right w:val="single" w:sz="4" w:space="0" w:color="auto"/>
            </w:tcBorders>
            <w:shd w:val="clear" w:color="auto" w:fill="auto"/>
            <w:noWrap/>
            <w:vAlign w:val="center"/>
            <w:hideMark/>
          </w:tcPr>
          <w:p w14:paraId="12D0DD58" w14:textId="77777777" w:rsidR="006A562F" w:rsidRPr="00F5415F" w:rsidRDefault="006A562F" w:rsidP="002E1AC4">
            <w:pPr>
              <w:jc w:val="center"/>
              <w:rPr>
                <w:rFonts w:ascii="Sylfaen" w:hAnsi="Sylfaen"/>
                <w:b/>
                <w:bCs/>
                <w:color w:val="000000"/>
                <w:sz w:val="24"/>
                <w:szCs w:val="24"/>
                <w:lang w:val="ka-GE" w:eastAsia="ka-GE"/>
              </w:rPr>
            </w:pPr>
            <w:r w:rsidRPr="00F5415F">
              <w:rPr>
                <w:rFonts w:ascii="Sylfaen" w:hAnsi="Sylfaen"/>
                <w:b/>
                <w:bCs/>
                <w:color w:val="000000"/>
                <w:sz w:val="24"/>
                <w:szCs w:val="24"/>
                <w:lang w:val="ka-GE" w:eastAsia="ka-GE"/>
              </w:rPr>
              <w:t>1 136 486</w:t>
            </w:r>
          </w:p>
        </w:tc>
        <w:tc>
          <w:tcPr>
            <w:tcW w:w="1417" w:type="dxa"/>
            <w:tcBorders>
              <w:top w:val="nil"/>
              <w:left w:val="nil"/>
              <w:bottom w:val="single" w:sz="4" w:space="0" w:color="auto"/>
              <w:right w:val="single" w:sz="4" w:space="0" w:color="auto"/>
            </w:tcBorders>
            <w:shd w:val="clear" w:color="auto" w:fill="auto"/>
            <w:noWrap/>
            <w:vAlign w:val="center"/>
            <w:hideMark/>
          </w:tcPr>
          <w:p w14:paraId="71C8380E" w14:textId="77777777" w:rsidR="006A562F" w:rsidRPr="00F5415F" w:rsidRDefault="006A562F" w:rsidP="002E1AC4">
            <w:pPr>
              <w:jc w:val="center"/>
              <w:rPr>
                <w:rFonts w:ascii="Sylfaen" w:hAnsi="Sylfaen"/>
                <w:b/>
                <w:bCs/>
                <w:color w:val="000000"/>
                <w:sz w:val="24"/>
                <w:szCs w:val="24"/>
                <w:lang w:val="ka-GE" w:eastAsia="ka-GE"/>
              </w:rPr>
            </w:pPr>
            <w:r w:rsidRPr="00F5415F">
              <w:rPr>
                <w:rFonts w:ascii="Sylfaen" w:hAnsi="Sylfaen"/>
                <w:b/>
                <w:bCs/>
                <w:color w:val="000000"/>
                <w:sz w:val="24"/>
                <w:szCs w:val="24"/>
                <w:lang w:val="ka-GE" w:eastAsia="ka-GE"/>
              </w:rPr>
              <w:t>1 047 087</w:t>
            </w:r>
          </w:p>
        </w:tc>
        <w:tc>
          <w:tcPr>
            <w:tcW w:w="1024" w:type="dxa"/>
            <w:tcBorders>
              <w:top w:val="nil"/>
              <w:left w:val="nil"/>
              <w:bottom w:val="single" w:sz="4" w:space="0" w:color="auto"/>
              <w:right w:val="single" w:sz="4" w:space="0" w:color="auto"/>
            </w:tcBorders>
            <w:shd w:val="clear" w:color="auto" w:fill="auto"/>
            <w:vAlign w:val="center"/>
            <w:hideMark/>
          </w:tcPr>
          <w:p w14:paraId="291B6F0B" w14:textId="77777777" w:rsidR="006A562F" w:rsidRPr="00F5415F" w:rsidRDefault="006A562F" w:rsidP="002E1AC4">
            <w:pPr>
              <w:jc w:val="center"/>
              <w:rPr>
                <w:rFonts w:ascii="Sylfaen" w:hAnsi="Sylfaen"/>
                <w:color w:val="000000"/>
                <w:sz w:val="24"/>
                <w:szCs w:val="24"/>
                <w:lang w:val="ka-GE" w:eastAsia="ka-GE"/>
              </w:rPr>
            </w:pPr>
            <w:r w:rsidRPr="00F5415F">
              <w:rPr>
                <w:rFonts w:ascii="Sylfaen" w:hAnsi="Sylfaen"/>
                <w:color w:val="000000"/>
                <w:sz w:val="24"/>
                <w:szCs w:val="24"/>
                <w:lang w:val="ka-GE" w:eastAsia="ka-GE"/>
              </w:rPr>
              <w:t>92,13%</w:t>
            </w:r>
          </w:p>
        </w:tc>
      </w:tr>
      <w:tr w:rsidR="006A562F" w:rsidRPr="00F5415F" w14:paraId="42B75A86" w14:textId="77777777" w:rsidTr="002E1AC4">
        <w:trPr>
          <w:gridAfter w:val="1"/>
          <w:wAfter w:w="8" w:type="dxa"/>
          <w:trHeight w:val="51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6AFC9920"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04 01</w:t>
            </w:r>
          </w:p>
        </w:tc>
        <w:tc>
          <w:tcPr>
            <w:tcW w:w="3926" w:type="dxa"/>
            <w:tcBorders>
              <w:top w:val="nil"/>
              <w:left w:val="nil"/>
              <w:bottom w:val="single" w:sz="4" w:space="0" w:color="auto"/>
              <w:right w:val="single" w:sz="4" w:space="0" w:color="auto"/>
            </w:tcBorders>
            <w:shd w:val="clear" w:color="auto" w:fill="auto"/>
            <w:vAlign w:val="center"/>
            <w:hideMark/>
          </w:tcPr>
          <w:p w14:paraId="778B45DA" w14:textId="77777777" w:rsidR="006A562F" w:rsidRPr="00F5415F" w:rsidRDefault="006A562F" w:rsidP="002E1AC4">
            <w:pPr>
              <w:rPr>
                <w:rFonts w:ascii="Sylfaen" w:hAnsi="Sylfaen"/>
                <w:color w:val="000000"/>
                <w:lang w:val="ka-GE" w:eastAsia="ka-GE"/>
              </w:rPr>
            </w:pPr>
            <w:r w:rsidRPr="00F5415F">
              <w:rPr>
                <w:rFonts w:ascii="Sylfaen" w:hAnsi="Sylfaen"/>
                <w:color w:val="000000"/>
                <w:lang w:val="ka-GE" w:eastAsia="ka-GE"/>
              </w:rPr>
              <w:t>სკოლამდელი აღზრდა და განათლება</w:t>
            </w:r>
          </w:p>
        </w:tc>
        <w:tc>
          <w:tcPr>
            <w:tcW w:w="1559" w:type="dxa"/>
            <w:tcBorders>
              <w:top w:val="nil"/>
              <w:left w:val="nil"/>
              <w:bottom w:val="single" w:sz="4" w:space="0" w:color="auto"/>
              <w:right w:val="single" w:sz="4" w:space="0" w:color="auto"/>
            </w:tcBorders>
            <w:shd w:val="clear" w:color="auto" w:fill="auto"/>
            <w:noWrap/>
            <w:vAlign w:val="center"/>
            <w:hideMark/>
          </w:tcPr>
          <w:p w14:paraId="3503A552"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3 824 000</w:t>
            </w:r>
          </w:p>
        </w:tc>
        <w:tc>
          <w:tcPr>
            <w:tcW w:w="1418" w:type="dxa"/>
            <w:tcBorders>
              <w:top w:val="nil"/>
              <w:left w:val="nil"/>
              <w:bottom w:val="single" w:sz="4" w:space="0" w:color="auto"/>
              <w:right w:val="single" w:sz="4" w:space="0" w:color="auto"/>
            </w:tcBorders>
            <w:shd w:val="clear" w:color="auto" w:fill="auto"/>
            <w:noWrap/>
            <w:vAlign w:val="center"/>
            <w:hideMark/>
          </w:tcPr>
          <w:p w14:paraId="67EA0EA2"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1 085 200</w:t>
            </w:r>
          </w:p>
        </w:tc>
        <w:tc>
          <w:tcPr>
            <w:tcW w:w="1417" w:type="dxa"/>
            <w:tcBorders>
              <w:top w:val="nil"/>
              <w:left w:val="nil"/>
              <w:bottom w:val="single" w:sz="4" w:space="0" w:color="auto"/>
              <w:right w:val="single" w:sz="4" w:space="0" w:color="auto"/>
            </w:tcBorders>
            <w:shd w:val="clear" w:color="auto" w:fill="auto"/>
            <w:noWrap/>
            <w:vAlign w:val="center"/>
            <w:hideMark/>
          </w:tcPr>
          <w:p w14:paraId="19404082"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1 012 570</w:t>
            </w:r>
          </w:p>
        </w:tc>
        <w:tc>
          <w:tcPr>
            <w:tcW w:w="1024" w:type="dxa"/>
            <w:tcBorders>
              <w:top w:val="nil"/>
              <w:left w:val="nil"/>
              <w:bottom w:val="single" w:sz="4" w:space="0" w:color="auto"/>
              <w:right w:val="single" w:sz="4" w:space="0" w:color="auto"/>
            </w:tcBorders>
            <w:shd w:val="clear" w:color="auto" w:fill="auto"/>
            <w:vAlign w:val="center"/>
            <w:hideMark/>
          </w:tcPr>
          <w:p w14:paraId="50F78508" w14:textId="77777777" w:rsidR="006A562F" w:rsidRPr="00F5415F" w:rsidRDefault="006A562F" w:rsidP="002E1AC4">
            <w:pPr>
              <w:jc w:val="center"/>
              <w:rPr>
                <w:rFonts w:ascii="Sylfaen" w:hAnsi="Sylfaen"/>
                <w:color w:val="000000"/>
                <w:sz w:val="24"/>
                <w:szCs w:val="24"/>
                <w:lang w:val="ka-GE" w:eastAsia="ka-GE"/>
              </w:rPr>
            </w:pPr>
            <w:r w:rsidRPr="00F5415F">
              <w:rPr>
                <w:rFonts w:ascii="Sylfaen" w:hAnsi="Sylfaen"/>
                <w:color w:val="000000"/>
                <w:sz w:val="24"/>
                <w:szCs w:val="24"/>
                <w:lang w:val="ka-GE" w:eastAsia="ka-GE"/>
              </w:rPr>
              <w:t>93,31%</w:t>
            </w:r>
          </w:p>
        </w:tc>
      </w:tr>
      <w:tr w:rsidR="006A562F" w:rsidRPr="00F5415F" w14:paraId="43C6C361" w14:textId="77777777" w:rsidTr="002E1AC4">
        <w:trPr>
          <w:gridAfter w:val="1"/>
          <w:wAfter w:w="8" w:type="dxa"/>
          <w:trHeight w:val="90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0F189F9F"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04 02</w:t>
            </w:r>
          </w:p>
        </w:tc>
        <w:tc>
          <w:tcPr>
            <w:tcW w:w="3926" w:type="dxa"/>
            <w:tcBorders>
              <w:top w:val="nil"/>
              <w:left w:val="nil"/>
              <w:bottom w:val="single" w:sz="4" w:space="0" w:color="auto"/>
              <w:right w:val="single" w:sz="4" w:space="0" w:color="auto"/>
            </w:tcBorders>
            <w:shd w:val="clear" w:color="auto" w:fill="auto"/>
            <w:vAlign w:val="center"/>
            <w:hideMark/>
          </w:tcPr>
          <w:p w14:paraId="3EB0618A" w14:textId="77777777" w:rsidR="006A562F" w:rsidRPr="00F5415F" w:rsidRDefault="006A562F" w:rsidP="002E1AC4">
            <w:pPr>
              <w:rPr>
                <w:rFonts w:ascii="Sylfaen" w:hAnsi="Sylfaen"/>
                <w:color w:val="000000"/>
                <w:lang w:val="ka-GE" w:eastAsia="ka-GE"/>
              </w:rPr>
            </w:pPr>
            <w:r w:rsidRPr="00F5415F">
              <w:rPr>
                <w:rFonts w:ascii="Sylfaen" w:hAnsi="Sylfaen"/>
                <w:color w:val="000000"/>
                <w:lang w:val="ka-GE" w:eastAsia="ka-GE"/>
              </w:rPr>
              <w:t xml:space="preserve">ქედის  მუნიციპალიტეტში რეგისტრირებულ წარმატებულ სტუდენტთა,  ოქროსა და ვერცხლის  </w:t>
            </w:r>
            <w:r w:rsidRPr="00F5415F">
              <w:rPr>
                <w:rFonts w:ascii="Sylfaen" w:hAnsi="Sylfaen"/>
                <w:color w:val="000000"/>
                <w:lang w:val="ka-GE" w:eastAsia="ka-GE"/>
              </w:rPr>
              <w:lastRenderedPageBreak/>
              <w:t>მედალოსან მოსწავლეთა ხელშეწყობის პროგრამა</w:t>
            </w:r>
          </w:p>
        </w:tc>
        <w:tc>
          <w:tcPr>
            <w:tcW w:w="1559" w:type="dxa"/>
            <w:tcBorders>
              <w:top w:val="nil"/>
              <w:left w:val="nil"/>
              <w:bottom w:val="single" w:sz="4" w:space="0" w:color="auto"/>
              <w:right w:val="single" w:sz="4" w:space="0" w:color="auto"/>
            </w:tcBorders>
            <w:shd w:val="clear" w:color="auto" w:fill="auto"/>
            <w:noWrap/>
            <w:vAlign w:val="center"/>
            <w:hideMark/>
          </w:tcPr>
          <w:p w14:paraId="0F9ACF9D"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lastRenderedPageBreak/>
              <w:t>258 086</w:t>
            </w:r>
          </w:p>
        </w:tc>
        <w:tc>
          <w:tcPr>
            <w:tcW w:w="1418" w:type="dxa"/>
            <w:tcBorders>
              <w:top w:val="nil"/>
              <w:left w:val="nil"/>
              <w:bottom w:val="single" w:sz="4" w:space="0" w:color="auto"/>
              <w:right w:val="single" w:sz="4" w:space="0" w:color="auto"/>
            </w:tcBorders>
            <w:shd w:val="clear" w:color="auto" w:fill="auto"/>
            <w:noWrap/>
            <w:vAlign w:val="center"/>
            <w:hideMark/>
          </w:tcPr>
          <w:p w14:paraId="411B83C4"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51 286</w:t>
            </w:r>
          </w:p>
        </w:tc>
        <w:tc>
          <w:tcPr>
            <w:tcW w:w="1417" w:type="dxa"/>
            <w:tcBorders>
              <w:top w:val="nil"/>
              <w:left w:val="nil"/>
              <w:bottom w:val="single" w:sz="4" w:space="0" w:color="auto"/>
              <w:right w:val="single" w:sz="4" w:space="0" w:color="auto"/>
            </w:tcBorders>
            <w:shd w:val="clear" w:color="auto" w:fill="auto"/>
            <w:noWrap/>
            <w:vAlign w:val="center"/>
            <w:hideMark/>
          </w:tcPr>
          <w:p w14:paraId="579AC5DA"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34 517</w:t>
            </w:r>
          </w:p>
        </w:tc>
        <w:tc>
          <w:tcPr>
            <w:tcW w:w="1024" w:type="dxa"/>
            <w:tcBorders>
              <w:top w:val="nil"/>
              <w:left w:val="nil"/>
              <w:bottom w:val="single" w:sz="4" w:space="0" w:color="auto"/>
              <w:right w:val="single" w:sz="4" w:space="0" w:color="auto"/>
            </w:tcBorders>
            <w:shd w:val="clear" w:color="auto" w:fill="auto"/>
            <w:vAlign w:val="center"/>
            <w:hideMark/>
          </w:tcPr>
          <w:p w14:paraId="67A51941" w14:textId="77777777" w:rsidR="006A562F" w:rsidRPr="00F5415F" w:rsidRDefault="006A562F" w:rsidP="002E1AC4">
            <w:pPr>
              <w:jc w:val="center"/>
              <w:rPr>
                <w:rFonts w:ascii="Sylfaen" w:hAnsi="Sylfaen"/>
                <w:color w:val="000000"/>
                <w:sz w:val="24"/>
                <w:szCs w:val="24"/>
                <w:lang w:val="ka-GE" w:eastAsia="ka-GE"/>
              </w:rPr>
            </w:pPr>
            <w:r w:rsidRPr="00F5415F">
              <w:rPr>
                <w:rFonts w:ascii="Sylfaen" w:hAnsi="Sylfaen"/>
                <w:color w:val="000000"/>
                <w:sz w:val="24"/>
                <w:szCs w:val="24"/>
                <w:lang w:val="ka-GE" w:eastAsia="ka-GE"/>
              </w:rPr>
              <w:t>67,30%</w:t>
            </w:r>
          </w:p>
        </w:tc>
      </w:tr>
      <w:tr w:rsidR="006A562F" w:rsidRPr="00F5415F" w14:paraId="45CF318A" w14:textId="77777777" w:rsidTr="002E1AC4">
        <w:trPr>
          <w:gridAfter w:val="1"/>
          <w:wAfter w:w="8" w:type="dxa"/>
          <w:trHeight w:val="72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3B42483D" w14:textId="77777777" w:rsidR="006A562F" w:rsidRPr="00F5415F" w:rsidRDefault="006A562F" w:rsidP="002E1AC4">
            <w:pPr>
              <w:jc w:val="center"/>
              <w:rPr>
                <w:rFonts w:ascii="Sylfaen" w:hAnsi="Sylfaen"/>
                <w:b/>
                <w:bCs/>
                <w:color w:val="000000"/>
                <w:sz w:val="24"/>
                <w:szCs w:val="24"/>
                <w:lang w:val="ka-GE" w:eastAsia="ka-GE"/>
              </w:rPr>
            </w:pPr>
            <w:r w:rsidRPr="00F5415F">
              <w:rPr>
                <w:rFonts w:ascii="Sylfaen" w:hAnsi="Sylfaen"/>
                <w:b/>
                <w:bCs/>
                <w:color w:val="000000"/>
                <w:sz w:val="24"/>
                <w:szCs w:val="24"/>
                <w:lang w:val="ka-GE" w:eastAsia="ka-GE"/>
              </w:rPr>
              <w:t>05 00</w:t>
            </w:r>
          </w:p>
        </w:tc>
        <w:tc>
          <w:tcPr>
            <w:tcW w:w="3926" w:type="dxa"/>
            <w:tcBorders>
              <w:top w:val="nil"/>
              <w:left w:val="nil"/>
              <w:bottom w:val="single" w:sz="4" w:space="0" w:color="auto"/>
              <w:right w:val="single" w:sz="4" w:space="0" w:color="auto"/>
            </w:tcBorders>
            <w:shd w:val="clear" w:color="auto" w:fill="auto"/>
            <w:vAlign w:val="center"/>
            <w:hideMark/>
          </w:tcPr>
          <w:p w14:paraId="78DA2A7E" w14:textId="77777777" w:rsidR="006A562F" w:rsidRPr="00F5415F" w:rsidRDefault="006A562F" w:rsidP="002E1AC4">
            <w:pPr>
              <w:rPr>
                <w:rFonts w:ascii="Sylfaen" w:hAnsi="Sylfaen"/>
                <w:b/>
                <w:bCs/>
                <w:color w:val="000000"/>
                <w:sz w:val="24"/>
                <w:szCs w:val="24"/>
                <w:lang w:val="ka-GE" w:eastAsia="ka-GE"/>
              </w:rPr>
            </w:pPr>
            <w:r w:rsidRPr="00F5415F">
              <w:rPr>
                <w:rFonts w:ascii="Sylfaen" w:hAnsi="Sylfaen"/>
                <w:b/>
                <w:bCs/>
                <w:color w:val="000000"/>
                <w:sz w:val="24"/>
                <w:szCs w:val="24"/>
                <w:lang w:val="ka-GE" w:eastAsia="ka-GE"/>
              </w:rPr>
              <w:t>კულტურა, ახალგაზრდობა და სპორტი</w:t>
            </w:r>
          </w:p>
        </w:tc>
        <w:tc>
          <w:tcPr>
            <w:tcW w:w="1559" w:type="dxa"/>
            <w:tcBorders>
              <w:top w:val="nil"/>
              <w:left w:val="nil"/>
              <w:bottom w:val="single" w:sz="4" w:space="0" w:color="auto"/>
              <w:right w:val="single" w:sz="4" w:space="0" w:color="auto"/>
            </w:tcBorders>
            <w:shd w:val="clear" w:color="auto" w:fill="auto"/>
            <w:noWrap/>
            <w:vAlign w:val="center"/>
            <w:hideMark/>
          </w:tcPr>
          <w:p w14:paraId="649D17E9" w14:textId="77777777" w:rsidR="006A562F" w:rsidRPr="00F5415F" w:rsidRDefault="006A562F" w:rsidP="002E1AC4">
            <w:pPr>
              <w:jc w:val="center"/>
              <w:rPr>
                <w:rFonts w:ascii="Sylfaen" w:hAnsi="Sylfaen"/>
                <w:b/>
                <w:bCs/>
                <w:color w:val="000000"/>
                <w:sz w:val="24"/>
                <w:szCs w:val="24"/>
                <w:lang w:val="ka-GE" w:eastAsia="ka-GE"/>
              </w:rPr>
            </w:pPr>
            <w:r w:rsidRPr="00F5415F">
              <w:rPr>
                <w:rFonts w:ascii="Sylfaen" w:hAnsi="Sylfaen"/>
                <w:b/>
                <w:bCs/>
                <w:color w:val="000000"/>
                <w:sz w:val="24"/>
                <w:szCs w:val="24"/>
                <w:lang w:val="ka-GE" w:eastAsia="ka-GE"/>
              </w:rPr>
              <w:t>9 148 900</w:t>
            </w:r>
          </w:p>
        </w:tc>
        <w:tc>
          <w:tcPr>
            <w:tcW w:w="1418" w:type="dxa"/>
            <w:tcBorders>
              <w:top w:val="nil"/>
              <w:left w:val="nil"/>
              <w:bottom w:val="single" w:sz="4" w:space="0" w:color="auto"/>
              <w:right w:val="single" w:sz="4" w:space="0" w:color="auto"/>
            </w:tcBorders>
            <w:shd w:val="clear" w:color="auto" w:fill="auto"/>
            <w:noWrap/>
            <w:vAlign w:val="center"/>
            <w:hideMark/>
          </w:tcPr>
          <w:p w14:paraId="79AB3476" w14:textId="77777777" w:rsidR="006A562F" w:rsidRPr="00F5415F" w:rsidRDefault="006A562F" w:rsidP="002E1AC4">
            <w:pPr>
              <w:jc w:val="center"/>
              <w:rPr>
                <w:rFonts w:ascii="Sylfaen" w:hAnsi="Sylfaen"/>
                <w:b/>
                <w:bCs/>
                <w:color w:val="000000"/>
                <w:sz w:val="24"/>
                <w:szCs w:val="24"/>
                <w:lang w:val="ka-GE" w:eastAsia="ka-GE"/>
              </w:rPr>
            </w:pPr>
            <w:r w:rsidRPr="00F5415F">
              <w:rPr>
                <w:rFonts w:ascii="Sylfaen" w:hAnsi="Sylfaen"/>
                <w:b/>
                <w:bCs/>
                <w:color w:val="000000"/>
                <w:sz w:val="24"/>
                <w:szCs w:val="24"/>
                <w:lang w:val="ka-GE" w:eastAsia="ka-GE"/>
              </w:rPr>
              <w:t>1 809 500</w:t>
            </w:r>
          </w:p>
        </w:tc>
        <w:tc>
          <w:tcPr>
            <w:tcW w:w="1417" w:type="dxa"/>
            <w:tcBorders>
              <w:top w:val="nil"/>
              <w:left w:val="nil"/>
              <w:bottom w:val="single" w:sz="4" w:space="0" w:color="auto"/>
              <w:right w:val="single" w:sz="4" w:space="0" w:color="auto"/>
            </w:tcBorders>
            <w:shd w:val="clear" w:color="auto" w:fill="auto"/>
            <w:noWrap/>
            <w:vAlign w:val="center"/>
            <w:hideMark/>
          </w:tcPr>
          <w:p w14:paraId="38088582" w14:textId="77777777" w:rsidR="006A562F" w:rsidRPr="00F5415F" w:rsidRDefault="006A562F" w:rsidP="002E1AC4">
            <w:pPr>
              <w:jc w:val="center"/>
              <w:rPr>
                <w:rFonts w:ascii="Sylfaen" w:hAnsi="Sylfaen"/>
                <w:b/>
                <w:bCs/>
                <w:color w:val="000000"/>
                <w:sz w:val="24"/>
                <w:szCs w:val="24"/>
                <w:lang w:val="ka-GE" w:eastAsia="ka-GE"/>
              </w:rPr>
            </w:pPr>
            <w:r w:rsidRPr="00F5415F">
              <w:rPr>
                <w:rFonts w:ascii="Sylfaen" w:hAnsi="Sylfaen"/>
                <w:b/>
                <w:bCs/>
                <w:color w:val="000000"/>
                <w:sz w:val="24"/>
                <w:szCs w:val="24"/>
                <w:lang w:val="ka-GE" w:eastAsia="ka-GE"/>
              </w:rPr>
              <w:t>1 306 881</w:t>
            </w:r>
          </w:p>
        </w:tc>
        <w:tc>
          <w:tcPr>
            <w:tcW w:w="1024" w:type="dxa"/>
            <w:tcBorders>
              <w:top w:val="nil"/>
              <w:left w:val="nil"/>
              <w:bottom w:val="single" w:sz="4" w:space="0" w:color="auto"/>
              <w:right w:val="single" w:sz="4" w:space="0" w:color="auto"/>
            </w:tcBorders>
            <w:shd w:val="clear" w:color="auto" w:fill="auto"/>
            <w:vAlign w:val="center"/>
            <w:hideMark/>
          </w:tcPr>
          <w:p w14:paraId="39F6A2C5" w14:textId="77777777" w:rsidR="006A562F" w:rsidRPr="00F5415F" w:rsidRDefault="006A562F" w:rsidP="002E1AC4">
            <w:pPr>
              <w:jc w:val="center"/>
              <w:rPr>
                <w:rFonts w:ascii="Sylfaen" w:hAnsi="Sylfaen"/>
                <w:color w:val="000000"/>
                <w:sz w:val="24"/>
                <w:szCs w:val="24"/>
                <w:lang w:val="ka-GE" w:eastAsia="ka-GE"/>
              </w:rPr>
            </w:pPr>
            <w:r w:rsidRPr="00F5415F">
              <w:rPr>
                <w:rFonts w:ascii="Sylfaen" w:hAnsi="Sylfaen"/>
                <w:color w:val="000000"/>
                <w:sz w:val="24"/>
                <w:szCs w:val="24"/>
                <w:lang w:val="ka-GE" w:eastAsia="ka-GE"/>
              </w:rPr>
              <w:t>72,22%</w:t>
            </w:r>
          </w:p>
        </w:tc>
      </w:tr>
      <w:tr w:rsidR="006A562F" w:rsidRPr="00F5415F" w14:paraId="75C5E1CA" w14:textId="77777777" w:rsidTr="002E1AC4">
        <w:trPr>
          <w:gridAfter w:val="1"/>
          <w:wAfter w:w="8" w:type="dxa"/>
          <w:trHeight w:val="495"/>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38AC4A08"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05 01</w:t>
            </w:r>
          </w:p>
        </w:tc>
        <w:tc>
          <w:tcPr>
            <w:tcW w:w="3926" w:type="dxa"/>
            <w:tcBorders>
              <w:top w:val="nil"/>
              <w:left w:val="nil"/>
              <w:bottom w:val="single" w:sz="4" w:space="0" w:color="auto"/>
              <w:right w:val="single" w:sz="4" w:space="0" w:color="auto"/>
            </w:tcBorders>
            <w:shd w:val="clear" w:color="auto" w:fill="auto"/>
            <w:vAlign w:val="center"/>
            <w:hideMark/>
          </w:tcPr>
          <w:p w14:paraId="44A0F903" w14:textId="77777777" w:rsidR="006A562F" w:rsidRPr="00F5415F" w:rsidRDefault="006A562F" w:rsidP="002E1AC4">
            <w:pPr>
              <w:rPr>
                <w:rFonts w:ascii="Sylfaen" w:hAnsi="Sylfaen"/>
                <w:color w:val="000000"/>
                <w:lang w:val="ka-GE" w:eastAsia="ka-GE"/>
              </w:rPr>
            </w:pPr>
            <w:r w:rsidRPr="00F5415F">
              <w:rPr>
                <w:rFonts w:ascii="Sylfaen" w:hAnsi="Sylfaen"/>
                <w:color w:val="000000"/>
                <w:lang w:val="ka-GE" w:eastAsia="ka-GE"/>
              </w:rPr>
              <w:t>სპორტის განვითარების ხელშეწყობა</w:t>
            </w:r>
          </w:p>
        </w:tc>
        <w:tc>
          <w:tcPr>
            <w:tcW w:w="1559" w:type="dxa"/>
            <w:tcBorders>
              <w:top w:val="nil"/>
              <w:left w:val="nil"/>
              <w:bottom w:val="single" w:sz="4" w:space="0" w:color="auto"/>
              <w:right w:val="single" w:sz="4" w:space="0" w:color="auto"/>
            </w:tcBorders>
            <w:shd w:val="clear" w:color="auto" w:fill="auto"/>
            <w:noWrap/>
            <w:vAlign w:val="center"/>
            <w:hideMark/>
          </w:tcPr>
          <w:p w14:paraId="6E7DB557"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1 839 900</w:t>
            </w:r>
          </w:p>
        </w:tc>
        <w:tc>
          <w:tcPr>
            <w:tcW w:w="1418" w:type="dxa"/>
            <w:tcBorders>
              <w:top w:val="nil"/>
              <w:left w:val="nil"/>
              <w:bottom w:val="single" w:sz="4" w:space="0" w:color="auto"/>
              <w:right w:val="single" w:sz="4" w:space="0" w:color="auto"/>
            </w:tcBorders>
            <w:shd w:val="clear" w:color="auto" w:fill="auto"/>
            <w:noWrap/>
            <w:vAlign w:val="center"/>
            <w:hideMark/>
          </w:tcPr>
          <w:p w14:paraId="67A2AEDC"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536 400</w:t>
            </w:r>
          </w:p>
        </w:tc>
        <w:tc>
          <w:tcPr>
            <w:tcW w:w="1417" w:type="dxa"/>
            <w:tcBorders>
              <w:top w:val="nil"/>
              <w:left w:val="nil"/>
              <w:bottom w:val="single" w:sz="4" w:space="0" w:color="auto"/>
              <w:right w:val="single" w:sz="4" w:space="0" w:color="auto"/>
            </w:tcBorders>
            <w:shd w:val="clear" w:color="auto" w:fill="auto"/>
            <w:noWrap/>
            <w:vAlign w:val="center"/>
            <w:hideMark/>
          </w:tcPr>
          <w:p w14:paraId="671B0942"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392 143</w:t>
            </w:r>
          </w:p>
        </w:tc>
        <w:tc>
          <w:tcPr>
            <w:tcW w:w="1024" w:type="dxa"/>
            <w:tcBorders>
              <w:top w:val="nil"/>
              <w:left w:val="nil"/>
              <w:bottom w:val="single" w:sz="4" w:space="0" w:color="auto"/>
              <w:right w:val="single" w:sz="4" w:space="0" w:color="auto"/>
            </w:tcBorders>
            <w:shd w:val="clear" w:color="auto" w:fill="auto"/>
            <w:vAlign w:val="center"/>
            <w:hideMark/>
          </w:tcPr>
          <w:p w14:paraId="133F12EE" w14:textId="77777777" w:rsidR="006A562F" w:rsidRPr="00F5415F" w:rsidRDefault="006A562F" w:rsidP="002E1AC4">
            <w:pPr>
              <w:jc w:val="center"/>
              <w:rPr>
                <w:rFonts w:ascii="Sylfaen" w:hAnsi="Sylfaen"/>
                <w:color w:val="000000"/>
                <w:sz w:val="24"/>
                <w:szCs w:val="24"/>
                <w:lang w:val="ka-GE" w:eastAsia="ka-GE"/>
              </w:rPr>
            </w:pPr>
            <w:r w:rsidRPr="00F5415F">
              <w:rPr>
                <w:rFonts w:ascii="Sylfaen" w:hAnsi="Sylfaen"/>
                <w:color w:val="000000"/>
                <w:sz w:val="24"/>
                <w:szCs w:val="24"/>
                <w:lang w:val="ka-GE" w:eastAsia="ka-GE"/>
              </w:rPr>
              <w:t>73,11%</w:t>
            </w:r>
          </w:p>
        </w:tc>
      </w:tr>
      <w:tr w:rsidR="006A562F" w:rsidRPr="00F5415F" w14:paraId="72B9E065" w14:textId="77777777" w:rsidTr="002E1AC4">
        <w:trPr>
          <w:gridAfter w:val="1"/>
          <w:wAfter w:w="8" w:type="dxa"/>
          <w:trHeight w:val="495"/>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4373FE77"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05 02</w:t>
            </w:r>
          </w:p>
        </w:tc>
        <w:tc>
          <w:tcPr>
            <w:tcW w:w="3926" w:type="dxa"/>
            <w:tcBorders>
              <w:top w:val="nil"/>
              <w:left w:val="nil"/>
              <w:bottom w:val="single" w:sz="4" w:space="0" w:color="auto"/>
              <w:right w:val="single" w:sz="4" w:space="0" w:color="auto"/>
            </w:tcBorders>
            <w:shd w:val="clear" w:color="auto" w:fill="auto"/>
            <w:vAlign w:val="center"/>
            <w:hideMark/>
          </w:tcPr>
          <w:p w14:paraId="53F5ED47" w14:textId="77777777" w:rsidR="006A562F" w:rsidRPr="00F5415F" w:rsidRDefault="006A562F" w:rsidP="002E1AC4">
            <w:pPr>
              <w:rPr>
                <w:rFonts w:ascii="Sylfaen" w:hAnsi="Sylfaen"/>
                <w:color w:val="000000"/>
                <w:lang w:val="ka-GE" w:eastAsia="ka-GE"/>
              </w:rPr>
            </w:pPr>
            <w:r w:rsidRPr="00F5415F">
              <w:rPr>
                <w:rFonts w:ascii="Sylfaen" w:hAnsi="Sylfaen"/>
                <w:color w:val="000000"/>
                <w:lang w:val="ka-GE" w:eastAsia="ka-GE"/>
              </w:rPr>
              <w:t>კულტურის განვითარების ხელშეწყობა</w:t>
            </w:r>
          </w:p>
        </w:tc>
        <w:tc>
          <w:tcPr>
            <w:tcW w:w="1559" w:type="dxa"/>
            <w:tcBorders>
              <w:top w:val="nil"/>
              <w:left w:val="nil"/>
              <w:bottom w:val="single" w:sz="4" w:space="0" w:color="auto"/>
              <w:right w:val="single" w:sz="4" w:space="0" w:color="auto"/>
            </w:tcBorders>
            <w:shd w:val="clear" w:color="auto" w:fill="auto"/>
            <w:noWrap/>
            <w:vAlign w:val="center"/>
            <w:hideMark/>
          </w:tcPr>
          <w:p w14:paraId="1C9C92AA"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7 309 000</w:t>
            </w:r>
          </w:p>
        </w:tc>
        <w:tc>
          <w:tcPr>
            <w:tcW w:w="1418" w:type="dxa"/>
            <w:tcBorders>
              <w:top w:val="nil"/>
              <w:left w:val="nil"/>
              <w:bottom w:val="single" w:sz="4" w:space="0" w:color="auto"/>
              <w:right w:val="single" w:sz="4" w:space="0" w:color="auto"/>
            </w:tcBorders>
            <w:shd w:val="clear" w:color="auto" w:fill="auto"/>
            <w:noWrap/>
            <w:vAlign w:val="center"/>
            <w:hideMark/>
          </w:tcPr>
          <w:p w14:paraId="3DB33D61"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1 273 100</w:t>
            </w:r>
          </w:p>
        </w:tc>
        <w:tc>
          <w:tcPr>
            <w:tcW w:w="1417" w:type="dxa"/>
            <w:tcBorders>
              <w:top w:val="nil"/>
              <w:left w:val="nil"/>
              <w:bottom w:val="single" w:sz="4" w:space="0" w:color="auto"/>
              <w:right w:val="single" w:sz="4" w:space="0" w:color="auto"/>
            </w:tcBorders>
            <w:shd w:val="clear" w:color="auto" w:fill="auto"/>
            <w:noWrap/>
            <w:vAlign w:val="center"/>
            <w:hideMark/>
          </w:tcPr>
          <w:p w14:paraId="20467FDE"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914 738</w:t>
            </w:r>
          </w:p>
        </w:tc>
        <w:tc>
          <w:tcPr>
            <w:tcW w:w="1024" w:type="dxa"/>
            <w:tcBorders>
              <w:top w:val="nil"/>
              <w:left w:val="nil"/>
              <w:bottom w:val="single" w:sz="4" w:space="0" w:color="auto"/>
              <w:right w:val="single" w:sz="4" w:space="0" w:color="auto"/>
            </w:tcBorders>
            <w:shd w:val="clear" w:color="auto" w:fill="auto"/>
            <w:vAlign w:val="center"/>
            <w:hideMark/>
          </w:tcPr>
          <w:p w14:paraId="4BA42204" w14:textId="77777777" w:rsidR="006A562F" w:rsidRPr="00F5415F" w:rsidRDefault="006A562F" w:rsidP="002E1AC4">
            <w:pPr>
              <w:jc w:val="center"/>
              <w:rPr>
                <w:rFonts w:ascii="Sylfaen" w:hAnsi="Sylfaen"/>
                <w:color w:val="000000"/>
                <w:sz w:val="24"/>
                <w:szCs w:val="24"/>
                <w:lang w:val="ka-GE" w:eastAsia="ka-GE"/>
              </w:rPr>
            </w:pPr>
            <w:r w:rsidRPr="00F5415F">
              <w:rPr>
                <w:rFonts w:ascii="Sylfaen" w:hAnsi="Sylfaen"/>
                <w:color w:val="000000"/>
                <w:sz w:val="24"/>
                <w:szCs w:val="24"/>
                <w:lang w:val="ka-GE" w:eastAsia="ka-GE"/>
              </w:rPr>
              <w:t>71,85%</w:t>
            </w:r>
          </w:p>
        </w:tc>
      </w:tr>
      <w:tr w:rsidR="006A562F" w:rsidRPr="00F5415F" w14:paraId="4F116B99" w14:textId="77777777" w:rsidTr="002E1AC4">
        <w:trPr>
          <w:gridAfter w:val="1"/>
          <w:wAfter w:w="8" w:type="dxa"/>
          <w:trHeight w:val="72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5FE286F0" w14:textId="77777777" w:rsidR="006A562F" w:rsidRPr="00F5415F" w:rsidRDefault="006A562F" w:rsidP="002E1AC4">
            <w:pPr>
              <w:jc w:val="center"/>
              <w:rPr>
                <w:rFonts w:ascii="Sylfaen" w:hAnsi="Sylfaen"/>
                <w:b/>
                <w:bCs/>
                <w:color w:val="000000"/>
                <w:sz w:val="24"/>
                <w:szCs w:val="24"/>
                <w:lang w:val="ka-GE" w:eastAsia="ka-GE"/>
              </w:rPr>
            </w:pPr>
            <w:r w:rsidRPr="00F5415F">
              <w:rPr>
                <w:rFonts w:ascii="Sylfaen" w:hAnsi="Sylfaen"/>
                <w:b/>
                <w:bCs/>
                <w:color w:val="000000"/>
                <w:sz w:val="24"/>
                <w:szCs w:val="24"/>
                <w:lang w:val="ka-GE" w:eastAsia="ka-GE"/>
              </w:rPr>
              <w:t>06 00</w:t>
            </w:r>
          </w:p>
        </w:tc>
        <w:tc>
          <w:tcPr>
            <w:tcW w:w="3926" w:type="dxa"/>
            <w:tcBorders>
              <w:top w:val="nil"/>
              <w:left w:val="nil"/>
              <w:bottom w:val="single" w:sz="4" w:space="0" w:color="auto"/>
              <w:right w:val="single" w:sz="4" w:space="0" w:color="auto"/>
            </w:tcBorders>
            <w:shd w:val="clear" w:color="auto" w:fill="auto"/>
            <w:vAlign w:val="center"/>
            <w:hideMark/>
          </w:tcPr>
          <w:p w14:paraId="105F95F5" w14:textId="77777777" w:rsidR="006A562F" w:rsidRPr="00F5415F" w:rsidRDefault="006A562F" w:rsidP="002E1AC4">
            <w:pPr>
              <w:rPr>
                <w:rFonts w:ascii="Sylfaen" w:hAnsi="Sylfaen"/>
                <w:b/>
                <w:bCs/>
                <w:color w:val="000000"/>
                <w:sz w:val="24"/>
                <w:szCs w:val="24"/>
                <w:lang w:val="ka-GE" w:eastAsia="ka-GE"/>
              </w:rPr>
            </w:pPr>
            <w:r w:rsidRPr="00F5415F">
              <w:rPr>
                <w:rFonts w:ascii="Sylfaen" w:hAnsi="Sylfaen"/>
                <w:b/>
                <w:bCs/>
                <w:color w:val="000000"/>
                <w:sz w:val="24"/>
                <w:szCs w:val="24"/>
                <w:lang w:val="ka-GE" w:eastAsia="ka-GE"/>
              </w:rPr>
              <w:t>ჯანმრთელობის დაცვა და  სოციალური უზრუნველყოფა</w:t>
            </w:r>
          </w:p>
        </w:tc>
        <w:tc>
          <w:tcPr>
            <w:tcW w:w="1559" w:type="dxa"/>
            <w:tcBorders>
              <w:top w:val="nil"/>
              <w:left w:val="nil"/>
              <w:bottom w:val="single" w:sz="4" w:space="0" w:color="auto"/>
              <w:right w:val="single" w:sz="4" w:space="0" w:color="auto"/>
            </w:tcBorders>
            <w:shd w:val="clear" w:color="auto" w:fill="auto"/>
            <w:noWrap/>
            <w:vAlign w:val="center"/>
            <w:hideMark/>
          </w:tcPr>
          <w:p w14:paraId="3E0899A4" w14:textId="77777777" w:rsidR="006A562F" w:rsidRPr="00F5415F" w:rsidRDefault="006A562F" w:rsidP="002E1AC4">
            <w:pPr>
              <w:jc w:val="center"/>
              <w:rPr>
                <w:rFonts w:ascii="Sylfaen" w:hAnsi="Sylfaen"/>
                <w:b/>
                <w:bCs/>
                <w:color w:val="000000"/>
                <w:sz w:val="24"/>
                <w:szCs w:val="24"/>
                <w:lang w:val="ka-GE" w:eastAsia="ka-GE"/>
              </w:rPr>
            </w:pPr>
            <w:r w:rsidRPr="00F5415F">
              <w:rPr>
                <w:rFonts w:ascii="Sylfaen" w:hAnsi="Sylfaen"/>
                <w:b/>
                <w:bCs/>
                <w:color w:val="000000"/>
                <w:sz w:val="24"/>
                <w:szCs w:val="24"/>
                <w:lang w:val="ka-GE" w:eastAsia="ka-GE"/>
              </w:rPr>
              <w:t>4 117 968</w:t>
            </w:r>
          </w:p>
        </w:tc>
        <w:tc>
          <w:tcPr>
            <w:tcW w:w="1418" w:type="dxa"/>
            <w:tcBorders>
              <w:top w:val="nil"/>
              <w:left w:val="nil"/>
              <w:bottom w:val="single" w:sz="4" w:space="0" w:color="auto"/>
              <w:right w:val="single" w:sz="4" w:space="0" w:color="auto"/>
            </w:tcBorders>
            <w:shd w:val="clear" w:color="auto" w:fill="auto"/>
            <w:noWrap/>
            <w:vAlign w:val="center"/>
            <w:hideMark/>
          </w:tcPr>
          <w:p w14:paraId="6AFB06E9" w14:textId="77777777" w:rsidR="006A562F" w:rsidRPr="00F5415F" w:rsidRDefault="006A562F" w:rsidP="002E1AC4">
            <w:pPr>
              <w:jc w:val="center"/>
              <w:rPr>
                <w:rFonts w:ascii="Sylfaen" w:hAnsi="Sylfaen"/>
                <w:b/>
                <w:bCs/>
                <w:color w:val="000000"/>
                <w:sz w:val="24"/>
                <w:szCs w:val="24"/>
                <w:lang w:val="ka-GE" w:eastAsia="ka-GE"/>
              </w:rPr>
            </w:pPr>
            <w:r w:rsidRPr="00F5415F">
              <w:rPr>
                <w:rFonts w:ascii="Sylfaen" w:hAnsi="Sylfaen"/>
                <w:b/>
                <w:bCs/>
                <w:color w:val="000000"/>
                <w:sz w:val="24"/>
                <w:szCs w:val="24"/>
                <w:lang w:val="ka-GE" w:eastAsia="ka-GE"/>
              </w:rPr>
              <w:t>1 341 728</w:t>
            </w:r>
          </w:p>
        </w:tc>
        <w:tc>
          <w:tcPr>
            <w:tcW w:w="1417" w:type="dxa"/>
            <w:tcBorders>
              <w:top w:val="nil"/>
              <w:left w:val="nil"/>
              <w:bottom w:val="single" w:sz="4" w:space="0" w:color="auto"/>
              <w:right w:val="single" w:sz="4" w:space="0" w:color="auto"/>
            </w:tcBorders>
            <w:shd w:val="clear" w:color="auto" w:fill="auto"/>
            <w:noWrap/>
            <w:vAlign w:val="center"/>
            <w:hideMark/>
          </w:tcPr>
          <w:p w14:paraId="3B450CC9" w14:textId="77777777" w:rsidR="006A562F" w:rsidRPr="00F5415F" w:rsidRDefault="006A562F" w:rsidP="002E1AC4">
            <w:pPr>
              <w:jc w:val="center"/>
              <w:rPr>
                <w:rFonts w:ascii="Sylfaen" w:hAnsi="Sylfaen"/>
                <w:b/>
                <w:bCs/>
                <w:color w:val="000000"/>
                <w:sz w:val="24"/>
                <w:szCs w:val="24"/>
                <w:lang w:val="ka-GE" w:eastAsia="ka-GE"/>
              </w:rPr>
            </w:pPr>
            <w:r w:rsidRPr="00F5415F">
              <w:rPr>
                <w:rFonts w:ascii="Sylfaen" w:hAnsi="Sylfaen"/>
                <w:b/>
                <w:bCs/>
                <w:color w:val="000000"/>
                <w:sz w:val="24"/>
                <w:szCs w:val="24"/>
                <w:lang w:val="ka-GE" w:eastAsia="ka-GE"/>
              </w:rPr>
              <w:t>1 090 866</w:t>
            </w:r>
          </w:p>
        </w:tc>
        <w:tc>
          <w:tcPr>
            <w:tcW w:w="1024" w:type="dxa"/>
            <w:tcBorders>
              <w:top w:val="nil"/>
              <w:left w:val="nil"/>
              <w:bottom w:val="single" w:sz="4" w:space="0" w:color="auto"/>
              <w:right w:val="single" w:sz="4" w:space="0" w:color="auto"/>
            </w:tcBorders>
            <w:shd w:val="clear" w:color="auto" w:fill="auto"/>
            <w:vAlign w:val="center"/>
            <w:hideMark/>
          </w:tcPr>
          <w:p w14:paraId="63084379" w14:textId="77777777" w:rsidR="006A562F" w:rsidRPr="00F5415F" w:rsidRDefault="006A562F" w:rsidP="002E1AC4">
            <w:pPr>
              <w:jc w:val="center"/>
              <w:rPr>
                <w:rFonts w:ascii="Sylfaen" w:hAnsi="Sylfaen"/>
                <w:color w:val="000000"/>
                <w:sz w:val="24"/>
                <w:szCs w:val="24"/>
                <w:lang w:val="ka-GE" w:eastAsia="ka-GE"/>
              </w:rPr>
            </w:pPr>
            <w:r w:rsidRPr="00F5415F">
              <w:rPr>
                <w:rFonts w:ascii="Sylfaen" w:hAnsi="Sylfaen"/>
                <w:color w:val="000000"/>
                <w:sz w:val="24"/>
                <w:szCs w:val="24"/>
                <w:lang w:val="ka-GE" w:eastAsia="ka-GE"/>
              </w:rPr>
              <w:t>81,30%</w:t>
            </w:r>
          </w:p>
        </w:tc>
      </w:tr>
      <w:tr w:rsidR="006A562F" w:rsidRPr="00F5415F" w14:paraId="2ABA559F" w14:textId="77777777" w:rsidTr="002E1AC4">
        <w:trPr>
          <w:gridAfter w:val="1"/>
          <w:wAfter w:w="8" w:type="dxa"/>
          <w:trHeight w:val="450"/>
        </w:trPr>
        <w:tc>
          <w:tcPr>
            <w:tcW w:w="1598" w:type="dxa"/>
            <w:tcBorders>
              <w:top w:val="nil"/>
              <w:left w:val="single" w:sz="4" w:space="0" w:color="auto"/>
              <w:bottom w:val="single" w:sz="4" w:space="0" w:color="auto"/>
              <w:right w:val="single" w:sz="4" w:space="0" w:color="auto"/>
            </w:tcBorders>
            <w:shd w:val="clear" w:color="auto" w:fill="auto"/>
            <w:vAlign w:val="center"/>
            <w:hideMark/>
          </w:tcPr>
          <w:p w14:paraId="6A59A2F9"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06 01</w:t>
            </w:r>
          </w:p>
        </w:tc>
        <w:tc>
          <w:tcPr>
            <w:tcW w:w="3926" w:type="dxa"/>
            <w:tcBorders>
              <w:top w:val="nil"/>
              <w:left w:val="nil"/>
              <w:bottom w:val="single" w:sz="4" w:space="0" w:color="auto"/>
              <w:right w:val="single" w:sz="4" w:space="0" w:color="auto"/>
            </w:tcBorders>
            <w:shd w:val="clear" w:color="auto" w:fill="auto"/>
            <w:vAlign w:val="center"/>
            <w:hideMark/>
          </w:tcPr>
          <w:p w14:paraId="0BCE14DC" w14:textId="77777777" w:rsidR="006A562F" w:rsidRPr="00F5415F" w:rsidRDefault="006A562F" w:rsidP="002E1AC4">
            <w:pPr>
              <w:rPr>
                <w:rFonts w:ascii="Sylfaen" w:hAnsi="Sylfaen"/>
                <w:color w:val="000000"/>
                <w:lang w:val="ka-GE" w:eastAsia="ka-GE"/>
              </w:rPr>
            </w:pPr>
            <w:r w:rsidRPr="00F5415F">
              <w:rPr>
                <w:rFonts w:ascii="Sylfaen" w:hAnsi="Sylfaen"/>
                <w:color w:val="000000"/>
                <w:lang w:val="ka-GE" w:eastAsia="ka-GE"/>
              </w:rPr>
              <w:t>ჯანმრთელობის დაცვა</w:t>
            </w:r>
          </w:p>
        </w:tc>
        <w:tc>
          <w:tcPr>
            <w:tcW w:w="1559" w:type="dxa"/>
            <w:tcBorders>
              <w:top w:val="nil"/>
              <w:left w:val="nil"/>
              <w:bottom w:val="single" w:sz="4" w:space="0" w:color="auto"/>
              <w:right w:val="single" w:sz="4" w:space="0" w:color="auto"/>
            </w:tcBorders>
            <w:shd w:val="clear" w:color="auto" w:fill="auto"/>
            <w:noWrap/>
            <w:vAlign w:val="center"/>
            <w:hideMark/>
          </w:tcPr>
          <w:p w14:paraId="7C02ECB2"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1 117 640</w:t>
            </w:r>
          </w:p>
        </w:tc>
        <w:tc>
          <w:tcPr>
            <w:tcW w:w="1418" w:type="dxa"/>
            <w:tcBorders>
              <w:top w:val="nil"/>
              <w:left w:val="nil"/>
              <w:bottom w:val="single" w:sz="4" w:space="0" w:color="auto"/>
              <w:right w:val="single" w:sz="4" w:space="0" w:color="auto"/>
            </w:tcBorders>
            <w:shd w:val="clear" w:color="auto" w:fill="auto"/>
            <w:noWrap/>
            <w:vAlign w:val="center"/>
            <w:hideMark/>
          </w:tcPr>
          <w:p w14:paraId="173F7263"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387 200</w:t>
            </w:r>
          </w:p>
        </w:tc>
        <w:tc>
          <w:tcPr>
            <w:tcW w:w="1417" w:type="dxa"/>
            <w:tcBorders>
              <w:top w:val="nil"/>
              <w:left w:val="nil"/>
              <w:bottom w:val="single" w:sz="4" w:space="0" w:color="auto"/>
              <w:right w:val="single" w:sz="4" w:space="0" w:color="auto"/>
            </w:tcBorders>
            <w:shd w:val="clear" w:color="auto" w:fill="auto"/>
            <w:noWrap/>
            <w:vAlign w:val="center"/>
            <w:hideMark/>
          </w:tcPr>
          <w:p w14:paraId="7813EE0B"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345 416</w:t>
            </w:r>
          </w:p>
        </w:tc>
        <w:tc>
          <w:tcPr>
            <w:tcW w:w="1024" w:type="dxa"/>
            <w:tcBorders>
              <w:top w:val="nil"/>
              <w:left w:val="nil"/>
              <w:bottom w:val="single" w:sz="4" w:space="0" w:color="auto"/>
              <w:right w:val="single" w:sz="4" w:space="0" w:color="auto"/>
            </w:tcBorders>
            <w:shd w:val="clear" w:color="auto" w:fill="auto"/>
            <w:vAlign w:val="center"/>
            <w:hideMark/>
          </w:tcPr>
          <w:p w14:paraId="2FA01109" w14:textId="77777777" w:rsidR="006A562F" w:rsidRPr="00F5415F" w:rsidRDefault="006A562F" w:rsidP="002E1AC4">
            <w:pPr>
              <w:jc w:val="center"/>
              <w:rPr>
                <w:rFonts w:ascii="Sylfaen" w:hAnsi="Sylfaen"/>
                <w:color w:val="000000"/>
                <w:sz w:val="24"/>
                <w:szCs w:val="24"/>
                <w:lang w:val="ka-GE" w:eastAsia="ka-GE"/>
              </w:rPr>
            </w:pPr>
            <w:r w:rsidRPr="00F5415F">
              <w:rPr>
                <w:rFonts w:ascii="Sylfaen" w:hAnsi="Sylfaen"/>
                <w:color w:val="000000"/>
                <w:sz w:val="24"/>
                <w:szCs w:val="24"/>
                <w:lang w:val="ka-GE" w:eastAsia="ka-GE"/>
              </w:rPr>
              <w:t>89,21%</w:t>
            </w:r>
          </w:p>
        </w:tc>
      </w:tr>
      <w:tr w:rsidR="006A562F" w:rsidRPr="00F5415F" w14:paraId="5E7751B0" w14:textId="77777777" w:rsidTr="002E1AC4">
        <w:trPr>
          <w:gridAfter w:val="1"/>
          <w:wAfter w:w="8" w:type="dxa"/>
          <w:trHeight w:val="405"/>
        </w:trPr>
        <w:tc>
          <w:tcPr>
            <w:tcW w:w="1598" w:type="dxa"/>
            <w:tcBorders>
              <w:top w:val="nil"/>
              <w:left w:val="single" w:sz="4" w:space="0" w:color="auto"/>
              <w:bottom w:val="single" w:sz="4" w:space="0" w:color="auto"/>
              <w:right w:val="single" w:sz="4" w:space="0" w:color="auto"/>
            </w:tcBorders>
            <w:shd w:val="clear" w:color="auto" w:fill="auto"/>
            <w:noWrap/>
            <w:vAlign w:val="center"/>
            <w:hideMark/>
          </w:tcPr>
          <w:p w14:paraId="497375F3"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06 02</w:t>
            </w:r>
          </w:p>
        </w:tc>
        <w:tc>
          <w:tcPr>
            <w:tcW w:w="3926" w:type="dxa"/>
            <w:tcBorders>
              <w:top w:val="nil"/>
              <w:left w:val="nil"/>
              <w:bottom w:val="single" w:sz="4" w:space="0" w:color="auto"/>
              <w:right w:val="single" w:sz="4" w:space="0" w:color="auto"/>
            </w:tcBorders>
            <w:shd w:val="clear" w:color="auto" w:fill="auto"/>
            <w:noWrap/>
            <w:vAlign w:val="center"/>
            <w:hideMark/>
          </w:tcPr>
          <w:p w14:paraId="6D80C62A" w14:textId="77777777" w:rsidR="006A562F" w:rsidRPr="00F5415F" w:rsidRDefault="006A562F" w:rsidP="002E1AC4">
            <w:pPr>
              <w:rPr>
                <w:rFonts w:ascii="Sylfaen" w:hAnsi="Sylfaen"/>
                <w:color w:val="000000"/>
                <w:lang w:val="ka-GE" w:eastAsia="ka-GE"/>
              </w:rPr>
            </w:pPr>
            <w:r w:rsidRPr="00F5415F">
              <w:rPr>
                <w:rFonts w:ascii="Sylfaen" w:hAnsi="Sylfaen"/>
                <w:color w:val="000000"/>
                <w:lang w:val="ka-GE" w:eastAsia="ka-GE"/>
              </w:rPr>
              <w:t>სოციალური უზრუნველყოფა</w:t>
            </w:r>
          </w:p>
        </w:tc>
        <w:tc>
          <w:tcPr>
            <w:tcW w:w="1559" w:type="dxa"/>
            <w:tcBorders>
              <w:top w:val="nil"/>
              <w:left w:val="nil"/>
              <w:bottom w:val="single" w:sz="4" w:space="0" w:color="auto"/>
              <w:right w:val="single" w:sz="4" w:space="0" w:color="auto"/>
            </w:tcBorders>
            <w:shd w:val="clear" w:color="auto" w:fill="auto"/>
            <w:noWrap/>
            <w:vAlign w:val="center"/>
            <w:hideMark/>
          </w:tcPr>
          <w:p w14:paraId="003F1FC4"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3 000 328</w:t>
            </w:r>
          </w:p>
        </w:tc>
        <w:tc>
          <w:tcPr>
            <w:tcW w:w="1418" w:type="dxa"/>
            <w:tcBorders>
              <w:top w:val="nil"/>
              <w:left w:val="nil"/>
              <w:bottom w:val="single" w:sz="4" w:space="0" w:color="auto"/>
              <w:right w:val="single" w:sz="4" w:space="0" w:color="auto"/>
            </w:tcBorders>
            <w:shd w:val="clear" w:color="auto" w:fill="auto"/>
            <w:noWrap/>
            <w:vAlign w:val="center"/>
            <w:hideMark/>
          </w:tcPr>
          <w:p w14:paraId="10B241E7"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954 528</w:t>
            </w:r>
          </w:p>
        </w:tc>
        <w:tc>
          <w:tcPr>
            <w:tcW w:w="1417" w:type="dxa"/>
            <w:tcBorders>
              <w:top w:val="nil"/>
              <w:left w:val="nil"/>
              <w:bottom w:val="single" w:sz="4" w:space="0" w:color="auto"/>
              <w:right w:val="single" w:sz="4" w:space="0" w:color="auto"/>
            </w:tcBorders>
            <w:shd w:val="clear" w:color="auto" w:fill="auto"/>
            <w:noWrap/>
            <w:vAlign w:val="center"/>
            <w:hideMark/>
          </w:tcPr>
          <w:p w14:paraId="2196E807" w14:textId="77777777" w:rsidR="006A562F" w:rsidRPr="00F5415F" w:rsidRDefault="006A562F" w:rsidP="002E1AC4">
            <w:pPr>
              <w:jc w:val="center"/>
              <w:rPr>
                <w:rFonts w:ascii="Sylfaen" w:hAnsi="Sylfaen"/>
                <w:color w:val="000000"/>
                <w:lang w:val="ka-GE" w:eastAsia="ka-GE"/>
              </w:rPr>
            </w:pPr>
            <w:r w:rsidRPr="00F5415F">
              <w:rPr>
                <w:rFonts w:ascii="Sylfaen" w:hAnsi="Sylfaen"/>
                <w:color w:val="000000"/>
                <w:lang w:val="ka-GE" w:eastAsia="ka-GE"/>
              </w:rPr>
              <w:t>745 451</w:t>
            </w:r>
          </w:p>
        </w:tc>
        <w:tc>
          <w:tcPr>
            <w:tcW w:w="1024" w:type="dxa"/>
            <w:tcBorders>
              <w:top w:val="nil"/>
              <w:left w:val="nil"/>
              <w:bottom w:val="single" w:sz="4" w:space="0" w:color="auto"/>
              <w:right w:val="single" w:sz="4" w:space="0" w:color="auto"/>
            </w:tcBorders>
            <w:shd w:val="clear" w:color="auto" w:fill="auto"/>
            <w:vAlign w:val="center"/>
            <w:hideMark/>
          </w:tcPr>
          <w:p w14:paraId="355023B9" w14:textId="77777777" w:rsidR="006A562F" w:rsidRPr="00F5415F" w:rsidRDefault="006A562F" w:rsidP="002E1AC4">
            <w:pPr>
              <w:jc w:val="center"/>
              <w:rPr>
                <w:rFonts w:ascii="Sylfaen" w:hAnsi="Sylfaen"/>
                <w:color w:val="000000"/>
                <w:sz w:val="24"/>
                <w:szCs w:val="24"/>
                <w:lang w:val="ka-GE" w:eastAsia="ka-GE"/>
              </w:rPr>
            </w:pPr>
            <w:r w:rsidRPr="00F5415F">
              <w:rPr>
                <w:rFonts w:ascii="Sylfaen" w:hAnsi="Sylfaen"/>
                <w:color w:val="000000"/>
                <w:sz w:val="24"/>
                <w:szCs w:val="24"/>
                <w:lang w:val="ka-GE" w:eastAsia="ka-GE"/>
              </w:rPr>
              <w:t>78,10%</w:t>
            </w:r>
          </w:p>
        </w:tc>
      </w:tr>
    </w:tbl>
    <w:p w14:paraId="2285B2D8" w14:textId="77777777" w:rsidR="006A562F" w:rsidRDefault="006A562F" w:rsidP="006A562F">
      <w:pPr>
        <w:tabs>
          <w:tab w:val="left" w:pos="1290"/>
        </w:tabs>
        <w:jc w:val="both"/>
        <w:rPr>
          <w:rFonts w:ascii="Sylfaen" w:eastAsia="Sylfaen" w:hAnsi="Sylfaen" w:cs="Sylfaen"/>
          <w:b/>
          <w:sz w:val="24"/>
          <w:szCs w:val="24"/>
        </w:rPr>
      </w:pPr>
    </w:p>
    <w:p w14:paraId="7E2ABD24" w14:textId="77777777" w:rsidR="006A562F" w:rsidRDefault="006A562F" w:rsidP="006A562F">
      <w:pPr>
        <w:tabs>
          <w:tab w:val="left" w:pos="1290"/>
        </w:tabs>
        <w:jc w:val="both"/>
        <w:rPr>
          <w:rFonts w:ascii="Sylfaen" w:eastAsia="Sylfaen" w:hAnsi="Sylfaen" w:cs="Sylfaen"/>
          <w:b/>
          <w:sz w:val="24"/>
          <w:szCs w:val="24"/>
        </w:rPr>
      </w:pPr>
    </w:p>
    <w:p w14:paraId="48A70284" w14:textId="77777777" w:rsidR="006A562F" w:rsidRDefault="006A562F" w:rsidP="006A562F">
      <w:pPr>
        <w:tabs>
          <w:tab w:val="left" w:pos="1290"/>
        </w:tabs>
        <w:rPr>
          <w:rFonts w:ascii="Sylfaen" w:eastAsia="Sylfaen" w:hAnsi="Sylfaen" w:cs="Sylfaen"/>
          <w:sz w:val="24"/>
          <w:szCs w:val="24"/>
        </w:rPr>
      </w:pPr>
      <w:r>
        <w:rPr>
          <w:rFonts w:ascii="Sylfaen" w:eastAsia="Sylfaen" w:hAnsi="Sylfaen" w:cs="Sylfaen"/>
          <w:noProof/>
          <w:sz w:val="24"/>
          <w:szCs w:val="24"/>
        </w:rPr>
        <w:drawing>
          <wp:inline distT="0" distB="0" distL="0" distR="0" wp14:anchorId="14541A0D" wp14:editId="79782814">
            <wp:extent cx="6853555" cy="3792773"/>
            <wp:effectExtent l="0" t="0" r="4445" b="17780"/>
            <wp:docPr id="27" name="დიაგრამა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A186648" w14:textId="77777777" w:rsidR="006A562F" w:rsidRDefault="006A562F" w:rsidP="006A562F">
      <w:pPr>
        <w:tabs>
          <w:tab w:val="left" w:pos="1290"/>
        </w:tabs>
        <w:rPr>
          <w:rFonts w:ascii="Sylfaen" w:eastAsia="Sylfaen" w:hAnsi="Sylfaen" w:cs="Sylfaen"/>
          <w:sz w:val="24"/>
          <w:szCs w:val="24"/>
        </w:rPr>
      </w:pPr>
    </w:p>
    <w:p w14:paraId="769904D7" w14:textId="77777777" w:rsidR="006A562F" w:rsidRDefault="006A562F" w:rsidP="006A562F">
      <w:pPr>
        <w:tabs>
          <w:tab w:val="left" w:pos="1290"/>
        </w:tabs>
        <w:jc w:val="center"/>
        <w:rPr>
          <w:rFonts w:ascii="Sylfaen" w:eastAsia="Sylfaen" w:hAnsi="Sylfaen" w:cs="Sylfaen"/>
          <w:sz w:val="24"/>
          <w:szCs w:val="24"/>
        </w:rPr>
      </w:pPr>
      <w:proofErr w:type="spellStart"/>
      <w:r w:rsidRPr="00FE25A3">
        <w:rPr>
          <w:rFonts w:ascii="Sylfaen" w:eastAsia="Sylfaen" w:hAnsi="Sylfaen" w:cs="Sylfaen"/>
          <w:sz w:val="24"/>
          <w:szCs w:val="24"/>
        </w:rPr>
        <w:lastRenderedPageBreak/>
        <w:t>ადგილობრივი</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ბიუჯეტის</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სარეზერვო</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ფონდი</w:t>
      </w:r>
      <w:proofErr w:type="spellEnd"/>
    </w:p>
    <w:p w14:paraId="42BD46B8" w14:textId="39E4CAFA" w:rsidR="006A562F" w:rsidRPr="00FE25A3" w:rsidRDefault="006A562F" w:rsidP="006A562F">
      <w:pPr>
        <w:tabs>
          <w:tab w:val="left" w:pos="567"/>
        </w:tabs>
        <w:jc w:val="both"/>
        <w:rPr>
          <w:rFonts w:ascii="Sylfaen" w:eastAsia="Sylfaen" w:hAnsi="Sylfaen" w:cs="Sylfaen"/>
          <w:sz w:val="24"/>
          <w:szCs w:val="24"/>
        </w:rPr>
      </w:pPr>
      <w:r>
        <w:rPr>
          <w:rFonts w:ascii="Sylfaen" w:eastAsia="Sylfaen" w:hAnsi="Sylfaen" w:cs="Sylfaen"/>
          <w:sz w:val="24"/>
          <w:szCs w:val="24"/>
        </w:rPr>
        <w:tab/>
      </w:r>
      <w:proofErr w:type="spellStart"/>
      <w:r w:rsidRPr="00FE25A3">
        <w:rPr>
          <w:rFonts w:ascii="Sylfaen" w:eastAsia="Sylfaen" w:hAnsi="Sylfaen" w:cs="Sylfaen"/>
          <w:sz w:val="24"/>
          <w:szCs w:val="24"/>
        </w:rPr>
        <w:t>მოქმედი</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საბიუჯეტო</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კანონმდებლობის</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შესაბამისად</w:t>
      </w:r>
      <w:proofErr w:type="spellEnd"/>
      <w:r w:rsidRPr="00FE25A3">
        <w:rPr>
          <w:rFonts w:ascii="Sylfaen" w:eastAsia="Sylfaen" w:hAnsi="Sylfaen" w:cs="Sylfaen"/>
          <w:sz w:val="24"/>
          <w:szCs w:val="24"/>
        </w:rPr>
        <w:t>, ქ</w:t>
      </w:r>
      <w:r>
        <w:rPr>
          <w:rFonts w:ascii="Sylfaen" w:eastAsia="Sylfaen" w:hAnsi="Sylfaen" w:cs="Sylfaen"/>
          <w:sz w:val="24"/>
          <w:szCs w:val="24"/>
          <w:lang w:val="ka-GE"/>
        </w:rPr>
        <w:t>ედის</w:t>
      </w:r>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მუნიციპალიტეტის</w:t>
      </w:r>
      <w:proofErr w:type="spellEnd"/>
      <w:r w:rsidRPr="00FE25A3">
        <w:rPr>
          <w:rFonts w:ascii="Sylfaen" w:eastAsia="Sylfaen" w:hAnsi="Sylfaen" w:cs="Sylfaen"/>
          <w:sz w:val="24"/>
          <w:szCs w:val="24"/>
        </w:rPr>
        <w:t xml:space="preserve"> 202</w:t>
      </w:r>
      <w:r>
        <w:rPr>
          <w:rFonts w:ascii="Sylfaen" w:eastAsia="Sylfaen" w:hAnsi="Sylfaen" w:cs="Sylfaen"/>
          <w:sz w:val="24"/>
          <w:szCs w:val="24"/>
        </w:rPr>
        <w:t>6</w:t>
      </w:r>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წლის</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ბიუჯეტში</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შეიქმნა</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სარეზერვო</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ფონდი</w:t>
      </w:r>
      <w:proofErr w:type="spellEnd"/>
      <w:r w:rsidRPr="00FE25A3">
        <w:rPr>
          <w:rFonts w:ascii="Sylfaen" w:eastAsia="Sylfaen" w:hAnsi="Sylfaen" w:cs="Sylfaen"/>
          <w:sz w:val="24"/>
          <w:szCs w:val="24"/>
        </w:rPr>
        <w:t xml:space="preserve"> </w:t>
      </w:r>
      <w:r>
        <w:rPr>
          <w:rFonts w:ascii="Sylfaen" w:eastAsia="Sylfaen" w:hAnsi="Sylfaen" w:cs="Sylfaen"/>
          <w:sz w:val="24"/>
          <w:szCs w:val="24"/>
          <w:lang w:val="ka-GE"/>
        </w:rPr>
        <w:t>20</w:t>
      </w:r>
      <w:r w:rsidRPr="00FE25A3">
        <w:rPr>
          <w:rFonts w:ascii="Sylfaen" w:eastAsia="Sylfaen" w:hAnsi="Sylfaen" w:cs="Sylfaen"/>
          <w:sz w:val="24"/>
          <w:szCs w:val="24"/>
        </w:rPr>
        <w:t>0</w:t>
      </w:r>
      <w:r>
        <w:rPr>
          <w:rFonts w:ascii="Sylfaen" w:eastAsia="Sylfaen" w:hAnsi="Sylfaen" w:cs="Sylfaen"/>
          <w:sz w:val="24"/>
          <w:szCs w:val="24"/>
          <w:lang w:val="ka-GE"/>
        </w:rPr>
        <w:t xml:space="preserve"> 00</w:t>
      </w:r>
      <w:r w:rsidRPr="00FE25A3">
        <w:rPr>
          <w:rFonts w:ascii="Sylfaen" w:eastAsia="Sylfaen" w:hAnsi="Sylfaen" w:cs="Sylfaen"/>
          <w:sz w:val="24"/>
          <w:szCs w:val="24"/>
        </w:rPr>
        <w:t xml:space="preserve">0 </w:t>
      </w:r>
      <w:proofErr w:type="spellStart"/>
      <w:r w:rsidRPr="00FE25A3">
        <w:rPr>
          <w:rFonts w:ascii="Sylfaen" w:eastAsia="Sylfaen" w:hAnsi="Sylfaen" w:cs="Sylfaen"/>
          <w:sz w:val="24"/>
          <w:szCs w:val="24"/>
        </w:rPr>
        <w:t>ათასი</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ლარის</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ოდენობით</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რაც</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ბიუჯეტის</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დამტკიცებული</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გეგმიური</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მაჩვენებლის</w:t>
      </w:r>
      <w:proofErr w:type="spellEnd"/>
      <w:r w:rsidRPr="00FE25A3">
        <w:rPr>
          <w:rFonts w:ascii="Sylfaen" w:eastAsia="Sylfaen" w:hAnsi="Sylfaen" w:cs="Sylfaen"/>
          <w:sz w:val="24"/>
          <w:szCs w:val="24"/>
        </w:rPr>
        <w:t xml:space="preserve"> 0.</w:t>
      </w:r>
      <w:r>
        <w:rPr>
          <w:rFonts w:ascii="Sylfaen" w:eastAsia="Sylfaen" w:hAnsi="Sylfaen" w:cs="Sylfaen"/>
          <w:sz w:val="24"/>
          <w:szCs w:val="24"/>
          <w:lang w:val="ka-GE"/>
        </w:rPr>
        <w:t>59</w:t>
      </w:r>
      <w:r w:rsidRPr="00FE25A3">
        <w:rPr>
          <w:rFonts w:ascii="Sylfaen" w:eastAsia="Sylfaen" w:hAnsi="Sylfaen" w:cs="Sylfaen"/>
          <w:sz w:val="24"/>
          <w:szCs w:val="24"/>
        </w:rPr>
        <w:t xml:space="preserve">%-ს </w:t>
      </w:r>
      <w:proofErr w:type="spellStart"/>
      <w:r w:rsidRPr="00FE25A3">
        <w:rPr>
          <w:rFonts w:ascii="Sylfaen" w:eastAsia="Sylfaen" w:hAnsi="Sylfaen" w:cs="Sylfaen"/>
          <w:sz w:val="24"/>
          <w:szCs w:val="24"/>
        </w:rPr>
        <w:t>შეადგენს</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სარეზერვო</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ფონდიდან</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სახსრები</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მიიმართებოდა</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იმ</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ღონისძიებების</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დასაფინანსებლად</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რომელიც</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არ</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იყო</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გათვალისწინებული</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დამტკიცებულ</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ბიუჯეტში</w:t>
      </w:r>
      <w:proofErr w:type="spellEnd"/>
      <w:r w:rsidRPr="00FE25A3">
        <w:rPr>
          <w:rFonts w:ascii="Sylfaen" w:eastAsia="Sylfaen" w:hAnsi="Sylfaen" w:cs="Sylfaen"/>
          <w:sz w:val="24"/>
          <w:szCs w:val="24"/>
        </w:rPr>
        <w:t>.</w:t>
      </w:r>
    </w:p>
    <w:p w14:paraId="3F20B8C3" w14:textId="5F3818C2" w:rsidR="006A562F" w:rsidRPr="002F09F3" w:rsidRDefault="006A562F" w:rsidP="006A562F">
      <w:pPr>
        <w:tabs>
          <w:tab w:val="left" w:pos="567"/>
        </w:tabs>
        <w:jc w:val="both"/>
        <w:rPr>
          <w:rFonts w:ascii="Sylfaen" w:eastAsia="Sylfaen" w:hAnsi="Sylfaen" w:cs="Sylfaen"/>
          <w:b/>
          <w:color w:val="1F497D" w:themeColor="text2"/>
          <w:sz w:val="24"/>
          <w:szCs w:val="24"/>
          <w:lang w:val="ka-GE"/>
        </w:rPr>
      </w:pPr>
      <w:r>
        <w:rPr>
          <w:rFonts w:ascii="Sylfaen" w:eastAsia="Sylfaen" w:hAnsi="Sylfaen" w:cs="Sylfaen"/>
          <w:sz w:val="24"/>
          <w:szCs w:val="24"/>
        </w:rPr>
        <w:tab/>
      </w:r>
      <w:r w:rsidRPr="00FE25A3">
        <w:rPr>
          <w:rFonts w:ascii="Sylfaen" w:eastAsia="Sylfaen" w:hAnsi="Sylfaen" w:cs="Sylfaen"/>
          <w:sz w:val="24"/>
          <w:szCs w:val="24"/>
        </w:rPr>
        <w:t>202</w:t>
      </w:r>
      <w:r>
        <w:rPr>
          <w:rFonts w:ascii="Sylfaen" w:eastAsia="Sylfaen" w:hAnsi="Sylfaen" w:cs="Sylfaen"/>
          <w:sz w:val="24"/>
          <w:szCs w:val="24"/>
          <w:lang w:val="ka-GE"/>
        </w:rPr>
        <w:t>6</w:t>
      </w:r>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წლის</w:t>
      </w:r>
      <w:proofErr w:type="spellEnd"/>
      <w:r w:rsidRPr="00FE25A3">
        <w:rPr>
          <w:rFonts w:ascii="Sylfaen" w:eastAsia="Sylfaen" w:hAnsi="Sylfaen" w:cs="Sylfaen"/>
          <w:sz w:val="24"/>
          <w:szCs w:val="24"/>
        </w:rPr>
        <w:t xml:space="preserve"> </w:t>
      </w:r>
      <w:r>
        <w:rPr>
          <w:rFonts w:ascii="Sylfaen" w:eastAsia="Sylfaen" w:hAnsi="Sylfaen" w:cs="Sylfaen"/>
          <w:sz w:val="24"/>
          <w:szCs w:val="24"/>
          <w:lang w:val="ka-GE"/>
        </w:rPr>
        <w:t>3</w:t>
      </w:r>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თვეში</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სარეზერვო</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ფონდიდან</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გამოყოფილი</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სახსრების</w:t>
      </w:r>
      <w:proofErr w:type="spellEnd"/>
      <w:r w:rsidRPr="00FE25A3">
        <w:rPr>
          <w:rFonts w:ascii="Sylfaen" w:eastAsia="Sylfaen" w:hAnsi="Sylfaen" w:cs="Sylfaen"/>
          <w:sz w:val="24"/>
          <w:szCs w:val="24"/>
        </w:rPr>
        <w:t xml:space="preserve"> </w:t>
      </w:r>
      <w:proofErr w:type="spellStart"/>
      <w:r w:rsidRPr="00FE25A3">
        <w:rPr>
          <w:rFonts w:ascii="Sylfaen" w:eastAsia="Sylfaen" w:hAnsi="Sylfaen" w:cs="Sylfaen"/>
          <w:sz w:val="24"/>
          <w:szCs w:val="24"/>
        </w:rPr>
        <w:t>მოცულობამ</w:t>
      </w:r>
      <w:proofErr w:type="spellEnd"/>
      <w:r>
        <w:rPr>
          <w:rFonts w:ascii="Sylfaen" w:eastAsia="Sylfaen" w:hAnsi="Sylfaen" w:cs="Sylfaen"/>
          <w:sz w:val="24"/>
          <w:szCs w:val="24"/>
          <w:lang w:val="ka-GE"/>
        </w:rPr>
        <w:t xml:space="preserve"> 71 347.85 </w:t>
      </w:r>
      <w:proofErr w:type="spellStart"/>
      <w:r w:rsidRPr="00FE25A3">
        <w:rPr>
          <w:rFonts w:ascii="Sylfaen" w:eastAsia="Sylfaen" w:hAnsi="Sylfaen" w:cs="Sylfaen"/>
          <w:sz w:val="24"/>
          <w:szCs w:val="24"/>
        </w:rPr>
        <w:t>ლარი</w:t>
      </w:r>
      <w:proofErr w:type="spellEnd"/>
      <w:r>
        <w:rPr>
          <w:rFonts w:ascii="Sylfaen" w:eastAsia="Sylfaen" w:hAnsi="Sylfaen" w:cs="Sylfaen"/>
          <w:sz w:val="24"/>
          <w:szCs w:val="24"/>
        </w:rPr>
        <w:t>.</w:t>
      </w:r>
    </w:p>
    <w:p w14:paraId="02148C9E" w14:textId="51E9D89D" w:rsidR="00EF4F9D" w:rsidRDefault="00EF4F9D" w:rsidP="00B84FDC">
      <w:pPr>
        <w:pStyle w:val="a3"/>
        <w:ind w:left="284"/>
        <w:jc w:val="both"/>
        <w:rPr>
          <w:rFonts w:ascii="Sylfaen" w:eastAsia="Sylfaen" w:hAnsi="Sylfaen" w:cs="Sylfaen"/>
          <w:sz w:val="24"/>
          <w:szCs w:val="24"/>
          <w:lang w:val="ka-GE"/>
        </w:rPr>
      </w:pPr>
    </w:p>
    <w:p w14:paraId="1CDA9CD8" w14:textId="77777777" w:rsidR="008E54D9" w:rsidRPr="00FE25A3" w:rsidRDefault="008E54D9" w:rsidP="00F4681A">
      <w:pPr>
        <w:tabs>
          <w:tab w:val="left" w:pos="567"/>
        </w:tabs>
        <w:jc w:val="both"/>
        <w:rPr>
          <w:rFonts w:ascii="Sylfaen" w:eastAsia="Sylfaen" w:hAnsi="Sylfaen" w:cs="Sylfaen"/>
          <w:sz w:val="24"/>
          <w:szCs w:val="24"/>
        </w:rPr>
      </w:pPr>
    </w:p>
    <w:p w14:paraId="77C09A26" w14:textId="77777777" w:rsidR="00434E20" w:rsidRDefault="00434E20" w:rsidP="001A7415">
      <w:pPr>
        <w:ind w:firstLine="708"/>
        <w:jc w:val="center"/>
        <w:rPr>
          <w:rFonts w:ascii="Sylfaen" w:hAnsi="Sylfaen"/>
          <w:b/>
          <w:color w:val="C00000"/>
          <w:sz w:val="32"/>
          <w:szCs w:val="24"/>
          <w:lang w:val="ka-GE"/>
        </w:rPr>
      </w:pPr>
      <w:bookmarkStart w:id="2" w:name="_Hlk150512650"/>
    </w:p>
    <w:p w14:paraId="66DEEE0D" w14:textId="4BAF4384" w:rsidR="006D566E" w:rsidRPr="0051709E" w:rsidRDefault="00451EDC" w:rsidP="001A7415">
      <w:pPr>
        <w:ind w:firstLine="708"/>
        <w:jc w:val="center"/>
        <w:rPr>
          <w:rFonts w:ascii="Sylfaen" w:hAnsi="Sylfaen"/>
          <w:b/>
          <w:color w:val="C00000"/>
          <w:sz w:val="24"/>
          <w:szCs w:val="24"/>
          <w:lang w:val="ka-GE"/>
        </w:rPr>
      </w:pPr>
      <w:r w:rsidRPr="001A7415">
        <w:rPr>
          <w:rFonts w:ascii="Sylfaen" w:hAnsi="Sylfaen"/>
          <w:b/>
          <w:color w:val="C00000"/>
          <w:sz w:val="32"/>
          <w:szCs w:val="24"/>
          <w:lang w:val="ka-GE"/>
        </w:rPr>
        <w:t>ქედის</w:t>
      </w:r>
      <w:r w:rsidR="006D566E" w:rsidRPr="001A7415">
        <w:rPr>
          <w:rFonts w:ascii="Sylfaen" w:hAnsi="Sylfaen"/>
          <w:b/>
          <w:color w:val="C00000"/>
          <w:sz w:val="32"/>
          <w:szCs w:val="24"/>
          <w:lang w:val="ka-GE"/>
        </w:rPr>
        <w:t xml:space="preserve"> მუნიციპალიტეტის </w:t>
      </w:r>
      <w:r w:rsidR="00EA5BB2" w:rsidRPr="001A7415">
        <w:rPr>
          <w:rFonts w:ascii="Sylfaen" w:hAnsi="Sylfaen"/>
          <w:b/>
          <w:color w:val="C00000"/>
          <w:sz w:val="32"/>
          <w:szCs w:val="24"/>
          <w:lang w:val="ka-GE"/>
        </w:rPr>
        <w:t>20</w:t>
      </w:r>
      <w:r w:rsidR="00C374E3">
        <w:rPr>
          <w:rFonts w:ascii="Sylfaen" w:hAnsi="Sylfaen"/>
          <w:b/>
          <w:color w:val="C00000"/>
          <w:sz w:val="32"/>
          <w:szCs w:val="24"/>
          <w:lang w:val="ka-GE"/>
        </w:rPr>
        <w:t>27</w:t>
      </w:r>
      <w:r w:rsidR="00EA5BB2" w:rsidRPr="001A7415">
        <w:rPr>
          <w:rFonts w:ascii="Sylfaen" w:hAnsi="Sylfaen"/>
          <w:b/>
          <w:color w:val="C00000"/>
          <w:sz w:val="32"/>
          <w:szCs w:val="24"/>
          <w:lang w:val="ka-GE"/>
        </w:rPr>
        <w:t>-20</w:t>
      </w:r>
      <w:r w:rsidR="00C374E3">
        <w:rPr>
          <w:rFonts w:ascii="Sylfaen" w:hAnsi="Sylfaen"/>
          <w:b/>
          <w:color w:val="C00000"/>
          <w:sz w:val="32"/>
          <w:szCs w:val="24"/>
          <w:lang w:val="ka-GE"/>
        </w:rPr>
        <w:t>30</w:t>
      </w:r>
      <w:r w:rsidR="00EA5BB2" w:rsidRPr="001A7415">
        <w:rPr>
          <w:rFonts w:ascii="Sylfaen" w:hAnsi="Sylfaen"/>
          <w:b/>
          <w:color w:val="C00000"/>
          <w:sz w:val="32"/>
          <w:szCs w:val="24"/>
          <w:lang w:val="ka-GE"/>
        </w:rPr>
        <w:t xml:space="preserve"> წლების </w:t>
      </w:r>
      <w:proofErr w:type="spellStart"/>
      <w:r w:rsidR="00EA5BB2" w:rsidRPr="001A7415">
        <w:rPr>
          <w:rFonts w:ascii="Sylfaen" w:hAnsi="Sylfaen"/>
          <w:b/>
          <w:color w:val="C00000"/>
          <w:sz w:val="32"/>
          <w:szCs w:val="24"/>
          <w:lang w:val="ka-GE"/>
        </w:rPr>
        <w:t>საშუალოვადიანი</w:t>
      </w:r>
      <w:proofErr w:type="spellEnd"/>
      <w:r w:rsidR="00EA5BB2" w:rsidRPr="001A7415">
        <w:rPr>
          <w:rFonts w:ascii="Sylfaen" w:hAnsi="Sylfaen"/>
          <w:b/>
          <w:color w:val="C00000"/>
          <w:sz w:val="32"/>
          <w:szCs w:val="24"/>
          <w:lang w:val="ka-GE"/>
        </w:rPr>
        <w:t xml:space="preserve"> </w:t>
      </w:r>
      <w:r w:rsidR="006D566E" w:rsidRPr="001A7415">
        <w:rPr>
          <w:rFonts w:ascii="Sylfaen" w:hAnsi="Sylfaen"/>
          <w:b/>
          <w:color w:val="C00000"/>
          <w:sz w:val="32"/>
          <w:szCs w:val="24"/>
          <w:lang w:val="ka-GE"/>
        </w:rPr>
        <w:t>პრიორიტეტები</w:t>
      </w:r>
    </w:p>
    <w:p w14:paraId="0656836E" w14:textId="77777777" w:rsidR="006D566E" w:rsidRPr="0051709E" w:rsidRDefault="006D566E" w:rsidP="00C92C29">
      <w:pPr>
        <w:spacing w:after="0" w:line="240" w:lineRule="auto"/>
        <w:jc w:val="both"/>
        <w:rPr>
          <w:rFonts w:ascii="Sylfaen" w:hAnsi="Sylfaen"/>
          <w:b/>
          <w:color w:val="FF0000"/>
          <w:sz w:val="24"/>
          <w:szCs w:val="24"/>
          <w:lang w:val="ka-GE"/>
        </w:rPr>
      </w:pPr>
    </w:p>
    <w:p w14:paraId="0D845442" w14:textId="0CDC9BED" w:rsidR="00433FA1" w:rsidRPr="0051709E" w:rsidRDefault="00433FA1" w:rsidP="001A7415">
      <w:pPr>
        <w:spacing w:after="0" w:line="240" w:lineRule="auto"/>
        <w:ind w:firstLine="567"/>
        <w:jc w:val="center"/>
        <w:rPr>
          <w:rFonts w:ascii="Sylfaen" w:hAnsi="Sylfaen"/>
          <w:b/>
          <w:color w:val="FF0000"/>
          <w:sz w:val="24"/>
          <w:szCs w:val="24"/>
          <w:lang w:val="ka-GE"/>
        </w:rPr>
      </w:pPr>
      <w:r w:rsidRPr="001A7415">
        <w:rPr>
          <w:rFonts w:ascii="Sylfaen" w:hAnsi="Sylfaen"/>
          <w:b/>
          <w:color w:val="FF0000"/>
          <w:sz w:val="28"/>
          <w:szCs w:val="24"/>
          <w:lang w:val="ka-GE"/>
        </w:rPr>
        <w:t>პრიორიტეტის დასახელება:</w:t>
      </w:r>
      <w:r w:rsidRPr="001A7415">
        <w:rPr>
          <w:rFonts w:ascii="Sylfaen" w:hAnsi="Sylfaen"/>
          <w:color w:val="FF0000"/>
          <w:sz w:val="28"/>
          <w:szCs w:val="24"/>
          <w:lang w:val="ka-GE"/>
        </w:rPr>
        <w:t xml:space="preserve"> </w:t>
      </w:r>
      <w:r w:rsidRPr="001A7415">
        <w:rPr>
          <w:rFonts w:ascii="Sylfaen" w:hAnsi="Sylfaen"/>
          <w:b/>
          <w:color w:val="FF0000"/>
          <w:sz w:val="28"/>
          <w:szCs w:val="24"/>
          <w:lang w:val="ka-GE"/>
        </w:rPr>
        <w:t>ინფრასტრუქტურისა და მუნიციპალური კომუნალური სერვისების განვითარება</w:t>
      </w:r>
    </w:p>
    <w:p w14:paraId="34BA8AF3" w14:textId="77777777" w:rsidR="00433FA1" w:rsidRPr="0051709E" w:rsidRDefault="00433FA1" w:rsidP="008E736B">
      <w:pPr>
        <w:spacing w:after="0" w:line="240" w:lineRule="auto"/>
        <w:ind w:firstLine="567"/>
        <w:jc w:val="both"/>
        <w:rPr>
          <w:rFonts w:ascii="Sylfaen" w:hAnsi="Sylfaen"/>
          <w:b/>
          <w:color w:val="FF0000"/>
          <w:sz w:val="24"/>
          <w:szCs w:val="24"/>
          <w:lang w:val="ka-GE"/>
        </w:rPr>
      </w:pPr>
    </w:p>
    <w:p w14:paraId="0E100337" w14:textId="77777777" w:rsidR="00440CE5" w:rsidRPr="00CF70E1" w:rsidRDefault="00440CE5" w:rsidP="00440CE5">
      <w:pPr>
        <w:spacing w:after="0" w:line="240" w:lineRule="auto"/>
        <w:ind w:firstLine="567"/>
        <w:jc w:val="both"/>
        <w:rPr>
          <w:rFonts w:ascii="Sylfaen" w:hAnsi="Sylfaen"/>
          <w:b/>
          <w:sz w:val="24"/>
          <w:szCs w:val="24"/>
          <w:lang w:val="ka-GE"/>
        </w:rPr>
      </w:pPr>
      <w:r w:rsidRPr="00CF70E1">
        <w:rPr>
          <w:rFonts w:ascii="Sylfaen" w:hAnsi="Sylfaen"/>
          <w:b/>
          <w:sz w:val="28"/>
          <w:szCs w:val="24"/>
          <w:lang w:val="ka-GE"/>
        </w:rPr>
        <w:t>პრიორიტეტის დასაბუთება:</w:t>
      </w:r>
      <w:r w:rsidRPr="00CF70E1">
        <w:rPr>
          <w:rFonts w:ascii="Sylfaen" w:hAnsi="Sylfaen"/>
          <w:b/>
          <w:sz w:val="24"/>
          <w:szCs w:val="24"/>
          <w:lang w:val="ka-GE"/>
        </w:rPr>
        <w:t xml:space="preserve"> </w:t>
      </w:r>
    </w:p>
    <w:p w14:paraId="09ABFC4C" w14:textId="77777777" w:rsidR="00B77C46" w:rsidRPr="00DC5F1F" w:rsidRDefault="00B77C46" w:rsidP="00DC5F1F">
      <w:pPr>
        <w:shd w:val="clear" w:color="auto" w:fill="FFFFFF" w:themeFill="background1"/>
        <w:spacing w:after="0" w:line="240" w:lineRule="auto"/>
        <w:ind w:firstLine="567"/>
        <w:jc w:val="both"/>
        <w:rPr>
          <w:rFonts w:ascii="Sylfaen" w:hAnsi="Sylfaen"/>
          <w:sz w:val="24"/>
          <w:szCs w:val="24"/>
          <w:lang w:val="ka-GE"/>
        </w:rPr>
      </w:pPr>
      <w:bookmarkStart w:id="3" w:name="_Hlk519016136"/>
      <w:r w:rsidRPr="00DC5F1F">
        <w:rPr>
          <w:rFonts w:ascii="Sylfaen" w:hAnsi="Sylfaen"/>
          <w:sz w:val="24"/>
          <w:szCs w:val="24"/>
          <w:lang w:val="ka-GE"/>
        </w:rPr>
        <w:t>მოსახლეობის ცხოვრების ხარისხის და მუნიციპალიტეტის ეკონომიკური განვითარების ერთ-ერთ განმსაზღვრელ წინაპირობას მუნიციპალური და კომუნალური მომსახურების ხარისხი წარმოადგენს, რაც უშუალო კავშირშია მუნიციპალური ინფრასტრუქტურის შემდგომ გაუმჯობესებასთან. „ადგილობრივი თვითმმართველობის კოდექსის“ მიხედვით, მუნიციპალიტეტის ექსკლუზიური უფლებამოსილებების მნიშვნელოვანი ნაწილი ინფრასტრუქტურულ საკითხებს უკავშირდება. შესაბამისად მუნიციპალიტეტის მთელ ტერიტორიაზე თანამედროვე სტანდარტებთან შესაბამისი მუნიციპალური და კომუნალური მომსახურების ინფრასტრუქტურის განვითარება და მართვის მდგრადი სისტემის დანერგვა, რომელიც სრულად დააკმაყოფილებს მუნიციპალიტეტის მოსახლეობის მოთხოვნილებებს, უმნიშვნელოვანეს პრიორიტეტს წარმოადგენს.</w:t>
      </w:r>
    </w:p>
    <w:p w14:paraId="25FA9F91" w14:textId="166D1037" w:rsidR="00B77C46" w:rsidRPr="00D352D6" w:rsidRDefault="00B77C46" w:rsidP="00B77C46">
      <w:pPr>
        <w:spacing w:after="0" w:line="240" w:lineRule="auto"/>
        <w:ind w:firstLine="567"/>
        <w:jc w:val="both"/>
        <w:rPr>
          <w:rFonts w:ascii="Sylfaen" w:hAnsi="Sylfaen"/>
          <w:sz w:val="24"/>
          <w:lang w:val="ka-GE"/>
        </w:rPr>
      </w:pPr>
      <w:r w:rsidRPr="00DD32B9">
        <w:rPr>
          <w:rFonts w:ascii="Sylfaen" w:hAnsi="Sylfaen"/>
          <w:sz w:val="24"/>
          <w:lang w:val="ka-GE"/>
        </w:rPr>
        <w:t>ქედის მუნიციპალიტეტის 202</w:t>
      </w:r>
      <w:r w:rsidR="00994A52" w:rsidRPr="00DD32B9">
        <w:rPr>
          <w:rFonts w:ascii="Sylfaen" w:hAnsi="Sylfaen"/>
          <w:sz w:val="24"/>
          <w:lang w:val="ka-GE"/>
        </w:rPr>
        <w:t>6</w:t>
      </w:r>
      <w:r w:rsidRPr="00DD32B9">
        <w:rPr>
          <w:rFonts w:ascii="Sylfaen" w:hAnsi="Sylfaen"/>
          <w:sz w:val="24"/>
          <w:lang w:val="ka-GE"/>
        </w:rPr>
        <w:t xml:space="preserve"> წლის ბიუჯეტის პროექტი და 202</w:t>
      </w:r>
      <w:r w:rsidR="00994A52" w:rsidRPr="00DD32B9">
        <w:rPr>
          <w:rFonts w:ascii="Sylfaen" w:hAnsi="Sylfaen"/>
          <w:sz w:val="24"/>
          <w:lang w:val="ka-GE"/>
        </w:rPr>
        <w:t>6</w:t>
      </w:r>
      <w:r w:rsidRPr="00DD32B9">
        <w:rPr>
          <w:rFonts w:ascii="Sylfaen" w:hAnsi="Sylfaen"/>
          <w:sz w:val="24"/>
          <w:lang w:val="ka-GE"/>
        </w:rPr>
        <w:t>-202</w:t>
      </w:r>
      <w:r w:rsidR="00994A52" w:rsidRPr="00DD32B9">
        <w:rPr>
          <w:rFonts w:ascii="Sylfaen" w:hAnsi="Sylfaen"/>
          <w:sz w:val="24"/>
          <w:lang w:val="ka-GE"/>
        </w:rPr>
        <w:t>9</w:t>
      </w:r>
      <w:r w:rsidRPr="00DD32B9">
        <w:rPr>
          <w:rFonts w:ascii="Sylfaen" w:hAnsi="Sylfaen"/>
          <w:sz w:val="24"/>
          <w:lang w:val="ka-GE"/>
        </w:rPr>
        <w:t xml:space="preserve"> წლების პრიორიტეტების დოკუმენტი მოქალაქეთა ჩართულობის სხვადასხვა ფორმების გამოყენებით შემუშავდა. საჭიროებათა იდენტიფიცირებისა და </w:t>
      </w:r>
      <w:proofErr w:type="spellStart"/>
      <w:r w:rsidRPr="00DD32B9">
        <w:rPr>
          <w:rFonts w:ascii="Sylfaen" w:hAnsi="Sylfaen"/>
          <w:sz w:val="24"/>
          <w:lang w:val="ka-GE"/>
        </w:rPr>
        <w:t>პრიორიტეტიზაციის</w:t>
      </w:r>
      <w:proofErr w:type="spellEnd"/>
      <w:r w:rsidRPr="00DD32B9">
        <w:rPr>
          <w:rFonts w:ascii="Sylfaen" w:hAnsi="Sylfaen"/>
          <w:sz w:val="24"/>
          <w:lang w:val="ka-GE"/>
        </w:rPr>
        <w:t xml:space="preserve"> მიზნით ჩატარდა ფოკუს-ჯგუფები, სამუშაო შეხვედრები და რაოდენობრივი გამოკითხვა. ბიუჯეტის შემუშავების პროცესში მოქალაქეთა ჩართულობის პრაქტიკის გაუმჯობესებაში ქედის მუნიციპალიტეტს ტექნიკური მხარდაჭერა გაუწია გაეროს განვითარების პროგრამის (UNDP) პროექტმა „სოფლის </w:t>
      </w:r>
      <w:r w:rsidRPr="00DD32B9">
        <w:rPr>
          <w:rFonts w:ascii="Sylfaen" w:hAnsi="Sylfaen"/>
          <w:sz w:val="24"/>
          <w:lang w:val="ka-GE"/>
        </w:rPr>
        <w:lastRenderedPageBreak/>
        <w:t xml:space="preserve">განვითარების გაუმჯობესება საქართველოში“, რომელიც ევროკავშირის (EU) პარტნიორია </w:t>
      </w:r>
      <w:r w:rsidRPr="00D352D6">
        <w:rPr>
          <w:rFonts w:ascii="Sylfaen" w:hAnsi="Sylfaen"/>
          <w:sz w:val="24"/>
          <w:lang w:val="ka-GE"/>
        </w:rPr>
        <w:t>საქართველოში სოფლის განვითარების მხარდაჭერის საქმეში.</w:t>
      </w:r>
    </w:p>
    <w:p w14:paraId="1AC83ABF" w14:textId="77777777" w:rsidR="00B77C46" w:rsidRPr="00D352D6" w:rsidRDefault="00B77C46" w:rsidP="00B77C46">
      <w:pPr>
        <w:spacing w:after="0" w:line="240" w:lineRule="auto"/>
        <w:ind w:firstLine="567"/>
        <w:jc w:val="both"/>
        <w:rPr>
          <w:rFonts w:ascii="Sylfaen" w:hAnsi="Sylfaen"/>
          <w:sz w:val="24"/>
          <w:lang w:val="ka-GE"/>
        </w:rPr>
      </w:pPr>
      <w:r w:rsidRPr="00D352D6">
        <w:rPr>
          <w:rFonts w:ascii="Sylfaen" w:hAnsi="Sylfaen" w:cs="Sylfaen"/>
          <w:sz w:val="24"/>
          <w:lang w:val="ka-GE"/>
        </w:rPr>
        <w:t>პრიორიტეტების</w:t>
      </w:r>
      <w:r w:rsidRPr="00D352D6">
        <w:rPr>
          <w:rFonts w:ascii="Sylfaen" w:hAnsi="Sylfaen"/>
          <w:sz w:val="24"/>
          <w:lang w:val="ka-GE"/>
        </w:rPr>
        <w:t xml:space="preserve"> დოკუმენტის შემუშავების პროცესში მოქალაქეთა საჭიროებების გამოკვეთის მიზნით მაისის თვეში ჩატარდა 5 ფოკუს-ჯგუფი, რომლებზეც მოწვეული იყვნენ მოქალაქეები ქედის მუნიციპალიტეტის ათივე ადმინისტრაციული ერთეულის სხვადასხვა სოფლებიდან. </w:t>
      </w:r>
      <w:r w:rsidRPr="00D352D6">
        <w:rPr>
          <w:rFonts w:ascii="Sylfaen" w:hAnsi="Sylfaen" w:cs="Sylfaen"/>
          <w:sz w:val="24"/>
          <w:lang w:val="ka-GE"/>
        </w:rPr>
        <w:t>ფოკუს-ჯგუფებში მონაწილეობა მიიღეს</w:t>
      </w:r>
      <w:r w:rsidRPr="00D352D6">
        <w:rPr>
          <w:rFonts w:ascii="Sylfaen" w:hAnsi="Sylfaen"/>
          <w:sz w:val="24"/>
          <w:lang w:val="ka-GE"/>
        </w:rPr>
        <w:t xml:space="preserve"> ადგილობრივმა სათემო აქტივისტებმა, </w:t>
      </w:r>
      <w:r w:rsidRPr="00D352D6">
        <w:rPr>
          <w:rFonts w:ascii="Sylfaen" w:hAnsi="Sylfaen"/>
          <w:sz w:val="24"/>
        </w:rPr>
        <w:t>LAG</w:t>
      </w:r>
      <w:r w:rsidRPr="00D352D6">
        <w:rPr>
          <w:rFonts w:ascii="Sylfaen" w:hAnsi="Sylfaen"/>
          <w:sz w:val="24"/>
          <w:lang w:val="ka-GE"/>
        </w:rPr>
        <w:t xml:space="preserve">-ის წარმომადგენლებმა, ადგილობრივმა ფერმერებმა, სკოლის პედაგოგებმა, </w:t>
      </w:r>
      <w:proofErr w:type="spellStart"/>
      <w:r w:rsidRPr="00D352D6">
        <w:rPr>
          <w:rFonts w:ascii="Sylfaen" w:hAnsi="Sylfaen"/>
          <w:sz w:val="24"/>
          <w:lang w:val="ka-GE"/>
        </w:rPr>
        <w:t>შშმ</w:t>
      </w:r>
      <w:proofErr w:type="spellEnd"/>
      <w:r w:rsidRPr="00D352D6">
        <w:rPr>
          <w:rFonts w:ascii="Sylfaen" w:hAnsi="Sylfaen"/>
          <w:sz w:val="24"/>
          <w:lang w:val="ka-GE"/>
        </w:rPr>
        <w:t xml:space="preserve"> პირებმა, ახალგაზრდებმა და სხვა დაინტერესებულმა პირებმა.</w:t>
      </w:r>
    </w:p>
    <w:p w14:paraId="0E82664A" w14:textId="77777777" w:rsidR="00B77C46" w:rsidRPr="00D352D6" w:rsidRDefault="00B77C46" w:rsidP="00B77C46">
      <w:pPr>
        <w:spacing w:after="0" w:line="240" w:lineRule="auto"/>
        <w:ind w:firstLine="567"/>
        <w:jc w:val="both"/>
        <w:rPr>
          <w:rFonts w:ascii="Sylfaen" w:hAnsi="Sylfaen"/>
          <w:sz w:val="24"/>
          <w:lang w:val="ka-GE"/>
        </w:rPr>
      </w:pPr>
      <w:r w:rsidRPr="00D352D6">
        <w:rPr>
          <w:rFonts w:ascii="Sylfaen" w:hAnsi="Sylfaen"/>
          <w:sz w:val="24"/>
          <w:lang w:val="ka-GE"/>
        </w:rPr>
        <w:t>ფოკუს-ჯგუფების  შემდეგ გაიმართა სამუშაო შეხვედრა-დისკუსია, სადაც მოწვეული იყვნენ ხუთივე ფოკუს-ჯგუფის აქტიური მონაწილეები. შეხვედრაზე იმსჯელეს დაბა ქედასა და სოფლებში არსებულ გამოწვევებზე და გამოკვეთეს ის პრიორიტეტული საკითხები, რომელთა გათვალისწინებაც მნიშვნელოვანი იქნებოდა მუნიციპალიტეტის ბიუჯეტში.</w:t>
      </w:r>
    </w:p>
    <w:p w14:paraId="3B9AE180" w14:textId="62C57393" w:rsidR="00B77C46" w:rsidRPr="00DD32B9" w:rsidRDefault="00B77C46" w:rsidP="00B77C46">
      <w:pPr>
        <w:spacing w:after="0" w:line="240" w:lineRule="auto"/>
        <w:ind w:firstLine="720"/>
        <w:jc w:val="both"/>
        <w:rPr>
          <w:rFonts w:ascii="Sylfaen" w:hAnsi="Sylfaen"/>
          <w:sz w:val="24"/>
          <w:lang w:val="ka-GE"/>
        </w:rPr>
      </w:pPr>
      <w:r w:rsidRPr="00DD32B9">
        <w:rPr>
          <w:rFonts w:ascii="Sylfaen" w:hAnsi="Sylfaen"/>
          <w:sz w:val="24"/>
          <w:lang w:val="ka-GE"/>
        </w:rPr>
        <w:t xml:space="preserve">ფოკუს-ჯგუფებისა და სამუშაო შეხვედრის შემდეგ მომზადდა მუნიციპალიტეტის სოფლებში არსებული პრობლემების ჩამონათვალი: შიდა გზების მოწესრიგება; </w:t>
      </w:r>
      <w:proofErr w:type="spellStart"/>
      <w:r w:rsidRPr="00DD32B9">
        <w:rPr>
          <w:rFonts w:ascii="Sylfaen" w:hAnsi="Sylfaen"/>
          <w:sz w:val="24"/>
          <w:lang w:val="ka-GE"/>
        </w:rPr>
        <w:t>საინიაღვრე</w:t>
      </w:r>
      <w:proofErr w:type="spellEnd"/>
      <w:r w:rsidRPr="00DD32B9">
        <w:rPr>
          <w:rFonts w:ascii="Sylfaen" w:hAnsi="Sylfaen"/>
          <w:sz w:val="24"/>
          <w:lang w:val="ka-GE"/>
        </w:rPr>
        <w:t xml:space="preserve"> სისტემების მოწესრიგება; საგზაო მოძრაობის მოწესრიგება (სკოლებთან და ბაღებთან) და დამცავი ბარიერები; ტროტუარების მოწესრიგება გზების უხვი ნალექისგან გაწმენდა; გარე განათება; მუნიციპალური ტრანსპორტი; სასმელი წყლის მიწოდების გაუმჯობესება; სარწყავი სისტემის მოწესრიგება; საბავშვო-გასართობი ინფრასტრუქტურის </w:t>
      </w:r>
      <w:proofErr w:type="spellStart"/>
      <w:r w:rsidRPr="00DD32B9">
        <w:rPr>
          <w:rFonts w:ascii="Sylfaen" w:hAnsi="Sylfaen"/>
          <w:sz w:val="24"/>
          <w:lang w:val="ka-GE"/>
        </w:rPr>
        <w:t>შექმენა</w:t>
      </w:r>
      <w:proofErr w:type="spellEnd"/>
      <w:r w:rsidRPr="00DD32B9">
        <w:rPr>
          <w:rFonts w:ascii="Sylfaen" w:hAnsi="Sylfaen"/>
          <w:sz w:val="24"/>
          <w:lang w:val="ka-GE"/>
        </w:rPr>
        <w:t>; სპორტულ-</w:t>
      </w:r>
      <w:proofErr w:type="spellStart"/>
      <w:r w:rsidRPr="00DD32B9">
        <w:rPr>
          <w:rFonts w:ascii="Sylfaen" w:hAnsi="Sylfaen"/>
          <w:sz w:val="24"/>
          <w:lang w:val="ka-GE"/>
        </w:rPr>
        <w:t>განაჯანსაღებელი</w:t>
      </w:r>
      <w:proofErr w:type="spellEnd"/>
      <w:r w:rsidRPr="00DD32B9">
        <w:rPr>
          <w:rFonts w:ascii="Sylfaen" w:hAnsi="Sylfaen"/>
          <w:sz w:val="24"/>
          <w:lang w:val="ka-GE"/>
        </w:rPr>
        <w:t xml:space="preserve"> ობიექტების მოწყობა: საცურაო აუზი, ტრენაჟორები, </w:t>
      </w:r>
      <w:proofErr w:type="spellStart"/>
      <w:r w:rsidRPr="00DD32B9">
        <w:rPr>
          <w:rFonts w:ascii="Sylfaen" w:hAnsi="Sylfaen"/>
          <w:sz w:val="24"/>
          <w:lang w:val="ka-GE"/>
        </w:rPr>
        <w:t>სპროტული</w:t>
      </w:r>
      <w:proofErr w:type="spellEnd"/>
      <w:r w:rsidRPr="00DD32B9">
        <w:rPr>
          <w:rFonts w:ascii="Sylfaen" w:hAnsi="Sylfaen"/>
          <w:sz w:val="24"/>
          <w:lang w:val="ka-GE"/>
        </w:rPr>
        <w:t xml:space="preserve"> მოედნები; კანალიზაციის მოწყობა; დასუფთავების სერვისის გაუმჯობესება; სოფლებში საბავშვო ბაღების აშენება; სკოლისგარეშე განათლების ცენტრების ფუნქციონირება; ბაზრები/ბაზრობები და გამოფენა-გაყიდვების ორგანიზება; კულტურულ-საგანმანათლებლო ობიექტების (ბიბლიოთეკა, კულტურის ცენტრები, თეატრი და სხვა) ინფრასტრუქტურის გაუმჯობესება; შეკრებისთვის თავისუფალი სივრცეების მოწყობა</w:t>
      </w:r>
      <w:r w:rsidR="000438F1">
        <w:rPr>
          <w:rFonts w:ascii="Sylfaen" w:hAnsi="Sylfaen"/>
          <w:sz w:val="24"/>
          <w:lang w:val="ka-GE"/>
        </w:rPr>
        <w:t>, მთების ელექტროფიკაცია</w:t>
      </w:r>
      <w:r w:rsidRPr="00DD32B9">
        <w:rPr>
          <w:rFonts w:ascii="Sylfaen" w:hAnsi="Sylfaen"/>
          <w:sz w:val="24"/>
          <w:lang w:val="ka-GE"/>
        </w:rPr>
        <w:t xml:space="preserve"> და სხვა. </w:t>
      </w:r>
    </w:p>
    <w:p w14:paraId="3FC9C351" w14:textId="77777777" w:rsidR="00B77C46" w:rsidRPr="00496B85" w:rsidRDefault="00B77C46" w:rsidP="00B77C46">
      <w:pPr>
        <w:spacing w:after="0" w:line="240" w:lineRule="auto"/>
        <w:ind w:firstLine="720"/>
        <w:jc w:val="both"/>
        <w:rPr>
          <w:rFonts w:ascii="Sylfaen" w:hAnsi="Sylfaen"/>
          <w:sz w:val="24"/>
          <w:highlight w:val="yellow"/>
          <w:lang w:val="ka-GE"/>
        </w:rPr>
      </w:pPr>
      <w:r w:rsidRPr="00DD32B9">
        <w:rPr>
          <w:rFonts w:ascii="Sylfaen" w:hAnsi="Sylfaen"/>
          <w:sz w:val="24"/>
          <w:lang w:val="ka-GE"/>
        </w:rPr>
        <w:t xml:space="preserve">პრიორიტეტების განსაზღვრის მიზნით ასევე მოხდა მოსახლეობის გამოკითხვის ჩატარება, რისთვისაც მომზადდა რაოდენობრივი კვლევის კითხვარი.  განხორციელდა პირისპირ გამოკითხვა მუნიციპალიტეტის ათივე  </w:t>
      </w:r>
      <w:proofErr w:type="spellStart"/>
      <w:r w:rsidRPr="00DD32B9">
        <w:rPr>
          <w:rFonts w:ascii="Sylfaen" w:hAnsi="Sylfaen"/>
          <w:sz w:val="24"/>
          <w:lang w:val="ka-GE"/>
        </w:rPr>
        <w:t>ადმინსტრაციულ</w:t>
      </w:r>
      <w:proofErr w:type="spellEnd"/>
      <w:r w:rsidRPr="00DD32B9">
        <w:rPr>
          <w:rFonts w:ascii="Sylfaen" w:hAnsi="Sylfaen"/>
          <w:sz w:val="24"/>
          <w:lang w:val="ka-GE"/>
        </w:rPr>
        <w:t xml:space="preserve"> ერთეულში, რომელშიც მონაწილეობა 150-მა მოქალაქემ მიიღო. </w:t>
      </w:r>
    </w:p>
    <w:p w14:paraId="3A56CFC5" w14:textId="77777777" w:rsidR="00B77C46" w:rsidRPr="00DD32B9" w:rsidRDefault="00B77C46" w:rsidP="00B77C46">
      <w:pPr>
        <w:spacing w:after="0" w:line="240" w:lineRule="auto"/>
        <w:ind w:firstLine="720"/>
        <w:jc w:val="both"/>
        <w:rPr>
          <w:rFonts w:ascii="Sylfaen" w:hAnsi="Sylfaen"/>
          <w:sz w:val="24"/>
          <w:lang w:val="ka-GE"/>
        </w:rPr>
      </w:pPr>
      <w:r w:rsidRPr="00DD32B9">
        <w:rPr>
          <w:rFonts w:ascii="Sylfaen" w:hAnsi="Sylfaen"/>
          <w:sz w:val="24"/>
          <w:lang w:val="ka-GE"/>
        </w:rPr>
        <w:t>კვლევის მონაწილეთა მიერ სამ ყველაზე პრიორიტეტულ საკითხად დასახელდა: ინფრასტრუქტურის გაუმჯობესება, დასაქმების ხელშეწყობა და ეკონომიკური განვითარება და მოსახლეობისთვის სოციალური და ჯანდაცვის სერვისების მიწოდება.</w:t>
      </w:r>
    </w:p>
    <w:p w14:paraId="2F6D8E23" w14:textId="639DC7EC" w:rsidR="00B77C46" w:rsidRPr="00DD32B9" w:rsidRDefault="00B77C46" w:rsidP="00B77C46">
      <w:pPr>
        <w:spacing w:after="0" w:line="240" w:lineRule="auto"/>
        <w:ind w:firstLine="567"/>
        <w:jc w:val="both"/>
        <w:rPr>
          <w:rFonts w:ascii="Sylfaen" w:hAnsi="Sylfaen"/>
          <w:sz w:val="24"/>
          <w:lang w:val="ka-GE"/>
        </w:rPr>
      </w:pPr>
      <w:r w:rsidRPr="00DD32B9">
        <w:rPr>
          <w:rFonts w:ascii="Sylfaen" w:hAnsi="Sylfaen"/>
          <w:sz w:val="24"/>
          <w:lang w:val="ka-GE"/>
        </w:rPr>
        <w:t>გამოკითხულთა აზრით, ინფრასტრუქტურის გაუმჯობესებისთვის კი მნიშვნელოვანია სოფლებში შიდა საუბნო გზების მოწესრიგება, გარე განათების მოწყობა, წყალმომარაგების სისტემის გაუმჯობესებ</w:t>
      </w:r>
      <w:r w:rsidR="000B7795" w:rsidRPr="00DD32B9">
        <w:rPr>
          <w:rFonts w:ascii="Sylfaen" w:hAnsi="Sylfaen"/>
          <w:sz w:val="24"/>
          <w:lang w:val="ka-GE"/>
        </w:rPr>
        <w:t>ა,</w:t>
      </w:r>
      <w:r w:rsidRPr="00DD32B9">
        <w:rPr>
          <w:rFonts w:ascii="Sylfaen" w:hAnsi="Sylfaen"/>
          <w:sz w:val="24"/>
          <w:lang w:val="ka-GE"/>
        </w:rPr>
        <w:t xml:space="preserve"> სანიაღვრე არხები</w:t>
      </w:r>
      <w:r w:rsidR="000B7795" w:rsidRPr="00DD32B9">
        <w:rPr>
          <w:rFonts w:ascii="Sylfaen" w:hAnsi="Sylfaen"/>
          <w:sz w:val="24"/>
          <w:lang w:val="ka-GE"/>
        </w:rPr>
        <w:t xml:space="preserve">სა და </w:t>
      </w:r>
      <w:proofErr w:type="spellStart"/>
      <w:r w:rsidR="000B7795" w:rsidRPr="00DD32B9">
        <w:rPr>
          <w:rFonts w:ascii="Sylfaen" w:hAnsi="Sylfaen"/>
          <w:sz w:val="24"/>
          <w:lang w:val="ka-GE"/>
        </w:rPr>
        <w:t>ფერდსამაგრი</w:t>
      </w:r>
      <w:proofErr w:type="spellEnd"/>
      <w:r w:rsidR="000B7795" w:rsidRPr="00DD32B9">
        <w:rPr>
          <w:rFonts w:ascii="Sylfaen" w:hAnsi="Sylfaen"/>
          <w:sz w:val="24"/>
          <w:lang w:val="ka-GE"/>
        </w:rPr>
        <w:t xml:space="preserve"> კედლების</w:t>
      </w:r>
      <w:r w:rsidRPr="00DD32B9">
        <w:rPr>
          <w:rFonts w:ascii="Sylfaen" w:hAnsi="Sylfaen"/>
          <w:sz w:val="24"/>
          <w:lang w:val="ka-GE"/>
        </w:rPr>
        <w:t xml:space="preserve"> მოწყობა.</w:t>
      </w:r>
    </w:p>
    <w:p w14:paraId="4BB11045" w14:textId="229EECFD" w:rsidR="00802702" w:rsidRPr="007246F6" w:rsidRDefault="00B77C46" w:rsidP="00802702">
      <w:pPr>
        <w:shd w:val="clear" w:color="auto" w:fill="FFFFFF"/>
        <w:spacing w:after="0" w:line="240" w:lineRule="auto"/>
        <w:ind w:firstLine="1"/>
        <w:jc w:val="both"/>
        <w:rPr>
          <w:rFonts w:ascii="Sylfaen" w:eastAsia="Times New Roman" w:hAnsi="Sylfaen" w:cs="Calibri"/>
          <w:color w:val="000000"/>
          <w:sz w:val="24"/>
          <w:szCs w:val="24"/>
          <w:lang w:val="ka-GE"/>
        </w:rPr>
      </w:pPr>
      <w:bookmarkStart w:id="4" w:name="_Hlk519016191"/>
      <w:bookmarkEnd w:id="3"/>
      <w:r w:rsidRPr="00802702">
        <w:rPr>
          <w:rFonts w:ascii="Sylfaen" w:hAnsi="Sylfaen"/>
          <w:sz w:val="24"/>
          <w:szCs w:val="24"/>
          <w:lang w:val="ka-GE"/>
        </w:rPr>
        <w:t xml:space="preserve">მუნიციპალიტეტის მხრიდან ბოლო წლებში ჯეროვანი ყურადღება ექცევა სოფლებში საგზაო ინფრასტრუქტურისა და განვითარების საკითხებს. </w:t>
      </w:r>
      <w:r w:rsidR="000B7795" w:rsidRPr="00802702">
        <w:rPr>
          <w:rFonts w:ascii="Sylfaen" w:hAnsi="Sylfaen"/>
          <w:sz w:val="24"/>
          <w:szCs w:val="24"/>
          <w:lang w:val="ka-GE"/>
        </w:rPr>
        <w:t xml:space="preserve">რეაბილიტაცია ჩაუტარდა 6 </w:t>
      </w:r>
      <w:proofErr w:type="spellStart"/>
      <w:r w:rsidR="000B7795" w:rsidRPr="00802702">
        <w:rPr>
          <w:rFonts w:ascii="Sylfaen" w:hAnsi="Sylfaen"/>
          <w:sz w:val="24"/>
          <w:szCs w:val="24"/>
          <w:lang w:val="ka-GE"/>
        </w:rPr>
        <w:t>ლოკაციაზე</w:t>
      </w:r>
      <w:proofErr w:type="spellEnd"/>
      <w:r w:rsidR="000B7795" w:rsidRPr="00802702">
        <w:rPr>
          <w:rFonts w:ascii="Sylfaen" w:hAnsi="Sylfaen"/>
          <w:sz w:val="24"/>
          <w:szCs w:val="24"/>
          <w:lang w:val="ka-GE"/>
        </w:rPr>
        <w:t xml:space="preserve"> საავტომობილო გზებს კერძოდ: სოფელ </w:t>
      </w:r>
      <w:proofErr w:type="spellStart"/>
      <w:r w:rsidR="000B7795" w:rsidRPr="00802702">
        <w:rPr>
          <w:rFonts w:ascii="Sylfaen" w:hAnsi="Sylfaen"/>
          <w:sz w:val="24"/>
          <w:szCs w:val="24"/>
          <w:lang w:val="ka-GE"/>
        </w:rPr>
        <w:t>აქუცა</w:t>
      </w:r>
      <w:proofErr w:type="spellEnd"/>
      <w:r w:rsidR="000B7795" w:rsidRPr="00802702">
        <w:rPr>
          <w:rFonts w:ascii="Sylfaen" w:hAnsi="Sylfaen"/>
          <w:sz w:val="24"/>
          <w:szCs w:val="24"/>
          <w:lang w:val="ka-GE"/>
        </w:rPr>
        <w:t xml:space="preserve"> ვაიოს დამაკავშირებელ საავტომობილო გზას, აიგო მდინარე </w:t>
      </w:r>
      <w:proofErr w:type="spellStart"/>
      <w:r w:rsidR="000B7795" w:rsidRPr="00802702">
        <w:rPr>
          <w:rFonts w:ascii="Sylfaen" w:hAnsi="Sylfaen"/>
          <w:sz w:val="24"/>
          <w:szCs w:val="24"/>
          <w:lang w:val="ka-GE"/>
        </w:rPr>
        <w:t>აჭარისყალზე</w:t>
      </w:r>
      <w:proofErr w:type="spellEnd"/>
      <w:r w:rsidR="000B7795" w:rsidRPr="00802702">
        <w:rPr>
          <w:rFonts w:ascii="Sylfaen" w:hAnsi="Sylfaen"/>
          <w:sz w:val="24"/>
          <w:szCs w:val="24"/>
          <w:lang w:val="ka-GE"/>
        </w:rPr>
        <w:t xml:space="preserve"> </w:t>
      </w:r>
      <w:proofErr w:type="spellStart"/>
      <w:r w:rsidR="000B7795" w:rsidRPr="00802702">
        <w:rPr>
          <w:rFonts w:ascii="Sylfaen" w:hAnsi="Sylfaen"/>
          <w:sz w:val="24"/>
          <w:szCs w:val="24"/>
          <w:lang w:val="ka-GE"/>
        </w:rPr>
        <w:t>აქუცის</w:t>
      </w:r>
      <w:proofErr w:type="spellEnd"/>
      <w:r w:rsidR="000B7795" w:rsidRPr="00802702">
        <w:rPr>
          <w:rFonts w:ascii="Sylfaen" w:hAnsi="Sylfaen"/>
          <w:sz w:val="24"/>
          <w:szCs w:val="24"/>
          <w:lang w:val="ka-GE"/>
        </w:rPr>
        <w:t xml:space="preserve"> ხიდი, დაბა ქედაში რეაბილიტირებულია ე</w:t>
      </w:r>
      <w:r w:rsidR="00AA505C" w:rsidRPr="00802702">
        <w:rPr>
          <w:rFonts w:ascii="Sylfaen" w:hAnsi="Sylfaen"/>
          <w:sz w:val="24"/>
          <w:szCs w:val="24"/>
          <w:lang w:val="ka-GE"/>
        </w:rPr>
        <w:t>გ</w:t>
      </w:r>
      <w:r w:rsidR="000B7795" w:rsidRPr="00802702">
        <w:rPr>
          <w:rFonts w:ascii="Sylfaen" w:hAnsi="Sylfaen"/>
          <w:sz w:val="24"/>
          <w:szCs w:val="24"/>
          <w:lang w:val="ka-GE"/>
        </w:rPr>
        <w:t xml:space="preserve">რეთწოდებული  სამრეწველო გზა, სოფელ </w:t>
      </w:r>
      <w:proofErr w:type="spellStart"/>
      <w:r w:rsidR="000B7795" w:rsidRPr="00802702">
        <w:rPr>
          <w:rFonts w:ascii="Sylfaen" w:hAnsi="Sylfaen"/>
          <w:sz w:val="24"/>
          <w:szCs w:val="24"/>
          <w:lang w:val="ka-GE"/>
        </w:rPr>
        <w:t>ჩეტკიძეებში</w:t>
      </w:r>
      <w:proofErr w:type="spellEnd"/>
      <w:r w:rsidR="000B7795" w:rsidRPr="00802702">
        <w:rPr>
          <w:rFonts w:ascii="Sylfaen" w:hAnsi="Sylfaen"/>
          <w:sz w:val="24"/>
          <w:szCs w:val="24"/>
          <w:lang w:val="ka-GE"/>
        </w:rPr>
        <w:t xml:space="preserve">  ბერიძეების უბნის საავტომობილო გზაზე მოეწყო </w:t>
      </w:r>
      <w:proofErr w:type="spellStart"/>
      <w:r w:rsidR="000B7795" w:rsidRPr="00802702">
        <w:rPr>
          <w:rFonts w:ascii="Sylfaen" w:hAnsi="Sylfaen"/>
          <w:sz w:val="24"/>
          <w:szCs w:val="24"/>
          <w:lang w:val="ka-GE"/>
        </w:rPr>
        <w:t>ხიდბოგირი</w:t>
      </w:r>
      <w:proofErr w:type="spellEnd"/>
      <w:r w:rsidR="000B7795" w:rsidRPr="00802702">
        <w:rPr>
          <w:rFonts w:ascii="Sylfaen" w:hAnsi="Sylfaen"/>
          <w:sz w:val="24"/>
          <w:szCs w:val="24"/>
          <w:lang w:val="ka-GE"/>
        </w:rPr>
        <w:t xml:space="preserve"> და რეაბილიტირებულია  სავალი ნაწილი. სოფელ </w:t>
      </w:r>
      <w:proofErr w:type="spellStart"/>
      <w:r w:rsidR="000B7795" w:rsidRPr="00802702">
        <w:rPr>
          <w:rFonts w:ascii="Sylfaen" w:hAnsi="Sylfaen"/>
          <w:sz w:val="24"/>
          <w:szCs w:val="24"/>
          <w:lang w:val="ka-GE"/>
        </w:rPr>
        <w:t>ვარჯანისში</w:t>
      </w:r>
      <w:proofErr w:type="spellEnd"/>
      <w:r w:rsidR="000B7795" w:rsidRPr="00802702">
        <w:rPr>
          <w:rFonts w:ascii="Sylfaen" w:hAnsi="Sylfaen"/>
          <w:sz w:val="24"/>
          <w:szCs w:val="24"/>
          <w:lang w:val="ka-GE"/>
        </w:rPr>
        <w:t xml:space="preserve"> </w:t>
      </w:r>
      <w:proofErr w:type="spellStart"/>
      <w:r w:rsidR="000B7795" w:rsidRPr="00802702">
        <w:rPr>
          <w:rFonts w:ascii="Sylfaen" w:hAnsi="Sylfaen"/>
          <w:sz w:val="24"/>
          <w:szCs w:val="24"/>
          <w:lang w:val="ka-GE"/>
        </w:rPr>
        <w:t>ბაიძეების</w:t>
      </w:r>
      <w:proofErr w:type="spellEnd"/>
      <w:r w:rsidR="000B7795" w:rsidRPr="00802702">
        <w:rPr>
          <w:rFonts w:ascii="Sylfaen" w:hAnsi="Sylfaen"/>
          <w:sz w:val="24"/>
          <w:szCs w:val="24"/>
          <w:lang w:val="ka-GE"/>
        </w:rPr>
        <w:t xml:space="preserve"> უბნის საავტომობილო გზა და სხვა... </w:t>
      </w:r>
      <w:r w:rsidR="00B371ED" w:rsidRPr="00802702">
        <w:rPr>
          <w:rFonts w:ascii="Sylfaen" w:hAnsi="Sylfaen"/>
          <w:sz w:val="24"/>
          <w:szCs w:val="24"/>
          <w:lang w:val="ka-GE"/>
        </w:rPr>
        <w:t xml:space="preserve">2025 წელში </w:t>
      </w:r>
      <w:r w:rsidR="000B7795" w:rsidRPr="00802702">
        <w:rPr>
          <w:rFonts w:ascii="Sylfaen" w:hAnsi="Sylfaen"/>
          <w:sz w:val="24"/>
          <w:szCs w:val="24"/>
          <w:lang w:val="ka-GE"/>
        </w:rPr>
        <w:t>საუბნო</w:t>
      </w:r>
      <w:r w:rsidR="00B371ED" w:rsidRPr="00802702">
        <w:rPr>
          <w:rFonts w:ascii="Sylfaen" w:hAnsi="Sylfaen"/>
          <w:sz w:val="24"/>
          <w:szCs w:val="24"/>
          <w:lang w:val="ka-GE"/>
        </w:rPr>
        <w:t>-</w:t>
      </w:r>
      <w:r w:rsidR="000B7795" w:rsidRPr="00802702">
        <w:rPr>
          <w:rFonts w:ascii="Sylfaen" w:hAnsi="Sylfaen"/>
          <w:sz w:val="24"/>
          <w:szCs w:val="24"/>
          <w:lang w:val="ka-GE"/>
        </w:rPr>
        <w:t>საავტომობილო გზებზე  ბეტონის საფარი მოეწყო</w:t>
      </w:r>
      <w:r w:rsidR="00B371ED" w:rsidRPr="00802702">
        <w:rPr>
          <w:rFonts w:ascii="Sylfaen" w:hAnsi="Sylfaen"/>
          <w:sz w:val="24"/>
          <w:szCs w:val="24"/>
          <w:lang w:val="ka-GE"/>
        </w:rPr>
        <w:t xml:space="preserve"> </w:t>
      </w:r>
      <w:r w:rsidR="000438F1">
        <w:rPr>
          <w:rFonts w:ascii="Sylfaen" w:hAnsi="Sylfaen"/>
          <w:sz w:val="24"/>
          <w:szCs w:val="24"/>
          <w:lang w:val="ka-GE"/>
        </w:rPr>
        <w:t>4300</w:t>
      </w:r>
      <w:r w:rsidR="00B371ED" w:rsidRPr="00802702">
        <w:rPr>
          <w:rFonts w:ascii="Sylfaen" w:hAnsi="Sylfaen"/>
          <w:sz w:val="24"/>
          <w:szCs w:val="24"/>
          <w:lang w:val="ka-GE"/>
        </w:rPr>
        <w:t xml:space="preserve"> გრძივ მეტრზე</w:t>
      </w:r>
      <w:r w:rsidR="000B7795" w:rsidRPr="00802702">
        <w:rPr>
          <w:rFonts w:ascii="Sylfaen" w:hAnsi="Sylfaen"/>
          <w:sz w:val="24"/>
          <w:szCs w:val="24"/>
          <w:lang w:val="ka-GE"/>
        </w:rPr>
        <w:t xml:space="preserve">, </w:t>
      </w:r>
      <w:r w:rsidR="00802702">
        <w:rPr>
          <w:rFonts w:ascii="Sylfaen" w:eastAsia="Times New Roman" w:hAnsi="Sylfaen" w:cs="Calibri"/>
          <w:color w:val="000000"/>
          <w:sz w:val="24"/>
          <w:szCs w:val="24"/>
          <w:lang w:val="ka-GE"/>
        </w:rPr>
        <w:t xml:space="preserve">28 </w:t>
      </w:r>
      <w:proofErr w:type="spellStart"/>
      <w:r w:rsidR="00802702">
        <w:rPr>
          <w:rFonts w:ascii="Sylfaen" w:eastAsia="Times New Roman" w:hAnsi="Sylfaen" w:cs="Calibri"/>
          <w:color w:val="000000"/>
          <w:sz w:val="24"/>
          <w:szCs w:val="24"/>
          <w:lang w:val="ka-GE"/>
        </w:rPr>
        <w:t>ლოკაციაზე</w:t>
      </w:r>
      <w:proofErr w:type="spellEnd"/>
      <w:r w:rsidR="00802702">
        <w:rPr>
          <w:rFonts w:ascii="Sylfaen" w:eastAsia="Times New Roman" w:hAnsi="Sylfaen" w:cs="Calibri"/>
          <w:color w:val="000000"/>
          <w:sz w:val="24"/>
          <w:szCs w:val="24"/>
          <w:lang w:val="ka-GE"/>
        </w:rPr>
        <w:t xml:space="preserve"> განხორციელდა </w:t>
      </w:r>
      <w:proofErr w:type="spellStart"/>
      <w:r w:rsidR="00802702">
        <w:rPr>
          <w:rFonts w:ascii="Sylfaen" w:eastAsia="Times New Roman" w:hAnsi="Sylfaen" w:cs="Calibri"/>
          <w:color w:val="000000"/>
          <w:sz w:val="24"/>
          <w:szCs w:val="24"/>
          <w:lang w:val="ka-GE"/>
        </w:rPr>
        <w:t>ფერდსამაგრი</w:t>
      </w:r>
      <w:proofErr w:type="spellEnd"/>
      <w:r w:rsidR="00802702">
        <w:rPr>
          <w:rFonts w:ascii="Sylfaen" w:eastAsia="Times New Roman" w:hAnsi="Sylfaen" w:cs="Calibri"/>
          <w:color w:val="000000"/>
          <w:sz w:val="24"/>
          <w:szCs w:val="24"/>
          <w:lang w:val="ka-GE"/>
        </w:rPr>
        <w:t xml:space="preserve"> კედლების მოწყობა, </w:t>
      </w:r>
      <w:proofErr w:type="spellStart"/>
      <w:r w:rsidR="00802702">
        <w:rPr>
          <w:rFonts w:ascii="Sylfaen" w:eastAsia="Times New Roman" w:hAnsi="Sylfaen" w:cs="Calibri"/>
          <w:color w:val="000000"/>
          <w:sz w:val="24"/>
          <w:szCs w:val="24"/>
          <w:lang w:val="ka-GE"/>
        </w:rPr>
        <w:lastRenderedPageBreak/>
        <w:t>საყრდები</w:t>
      </w:r>
      <w:proofErr w:type="spellEnd"/>
      <w:r w:rsidR="00802702">
        <w:rPr>
          <w:rFonts w:ascii="Sylfaen" w:eastAsia="Times New Roman" w:hAnsi="Sylfaen" w:cs="Calibri"/>
          <w:color w:val="000000"/>
          <w:sz w:val="24"/>
          <w:szCs w:val="24"/>
          <w:lang w:val="ka-GE"/>
        </w:rPr>
        <w:t xml:space="preserve"> კედლების მშენებლობა, სანიაღვრე და საწრეტი არხების მოწყობა, </w:t>
      </w:r>
      <w:proofErr w:type="spellStart"/>
      <w:r w:rsidR="00802702">
        <w:rPr>
          <w:rFonts w:ascii="Sylfaen" w:eastAsia="Times New Roman" w:hAnsi="Sylfaen" w:cs="Calibri"/>
          <w:color w:val="000000"/>
          <w:sz w:val="24"/>
          <w:szCs w:val="24"/>
          <w:lang w:val="ka-GE"/>
        </w:rPr>
        <w:t>მილხიდების</w:t>
      </w:r>
      <w:proofErr w:type="spellEnd"/>
      <w:r w:rsidR="00802702">
        <w:rPr>
          <w:rFonts w:ascii="Sylfaen" w:eastAsia="Times New Roman" w:hAnsi="Sylfaen" w:cs="Calibri"/>
          <w:color w:val="000000"/>
          <w:sz w:val="24"/>
          <w:szCs w:val="24"/>
          <w:lang w:val="ka-GE"/>
        </w:rPr>
        <w:t xml:space="preserve"> მშენებლობა, გზების რეაბილიტაცია და ბეტონის საფარით დაფარვა. </w:t>
      </w:r>
    </w:p>
    <w:p w14:paraId="18F298D4" w14:textId="22164711" w:rsidR="00B77C46" w:rsidRPr="00496B85" w:rsidRDefault="00B77C46" w:rsidP="00B77C46">
      <w:pPr>
        <w:spacing w:after="0" w:line="240" w:lineRule="auto"/>
        <w:ind w:firstLine="567"/>
        <w:jc w:val="both"/>
        <w:rPr>
          <w:rFonts w:ascii="Sylfaen" w:hAnsi="Sylfaen"/>
          <w:sz w:val="24"/>
          <w:szCs w:val="24"/>
          <w:highlight w:val="yellow"/>
          <w:lang w:val="ka-GE"/>
        </w:rPr>
      </w:pPr>
    </w:p>
    <w:p w14:paraId="2DDDB4C4" w14:textId="02E27808" w:rsidR="00B77C46" w:rsidRPr="0015586E" w:rsidRDefault="00802702" w:rsidP="00B77C46">
      <w:pPr>
        <w:spacing w:after="0" w:line="240" w:lineRule="auto"/>
        <w:ind w:firstLine="567"/>
        <w:jc w:val="both"/>
        <w:rPr>
          <w:rFonts w:ascii="Sylfaen" w:hAnsi="Sylfaen"/>
          <w:sz w:val="24"/>
          <w:szCs w:val="24"/>
          <w:lang w:val="ka-GE"/>
        </w:rPr>
      </w:pPr>
      <w:bookmarkStart w:id="5" w:name="_Hlk519019957"/>
      <w:bookmarkEnd w:id="4"/>
      <w:r w:rsidRPr="007D7F6F">
        <w:rPr>
          <w:rFonts w:ascii="Sylfaen" w:eastAsia="Times New Roman" w:hAnsi="Sylfaen" w:cs="Calibri"/>
          <w:color w:val="000000"/>
          <w:sz w:val="24"/>
          <w:szCs w:val="24"/>
          <w:lang w:val="ka-GE"/>
        </w:rPr>
        <w:t xml:space="preserve">მუნიციპალიტეტის სოფლების გეოგრაფიულ-რელიეფური მდებარეობის გამო, წლების განმავლობაში ვითარდება მეწყრული პროცესები, რომელთა გააქტიურების პირობებში საფრთხე ექმნება საცხოვრებელ სახლებსა და ინფრასტრუქტურას. გეოლოგიური შესწავლისა და დასკვნების საფუძველზე ჩატარებული საპროექტო სამუშაოების გათვალისწინებით </w:t>
      </w:r>
      <w:r>
        <w:rPr>
          <w:rFonts w:ascii="Sylfaen" w:eastAsia="Times New Roman" w:hAnsi="Sylfaen" w:cs="Calibri"/>
          <w:color w:val="000000"/>
          <w:sz w:val="24"/>
          <w:szCs w:val="24"/>
          <w:lang w:val="ka-GE"/>
        </w:rPr>
        <w:t>განხორციელდა ღონისძიებები, რომლებიც მიმართული იყო მეწყერის რისკის შემცირებისა და მის შედეგად გამოწვეული ზარალის თავიდან აცილებისაკენ</w:t>
      </w:r>
      <w:r w:rsidR="00B77C46" w:rsidRPr="0015586E">
        <w:rPr>
          <w:rFonts w:ascii="Sylfaen" w:hAnsi="Sylfaen"/>
          <w:sz w:val="24"/>
          <w:szCs w:val="24"/>
          <w:lang w:val="ka-GE"/>
        </w:rPr>
        <w:t xml:space="preserve">. უკანასკნელ წლებში მუნიციპალიტეტის 60-მდე სოფელში </w:t>
      </w:r>
      <w:r w:rsidR="00B77C46" w:rsidRPr="00802702">
        <w:rPr>
          <w:rFonts w:ascii="Sylfaen" w:hAnsi="Sylfaen"/>
          <w:sz w:val="24"/>
          <w:szCs w:val="24"/>
          <w:lang w:val="ka-GE"/>
        </w:rPr>
        <w:t>განხორციელდა</w:t>
      </w:r>
      <w:r w:rsidR="00B77C46" w:rsidRPr="00802702">
        <w:rPr>
          <w:rFonts w:ascii="Sylfaen" w:hAnsi="Sylfaen"/>
          <w:sz w:val="24"/>
          <w:szCs w:val="24"/>
        </w:rPr>
        <w:t xml:space="preserve"> 2</w:t>
      </w:r>
      <w:r w:rsidR="0015586E" w:rsidRPr="00802702">
        <w:rPr>
          <w:rFonts w:ascii="Sylfaen" w:hAnsi="Sylfaen"/>
          <w:sz w:val="24"/>
          <w:szCs w:val="24"/>
          <w:lang w:val="ka-GE"/>
        </w:rPr>
        <w:t>72</w:t>
      </w:r>
      <w:r w:rsidR="00B77C46" w:rsidRPr="00802702">
        <w:rPr>
          <w:rFonts w:ascii="Sylfaen" w:hAnsi="Sylfaen"/>
          <w:sz w:val="24"/>
          <w:szCs w:val="24"/>
          <w:lang w:val="ka-GE"/>
        </w:rPr>
        <w:t xml:space="preserve"> პროექტი მეწყერული პროცესების შეჩერებისა და პრევენციის მიზნით. განხორციელებული პროექტების ამოქმედებით მოეწყო </w:t>
      </w:r>
      <w:proofErr w:type="spellStart"/>
      <w:r w:rsidR="00B77C46" w:rsidRPr="00802702">
        <w:rPr>
          <w:rFonts w:ascii="Sylfaen" w:hAnsi="Sylfaen"/>
          <w:sz w:val="24"/>
          <w:szCs w:val="24"/>
          <w:lang w:val="ka-GE"/>
        </w:rPr>
        <w:t>ფერდსამაგრი</w:t>
      </w:r>
      <w:proofErr w:type="spellEnd"/>
      <w:r w:rsidR="00B77C46" w:rsidRPr="00802702">
        <w:rPr>
          <w:rFonts w:ascii="Sylfaen" w:hAnsi="Sylfaen"/>
          <w:sz w:val="24"/>
          <w:szCs w:val="24"/>
          <w:lang w:val="ka-GE"/>
        </w:rPr>
        <w:t xml:space="preserve"> კედლები, სანიაღვრე არხები და </w:t>
      </w:r>
      <w:proofErr w:type="spellStart"/>
      <w:r w:rsidR="00B77C46" w:rsidRPr="00802702">
        <w:rPr>
          <w:rFonts w:ascii="Sylfaen" w:hAnsi="Sylfaen"/>
          <w:sz w:val="24"/>
          <w:szCs w:val="24"/>
          <w:lang w:val="ka-GE"/>
        </w:rPr>
        <w:t>მილხიდები</w:t>
      </w:r>
      <w:proofErr w:type="spellEnd"/>
      <w:r w:rsidR="00B77C46" w:rsidRPr="00802702">
        <w:rPr>
          <w:rFonts w:ascii="Sylfaen" w:hAnsi="Sylfaen"/>
          <w:sz w:val="24"/>
          <w:szCs w:val="24"/>
          <w:lang w:val="ka-GE"/>
        </w:rPr>
        <w:t xml:space="preserve">, </w:t>
      </w:r>
      <w:bookmarkEnd w:id="5"/>
      <w:r w:rsidR="00B77C46" w:rsidRPr="00802702">
        <w:rPr>
          <w:rFonts w:ascii="Sylfaen" w:hAnsi="Sylfaen"/>
          <w:sz w:val="24"/>
          <w:szCs w:val="24"/>
          <w:lang w:val="ka-GE"/>
        </w:rPr>
        <w:t xml:space="preserve">ასევე დაბა ქედაში  მდინარების </w:t>
      </w:r>
      <w:proofErr w:type="spellStart"/>
      <w:r w:rsidR="00B77C46" w:rsidRPr="00802702">
        <w:rPr>
          <w:rFonts w:ascii="Sylfaen" w:hAnsi="Sylfaen"/>
          <w:sz w:val="24"/>
          <w:szCs w:val="24"/>
          <w:lang w:val="ka-GE"/>
        </w:rPr>
        <w:t>აკავრეთასა</w:t>
      </w:r>
      <w:proofErr w:type="spellEnd"/>
      <w:r w:rsidR="00B77C46" w:rsidRPr="00802702">
        <w:rPr>
          <w:rFonts w:ascii="Sylfaen" w:hAnsi="Sylfaen"/>
          <w:sz w:val="24"/>
          <w:szCs w:val="24"/>
          <w:lang w:val="ka-GE"/>
        </w:rPr>
        <w:t xml:space="preserve"> და </w:t>
      </w:r>
      <w:proofErr w:type="spellStart"/>
      <w:r w:rsidR="00B77C46" w:rsidRPr="00802702">
        <w:rPr>
          <w:rFonts w:ascii="Sylfaen" w:hAnsi="Sylfaen"/>
          <w:sz w:val="24"/>
          <w:szCs w:val="24"/>
          <w:lang w:val="ka-GE"/>
        </w:rPr>
        <w:t>აჭარისწყლის</w:t>
      </w:r>
      <w:proofErr w:type="spellEnd"/>
      <w:r w:rsidR="00B77C46" w:rsidRPr="00802702">
        <w:rPr>
          <w:rFonts w:ascii="Sylfaen" w:hAnsi="Sylfaen"/>
          <w:sz w:val="24"/>
          <w:szCs w:val="24"/>
          <w:lang w:val="ka-GE"/>
        </w:rPr>
        <w:t xml:space="preserve"> სანაპიროებზე მოეწყო რკინა ბეტონის ჯებირები  975 ზე მეტი გრძივი მეტრი</w:t>
      </w:r>
      <w:r w:rsidR="00B77C46" w:rsidRPr="00802702">
        <w:rPr>
          <w:rFonts w:ascii="Sylfaen" w:hAnsi="Sylfaen"/>
          <w:sz w:val="24"/>
          <w:szCs w:val="24"/>
        </w:rPr>
        <w:t>,</w:t>
      </w:r>
      <w:r w:rsidR="00B77C46" w:rsidRPr="00802702">
        <w:rPr>
          <w:rFonts w:ascii="Sylfaen" w:hAnsi="Sylfaen"/>
          <w:sz w:val="24"/>
          <w:szCs w:val="24"/>
          <w:lang w:val="ka-GE"/>
        </w:rPr>
        <w:t xml:space="preserve"> რითაც დაბის დასახლება და ინფრასტრუქტურა დაცული იქნა </w:t>
      </w:r>
      <w:proofErr w:type="spellStart"/>
      <w:r w:rsidR="00B77C46" w:rsidRPr="00802702">
        <w:rPr>
          <w:rFonts w:ascii="Sylfaen" w:hAnsi="Sylfaen"/>
          <w:sz w:val="24"/>
          <w:szCs w:val="24"/>
          <w:lang w:val="ka-GE"/>
        </w:rPr>
        <w:t>წყალმოვარდნის</w:t>
      </w:r>
      <w:proofErr w:type="spellEnd"/>
      <w:r w:rsidR="00B77C46" w:rsidRPr="00802702">
        <w:rPr>
          <w:rFonts w:ascii="Sylfaen" w:hAnsi="Sylfaen"/>
          <w:sz w:val="24"/>
          <w:szCs w:val="24"/>
          <w:lang w:val="ka-GE"/>
        </w:rPr>
        <w:t xml:space="preserve"> საფრთხისაგან, რაც გასულ წლებში სერიოზულ საფრთხეს შეადგენდა. </w:t>
      </w:r>
      <w:bookmarkStart w:id="6" w:name="_Hlk519020008"/>
      <w:r w:rsidR="00B77C46" w:rsidRPr="0015586E">
        <w:rPr>
          <w:rFonts w:ascii="Sylfaen" w:hAnsi="Sylfaen"/>
          <w:sz w:val="24"/>
          <w:szCs w:val="24"/>
          <w:lang w:val="ka-GE"/>
        </w:rPr>
        <w:t>202</w:t>
      </w:r>
      <w:r w:rsidR="0015586E" w:rsidRPr="0015586E">
        <w:rPr>
          <w:rFonts w:ascii="Sylfaen" w:hAnsi="Sylfaen"/>
          <w:sz w:val="24"/>
          <w:szCs w:val="24"/>
          <w:lang w:val="ka-GE"/>
        </w:rPr>
        <w:t>5</w:t>
      </w:r>
      <w:r w:rsidR="00B77C46" w:rsidRPr="0015586E">
        <w:rPr>
          <w:rFonts w:ascii="Sylfaen" w:hAnsi="Sylfaen"/>
          <w:sz w:val="24"/>
          <w:szCs w:val="24"/>
          <w:lang w:val="ka-GE"/>
        </w:rPr>
        <w:t xml:space="preserve"> წელს განხორციელდა </w:t>
      </w:r>
      <w:r w:rsidR="0015586E" w:rsidRPr="0015586E">
        <w:rPr>
          <w:rFonts w:ascii="Sylfaen" w:hAnsi="Sylfaen"/>
          <w:sz w:val="24"/>
          <w:szCs w:val="24"/>
          <w:lang w:val="ka-GE"/>
        </w:rPr>
        <w:t>7</w:t>
      </w:r>
      <w:r w:rsidR="00B77C46" w:rsidRPr="0015586E">
        <w:rPr>
          <w:rFonts w:ascii="Sylfaen" w:hAnsi="Sylfaen"/>
          <w:sz w:val="24"/>
          <w:szCs w:val="24"/>
          <w:lang w:val="ka-GE"/>
        </w:rPr>
        <w:t xml:space="preserve"> პროექტი მუნიციპალიტეტის სოფლებში მეწყერული პროცესების რისკების აღმოსაფხვრელად. ანალოგიური საფრთხეებისათვის სამომავლოდ მიმდინარეობს საკითხების პერიოდულად შესწავლა და შესაბამისი სამუშაოების ჩატარება.</w:t>
      </w:r>
      <w:bookmarkEnd w:id="6"/>
      <w:r w:rsidR="00B77C46" w:rsidRPr="0015586E">
        <w:rPr>
          <w:rFonts w:ascii="Sylfaen" w:hAnsi="Sylfaen"/>
          <w:sz w:val="24"/>
          <w:szCs w:val="24"/>
          <w:lang w:val="ka-GE"/>
        </w:rPr>
        <w:t xml:space="preserve"> </w:t>
      </w:r>
    </w:p>
    <w:p w14:paraId="5F961AB7" w14:textId="77777777" w:rsidR="00254DBD" w:rsidRDefault="00B77C46" w:rsidP="00B77C46">
      <w:pPr>
        <w:spacing w:after="0" w:line="240" w:lineRule="auto"/>
        <w:ind w:firstLine="567"/>
        <w:jc w:val="both"/>
        <w:rPr>
          <w:rFonts w:ascii="Sylfaen" w:hAnsi="Sylfaen"/>
          <w:sz w:val="24"/>
          <w:szCs w:val="24"/>
          <w:lang w:val="ka-GE"/>
        </w:rPr>
      </w:pPr>
      <w:r w:rsidRPr="0015586E">
        <w:rPr>
          <w:rFonts w:ascii="Sylfaen" w:hAnsi="Sylfaen"/>
          <w:sz w:val="24"/>
          <w:szCs w:val="24"/>
          <w:lang w:val="ka-GE"/>
        </w:rPr>
        <w:t xml:space="preserve">დამეწყრილი ტერიტორიებიდან მოსახლეობის უსაფრთხოების მიზნით, მათი ახალი საცხოვრებელი ფართებით დაკმაყოფილებისათვის აშენდა ორი მრავალბინიანი სახლი 32 ეკომიგრანტი ოჯახისათვის. </w:t>
      </w:r>
    </w:p>
    <w:p w14:paraId="004689AA" w14:textId="7EB94A6C" w:rsidR="00802702" w:rsidRDefault="00254DBD" w:rsidP="00B77C46">
      <w:pPr>
        <w:spacing w:after="0" w:line="240" w:lineRule="auto"/>
        <w:ind w:firstLine="567"/>
        <w:jc w:val="both"/>
        <w:rPr>
          <w:rFonts w:ascii="Sylfaen" w:eastAsia="Times New Roman" w:hAnsi="Sylfaen" w:cs="Calibri"/>
          <w:color w:val="000000"/>
          <w:sz w:val="24"/>
          <w:szCs w:val="24"/>
          <w:lang w:val="ka-GE"/>
        </w:rPr>
      </w:pPr>
      <w:r w:rsidRPr="00FF3EF6">
        <w:rPr>
          <w:rFonts w:ascii="Sylfaen" w:eastAsia="Times New Roman" w:hAnsi="Sylfaen" w:cs="Calibri"/>
          <w:color w:val="000000"/>
          <w:sz w:val="24"/>
          <w:szCs w:val="24"/>
          <w:lang w:val="ka-GE"/>
        </w:rPr>
        <w:t xml:space="preserve">ქედის მუნიციპალიტეტში ცხოვრობს სოციალურად დაუცველი მოსახლეობის კატეგორია, რომელთა საცხოვრებელი სახლები სიძველის გამო ამორტიზირებულია და საცხოვრებლად საფრთხეს წარმოადგენს. ბოლო წლებში სხვადასხვა </w:t>
      </w:r>
      <w:r w:rsidR="00B77C46" w:rsidRPr="00FF3EF6">
        <w:rPr>
          <w:rFonts w:ascii="Sylfaen" w:hAnsi="Sylfaen"/>
          <w:sz w:val="24"/>
          <w:szCs w:val="24"/>
          <w:lang w:val="ka-GE"/>
        </w:rPr>
        <w:t xml:space="preserve">სოფლებში </w:t>
      </w:r>
      <w:r w:rsidR="0015586E" w:rsidRPr="00FF3EF6">
        <w:rPr>
          <w:rFonts w:ascii="Sylfaen" w:hAnsi="Sylfaen"/>
          <w:sz w:val="24"/>
          <w:szCs w:val="24"/>
          <w:lang w:val="ka-GE"/>
        </w:rPr>
        <w:t>22</w:t>
      </w:r>
      <w:r w:rsidR="00B77C46" w:rsidRPr="00FF3EF6">
        <w:rPr>
          <w:rFonts w:ascii="Sylfaen" w:hAnsi="Sylfaen"/>
          <w:sz w:val="24"/>
          <w:szCs w:val="24"/>
          <w:lang w:val="ka-GE"/>
        </w:rPr>
        <w:t xml:space="preserve"> ოჯახისათვის აშენდა ინდივიდუალური </w:t>
      </w:r>
      <w:r w:rsidR="00FF3EF6" w:rsidRPr="00FF3EF6">
        <w:rPr>
          <w:rFonts w:ascii="Sylfaen" w:hAnsi="Sylfaen"/>
          <w:sz w:val="24"/>
          <w:szCs w:val="24"/>
          <w:lang w:val="ka-GE"/>
        </w:rPr>
        <w:t xml:space="preserve">ტიპიური </w:t>
      </w:r>
      <w:r w:rsidR="00B77C46" w:rsidRPr="00FF3EF6">
        <w:rPr>
          <w:rFonts w:ascii="Sylfaen" w:hAnsi="Sylfaen"/>
          <w:sz w:val="24"/>
          <w:szCs w:val="24"/>
          <w:lang w:val="ka-GE"/>
        </w:rPr>
        <w:t>საცხოვრებელი სახლ</w:t>
      </w:r>
      <w:r w:rsidR="00FF3EF6" w:rsidRPr="00FF3EF6">
        <w:rPr>
          <w:rFonts w:ascii="Sylfaen" w:hAnsi="Sylfaen"/>
          <w:sz w:val="24"/>
          <w:szCs w:val="24"/>
          <w:lang w:val="ka-GE"/>
        </w:rPr>
        <w:t>ებ</w:t>
      </w:r>
      <w:r w:rsidR="00B77C46" w:rsidRPr="00FF3EF6">
        <w:rPr>
          <w:rFonts w:ascii="Sylfaen" w:hAnsi="Sylfaen"/>
          <w:sz w:val="24"/>
          <w:szCs w:val="24"/>
          <w:lang w:val="ka-GE"/>
        </w:rPr>
        <w:t>ი.</w:t>
      </w:r>
      <w:r w:rsidR="00FF3EF6" w:rsidRPr="00FF3EF6">
        <w:rPr>
          <w:rFonts w:ascii="Sylfaen" w:hAnsi="Sylfaen"/>
          <w:sz w:val="24"/>
          <w:szCs w:val="24"/>
          <w:lang w:val="ka-GE"/>
        </w:rPr>
        <w:t xml:space="preserve"> ასევე, </w:t>
      </w:r>
      <w:proofErr w:type="spellStart"/>
      <w:r w:rsidR="00FF3EF6" w:rsidRPr="00FF3EF6">
        <w:rPr>
          <w:rFonts w:ascii="Sylfaen" w:eastAsia="Times New Roman" w:hAnsi="Sylfaen" w:cs="Calibri"/>
          <w:color w:val="000000"/>
          <w:sz w:val="24"/>
          <w:szCs w:val="24"/>
          <w:lang w:val="ka-GE"/>
        </w:rPr>
        <w:t>ბინათმესაკუთრეთა</w:t>
      </w:r>
      <w:proofErr w:type="spellEnd"/>
      <w:r w:rsidR="00FF3EF6">
        <w:rPr>
          <w:rFonts w:ascii="Sylfaen" w:eastAsia="Times New Roman" w:hAnsi="Sylfaen" w:cs="Calibri"/>
          <w:color w:val="000000"/>
          <w:sz w:val="24"/>
          <w:szCs w:val="24"/>
          <w:lang w:val="ka-GE"/>
        </w:rPr>
        <w:t xml:space="preserve"> ამხანაგობების ეფექტური მხარდაჭერის, საცხოვრებელი გარემოს სტანდარტების ამაღლების, საცხოვრებელი შენობების უსაფრთხოებისა და კომფორტის გაუმჯობესების მიზნით, ბოლო წლებში განხორციელდა 7 მრავალბინიან საცხოვრებელ სახლში შენობების ფასადების მოპირკეთება, სახურავის რეაბილიტაცია, სადარბაზოების კეთილმოწყობა და სხვა.</w:t>
      </w:r>
    </w:p>
    <w:p w14:paraId="25691077" w14:textId="5755E27D" w:rsidR="00A3785D" w:rsidRPr="0015586E" w:rsidRDefault="00A3785D" w:rsidP="00B77C46">
      <w:pPr>
        <w:spacing w:after="0" w:line="240" w:lineRule="auto"/>
        <w:ind w:firstLine="567"/>
        <w:jc w:val="both"/>
        <w:rPr>
          <w:rFonts w:ascii="Sylfaen" w:hAnsi="Sylfaen"/>
          <w:sz w:val="24"/>
          <w:szCs w:val="24"/>
          <w:lang w:val="ka-GE"/>
        </w:rPr>
      </w:pPr>
      <w:r>
        <w:rPr>
          <w:rFonts w:ascii="Sylfaen" w:hAnsi="Sylfaen"/>
          <w:sz w:val="24"/>
          <w:szCs w:val="24"/>
          <w:lang w:val="ka-GE"/>
        </w:rPr>
        <w:t xml:space="preserve">ელექტროენერგიის მიწოდების ხარისხის გაუმჯობესების, ქსელის გამართულად ფუნქციონირების უზრუნველყოფის, მოსახლეობისა და ობიექტების უსაფრთხო ელექტრომომარაგების მიზნით, ორ </w:t>
      </w:r>
      <w:proofErr w:type="spellStart"/>
      <w:r>
        <w:rPr>
          <w:rFonts w:ascii="Sylfaen" w:hAnsi="Sylfaen"/>
          <w:sz w:val="24"/>
          <w:szCs w:val="24"/>
          <w:lang w:val="ka-GE"/>
        </w:rPr>
        <w:t>ლოკაციაზე</w:t>
      </w:r>
      <w:proofErr w:type="spellEnd"/>
      <w:r>
        <w:rPr>
          <w:rFonts w:ascii="Sylfaen" w:hAnsi="Sylfaen"/>
          <w:sz w:val="24"/>
          <w:szCs w:val="24"/>
          <w:lang w:val="ka-GE"/>
        </w:rPr>
        <w:t xml:space="preserve"> 2025 წელში გომის მთისა და პირველი მაისის მთა ,,</w:t>
      </w:r>
      <w:proofErr w:type="spellStart"/>
      <w:r>
        <w:rPr>
          <w:rFonts w:ascii="Sylfaen" w:hAnsi="Sylfaen"/>
          <w:sz w:val="24"/>
          <w:szCs w:val="24"/>
          <w:lang w:val="ka-GE"/>
        </w:rPr>
        <w:t>ტბათში</w:t>
      </w:r>
      <w:proofErr w:type="spellEnd"/>
      <w:r>
        <w:rPr>
          <w:rFonts w:ascii="Sylfaen" w:hAnsi="Sylfaen"/>
          <w:sz w:val="24"/>
          <w:szCs w:val="24"/>
          <w:lang w:val="ka-GE"/>
        </w:rPr>
        <w:t xml:space="preserve">“ აშენდა და რეაბილიტაცია ჩაუტარდა ელექტრო გადამცემ ხაზებს. </w:t>
      </w:r>
      <w:r>
        <w:rPr>
          <w:rFonts w:ascii="Sylfaen" w:eastAsia="Times New Roman" w:hAnsi="Sylfaen" w:cs="Calibri"/>
          <w:bCs/>
          <w:sz w:val="24"/>
          <w:szCs w:val="24"/>
          <w:lang w:val="ka-GE"/>
        </w:rPr>
        <w:t>ახალი ხაზების გაშლის შედეგად სოფლის მეურნეობის ფერმერები და მოსახლეობა იღებენ უწყვეტ ელექტრო ენერგიას.</w:t>
      </w:r>
    </w:p>
    <w:p w14:paraId="35E0B992" w14:textId="48694DCE" w:rsidR="00B77C46" w:rsidRPr="0015586E" w:rsidRDefault="00B77C46" w:rsidP="00B77C46">
      <w:pPr>
        <w:spacing w:after="0" w:line="240" w:lineRule="auto"/>
        <w:ind w:firstLine="567"/>
        <w:jc w:val="both"/>
        <w:rPr>
          <w:rFonts w:ascii="Sylfaen" w:hAnsi="Sylfaen"/>
          <w:sz w:val="24"/>
          <w:szCs w:val="24"/>
          <w:lang w:val="ka-GE"/>
        </w:rPr>
      </w:pPr>
      <w:r w:rsidRPr="0015586E">
        <w:rPr>
          <w:rFonts w:ascii="Sylfaen" w:hAnsi="Sylfaen"/>
          <w:sz w:val="24"/>
          <w:szCs w:val="24"/>
          <w:lang w:val="ka-GE"/>
        </w:rPr>
        <w:t xml:space="preserve">ერთ-ერთი მნიშვნელოვანი საკითხია დაბასა და სოფლებში მცხოვრები მოსახლეობის ბიოლოგიურად სუფთა, უწყვეტი რეჟიმით წყალმომარაგების გადაწყვეტა. უკანასკნელი </w:t>
      </w:r>
      <w:r w:rsidR="0015586E" w:rsidRPr="0015586E">
        <w:rPr>
          <w:rFonts w:ascii="Sylfaen" w:hAnsi="Sylfaen"/>
          <w:sz w:val="24"/>
          <w:szCs w:val="24"/>
          <w:lang w:val="ka-GE"/>
        </w:rPr>
        <w:t>7</w:t>
      </w:r>
      <w:r w:rsidRPr="0015586E">
        <w:rPr>
          <w:rFonts w:ascii="Sylfaen" w:hAnsi="Sylfaen"/>
          <w:sz w:val="24"/>
          <w:szCs w:val="24"/>
          <w:lang w:val="ka-GE"/>
        </w:rPr>
        <w:t xml:space="preserve"> წლის მანძილზე 2</w:t>
      </w:r>
      <w:r w:rsidR="0060402B">
        <w:rPr>
          <w:rFonts w:ascii="Sylfaen" w:hAnsi="Sylfaen"/>
          <w:sz w:val="24"/>
          <w:szCs w:val="24"/>
          <w:lang w:val="ka-GE"/>
        </w:rPr>
        <w:t>6</w:t>
      </w:r>
      <w:r w:rsidRPr="0015586E">
        <w:rPr>
          <w:rFonts w:ascii="Sylfaen" w:hAnsi="Sylfaen"/>
          <w:sz w:val="24"/>
          <w:szCs w:val="24"/>
          <w:lang w:val="ka-GE"/>
        </w:rPr>
        <w:t xml:space="preserve"> სოფელში მოეწყო ახალი წყლის მაგისტრალი, რითაც წყლით უზრუნველყოფის საკითხი გაუუმჯობესდა</w:t>
      </w:r>
      <w:r w:rsidR="0015586E" w:rsidRPr="0015586E">
        <w:rPr>
          <w:rFonts w:ascii="Sylfaen" w:hAnsi="Sylfaen"/>
          <w:sz w:val="24"/>
          <w:szCs w:val="24"/>
          <w:lang w:val="ka-GE"/>
        </w:rPr>
        <w:t xml:space="preserve"> 9</w:t>
      </w:r>
      <w:r w:rsidR="00AA505C" w:rsidRPr="0015586E">
        <w:rPr>
          <w:rFonts w:ascii="Sylfaen" w:hAnsi="Sylfaen"/>
          <w:sz w:val="24"/>
          <w:szCs w:val="24"/>
          <w:lang w:val="ka-GE"/>
        </w:rPr>
        <w:t>00-ზე</w:t>
      </w:r>
      <w:r w:rsidRPr="0015586E">
        <w:rPr>
          <w:rFonts w:ascii="Sylfaen" w:hAnsi="Sylfaen"/>
          <w:sz w:val="24"/>
          <w:szCs w:val="24"/>
          <w:lang w:val="ka-GE"/>
        </w:rPr>
        <w:t xml:space="preserve"> მეტ აბონენტს</w:t>
      </w:r>
      <w:r w:rsidR="00AA505C" w:rsidRPr="0015586E">
        <w:rPr>
          <w:rFonts w:ascii="Sylfaen" w:hAnsi="Sylfaen"/>
          <w:sz w:val="24"/>
          <w:szCs w:val="24"/>
          <w:lang w:val="ka-GE"/>
        </w:rPr>
        <w:t xml:space="preserve">. </w:t>
      </w:r>
      <w:r w:rsidRPr="0015586E">
        <w:rPr>
          <w:rFonts w:ascii="Sylfaen" w:hAnsi="Sylfaen"/>
          <w:sz w:val="24"/>
          <w:szCs w:val="24"/>
          <w:lang w:val="ka-GE"/>
        </w:rPr>
        <w:t xml:space="preserve"> </w:t>
      </w:r>
      <w:r w:rsidRPr="00684357">
        <w:rPr>
          <w:rFonts w:ascii="Sylfaen" w:hAnsi="Sylfaen"/>
          <w:sz w:val="24"/>
          <w:szCs w:val="24"/>
          <w:lang w:val="ka-GE"/>
        </w:rPr>
        <w:t>დაბის წყალმომარაგების ქსელისათვის აშენდა 500 ტონიანი სამარაგო ავზი და დამონტაჟდა მექანიკური და ქიმიური გამწმენდი საშუალებები, რითაც მიღებულია დაბის მცხოვრებთა და საწარმოების უწყვეტი წყალმომარაგება.</w:t>
      </w:r>
      <w:r w:rsidRPr="0015586E">
        <w:rPr>
          <w:rFonts w:ascii="Sylfaen" w:hAnsi="Sylfaen"/>
          <w:sz w:val="24"/>
          <w:szCs w:val="24"/>
          <w:lang w:val="ka-GE"/>
        </w:rPr>
        <w:t xml:space="preserve"> გატარებული </w:t>
      </w:r>
      <w:r w:rsidRPr="0015586E">
        <w:rPr>
          <w:rFonts w:ascii="Sylfaen" w:hAnsi="Sylfaen"/>
          <w:sz w:val="24"/>
          <w:szCs w:val="24"/>
          <w:lang w:val="ka-GE"/>
        </w:rPr>
        <w:lastRenderedPageBreak/>
        <w:t>ღონისძიებებით მიღწეული იქნა შედეგი, რომ  ლაბორატორიული კვლევის შედეგად დაბინძურების ფაქტები მინიმუმამდე შემცირდა.</w:t>
      </w:r>
    </w:p>
    <w:p w14:paraId="093BF99F" w14:textId="551ACC95" w:rsidR="00B77C46" w:rsidRPr="0015586E" w:rsidRDefault="00B77C46" w:rsidP="00B77C46">
      <w:pPr>
        <w:spacing w:after="0" w:line="240" w:lineRule="auto"/>
        <w:ind w:firstLine="567"/>
        <w:jc w:val="both"/>
        <w:rPr>
          <w:rFonts w:ascii="Sylfaen" w:hAnsi="Sylfaen"/>
          <w:sz w:val="24"/>
          <w:szCs w:val="24"/>
          <w:lang w:val="ka-GE"/>
        </w:rPr>
      </w:pPr>
      <w:r w:rsidRPr="0015586E">
        <w:rPr>
          <w:rFonts w:ascii="Sylfaen" w:hAnsi="Sylfaen"/>
          <w:sz w:val="24"/>
          <w:szCs w:val="24"/>
          <w:lang w:val="ka-GE"/>
        </w:rPr>
        <w:t>სამომავლოდ იგეგმება წყლის მომხმარებელი აბონენტების გამრიცხველიანება, ასევე ადრე აგებული  წყლის მაგისტრალ</w:t>
      </w:r>
      <w:r w:rsidR="00AA505C" w:rsidRPr="0015586E">
        <w:rPr>
          <w:rFonts w:ascii="Sylfaen" w:hAnsi="Sylfaen"/>
          <w:sz w:val="24"/>
          <w:szCs w:val="24"/>
          <w:lang w:val="ka-GE"/>
        </w:rPr>
        <w:t>ებ</w:t>
      </w:r>
      <w:r w:rsidRPr="0015586E">
        <w:rPr>
          <w:rFonts w:ascii="Sylfaen" w:hAnsi="Sylfaen"/>
          <w:sz w:val="24"/>
          <w:szCs w:val="24"/>
          <w:lang w:val="ka-GE"/>
        </w:rPr>
        <w:t xml:space="preserve">ის სარეაბილიტაციო სამუშაოები: მილების </w:t>
      </w:r>
      <w:proofErr w:type="spellStart"/>
      <w:r w:rsidRPr="0015586E">
        <w:rPr>
          <w:rFonts w:ascii="Sylfaen" w:hAnsi="Sylfaen"/>
          <w:sz w:val="24"/>
          <w:szCs w:val="24"/>
          <w:lang w:val="ka-GE"/>
        </w:rPr>
        <w:t>ამოცვლა</w:t>
      </w:r>
      <w:proofErr w:type="spellEnd"/>
      <w:r w:rsidRPr="0015586E">
        <w:rPr>
          <w:rFonts w:ascii="Sylfaen" w:hAnsi="Sylfaen"/>
          <w:sz w:val="24"/>
          <w:szCs w:val="24"/>
          <w:lang w:val="ka-GE"/>
        </w:rPr>
        <w:t xml:space="preserve">, სამარაგო ავზების რემონტი და </w:t>
      </w:r>
      <w:proofErr w:type="spellStart"/>
      <w:r w:rsidRPr="0015586E">
        <w:rPr>
          <w:rFonts w:ascii="Sylfaen" w:hAnsi="Sylfaen"/>
          <w:sz w:val="24"/>
          <w:szCs w:val="24"/>
          <w:lang w:val="ka-GE"/>
        </w:rPr>
        <w:t>მფილტრავი</w:t>
      </w:r>
      <w:proofErr w:type="spellEnd"/>
      <w:r w:rsidRPr="0015586E">
        <w:rPr>
          <w:rFonts w:ascii="Sylfaen" w:hAnsi="Sylfaen"/>
          <w:sz w:val="24"/>
          <w:szCs w:val="24"/>
          <w:lang w:val="ka-GE"/>
        </w:rPr>
        <w:t xml:space="preserve"> დანადგარების დაყენება. წყლის სისტემებისა და გამწმენდი ნაგებობის სარეაბილიტაციო სამუშაოები დაგეგმილია დაბა ქედის </w:t>
      </w:r>
      <w:proofErr w:type="spellStart"/>
      <w:r w:rsidRPr="0015586E">
        <w:rPr>
          <w:rFonts w:ascii="Sylfaen" w:hAnsi="Sylfaen"/>
          <w:sz w:val="24"/>
          <w:szCs w:val="24"/>
          <w:lang w:val="ka-GE"/>
        </w:rPr>
        <w:t>ღარათის</w:t>
      </w:r>
      <w:proofErr w:type="spellEnd"/>
      <w:r w:rsidRPr="0015586E">
        <w:rPr>
          <w:rFonts w:ascii="Sylfaen" w:hAnsi="Sylfaen"/>
          <w:sz w:val="24"/>
          <w:szCs w:val="24"/>
          <w:lang w:val="ka-GE"/>
        </w:rPr>
        <w:t xml:space="preserve"> წყალსადენზე. ასევე, ახალი წყლის სისტემის მშენებლობა დაგეგმილია სოფელ , ვაიოში, </w:t>
      </w:r>
      <w:r w:rsidRPr="0015586E">
        <w:rPr>
          <w:rFonts w:ascii="Sylfaen" w:hAnsi="Sylfaen"/>
          <w:sz w:val="24"/>
          <w:szCs w:val="24"/>
        </w:rPr>
        <w:t xml:space="preserve"> </w:t>
      </w:r>
      <w:proofErr w:type="spellStart"/>
      <w:r w:rsidRPr="0015586E">
        <w:rPr>
          <w:rFonts w:ascii="Sylfaen" w:hAnsi="Sylfaen"/>
          <w:sz w:val="24"/>
          <w:szCs w:val="24"/>
          <w:lang w:val="ka-GE"/>
        </w:rPr>
        <w:t>მილისში,ტიბეთაში</w:t>
      </w:r>
      <w:proofErr w:type="spellEnd"/>
      <w:r w:rsidRPr="0015586E">
        <w:rPr>
          <w:rFonts w:ascii="Sylfaen" w:hAnsi="Sylfaen"/>
          <w:sz w:val="24"/>
          <w:szCs w:val="24"/>
          <w:lang w:val="ka-GE"/>
        </w:rPr>
        <w:t xml:space="preserve">, </w:t>
      </w:r>
      <w:proofErr w:type="spellStart"/>
      <w:r w:rsidRPr="0015586E">
        <w:rPr>
          <w:rFonts w:ascii="Sylfaen" w:hAnsi="Sylfaen"/>
          <w:sz w:val="24"/>
          <w:szCs w:val="24"/>
          <w:lang w:val="ka-GE"/>
        </w:rPr>
        <w:t>ნამლისევში</w:t>
      </w:r>
      <w:proofErr w:type="spellEnd"/>
      <w:r w:rsidRPr="0015586E">
        <w:rPr>
          <w:rFonts w:ascii="Sylfaen" w:hAnsi="Sylfaen"/>
          <w:sz w:val="24"/>
          <w:szCs w:val="24"/>
          <w:lang w:val="ka-GE"/>
        </w:rPr>
        <w:t xml:space="preserve"> და </w:t>
      </w:r>
      <w:proofErr w:type="spellStart"/>
      <w:r w:rsidRPr="0015586E">
        <w:rPr>
          <w:rFonts w:ascii="Sylfaen" w:hAnsi="Sylfaen"/>
          <w:sz w:val="24"/>
          <w:szCs w:val="24"/>
          <w:lang w:val="ka-GE"/>
        </w:rPr>
        <w:t>აქუცაში</w:t>
      </w:r>
      <w:proofErr w:type="spellEnd"/>
      <w:r w:rsidRPr="0015586E">
        <w:rPr>
          <w:rFonts w:ascii="Sylfaen" w:hAnsi="Sylfaen"/>
          <w:sz w:val="24"/>
          <w:szCs w:val="24"/>
          <w:lang w:val="ka-GE"/>
        </w:rPr>
        <w:t>.</w:t>
      </w:r>
    </w:p>
    <w:p w14:paraId="5CE40B99" w14:textId="77777777" w:rsidR="00B77C46" w:rsidRPr="0015586E" w:rsidRDefault="00B77C46" w:rsidP="00B77C46">
      <w:pPr>
        <w:spacing w:after="0" w:line="240" w:lineRule="auto"/>
        <w:ind w:firstLine="567"/>
        <w:jc w:val="both"/>
        <w:rPr>
          <w:rFonts w:ascii="Sylfaen" w:hAnsi="Sylfaen"/>
          <w:sz w:val="24"/>
          <w:szCs w:val="24"/>
          <w:lang w:val="ka-GE"/>
        </w:rPr>
      </w:pPr>
      <w:r w:rsidRPr="0015586E">
        <w:rPr>
          <w:rFonts w:ascii="Sylfaen" w:hAnsi="Sylfaen"/>
          <w:sz w:val="24"/>
          <w:szCs w:val="24"/>
          <w:lang w:val="ka-GE"/>
        </w:rPr>
        <w:t xml:space="preserve">პარალელურად თანამედროვე სტანდარტების შესაბამისად მოეწყო </w:t>
      </w:r>
      <w:proofErr w:type="spellStart"/>
      <w:r w:rsidRPr="0015586E">
        <w:rPr>
          <w:rFonts w:ascii="Sylfaen" w:hAnsi="Sylfaen"/>
          <w:sz w:val="24"/>
          <w:szCs w:val="24"/>
          <w:lang w:val="ka-GE"/>
        </w:rPr>
        <w:t>საკანალიზაციო</w:t>
      </w:r>
      <w:proofErr w:type="spellEnd"/>
      <w:r w:rsidRPr="0015586E">
        <w:rPr>
          <w:rFonts w:ascii="Sylfaen" w:hAnsi="Sylfaen"/>
          <w:sz w:val="24"/>
          <w:szCs w:val="24"/>
          <w:lang w:val="ka-GE"/>
        </w:rPr>
        <w:t xml:space="preserve"> სისტემები გამწმენდი ნაგებობები დაბა ქედაში, აწჰესის დასახლებაში, ზვარის, </w:t>
      </w:r>
      <w:proofErr w:type="spellStart"/>
      <w:r w:rsidRPr="0015586E">
        <w:rPr>
          <w:rFonts w:ascii="Sylfaen" w:hAnsi="Sylfaen"/>
          <w:sz w:val="24"/>
          <w:szCs w:val="24"/>
          <w:lang w:val="ka-GE"/>
        </w:rPr>
        <w:t>ცხმორისის</w:t>
      </w:r>
      <w:proofErr w:type="spellEnd"/>
      <w:r w:rsidRPr="0015586E">
        <w:rPr>
          <w:rFonts w:ascii="Sylfaen" w:hAnsi="Sylfaen"/>
          <w:sz w:val="24"/>
          <w:szCs w:val="24"/>
          <w:lang w:val="ka-GE"/>
        </w:rPr>
        <w:t xml:space="preserve"> და </w:t>
      </w:r>
      <w:proofErr w:type="spellStart"/>
      <w:r w:rsidRPr="0015586E">
        <w:rPr>
          <w:rFonts w:ascii="Sylfaen" w:hAnsi="Sylfaen"/>
          <w:sz w:val="24"/>
          <w:szCs w:val="24"/>
          <w:lang w:val="ka-GE"/>
        </w:rPr>
        <w:t>მახუნცეთის</w:t>
      </w:r>
      <w:proofErr w:type="spellEnd"/>
      <w:r w:rsidRPr="0015586E">
        <w:rPr>
          <w:rFonts w:ascii="Sylfaen" w:hAnsi="Sylfaen"/>
          <w:sz w:val="24"/>
          <w:szCs w:val="24"/>
          <w:lang w:val="ka-GE"/>
        </w:rPr>
        <w:t xml:space="preserve"> თემებში. შედეგად მიღწეულია მოხმარებული წყლების გაუვნებელყოფა. სამომავლოდ იგეგმება გამწმენდ ნაგებობებზე წყლის ქიმიური დამუშავებისათვის </w:t>
      </w:r>
      <w:proofErr w:type="spellStart"/>
      <w:r w:rsidRPr="0015586E">
        <w:rPr>
          <w:rFonts w:ascii="Sylfaen" w:hAnsi="Sylfaen"/>
          <w:sz w:val="24"/>
          <w:szCs w:val="24"/>
          <w:lang w:val="ka-GE"/>
        </w:rPr>
        <w:t>საქლორატოროებით</w:t>
      </w:r>
      <w:proofErr w:type="spellEnd"/>
      <w:r w:rsidRPr="0015586E">
        <w:rPr>
          <w:rFonts w:ascii="Sylfaen" w:hAnsi="Sylfaen"/>
          <w:sz w:val="24"/>
          <w:szCs w:val="24"/>
          <w:lang w:val="ka-GE"/>
        </w:rPr>
        <w:t xml:space="preserve"> აღჭურვა.</w:t>
      </w:r>
    </w:p>
    <w:p w14:paraId="339DC752" w14:textId="2FE23A41" w:rsidR="00B77C46" w:rsidRPr="0015586E" w:rsidRDefault="00B77C46" w:rsidP="00B77C46">
      <w:pPr>
        <w:spacing w:after="0" w:line="240" w:lineRule="auto"/>
        <w:ind w:firstLine="567"/>
        <w:jc w:val="both"/>
        <w:rPr>
          <w:rFonts w:ascii="Sylfaen" w:hAnsi="Sylfaen"/>
          <w:sz w:val="24"/>
          <w:szCs w:val="24"/>
          <w:lang w:val="ka-GE"/>
        </w:rPr>
      </w:pPr>
      <w:bookmarkStart w:id="7" w:name="_Hlk519018231"/>
      <w:r w:rsidRPr="0015586E">
        <w:rPr>
          <w:rFonts w:ascii="Sylfaen" w:hAnsi="Sylfaen"/>
          <w:sz w:val="24"/>
          <w:szCs w:val="24"/>
          <w:lang w:val="ka-GE"/>
        </w:rPr>
        <w:t xml:space="preserve">მუნიციპალიტეტის ტერიტორიაზე გარემოს დაბინძურების თავიდან აცილებისა და ნარჩენების მართვის კუთხით მნიშვნელოვანი ღონისძიებებია გატარებული </w:t>
      </w:r>
      <w:r w:rsidR="0015586E" w:rsidRPr="0015586E">
        <w:rPr>
          <w:rFonts w:ascii="Sylfaen" w:hAnsi="Sylfaen"/>
          <w:sz w:val="24"/>
          <w:szCs w:val="24"/>
          <w:lang w:val="ka-GE"/>
        </w:rPr>
        <w:t>ბოლო</w:t>
      </w:r>
      <w:r w:rsidRPr="0015586E">
        <w:rPr>
          <w:rFonts w:ascii="Sylfaen" w:hAnsi="Sylfaen"/>
          <w:sz w:val="24"/>
          <w:szCs w:val="24"/>
          <w:lang w:val="ka-GE"/>
        </w:rPr>
        <w:t xml:space="preserve"> წლებში.  ნარჩენების შეგროვება ხდებოდა მხოლოდ 10 თემის ცენტრებიდან. სოფლის დასახლებებში ნარჩენების გადაყრა ხდებოდა თვითნებურად შექმნილ ნაგავსაყრელებსა და მდინარეების ნაპირებზე. დღეისათვის მუნიციპალიტეტის ყველა სოფელში ორგანიზებულია ნარჩენების შეგროვებისა და გატანის პროცესები, რისთვისაც ადგილობრივი ბიუჯეტით ბოლო წლებში შეძენილ იქნა </w:t>
      </w:r>
      <w:r w:rsidR="00AA505C" w:rsidRPr="0015586E">
        <w:rPr>
          <w:rFonts w:ascii="Sylfaen" w:hAnsi="Sylfaen"/>
          <w:sz w:val="24"/>
          <w:szCs w:val="24"/>
          <w:lang w:val="ka-GE"/>
        </w:rPr>
        <w:t>3</w:t>
      </w:r>
      <w:r w:rsidRPr="0015586E">
        <w:rPr>
          <w:rFonts w:ascii="Sylfaen" w:hAnsi="Sylfaen"/>
          <w:sz w:val="24"/>
          <w:szCs w:val="24"/>
          <w:lang w:val="ka-GE"/>
        </w:rPr>
        <w:t xml:space="preserve"> მაღალი გამავლობის ნაგავმზიდი და </w:t>
      </w:r>
      <w:r w:rsidR="0015586E" w:rsidRPr="0015586E">
        <w:rPr>
          <w:rFonts w:ascii="Sylfaen" w:hAnsi="Sylfaen"/>
          <w:sz w:val="24"/>
          <w:szCs w:val="24"/>
          <w:lang w:val="ka-GE"/>
        </w:rPr>
        <w:t>6</w:t>
      </w:r>
      <w:r w:rsidR="00AA505C" w:rsidRPr="0015586E">
        <w:rPr>
          <w:rFonts w:ascii="Sylfaen" w:hAnsi="Sylfaen"/>
          <w:sz w:val="24"/>
          <w:szCs w:val="24"/>
          <w:lang w:val="ka-GE"/>
        </w:rPr>
        <w:t>0</w:t>
      </w:r>
      <w:r w:rsidRPr="0015586E">
        <w:rPr>
          <w:rFonts w:ascii="Sylfaen" w:hAnsi="Sylfaen"/>
          <w:sz w:val="24"/>
          <w:szCs w:val="24"/>
          <w:lang w:val="ka-GE"/>
        </w:rPr>
        <w:t xml:space="preserve">0-ზე მეტი </w:t>
      </w:r>
      <w:proofErr w:type="spellStart"/>
      <w:r w:rsidRPr="0015586E">
        <w:rPr>
          <w:rFonts w:ascii="Sylfaen" w:hAnsi="Sylfaen"/>
          <w:sz w:val="24"/>
          <w:szCs w:val="24"/>
          <w:lang w:val="ka-GE"/>
        </w:rPr>
        <w:t>ნაგავშემკრები</w:t>
      </w:r>
      <w:proofErr w:type="spellEnd"/>
      <w:r w:rsidRPr="0015586E">
        <w:rPr>
          <w:rFonts w:ascii="Sylfaen" w:hAnsi="Sylfaen"/>
          <w:sz w:val="24"/>
          <w:szCs w:val="24"/>
          <w:lang w:val="ka-GE"/>
        </w:rPr>
        <w:t xml:space="preserve"> კონტეინერი. მიღწეულია შედეგი, რომ თავიდან იქნას აცილებული გარემოს მოსალოდნელი დაბინძურების ფაქტები, მუნიციპალიტეტის სოფლებში </w:t>
      </w:r>
      <w:r w:rsidR="00AA505C" w:rsidRPr="0015586E">
        <w:rPr>
          <w:rFonts w:ascii="Sylfaen" w:hAnsi="Sylfaen"/>
          <w:sz w:val="24"/>
          <w:szCs w:val="24"/>
          <w:lang w:val="ka-GE"/>
        </w:rPr>
        <w:t>9</w:t>
      </w:r>
      <w:r w:rsidRPr="0015586E">
        <w:rPr>
          <w:rFonts w:ascii="Sylfaen" w:hAnsi="Sylfaen"/>
          <w:sz w:val="24"/>
          <w:szCs w:val="24"/>
          <w:lang w:val="ka-GE"/>
        </w:rPr>
        <w:t>5 პროცენტამდე მოსახლეობისგან ორგანიზებულად ხდება ნარჩენების შეგროვება და გადატვირთვა. მინიმუმამდე შემცირდა  უკანონო ნაგავსაყრელების გამოვლენა.</w:t>
      </w:r>
    </w:p>
    <w:p w14:paraId="46F46D5B" w14:textId="56642692" w:rsidR="00B77C46" w:rsidRPr="0015586E" w:rsidRDefault="00B77C46" w:rsidP="00B77C46">
      <w:pPr>
        <w:spacing w:after="0" w:line="240" w:lineRule="auto"/>
        <w:ind w:firstLine="567"/>
        <w:jc w:val="both"/>
        <w:rPr>
          <w:rFonts w:ascii="Sylfaen" w:hAnsi="Sylfaen"/>
          <w:sz w:val="24"/>
          <w:szCs w:val="24"/>
          <w:lang w:val="ka-GE"/>
        </w:rPr>
      </w:pPr>
      <w:bookmarkStart w:id="8" w:name="_Hlk519018333"/>
      <w:bookmarkEnd w:id="7"/>
      <w:r w:rsidRPr="0015586E">
        <w:rPr>
          <w:rFonts w:ascii="Sylfaen" w:hAnsi="Sylfaen"/>
          <w:sz w:val="24"/>
          <w:szCs w:val="24"/>
          <w:lang w:val="ka-GE"/>
        </w:rPr>
        <w:t xml:space="preserve">დაბასა და სოფლებში სხვა </w:t>
      </w:r>
      <w:proofErr w:type="spellStart"/>
      <w:r w:rsidRPr="0015586E">
        <w:rPr>
          <w:rFonts w:ascii="Sylfaen" w:hAnsi="Sylfaen"/>
          <w:sz w:val="24"/>
          <w:szCs w:val="24"/>
          <w:lang w:val="ka-GE"/>
        </w:rPr>
        <w:t>ინფრასრუქტურულ</w:t>
      </w:r>
      <w:proofErr w:type="spellEnd"/>
      <w:r w:rsidRPr="0015586E">
        <w:rPr>
          <w:rFonts w:ascii="Sylfaen" w:hAnsi="Sylfaen"/>
          <w:sz w:val="24"/>
          <w:szCs w:val="24"/>
          <w:lang w:val="ka-GE"/>
        </w:rPr>
        <w:t xml:space="preserve"> ღონისძიებების განხორციელებასთან ერთად გეგმიურად მიმდინარეობს გარე-განათების ქსელი გაფართოება. 2018-</w:t>
      </w:r>
      <w:r w:rsidR="00AA505C" w:rsidRPr="0015586E">
        <w:rPr>
          <w:rFonts w:ascii="Sylfaen" w:hAnsi="Sylfaen"/>
          <w:sz w:val="24"/>
          <w:szCs w:val="24"/>
          <w:lang w:val="ka-GE"/>
        </w:rPr>
        <w:t xml:space="preserve">ი </w:t>
      </w:r>
      <w:r w:rsidRPr="0015586E">
        <w:rPr>
          <w:rFonts w:ascii="Sylfaen" w:hAnsi="Sylfaen"/>
          <w:sz w:val="24"/>
          <w:szCs w:val="24"/>
          <w:lang w:val="ka-GE"/>
        </w:rPr>
        <w:t>წლი</w:t>
      </w:r>
      <w:r w:rsidR="00AA505C" w:rsidRPr="0015586E">
        <w:rPr>
          <w:rFonts w:ascii="Sylfaen" w:hAnsi="Sylfaen"/>
          <w:sz w:val="24"/>
          <w:szCs w:val="24"/>
          <w:lang w:val="ka-GE"/>
        </w:rPr>
        <w:t>დან</w:t>
      </w:r>
      <w:r w:rsidRPr="0015586E">
        <w:rPr>
          <w:rFonts w:ascii="Sylfaen" w:hAnsi="Sylfaen"/>
          <w:sz w:val="24"/>
          <w:szCs w:val="24"/>
          <w:lang w:val="ka-GE"/>
        </w:rPr>
        <w:t xml:space="preserve"> </w:t>
      </w:r>
      <w:r w:rsidR="00AA505C" w:rsidRPr="0015586E">
        <w:rPr>
          <w:rFonts w:ascii="Sylfaen" w:hAnsi="Sylfaen"/>
          <w:sz w:val="24"/>
          <w:szCs w:val="24"/>
          <w:lang w:val="ka-GE"/>
        </w:rPr>
        <w:t>დღემდე</w:t>
      </w:r>
      <w:r w:rsidRPr="0015586E">
        <w:rPr>
          <w:rFonts w:ascii="Sylfaen" w:hAnsi="Sylfaen"/>
          <w:sz w:val="24"/>
          <w:szCs w:val="24"/>
          <w:lang w:val="ka-GE"/>
        </w:rPr>
        <w:t xml:space="preserve"> სხვადასხვა სოფლებსა და დაბის ცენტრში  </w:t>
      </w:r>
      <w:r w:rsidR="00AA505C" w:rsidRPr="0015586E">
        <w:rPr>
          <w:rFonts w:ascii="Sylfaen" w:hAnsi="Sylfaen"/>
          <w:sz w:val="24"/>
          <w:szCs w:val="24"/>
          <w:lang w:val="ka-GE"/>
        </w:rPr>
        <w:t>800</w:t>
      </w:r>
      <w:r w:rsidR="00FF3EF6">
        <w:rPr>
          <w:rFonts w:ascii="Sylfaen" w:hAnsi="Sylfaen"/>
          <w:sz w:val="24"/>
          <w:szCs w:val="24"/>
          <w:lang w:val="ka-GE"/>
        </w:rPr>
        <w:t>-მდე</w:t>
      </w:r>
      <w:r w:rsidRPr="0015586E">
        <w:rPr>
          <w:rFonts w:ascii="Sylfaen" w:hAnsi="Sylfaen"/>
          <w:sz w:val="24"/>
          <w:szCs w:val="24"/>
          <w:lang w:val="ka-GE"/>
        </w:rPr>
        <w:t xml:space="preserve"> </w:t>
      </w:r>
      <w:proofErr w:type="spellStart"/>
      <w:r w:rsidRPr="0015586E">
        <w:rPr>
          <w:rFonts w:ascii="Sylfaen" w:hAnsi="Sylfaen"/>
          <w:sz w:val="24"/>
          <w:szCs w:val="24"/>
          <w:lang w:val="ka-GE"/>
        </w:rPr>
        <w:t>ლოკაცია</w:t>
      </w:r>
      <w:r w:rsidR="00AA505C" w:rsidRPr="0015586E">
        <w:rPr>
          <w:rFonts w:ascii="Sylfaen" w:hAnsi="Sylfaen"/>
          <w:sz w:val="24"/>
          <w:szCs w:val="24"/>
          <w:lang w:val="ka-GE"/>
        </w:rPr>
        <w:t>ზ</w:t>
      </w:r>
      <w:r w:rsidRPr="0015586E">
        <w:rPr>
          <w:rFonts w:ascii="Sylfaen" w:hAnsi="Sylfaen"/>
          <w:sz w:val="24"/>
          <w:szCs w:val="24"/>
          <w:lang w:val="ka-GE"/>
        </w:rPr>
        <w:t>ე</w:t>
      </w:r>
      <w:proofErr w:type="spellEnd"/>
      <w:r w:rsidRPr="0015586E">
        <w:rPr>
          <w:rFonts w:ascii="Sylfaen" w:hAnsi="Sylfaen"/>
          <w:sz w:val="24"/>
          <w:szCs w:val="24"/>
          <w:lang w:val="ka-GE"/>
        </w:rPr>
        <w:t xml:space="preserve"> მოეწყო გარე-განათების სისტემები, სულ 2</w:t>
      </w:r>
      <w:r w:rsidR="0015586E" w:rsidRPr="0015586E">
        <w:rPr>
          <w:rFonts w:ascii="Sylfaen" w:hAnsi="Sylfaen"/>
          <w:sz w:val="24"/>
          <w:szCs w:val="24"/>
          <w:lang w:val="ka-GE"/>
        </w:rPr>
        <w:t>7</w:t>
      </w:r>
      <w:r w:rsidRPr="0015586E">
        <w:rPr>
          <w:rFonts w:ascii="Sylfaen" w:hAnsi="Sylfaen"/>
          <w:sz w:val="24"/>
          <w:szCs w:val="24"/>
          <w:lang w:val="ka-GE"/>
        </w:rPr>
        <w:t>00 ზე მეტი ერთეული. 202</w:t>
      </w:r>
      <w:r w:rsidR="0015586E" w:rsidRPr="0015586E">
        <w:rPr>
          <w:rFonts w:ascii="Sylfaen" w:hAnsi="Sylfaen"/>
          <w:sz w:val="24"/>
          <w:szCs w:val="24"/>
          <w:lang w:val="ka-GE"/>
        </w:rPr>
        <w:t>5</w:t>
      </w:r>
      <w:r w:rsidRPr="0015586E">
        <w:rPr>
          <w:rFonts w:ascii="Sylfaen" w:hAnsi="Sylfaen"/>
          <w:sz w:val="24"/>
          <w:szCs w:val="24"/>
          <w:lang w:val="ka-GE"/>
        </w:rPr>
        <w:t xml:space="preserve"> წელს გარე-განათების ქსელს დაემატა </w:t>
      </w:r>
      <w:r w:rsidR="0015586E" w:rsidRPr="0015586E">
        <w:rPr>
          <w:rFonts w:ascii="Sylfaen" w:hAnsi="Sylfaen"/>
          <w:sz w:val="24"/>
          <w:szCs w:val="24"/>
          <w:lang w:val="ka-GE"/>
        </w:rPr>
        <w:t>751</w:t>
      </w:r>
      <w:r w:rsidRPr="0015586E">
        <w:rPr>
          <w:rFonts w:ascii="Sylfaen" w:hAnsi="Sylfaen"/>
          <w:sz w:val="24"/>
          <w:szCs w:val="24"/>
          <w:lang w:val="ka-GE"/>
        </w:rPr>
        <w:t xml:space="preserve"> ერთეული. აღნიშნული მიმართულებით სამომავლოდაც იგეგმება ქსელის გაფართოება.</w:t>
      </w:r>
      <w:bookmarkEnd w:id="8"/>
      <w:r w:rsidRPr="0015586E">
        <w:rPr>
          <w:rFonts w:ascii="Sylfaen" w:hAnsi="Sylfaen"/>
          <w:sz w:val="24"/>
          <w:szCs w:val="24"/>
          <w:lang w:val="ka-GE"/>
        </w:rPr>
        <w:t xml:space="preserve"> </w:t>
      </w:r>
    </w:p>
    <w:p w14:paraId="2A140A5C" w14:textId="4718C5D4" w:rsidR="00B77C46" w:rsidRPr="004B2CE9" w:rsidRDefault="00B77C46" w:rsidP="00B77C46">
      <w:pPr>
        <w:spacing w:after="0" w:line="240" w:lineRule="auto"/>
        <w:ind w:firstLine="567"/>
        <w:jc w:val="both"/>
        <w:rPr>
          <w:rFonts w:ascii="Sylfaen" w:hAnsi="Sylfaen"/>
          <w:sz w:val="24"/>
          <w:szCs w:val="24"/>
          <w:lang w:val="ka-GE"/>
        </w:rPr>
      </w:pPr>
      <w:r w:rsidRPr="004B2CE9">
        <w:rPr>
          <w:rFonts w:ascii="Sylfaen" w:hAnsi="Sylfaen"/>
          <w:sz w:val="24"/>
          <w:szCs w:val="24"/>
          <w:lang w:val="ka-GE"/>
        </w:rPr>
        <w:t>2018-202</w:t>
      </w:r>
      <w:r w:rsidR="0015586E" w:rsidRPr="004B2CE9">
        <w:rPr>
          <w:rFonts w:ascii="Sylfaen" w:hAnsi="Sylfaen"/>
          <w:sz w:val="24"/>
          <w:szCs w:val="24"/>
          <w:lang w:val="ka-GE"/>
        </w:rPr>
        <w:t>5</w:t>
      </w:r>
      <w:r w:rsidRPr="004B2CE9">
        <w:rPr>
          <w:rFonts w:ascii="Sylfaen" w:hAnsi="Sylfaen"/>
          <w:sz w:val="24"/>
          <w:szCs w:val="24"/>
          <w:lang w:val="ka-GE"/>
        </w:rPr>
        <w:t xml:space="preserve"> წლებში ქუჩების და თემის ცენტრების კეთილმოწყობისათვის განხორციელებული იქნა მნიშვნელოვანი პროექტები. დაბა ქედაში სარეაბილიტაციო სამუშაოები ჩაუტარდა გოგებაშვილის, აბაშიძის, 26 მაისის, თამარ მეფის, სახოკიას და წერეთლის ქუჩებს. 10 თემის ცენტრებსა და სოფლებში მოეწყო თავშეყრის ადგილები, სანიაღვრეები, დამცავი კედლები და საცალფეხო ბილიკები. </w:t>
      </w:r>
      <w:r w:rsidR="004B2CE9" w:rsidRPr="004B2CE9">
        <w:rPr>
          <w:rFonts w:ascii="Sylfaen" w:hAnsi="Sylfaen"/>
          <w:sz w:val="24"/>
          <w:szCs w:val="24"/>
          <w:lang w:val="ka-GE"/>
        </w:rPr>
        <w:t xml:space="preserve">მოწესრიგდა დაბა ქედის ცენტრში კიბე, საცალფეხო ბილიკები სოფელ ქვედა </w:t>
      </w:r>
      <w:proofErr w:type="spellStart"/>
      <w:r w:rsidR="004B2CE9" w:rsidRPr="004B2CE9">
        <w:rPr>
          <w:rFonts w:ascii="Sylfaen" w:hAnsi="Sylfaen"/>
          <w:sz w:val="24"/>
          <w:szCs w:val="24"/>
          <w:lang w:val="ka-GE"/>
        </w:rPr>
        <w:t>ბზუბზუსა</w:t>
      </w:r>
      <w:proofErr w:type="spellEnd"/>
      <w:r w:rsidR="004B2CE9" w:rsidRPr="004B2CE9">
        <w:rPr>
          <w:rFonts w:ascii="Sylfaen" w:hAnsi="Sylfaen"/>
          <w:sz w:val="24"/>
          <w:szCs w:val="24"/>
          <w:lang w:val="ka-GE"/>
        </w:rPr>
        <w:t xml:space="preserve"> და სოფელ </w:t>
      </w:r>
      <w:proofErr w:type="spellStart"/>
      <w:r w:rsidR="004B2CE9" w:rsidRPr="004B2CE9">
        <w:rPr>
          <w:rFonts w:ascii="Sylfaen" w:hAnsi="Sylfaen"/>
          <w:sz w:val="24"/>
          <w:szCs w:val="24"/>
          <w:lang w:val="ka-GE"/>
        </w:rPr>
        <w:t>ზენდიდში</w:t>
      </w:r>
      <w:proofErr w:type="spellEnd"/>
      <w:r w:rsidR="004B2CE9" w:rsidRPr="004B2CE9">
        <w:rPr>
          <w:rFonts w:ascii="Sylfaen" w:hAnsi="Sylfaen"/>
          <w:sz w:val="24"/>
          <w:szCs w:val="24"/>
          <w:lang w:val="ka-GE"/>
        </w:rPr>
        <w:t xml:space="preserve">. </w:t>
      </w:r>
      <w:r w:rsidRPr="004B2CE9">
        <w:rPr>
          <w:rFonts w:ascii="Sylfaen" w:hAnsi="Sylfaen"/>
          <w:sz w:val="24"/>
          <w:szCs w:val="24"/>
          <w:lang w:val="ka-GE"/>
        </w:rPr>
        <w:t>მოეწყო დასასვენებელი პარკი ზვარის თემის ცენტრში</w:t>
      </w:r>
      <w:r w:rsidR="004B2CE9" w:rsidRPr="004B2CE9">
        <w:rPr>
          <w:rFonts w:ascii="Sylfaen" w:hAnsi="Sylfaen"/>
          <w:sz w:val="24"/>
          <w:szCs w:val="24"/>
          <w:lang w:val="ka-GE"/>
        </w:rPr>
        <w:t xml:space="preserve"> და 9 </w:t>
      </w:r>
      <w:proofErr w:type="spellStart"/>
      <w:r w:rsidR="004B2CE9" w:rsidRPr="004B2CE9">
        <w:rPr>
          <w:rFonts w:ascii="Sylfaen" w:hAnsi="Sylfaen"/>
          <w:sz w:val="24"/>
          <w:szCs w:val="24"/>
          <w:lang w:val="ka-GE"/>
        </w:rPr>
        <w:t>პრილის</w:t>
      </w:r>
      <w:proofErr w:type="spellEnd"/>
      <w:r w:rsidR="004B2CE9" w:rsidRPr="004B2CE9">
        <w:rPr>
          <w:rFonts w:ascii="Sylfaen" w:hAnsi="Sylfaen"/>
          <w:sz w:val="24"/>
          <w:szCs w:val="24"/>
          <w:lang w:val="ka-GE"/>
        </w:rPr>
        <w:t xml:space="preserve"> ქუჩაზე</w:t>
      </w:r>
      <w:r w:rsidRPr="004B2CE9">
        <w:rPr>
          <w:rFonts w:ascii="Sylfaen" w:hAnsi="Sylfaen"/>
          <w:sz w:val="24"/>
          <w:szCs w:val="24"/>
          <w:lang w:val="ka-GE"/>
        </w:rPr>
        <w:t>. რეაბილიტაცია ჩაუტარდა და გაფართოვდა დაბა ქედის ცენტრალური პარკი</w:t>
      </w:r>
      <w:r w:rsidR="0015586E" w:rsidRPr="004B2CE9">
        <w:rPr>
          <w:rFonts w:ascii="Sylfaen" w:hAnsi="Sylfaen"/>
          <w:sz w:val="24"/>
          <w:szCs w:val="24"/>
          <w:lang w:val="ka-GE"/>
        </w:rPr>
        <w:t xml:space="preserve">, </w:t>
      </w:r>
      <w:r w:rsidRPr="004B2CE9">
        <w:rPr>
          <w:rFonts w:ascii="Sylfaen" w:hAnsi="Sylfaen"/>
          <w:sz w:val="24"/>
          <w:szCs w:val="24"/>
          <w:lang w:val="ka-GE"/>
        </w:rPr>
        <w:t xml:space="preserve"> სარეაბილიტაციო სამუშაოები </w:t>
      </w:r>
      <w:r w:rsidR="00AA505C" w:rsidRPr="004B2CE9">
        <w:rPr>
          <w:rFonts w:ascii="Sylfaen" w:hAnsi="Sylfaen"/>
          <w:sz w:val="24"/>
          <w:szCs w:val="24"/>
          <w:lang w:val="ka-GE"/>
        </w:rPr>
        <w:t>ჩატარდა</w:t>
      </w:r>
      <w:r w:rsidRPr="004B2CE9">
        <w:rPr>
          <w:rFonts w:ascii="Sylfaen" w:hAnsi="Sylfaen"/>
          <w:sz w:val="24"/>
          <w:szCs w:val="24"/>
          <w:lang w:val="ka-GE"/>
        </w:rPr>
        <w:t xml:space="preserve"> რუსთაველის</w:t>
      </w:r>
      <w:r w:rsidR="00AA505C" w:rsidRPr="004B2CE9">
        <w:rPr>
          <w:rFonts w:ascii="Sylfaen" w:hAnsi="Sylfaen"/>
          <w:sz w:val="24"/>
          <w:szCs w:val="24"/>
          <w:lang w:val="ka-GE"/>
        </w:rPr>
        <w:t xml:space="preserve"> და აღმაშენებლის</w:t>
      </w:r>
      <w:r w:rsidRPr="004B2CE9">
        <w:rPr>
          <w:rFonts w:ascii="Sylfaen" w:hAnsi="Sylfaen"/>
          <w:sz w:val="24"/>
          <w:szCs w:val="24"/>
          <w:lang w:val="ka-GE"/>
        </w:rPr>
        <w:t xml:space="preserve"> ქუჩ</w:t>
      </w:r>
      <w:r w:rsidR="00AA505C" w:rsidRPr="004B2CE9">
        <w:rPr>
          <w:rFonts w:ascii="Sylfaen" w:hAnsi="Sylfaen"/>
          <w:sz w:val="24"/>
          <w:szCs w:val="24"/>
          <w:lang w:val="ka-GE"/>
        </w:rPr>
        <w:t>ებ</w:t>
      </w:r>
      <w:r w:rsidRPr="004B2CE9">
        <w:rPr>
          <w:rFonts w:ascii="Sylfaen" w:hAnsi="Sylfaen"/>
          <w:sz w:val="24"/>
          <w:szCs w:val="24"/>
          <w:lang w:val="ka-GE"/>
        </w:rPr>
        <w:t>ზე</w:t>
      </w:r>
      <w:r w:rsidR="004B2CE9" w:rsidRPr="004B2CE9">
        <w:rPr>
          <w:rFonts w:ascii="Sylfaen" w:hAnsi="Sylfaen"/>
          <w:sz w:val="24"/>
          <w:szCs w:val="24"/>
          <w:lang w:val="ka-GE"/>
        </w:rPr>
        <w:t xml:space="preserve"> არსებულ სკვერებს</w:t>
      </w:r>
      <w:r w:rsidRPr="004B2CE9">
        <w:rPr>
          <w:rFonts w:ascii="Sylfaen" w:hAnsi="Sylfaen"/>
          <w:sz w:val="24"/>
          <w:szCs w:val="24"/>
          <w:lang w:val="ka-GE"/>
        </w:rPr>
        <w:t xml:space="preserve">. </w:t>
      </w:r>
    </w:p>
    <w:p w14:paraId="5DDE3E24" w14:textId="201CE509" w:rsidR="00B77C46" w:rsidRPr="004B2CE9" w:rsidRDefault="00B77C46" w:rsidP="00B77C46">
      <w:pPr>
        <w:spacing w:after="0" w:line="240" w:lineRule="auto"/>
        <w:ind w:firstLine="567"/>
        <w:jc w:val="both"/>
        <w:rPr>
          <w:rFonts w:ascii="Sylfaen" w:hAnsi="Sylfaen"/>
          <w:sz w:val="24"/>
          <w:szCs w:val="24"/>
          <w:lang w:val="ka-GE"/>
        </w:rPr>
      </w:pPr>
      <w:r w:rsidRPr="004B2CE9">
        <w:rPr>
          <w:rFonts w:ascii="Sylfaen" w:hAnsi="Sylfaen"/>
          <w:sz w:val="24"/>
          <w:szCs w:val="24"/>
          <w:lang w:val="ka-GE"/>
        </w:rPr>
        <w:t xml:space="preserve">მნიშვნელოვანი პროექტები განხორციელდა დაბასა და სოფლებში სპორტულ-გამაჯანსაღებელი ობიექტების მშენებლობისათვის. ბოლო </w:t>
      </w:r>
      <w:r w:rsidR="004B2CE9" w:rsidRPr="004B2CE9">
        <w:rPr>
          <w:rFonts w:ascii="Sylfaen" w:hAnsi="Sylfaen"/>
          <w:sz w:val="24"/>
          <w:szCs w:val="24"/>
          <w:lang w:val="ka-GE"/>
        </w:rPr>
        <w:t>6</w:t>
      </w:r>
      <w:r w:rsidRPr="004B2CE9">
        <w:rPr>
          <w:rFonts w:ascii="Sylfaen" w:hAnsi="Sylfaen"/>
          <w:sz w:val="24"/>
          <w:szCs w:val="24"/>
          <w:lang w:val="ka-GE"/>
        </w:rPr>
        <w:t xml:space="preserve"> წელიწადში აშენდა </w:t>
      </w:r>
      <w:r w:rsidR="004B2CE9" w:rsidRPr="004B2CE9">
        <w:rPr>
          <w:rFonts w:ascii="Sylfaen" w:hAnsi="Sylfaen"/>
          <w:sz w:val="24"/>
          <w:szCs w:val="24"/>
          <w:lang w:val="ka-GE"/>
        </w:rPr>
        <w:t>ცხრა</w:t>
      </w:r>
      <w:r w:rsidRPr="004B2CE9">
        <w:rPr>
          <w:rFonts w:ascii="Sylfaen" w:hAnsi="Sylfaen"/>
          <w:sz w:val="24"/>
          <w:szCs w:val="24"/>
          <w:lang w:val="ka-GE"/>
        </w:rPr>
        <w:t xml:space="preserve"> ახალი სპორტული მოედანი დაბა ქედაში ტბელ აბუსერიძის ქუჩაზე, ზედა </w:t>
      </w:r>
      <w:proofErr w:type="spellStart"/>
      <w:r w:rsidRPr="004B2CE9">
        <w:rPr>
          <w:rFonts w:ascii="Sylfaen" w:hAnsi="Sylfaen"/>
          <w:sz w:val="24"/>
          <w:szCs w:val="24"/>
          <w:lang w:val="ka-GE"/>
        </w:rPr>
        <w:t>მახუნცეთში</w:t>
      </w:r>
      <w:proofErr w:type="spellEnd"/>
      <w:r w:rsidRPr="004B2CE9">
        <w:rPr>
          <w:rFonts w:ascii="Sylfaen" w:hAnsi="Sylfaen"/>
          <w:sz w:val="24"/>
          <w:szCs w:val="24"/>
          <w:lang w:val="ka-GE"/>
        </w:rPr>
        <w:t xml:space="preserve">,  სოფელ </w:t>
      </w:r>
      <w:proofErr w:type="spellStart"/>
      <w:r w:rsidRPr="004B2CE9">
        <w:rPr>
          <w:rFonts w:ascii="Sylfaen" w:hAnsi="Sylfaen"/>
          <w:sz w:val="24"/>
          <w:szCs w:val="24"/>
          <w:lang w:val="ka-GE"/>
        </w:rPr>
        <w:t>ხარაულაში</w:t>
      </w:r>
      <w:proofErr w:type="spellEnd"/>
      <w:r w:rsidR="004B2CE9" w:rsidRPr="004B2CE9">
        <w:rPr>
          <w:rFonts w:ascii="Sylfaen" w:hAnsi="Sylfaen"/>
          <w:sz w:val="24"/>
          <w:szCs w:val="24"/>
          <w:lang w:val="ka-GE"/>
        </w:rPr>
        <w:t xml:space="preserve">, </w:t>
      </w:r>
      <w:proofErr w:type="spellStart"/>
      <w:r w:rsidR="004B2CE9" w:rsidRPr="004B2CE9">
        <w:rPr>
          <w:rFonts w:ascii="Sylfaen" w:hAnsi="Sylfaen"/>
          <w:sz w:val="24"/>
          <w:szCs w:val="24"/>
          <w:lang w:val="ka-GE"/>
        </w:rPr>
        <w:t>კ</w:t>
      </w:r>
      <w:r w:rsidRPr="004B2CE9">
        <w:rPr>
          <w:rFonts w:ascii="Sylfaen" w:hAnsi="Sylfaen"/>
          <w:sz w:val="24"/>
          <w:szCs w:val="24"/>
          <w:lang w:val="ka-GE"/>
        </w:rPr>
        <w:t>ვაშტაში</w:t>
      </w:r>
      <w:proofErr w:type="spellEnd"/>
      <w:r w:rsidRPr="004B2CE9">
        <w:rPr>
          <w:rFonts w:ascii="Sylfaen" w:hAnsi="Sylfaen"/>
          <w:sz w:val="24"/>
          <w:szCs w:val="24"/>
          <w:lang w:val="ka-GE"/>
        </w:rPr>
        <w:t xml:space="preserve">. რეაბილიტაცია ჩაუტარდა სოფელ </w:t>
      </w:r>
      <w:proofErr w:type="spellStart"/>
      <w:r w:rsidRPr="004B2CE9">
        <w:rPr>
          <w:rFonts w:ascii="Sylfaen" w:hAnsi="Sylfaen"/>
          <w:sz w:val="24"/>
          <w:szCs w:val="24"/>
          <w:lang w:val="ka-GE"/>
        </w:rPr>
        <w:t>ცხმორისის</w:t>
      </w:r>
      <w:proofErr w:type="spellEnd"/>
      <w:r w:rsidRPr="004B2CE9">
        <w:rPr>
          <w:rFonts w:ascii="Sylfaen" w:hAnsi="Sylfaen"/>
          <w:sz w:val="24"/>
          <w:szCs w:val="24"/>
          <w:lang w:val="ka-GE"/>
        </w:rPr>
        <w:t xml:space="preserve">, ახოს, </w:t>
      </w:r>
      <w:proofErr w:type="spellStart"/>
      <w:r w:rsidRPr="004B2CE9">
        <w:rPr>
          <w:rFonts w:ascii="Sylfaen" w:hAnsi="Sylfaen"/>
          <w:sz w:val="24"/>
          <w:szCs w:val="24"/>
          <w:lang w:val="ka-GE"/>
        </w:rPr>
        <w:t>წონიარისის</w:t>
      </w:r>
      <w:proofErr w:type="spellEnd"/>
      <w:r w:rsidRPr="004B2CE9">
        <w:rPr>
          <w:rFonts w:ascii="Sylfaen" w:hAnsi="Sylfaen"/>
          <w:sz w:val="24"/>
          <w:szCs w:val="24"/>
          <w:lang w:val="ka-GE"/>
        </w:rPr>
        <w:t xml:space="preserve">, </w:t>
      </w:r>
      <w:proofErr w:type="spellStart"/>
      <w:r w:rsidRPr="004B2CE9">
        <w:rPr>
          <w:rFonts w:ascii="Sylfaen" w:hAnsi="Sylfaen"/>
          <w:sz w:val="24"/>
          <w:szCs w:val="24"/>
          <w:lang w:val="ka-GE"/>
        </w:rPr>
        <w:lastRenderedPageBreak/>
        <w:t>ნამლისევის</w:t>
      </w:r>
      <w:proofErr w:type="spellEnd"/>
      <w:r w:rsidRPr="004B2CE9">
        <w:rPr>
          <w:rFonts w:ascii="Sylfaen" w:hAnsi="Sylfaen"/>
          <w:sz w:val="24"/>
          <w:szCs w:val="24"/>
          <w:lang w:val="ka-GE"/>
        </w:rPr>
        <w:t xml:space="preserve">, ვაიოს, </w:t>
      </w:r>
      <w:proofErr w:type="spellStart"/>
      <w:r w:rsidRPr="004B2CE9">
        <w:rPr>
          <w:rFonts w:ascii="Sylfaen" w:hAnsi="Sylfaen"/>
          <w:sz w:val="24"/>
          <w:szCs w:val="24"/>
          <w:lang w:val="ka-GE"/>
        </w:rPr>
        <w:t>ზუნდაგის</w:t>
      </w:r>
      <w:proofErr w:type="spellEnd"/>
      <w:r w:rsidRPr="004B2CE9">
        <w:rPr>
          <w:rFonts w:ascii="Sylfaen" w:hAnsi="Sylfaen"/>
          <w:sz w:val="24"/>
          <w:szCs w:val="24"/>
          <w:lang w:val="ka-GE"/>
        </w:rPr>
        <w:t xml:space="preserve">, </w:t>
      </w:r>
      <w:proofErr w:type="spellStart"/>
      <w:r w:rsidRPr="004B2CE9">
        <w:rPr>
          <w:rFonts w:ascii="Sylfaen" w:hAnsi="Sylfaen"/>
          <w:sz w:val="24"/>
          <w:szCs w:val="24"/>
          <w:lang w:val="ka-GE"/>
        </w:rPr>
        <w:t>გოგიაშვილების</w:t>
      </w:r>
      <w:proofErr w:type="spellEnd"/>
      <w:r w:rsidRPr="004B2CE9">
        <w:rPr>
          <w:rFonts w:ascii="Sylfaen" w:hAnsi="Sylfaen"/>
          <w:sz w:val="24"/>
          <w:szCs w:val="24"/>
          <w:lang w:val="ka-GE"/>
        </w:rPr>
        <w:t xml:space="preserve">, პირველი მაისის, </w:t>
      </w:r>
      <w:proofErr w:type="spellStart"/>
      <w:r w:rsidRPr="004B2CE9">
        <w:rPr>
          <w:rFonts w:ascii="Sylfaen" w:hAnsi="Sylfaen"/>
          <w:sz w:val="24"/>
          <w:szCs w:val="24"/>
          <w:lang w:val="ka-GE"/>
        </w:rPr>
        <w:t>ძენწმანის</w:t>
      </w:r>
      <w:proofErr w:type="spellEnd"/>
      <w:r w:rsidRPr="004B2CE9">
        <w:rPr>
          <w:rFonts w:ascii="Sylfaen" w:hAnsi="Sylfaen"/>
          <w:sz w:val="24"/>
          <w:szCs w:val="24"/>
          <w:lang w:val="ka-GE"/>
        </w:rPr>
        <w:t>, გულების</w:t>
      </w:r>
      <w:r w:rsidR="004B2CE9" w:rsidRPr="004B2CE9">
        <w:rPr>
          <w:rFonts w:ascii="Sylfaen" w:hAnsi="Sylfaen"/>
          <w:sz w:val="24"/>
          <w:szCs w:val="24"/>
          <w:lang w:val="ka-GE"/>
        </w:rPr>
        <w:t xml:space="preserve">, </w:t>
      </w:r>
      <w:proofErr w:type="spellStart"/>
      <w:r w:rsidR="004B2CE9" w:rsidRPr="004B2CE9">
        <w:rPr>
          <w:rFonts w:ascii="Sylfaen" w:hAnsi="Sylfaen"/>
          <w:sz w:val="24"/>
          <w:szCs w:val="24"/>
          <w:lang w:val="ka-GE"/>
        </w:rPr>
        <w:t>მახუნცეთის</w:t>
      </w:r>
      <w:proofErr w:type="spellEnd"/>
      <w:r w:rsidR="004B2CE9" w:rsidRPr="004B2CE9">
        <w:rPr>
          <w:rFonts w:ascii="Sylfaen" w:hAnsi="Sylfaen"/>
          <w:sz w:val="24"/>
          <w:szCs w:val="24"/>
          <w:lang w:val="ka-GE"/>
        </w:rPr>
        <w:t xml:space="preserve"> თემის ცენტრის, </w:t>
      </w:r>
      <w:proofErr w:type="spellStart"/>
      <w:r w:rsidR="004B2CE9" w:rsidRPr="004B2CE9">
        <w:rPr>
          <w:rFonts w:ascii="Sylfaen" w:hAnsi="Sylfaen"/>
          <w:sz w:val="24"/>
          <w:szCs w:val="24"/>
          <w:lang w:val="ka-GE"/>
        </w:rPr>
        <w:t>უჩხითის</w:t>
      </w:r>
      <w:proofErr w:type="spellEnd"/>
      <w:r w:rsidR="004B2CE9" w:rsidRPr="004B2CE9">
        <w:rPr>
          <w:rFonts w:ascii="Sylfaen" w:hAnsi="Sylfaen"/>
          <w:sz w:val="24"/>
          <w:szCs w:val="24"/>
          <w:lang w:val="ka-GE"/>
        </w:rPr>
        <w:t>,</w:t>
      </w:r>
      <w:r w:rsidR="00FF3EF6">
        <w:rPr>
          <w:rFonts w:ascii="Sylfaen" w:hAnsi="Sylfaen"/>
          <w:sz w:val="24"/>
          <w:szCs w:val="24"/>
          <w:lang w:val="ka-GE"/>
        </w:rPr>
        <w:t xml:space="preserve"> </w:t>
      </w:r>
      <w:proofErr w:type="spellStart"/>
      <w:r w:rsidR="00FF3EF6">
        <w:rPr>
          <w:rFonts w:ascii="Sylfaen" w:hAnsi="Sylfaen"/>
          <w:sz w:val="24"/>
          <w:szCs w:val="24"/>
          <w:lang w:val="ka-GE"/>
        </w:rPr>
        <w:t>კოლოტაურის</w:t>
      </w:r>
      <w:proofErr w:type="spellEnd"/>
      <w:r w:rsidR="00FF3EF6">
        <w:rPr>
          <w:rFonts w:ascii="Sylfaen" w:hAnsi="Sylfaen"/>
          <w:sz w:val="24"/>
          <w:szCs w:val="24"/>
          <w:lang w:val="ka-GE"/>
        </w:rPr>
        <w:t>,</w:t>
      </w:r>
      <w:r w:rsidR="004B2CE9" w:rsidRPr="004B2CE9">
        <w:rPr>
          <w:rFonts w:ascii="Sylfaen" w:hAnsi="Sylfaen"/>
          <w:sz w:val="24"/>
          <w:szCs w:val="24"/>
          <w:lang w:val="ka-GE"/>
        </w:rPr>
        <w:t xml:space="preserve"> </w:t>
      </w:r>
      <w:proofErr w:type="spellStart"/>
      <w:r w:rsidR="004B2CE9" w:rsidRPr="004B2CE9">
        <w:rPr>
          <w:rFonts w:ascii="Sylfaen" w:hAnsi="Sylfaen"/>
          <w:sz w:val="24"/>
          <w:szCs w:val="24"/>
          <w:lang w:val="ka-GE"/>
        </w:rPr>
        <w:t>ხარაულის</w:t>
      </w:r>
      <w:proofErr w:type="spellEnd"/>
      <w:r w:rsidR="004B2CE9" w:rsidRPr="004B2CE9">
        <w:rPr>
          <w:rFonts w:ascii="Sylfaen" w:hAnsi="Sylfaen"/>
          <w:sz w:val="24"/>
          <w:szCs w:val="24"/>
          <w:lang w:val="ka-GE"/>
        </w:rPr>
        <w:t xml:space="preserve">, </w:t>
      </w:r>
      <w:proofErr w:type="spellStart"/>
      <w:r w:rsidR="004B2CE9" w:rsidRPr="004B2CE9">
        <w:rPr>
          <w:rFonts w:ascii="Sylfaen" w:hAnsi="Sylfaen"/>
          <w:sz w:val="24"/>
          <w:szCs w:val="24"/>
          <w:lang w:val="ka-GE"/>
        </w:rPr>
        <w:t>აქუცისა</w:t>
      </w:r>
      <w:proofErr w:type="spellEnd"/>
      <w:r w:rsidR="004B2CE9" w:rsidRPr="004B2CE9">
        <w:rPr>
          <w:rFonts w:ascii="Sylfaen" w:hAnsi="Sylfaen"/>
          <w:sz w:val="24"/>
          <w:szCs w:val="24"/>
          <w:lang w:val="ka-GE"/>
        </w:rPr>
        <w:t xml:space="preserve"> და დაბა ქედაში 9 აპრილის ქუჩაზე</w:t>
      </w:r>
      <w:r w:rsidRPr="004B2CE9">
        <w:rPr>
          <w:rFonts w:ascii="Sylfaen" w:hAnsi="Sylfaen"/>
          <w:sz w:val="24"/>
          <w:szCs w:val="24"/>
          <w:lang w:val="ka-GE"/>
        </w:rPr>
        <w:t xml:space="preserve"> </w:t>
      </w:r>
      <w:r w:rsidR="004B2CE9" w:rsidRPr="004B2CE9">
        <w:rPr>
          <w:rFonts w:ascii="Sylfaen" w:hAnsi="Sylfaen"/>
          <w:sz w:val="24"/>
          <w:szCs w:val="24"/>
          <w:lang w:val="ka-GE"/>
        </w:rPr>
        <w:t xml:space="preserve">არსებულ </w:t>
      </w:r>
      <w:r w:rsidRPr="004B2CE9">
        <w:rPr>
          <w:rFonts w:ascii="Sylfaen" w:hAnsi="Sylfaen"/>
          <w:sz w:val="24"/>
          <w:szCs w:val="24"/>
          <w:lang w:val="ka-GE"/>
        </w:rPr>
        <w:t>მინი სპორტულ მოედნებს.</w:t>
      </w:r>
      <w:r w:rsidR="004B2CE9" w:rsidRPr="004B2CE9">
        <w:rPr>
          <w:rFonts w:ascii="Sylfaen" w:hAnsi="Sylfaen"/>
          <w:sz w:val="24"/>
          <w:szCs w:val="24"/>
          <w:lang w:val="ka-GE"/>
        </w:rPr>
        <w:t xml:space="preserve"> ასევე, </w:t>
      </w:r>
      <w:r w:rsidRPr="004B2CE9">
        <w:rPr>
          <w:rFonts w:ascii="Sylfaen" w:hAnsi="Sylfaen"/>
          <w:sz w:val="24"/>
          <w:szCs w:val="24"/>
          <w:lang w:val="ka-GE"/>
        </w:rPr>
        <w:t xml:space="preserve"> სარემონტო სამუშაოები ჩაუტარდა დაბა ქედაში საფეხბურთო სტადიონს.</w:t>
      </w:r>
    </w:p>
    <w:p w14:paraId="3202D94C" w14:textId="77777777" w:rsidR="00B77C46" w:rsidRPr="004B2CE9" w:rsidRDefault="00B77C46" w:rsidP="00B77C46">
      <w:pPr>
        <w:spacing w:after="0" w:line="240" w:lineRule="auto"/>
        <w:ind w:firstLine="567"/>
        <w:jc w:val="both"/>
        <w:rPr>
          <w:rFonts w:ascii="Sylfaen" w:hAnsi="Sylfaen"/>
          <w:sz w:val="24"/>
          <w:szCs w:val="24"/>
          <w:lang w:val="ka-GE"/>
        </w:rPr>
      </w:pPr>
      <w:r w:rsidRPr="004B2CE9">
        <w:rPr>
          <w:rFonts w:ascii="Sylfaen" w:hAnsi="Sylfaen"/>
          <w:sz w:val="24"/>
          <w:szCs w:val="24"/>
          <w:lang w:val="ka-GE"/>
        </w:rPr>
        <w:t>სკოლამდელი აღზრდის დაწესებულების ქსელის გაფართოებისა  და  მოზარდთა აღზრდა-განათლების მიზნით განხორციელდა მნიშვნელოვანი პროექტები. რეაბილიტაცია ჩაუტარდა 6 ბაგა-ბაღის შენობას. დაბასა და სოფლებში. მიღწეულია შედეგი, რომ სკოლამდელი ასაკის ბავშვთა აბსოლუტური უმრავლესობა ჩაბმულია სწავლებაში.</w:t>
      </w:r>
    </w:p>
    <w:p w14:paraId="06C9972D" w14:textId="77777777" w:rsidR="00A3785D" w:rsidRDefault="00B77C46" w:rsidP="00A3785D">
      <w:pPr>
        <w:spacing w:after="0" w:line="240" w:lineRule="auto"/>
        <w:ind w:firstLine="567"/>
        <w:jc w:val="both"/>
        <w:rPr>
          <w:rFonts w:ascii="Sylfaen" w:hAnsi="Sylfaen"/>
          <w:sz w:val="24"/>
          <w:szCs w:val="24"/>
          <w:lang w:val="ka-GE"/>
        </w:rPr>
      </w:pPr>
      <w:r w:rsidRPr="00802702">
        <w:rPr>
          <w:rFonts w:ascii="Sylfaen" w:hAnsi="Sylfaen"/>
          <w:sz w:val="24"/>
          <w:szCs w:val="24"/>
          <w:lang w:val="ka-GE"/>
        </w:rPr>
        <w:t xml:space="preserve">დაბისა და სოფლების მოსახლეობის კულტურული მომსახურების გაუმჯობესების მიზნით უკანასკნელ წლებში განხორციელდა </w:t>
      </w:r>
      <w:r w:rsidR="00AA505C" w:rsidRPr="00802702">
        <w:rPr>
          <w:rFonts w:ascii="Sylfaen" w:hAnsi="Sylfaen"/>
          <w:sz w:val="24"/>
          <w:szCs w:val="24"/>
          <w:lang w:val="ka-GE"/>
        </w:rPr>
        <w:t>9</w:t>
      </w:r>
      <w:r w:rsidRPr="00802702">
        <w:rPr>
          <w:rFonts w:ascii="Sylfaen" w:hAnsi="Sylfaen"/>
          <w:sz w:val="24"/>
          <w:szCs w:val="24"/>
          <w:lang w:val="ka-GE"/>
        </w:rPr>
        <w:t xml:space="preserve"> პროექტი, ახალი კულტურული ობიექტების მშენებლობისა და არსებული ობიექტების რეაბილიტაციის მიზნით. ახალი კლუბის შენობა აშენდა სოფელ პირველ მაისში, </w:t>
      </w:r>
      <w:proofErr w:type="spellStart"/>
      <w:r w:rsidRPr="00802702">
        <w:rPr>
          <w:rFonts w:ascii="Sylfaen" w:hAnsi="Sylfaen"/>
          <w:sz w:val="24"/>
          <w:szCs w:val="24"/>
          <w:lang w:val="ka-GE"/>
        </w:rPr>
        <w:t>მეძიბნაში</w:t>
      </w:r>
      <w:proofErr w:type="spellEnd"/>
      <w:r w:rsidRPr="00802702">
        <w:rPr>
          <w:rFonts w:ascii="Sylfaen" w:hAnsi="Sylfaen"/>
          <w:sz w:val="24"/>
          <w:szCs w:val="24"/>
          <w:lang w:val="ka-GE"/>
        </w:rPr>
        <w:t xml:space="preserve">, ზვარეში, </w:t>
      </w:r>
      <w:proofErr w:type="spellStart"/>
      <w:r w:rsidRPr="00802702">
        <w:rPr>
          <w:rFonts w:ascii="Sylfaen" w:hAnsi="Sylfaen"/>
          <w:sz w:val="24"/>
          <w:szCs w:val="24"/>
          <w:lang w:val="ka-GE"/>
        </w:rPr>
        <w:t>მახუნცეთში</w:t>
      </w:r>
      <w:proofErr w:type="spellEnd"/>
      <w:r w:rsidRPr="00802702">
        <w:rPr>
          <w:rFonts w:ascii="Sylfaen" w:hAnsi="Sylfaen"/>
          <w:sz w:val="24"/>
          <w:szCs w:val="24"/>
          <w:lang w:val="ka-GE"/>
        </w:rPr>
        <w:t xml:space="preserve">, რეაბილიტაცია ჩაუტარდა </w:t>
      </w:r>
      <w:proofErr w:type="spellStart"/>
      <w:r w:rsidRPr="00802702">
        <w:rPr>
          <w:rFonts w:ascii="Sylfaen" w:hAnsi="Sylfaen"/>
          <w:sz w:val="24"/>
          <w:szCs w:val="24"/>
          <w:lang w:val="ka-GE"/>
        </w:rPr>
        <w:t>ცხმორისის</w:t>
      </w:r>
      <w:proofErr w:type="spellEnd"/>
      <w:r w:rsidRPr="00802702">
        <w:rPr>
          <w:rFonts w:ascii="Sylfaen" w:hAnsi="Sylfaen"/>
          <w:sz w:val="24"/>
          <w:szCs w:val="24"/>
          <w:lang w:val="ka-GE"/>
        </w:rPr>
        <w:t xml:space="preserve"> კულტურის სახლს. აშენდა ახალი შენობა ფრიდონ ხალვაშის სახლ-მუზეუმისათვის.</w:t>
      </w:r>
      <w:r w:rsidR="00AA505C" w:rsidRPr="00802702">
        <w:rPr>
          <w:rFonts w:ascii="Sylfaen" w:hAnsi="Sylfaen"/>
          <w:sz w:val="24"/>
          <w:szCs w:val="24"/>
          <w:lang w:val="ka-GE"/>
        </w:rPr>
        <w:t xml:space="preserve"> დაბა ქედაში აშენდა ხანდაზმულთა კლუბის შენობა.</w:t>
      </w:r>
      <w:r w:rsidR="00802702" w:rsidRPr="00802702">
        <w:rPr>
          <w:rFonts w:ascii="Sylfaen" w:hAnsi="Sylfaen"/>
          <w:sz w:val="24"/>
          <w:szCs w:val="24"/>
          <w:lang w:val="en-GB"/>
        </w:rPr>
        <w:t xml:space="preserve"> </w:t>
      </w:r>
      <w:r w:rsidR="00802702" w:rsidRPr="00802702">
        <w:rPr>
          <w:rFonts w:ascii="Sylfaen" w:hAnsi="Sylfaen"/>
          <w:sz w:val="24"/>
          <w:szCs w:val="24"/>
          <w:lang w:val="ka-GE"/>
        </w:rPr>
        <w:t>რეაბილიტაცია უტარდება დაბა ქედის კულტურის სახლ</w:t>
      </w:r>
      <w:r w:rsidR="00A3785D">
        <w:rPr>
          <w:rFonts w:ascii="Sylfaen" w:hAnsi="Sylfaen"/>
          <w:sz w:val="24"/>
          <w:szCs w:val="24"/>
          <w:lang w:val="ka-GE"/>
        </w:rPr>
        <w:t>ის შენობას</w:t>
      </w:r>
      <w:r w:rsidR="00802702" w:rsidRPr="00802702">
        <w:rPr>
          <w:rFonts w:ascii="Sylfaen" w:hAnsi="Sylfaen"/>
          <w:sz w:val="24"/>
          <w:szCs w:val="24"/>
          <w:lang w:val="ka-GE"/>
        </w:rPr>
        <w:t>. ასევე</w:t>
      </w:r>
      <w:r w:rsidR="00A3785D">
        <w:rPr>
          <w:rFonts w:ascii="Sylfaen" w:hAnsi="Sylfaen"/>
          <w:sz w:val="24"/>
          <w:szCs w:val="24"/>
          <w:lang w:val="ka-GE"/>
        </w:rPr>
        <w:t>,</w:t>
      </w:r>
      <w:r w:rsidR="00802702" w:rsidRPr="00802702">
        <w:rPr>
          <w:rFonts w:ascii="Sylfaen" w:hAnsi="Sylfaen"/>
          <w:sz w:val="24"/>
          <w:szCs w:val="24"/>
          <w:lang w:val="ka-GE"/>
        </w:rPr>
        <w:t xml:space="preserve"> მიმდინარე წელში იგეგმე</w:t>
      </w:r>
      <w:r w:rsidR="00A3785D">
        <w:rPr>
          <w:rFonts w:ascii="Sylfaen" w:hAnsi="Sylfaen"/>
          <w:sz w:val="24"/>
          <w:szCs w:val="24"/>
          <w:lang w:val="ka-GE"/>
        </w:rPr>
        <w:t>ბ</w:t>
      </w:r>
      <w:r w:rsidR="00802702" w:rsidRPr="00802702">
        <w:rPr>
          <w:rFonts w:ascii="Sylfaen" w:hAnsi="Sylfaen"/>
          <w:sz w:val="24"/>
          <w:szCs w:val="24"/>
          <w:lang w:val="ka-GE"/>
        </w:rPr>
        <w:t xml:space="preserve">ა </w:t>
      </w:r>
      <w:proofErr w:type="spellStart"/>
      <w:r w:rsidR="00802702" w:rsidRPr="00802702">
        <w:rPr>
          <w:rFonts w:ascii="Sylfaen" w:hAnsi="Sylfaen"/>
          <w:sz w:val="24"/>
          <w:szCs w:val="24"/>
          <w:lang w:val="ka-GE"/>
        </w:rPr>
        <w:t>წონიარისის</w:t>
      </w:r>
      <w:proofErr w:type="spellEnd"/>
      <w:r w:rsidR="00802702" w:rsidRPr="00802702">
        <w:rPr>
          <w:rFonts w:ascii="Sylfaen" w:hAnsi="Sylfaen"/>
          <w:sz w:val="24"/>
          <w:szCs w:val="24"/>
          <w:lang w:val="ka-GE"/>
        </w:rPr>
        <w:t xml:space="preserve"> კულტურის სახლის მშენებლობა.</w:t>
      </w:r>
      <w:r w:rsidR="00A3785D">
        <w:rPr>
          <w:rFonts w:ascii="Sylfaen" w:hAnsi="Sylfaen"/>
          <w:sz w:val="24"/>
          <w:szCs w:val="24"/>
          <w:lang w:val="ka-GE"/>
        </w:rPr>
        <w:t xml:space="preserve"> </w:t>
      </w:r>
    </w:p>
    <w:p w14:paraId="37DC7441" w14:textId="15660B3B" w:rsidR="00D93272" w:rsidRDefault="00A3785D" w:rsidP="00A3785D">
      <w:pPr>
        <w:spacing w:after="0" w:line="240" w:lineRule="auto"/>
        <w:ind w:firstLine="567"/>
        <w:jc w:val="both"/>
        <w:rPr>
          <w:rFonts w:ascii="Sylfaen" w:hAnsi="Sylfaen"/>
          <w:sz w:val="24"/>
          <w:szCs w:val="24"/>
          <w:lang w:val="ka-GE"/>
        </w:rPr>
      </w:pPr>
      <w:r>
        <w:rPr>
          <w:rFonts w:ascii="Sylfaen" w:hAnsi="Sylfaen"/>
          <w:sz w:val="24"/>
          <w:szCs w:val="24"/>
          <w:lang w:val="ka-GE"/>
        </w:rPr>
        <w:t>ა</w:t>
      </w:r>
      <w:r w:rsidR="00B77C46" w:rsidRPr="00802702">
        <w:rPr>
          <w:rFonts w:ascii="Sylfaen" w:hAnsi="Sylfaen"/>
          <w:sz w:val="24"/>
          <w:szCs w:val="24"/>
          <w:lang w:val="ka-GE"/>
        </w:rPr>
        <w:t>რსებითად მნიშვნელოვანია, მუნიციპალური ინფრასტრუქტურისა და მომსახურების</w:t>
      </w:r>
      <w:r>
        <w:rPr>
          <w:rFonts w:ascii="Sylfaen" w:hAnsi="Sylfaen"/>
          <w:sz w:val="24"/>
          <w:szCs w:val="24"/>
          <w:lang w:val="ka-GE"/>
        </w:rPr>
        <w:t xml:space="preserve"> </w:t>
      </w:r>
      <w:r w:rsidR="00B77C46" w:rsidRPr="00802702">
        <w:rPr>
          <w:rFonts w:ascii="Sylfaen" w:hAnsi="Sylfaen"/>
          <w:sz w:val="24"/>
          <w:szCs w:val="24"/>
          <w:lang w:val="ka-GE"/>
        </w:rPr>
        <w:t>განვითარების პროცესში, სრულად უნდა იყოს გათვალისწინებული ქედის მუნიციპალიტეტის მოსახლეობის (</w:t>
      </w:r>
      <w:proofErr w:type="spellStart"/>
      <w:r w:rsidR="00B77C46" w:rsidRPr="00802702">
        <w:rPr>
          <w:rFonts w:ascii="Sylfaen" w:hAnsi="Sylfaen"/>
          <w:sz w:val="24"/>
          <w:szCs w:val="24"/>
          <w:lang w:val="ka-GE"/>
        </w:rPr>
        <w:t>მ.შ</w:t>
      </w:r>
      <w:proofErr w:type="spellEnd"/>
      <w:r w:rsidR="00B77C46" w:rsidRPr="00802702">
        <w:rPr>
          <w:rFonts w:ascii="Sylfaen" w:hAnsi="Sylfaen"/>
          <w:sz w:val="24"/>
          <w:szCs w:val="24"/>
          <w:lang w:val="ka-GE"/>
        </w:rPr>
        <w:t>. შეზღუდული შესაძლებლობების მქონე პირების) საჭიროებები. ასევე, მუნიციპალიტეტში ტურიზმის განვითარების თვალსაზრისით, მნიშვნელოვანია ტურისტების საჭიროებებზე ადაპტირებული მუნიციპალური ინფრასტრუქტურისა და სერვისების განვითარება.</w:t>
      </w:r>
    </w:p>
    <w:p w14:paraId="257909AC" w14:textId="2F74CB8D" w:rsidR="00641538" w:rsidRDefault="00641538" w:rsidP="00987318">
      <w:pPr>
        <w:spacing w:after="0"/>
        <w:ind w:right="333" w:firstLine="567"/>
        <w:jc w:val="both"/>
        <w:rPr>
          <w:rFonts w:ascii="Sylfaen" w:hAnsi="Sylfaen"/>
          <w:sz w:val="24"/>
          <w:szCs w:val="24"/>
          <w:lang w:val="ka-GE"/>
        </w:rPr>
      </w:pPr>
    </w:p>
    <w:p w14:paraId="2EB19F50" w14:textId="6F3997A7" w:rsidR="00641538" w:rsidRDefault="00641538" w:rsidP="00987318">
      <w:pPr>
        <w:spacing w:after="0"/>
        <w:ind w:right="333" w:firstLine="567"/>
        <w:jc w:val="both"/>
        <w:rPr>
          <w:rFonts w:ascii="Sylfaen" w:hAnsi="Sylfaen"/>
          <w:sz w:val="24"/>
          <w:szCs w:val="24"/>
          <w:lang w:val="ka-GE"/>
        </w:rPr>
      </w:pPr>
    </w:p>
    <w:p w14:paraId="0F7BC879" w14:textId="77777777" w:rsidR="00641538" w:rsidRPr="00987318" w:rsidRDefault="00641538" w:rsidP="00987318">
      <w:pPr>
        <w:spacing w:after="0"/>
        <w:ind w:right="333" w:firstLine="567"/>
        <w:jc w:val="both"/>
        <w:rPr>
          <w:rFonts w:ascii="Sylfaen" w:hAnsi="Sylfaen"/>
          <w:sz w:val="24"/>
          <w:szCs w:val="24"/>
          <w:lang w:val="ka-GE"/>
        </w:rPr>
      </w:pPr>
    </w:p>
    <w:p w14:paraId="26B714A2" w14:textId="142057FE" w:rsidR="00715E38" w:rsidRPr="0051709E" w:rsidRDefault="00715E38" w:rsidP="008E736B">
      <w:pPr>
        <w:spacing w:after="0" w:line="240" w:lineRule="auto"/>
        <w:ind w:firstLine="567"/>
        <w:jc w:val="both"/>
        <w:rPr>
          <w:rFonts w:ascii="Sylfaen" w:hAnsi="Sylfaen"/>
          <w:b/>
          <w:sz w:val="24"/>
          <w:szCs w:val="24"/>
          <w:lang w:val="ka-GE"/>
        </w:rPr>
      </w:pPr>
      <w:r w:rsidRPr="0051709E">
        <w:rPr>
          <w:rFonts w:ascii="Sylfaen" w:hAnsi="Sylfaen"/>
          <w:b/>
          <w:sz w:val="24"/>
          <w:szCs w:val="24"/>
          <w:lang w:val="ka-GE"/>
        </w:rPr>
        <w:t xml:space="preserve">პრიორიტეტის </w:t>
      </w:r>
      <w:proofErr w:type="spellStart"/>
      <w:r w:rsidRPr="0051709E">
        <w:rPr>
          <w:rFonts w:ascii="Sylfaen" w:hAnsi="Sylfaen"/>
          <w:b/>
          <w:sz w:val="24"/>
          <w:szCs w:val="24"/>
          <w:lang w:val="ka-GE"/>
        </w:rPr>
        <w:t>საშუალოვადიანი</w:t>
      </w:r>
      <w:proofErr w:type="spellEnd"/>
      <w:r w:rsidRPr="0051709E">
        <w:rPr>
          <w:rFonts w:ascii="Sylfaen" w:hAnsi="Sylfaen"/>
          <w:b/>
          <w:sz w:val="24"/>
          <w:szCs w:val="24"/>
          <w:lang w:val="ka-GE"/>
        </w:rPr>
        <w:t xml:space="preserve"> მიზანი: </w:t>
      </w:r>
    </w:p>
    <w:p w14:paraId="74657D4D" w14:textId="06BD0D78" w:rsidR="00715E38" w:rsidRPr="0051709E" w:rsidRDefault="00715E38" w:rsidP="00572FE5">
      <w:pPr>
        <w:pStyle w:val="a3"/>
        <w:numPr>
          <w:ilvl w:val="0"/>
          <w:numId w:val="2"/>
        </w:numPr>
        <w:spacing w:after="0" w:line="240" w:lineRule="auto"/>
        <w:ind w:left="0" w:firstLine="567"/>
        <w:jc w:val="both"/>
        <w:rPr>
          <w:rFonts w:ascii="Sylfaen" w:hAnsi="Sylfaen"/>
          <w:sz w:val="24"/>
          <w:szCs w:val="24"/>
          <w:lang w:val="ka-GE"/>
        </w:rPr>
      </w:pPr>
      <w:r w:rsidRPr="0051709E">
        <w:rPr>
          <w:rFonts w:ascii="Sylfaen" w:hAnsi="Sylfaen"/>
          <w:sz w:val="24"/>
          <w:szCs w:val="24"/>
          <w:lang w:val="ka-GE"/>
        </w:rPr>
        <w:t>მოსახლეობის საჭიროებებზე მორგებული, კომფორტული და უსაფრთხო საცხოვრებელი გარემოს შექმნა</w:t>
      </w:r>
      <w:r w:rsidR="007D26AA" w:rsidRPr="0051709E">
        <w:rPr>
          <w:rFonts w:ascii="Sylfaen" w:hAnsi="Sylfaen"/>
          <w:sz w:val="24"/>
          <w:szCs w:val="24"/>
          <w:lang w:val="ka-GE"/>
        </w:rPr>
        <w:t>;</w:t>
      </w:r>
      <w:r w:rsidRPr="0051709E">
        <w:rPr>
          <w:rFonts w:ascii="Sylfaen" w:hAnsi="Sylfaen"/>
          <w:sz w:val="24"/>
          <w:szCs w:val="24"/>
          <w:lang w:val="ka-GE"/>
        </w:rPr>
        <w:t xml:space="preserve"> </w:t>
      </w:r>
    </w:p>
    <w:p w14:paraId="27E57FF7" w14:textId="77777777" w:rsidR="00715E38" w:rsidRPr="0051709E" w:rsidRDefault="00715E38" w:rsidP="00572FE5">
      <w:pPr>
        <w:pStyle w:val="a3"/>
        <w:numPr>
          <w:ilvl w:val="0"/>
          <w:numId w:val="2"/>
        </w:numPr>
        <w:spacing w:after="0" w:line="240" w:lineRule="auto"/>
        <w:ind w:left="0" w:firstLine="567"/>
        <w:jc w:val="both"/>
        <w:rPr>
          <w:rFonts w:ascii="Sylfaen" w:hAnsi="Sylfaen"/>
          <w:sz w:val="24"/>
          <w:szCs w:val="24"/>
          <w:lang w:val="ka-GE"/>
        </w:rPr>
      </w:pPr>
      <w:r w:rsidRPr="0051709E">
        <w:rPr>
          <w:rFonts w:ascii="Sylfaen" w:hAnsi="Sylfaen"/>
          <w:sz w:val="24"/>
          <w:szCs w:val="24"/>
          <w:lang w:val="ka-GE"/>
        </w:rPr>
        <w:t>ეფექტური და მოთხოვნაზე ორიენტირებული მუნიციპალური სერვისების განვითარება;</w:t>
      </w:r>
    </w:p>
    <w:p w14:paraId="7AC09E10" w14:textId="6947715F" w:rsidR="00433FA1" w:rsidRPr="0051709E" w:rsidRDefault="00433FA1" w:rsidP="008E736B">
      <w:pPr>
        <w:spacing w:after="0" w:line="240" w:lineRule="auto"/>
        <w:ind w:firstLine="567"/>
        <w:jc w:val="both"/>
        <w:rPr>
          <w:rFonts w:ascii="Sylfaen" w:hAnsi="Sylfaen"/>
          <w:b/>
          <w:sz w:val="24"/>
          <w:szCs w:val="24"/>
          <w:lang w:val="ka-GE"/>
        </w:rPr>
      </w:pPr>
      <w:r w:rsidRPr="0051709E">
        <w:rPr>
          <w:rFonts w:ascii="Sylfaen" w:hAnsi="Sylfaen"/>
          <w:b/>
          <w:sz w:val="24"/>
          <w:szCs w:val="24"/>
          <w:lang w:val="ka-GE"/>
        </w:rPr>
        <w:t>სამოქმედო გეგმა</w:t>
      </w:r>
      <w:r w:rsidR="0017415B" w:rsidRPr="0051709E">
        <w:rPr>
          <w:rFonts w:ascii="Sylfaen" w:hAnsi="Sylfaen"/>
          <w:b/>
          <w:sz w:val="24"/>
          <w:szCs w:val="24"/>
          <w:lang w:val="ka-GE"/>
        </w:rPr>
        <w:t>:</w:t>
      </w:r>
    </w:p>
    <w:p w14:paraId="26106CD1" w14:textId="50B5307D" w:rsidR="00C932BE" w:rsidRPr="0051709E" w:rsidRDefault="00C932BE" w:rsidP="008E736B">
      <w:pPr>
        <w:spacing w:after="0" w:line="240" w:lineRule="auto"/>
        <w:ind w:firstLine="567"/>
        <w:jc w:val="both"/>
        <w:rPr>
          <w:rFonts w:ascii="Sylfaen" w:hAnsi="Sylfaen"/>
          <w:sz w:val="24"/>
          <w:szCs w:val="24"/>
          <w:lang w:val="ka-GE"/>
        </w:rPr>
      </w:pPr>
      <w:r w:rsidRPr="0051709E">
        <w:rPr>
          <w:rFonts w:ascii="Sylfaen" w:hAnsi="Sylfaen" w:cs="Sylfaen"/>
          <w:sz w:val="24"/>
          <w:szCs w:val="24"/>
          <w:lang w:val="ka-GE"/>
        </w:rPr>
        <w:t>პრიორიტეტის</w:t>
      </w:r>
      <w:r w:rsidRPr="0051709E">
        <w:rPr>
          <w:rFonts w:ascii="Sylfaen" w:hAnsi="Sylfaen"/>
          <w:sz w:val="24"/>
          <w:szCs w:val="24"/>
          <w:lang w:val="ka-GE"/>
        </w:rPr>
        <w:t xml:space="preserve"> ფარგლებში</w:t>
      </w:r>
      <w:r w:rsidR="00E725E8" w:rsidRPr="0051709E">
        <w:rPr>
          <w:rFonts w:ascii="Sylfaen" w:hAnsi="Sylfaen"/>
          <w:sz w:val="24"/>
          <w:szCs w:val="24"/>
          <w:lang w:val="ka-GE"/>
        </w:rPr>
        <w:t xml:space="preserve"> დაგეგმილია</w:t>
      </w:r>
      <w:r w:rsidRPr="0051709E">
        <w:rPr>
          <w:rFonts w:ascii="Sylfaen" w:hAnsi="Sylfaen"/>
          <w:sz w:val="24"/>
          <w:szCs w:val="24"/>
          <w:lang w:val="ka-GE"/>
        </w:rPr>
        <w:t xml:space="preserve"> შემდეგი პროგრამები</w:t>
      </w:r>
      <w:r w:rsidR="00E725E8" w:rsidRPr="0051709E">
        <w:rPr>
          <w:rFonts w:ascii="Sylfaen" w:hAnsi="Sylfaen"/>
          <w:sz w:val="24"/>
          <w:szCs w:val="24"/>
          <w:lang w:val="ka-GE"/>
        </w:rPr>
        <w:t>ს განხორციელება</w:t>
      </w:r>
      <w:r w:rsidRPr="0051709E">
        <w:rPr>
          <w:rFonts w:ascii="Sylfaen" w:hAnsi="Sylfaen"/>
          <w:sz w:val="24"/>
          <w:szCs w:val="24"/>
          <w:lang w:val="ka-GE"/>
        </w:rPr>
        <w:t>:</w:t>
      </w:r>
    </w:p>
    <w:p w14:paraId="74D531E2" w14:textId="50BFBA23" w:rsidR="0017415B" w:rsidRPr="0051709E" w:rsidRDefault="000E0B1A" w:rsidP="00572FE5">
      <w:pPr>
        <w:pStyle w:val="a3"/>
        <w:numPr>
          <w:ilvl w:val="0"/>
          <w:numId w:val="3"/>
        </w:numPr>
        <w:spacing w:after="0" w:line="240" w:lineRule="auto"/>
        <w:ind w:left="0" w:firstLine="567"/>
        <w:jc w:val="both"/>
        <w:rPr>
          <w:rFonts w:ascii="Sylfaen" w:hAnsi="Sylfaen"/>
          <w:sz w:val="24"/>
          <w:szCs w:val="24"/>
          <w:lang w:val="ka-GE"/>
        </w:rPr>
      </w:pPr>
      <w:r w:rsidRPr="0051709E">
        <w:rPr>
          <w:rFonts w:ascii="Sylfaen" w:hAnsi="Sylfaen"/>
          <w:sz w:val="24"/>
          <w:szCs w:val="24"/>
          <w:lang w:val="ka-GE"/>
        </w:rPr>
        <w:t>საგზაო ინფრასტრუქტურის განვითარება</w:t>
      </w:r>
      <w:r w:rsidR="0017415B" w:rsidRPr="0051709E">
        <w:rPr>
          <w:rFonts w:ascii="Sylfaen" w:hAnsi="Sylfaen"/>
          <w:sz w:val="24"/>
          <w:szCs w:val="24"/>
          <w:lang w:val="ka-GE"/>
        </w:rPr>
        <w:t>;</w:t>
      </w:r>
    </w:p>
    <w:p w14:paraId="233E4677" w14:textId="0D0B13F1" w:rsidR="0017415B" w:rsidRPr="0051709E" w:rsidRDefault="000E0B1A" w:rsidP="00572FE5">
      <w:pPr>
        <w:pStyle w:val="a3"/>
        <w:numPr>
          <w:ilvl w:val="0"/>
          <w:numId w:val="3"/>
        </w:numPr>
        <w:spacing w:after="0" w:line="240" w:lineRule="auto"/>
        <w:ind w:left="0" w:firstLine="567"/>
        <w:jc w:val="both"/>
        <w:rPr>
          <w:rFonts w:ascii="Sylfaen" w:hAnsi="Sylfaen"/>
          <w:sz w:val="24"/>
          <w:szCs w:val="24"/>
          <w:lang w:val="ka-GE"/>
        </w:rPr>
      </w:pPr>
      <w:r w:rsidRPr="0051709E">
        <w:rPr>
          <w:rFonts w:ascii="Sylfaen" w:hAnsi="Sylfaen"/>
          <w:sz w:val="24"/>
          <w:szCs w:val="24"/>
          <w:lang w:val="ka-GE"/>
        </w:rPr>
        <w:t xml:space="preserve">საბაზისო კომუნალური ინფრასტრუქტურის </w:t>
      </w:r>
      <w:r w:rsidR="00B77C46">
        <w:rPr>
          <w:rFonts w:ascii="Sylfaen" w:hAnsi="Sylfaen"/>
          <w:sz w:val="24"/>
          <w:szCs w:val="24"/>
          <w:lang w:val="ka-GE"/>
        </w:rPr>
        <w:t xml:space="preserve">და სერვისების </w:t>
      </w:r>
      <w:r w:rsidRPr="0051709E">
        <w:rPr>
          <w:rFonts w:ascii="Sylfaen" w:hAnsi="Sylfaen"/>
          <w:sz w:val="24"/>
          <w:szCs w:val="24"/>
          <w:lang w:val="ka-GE"/>
        </w:rPr>
        <w:t>განვითარება</w:t>
      </w:r>
      <w:r w:rsidR="0017415B" w:rsidRPr="0051709E">
        <w:rPr>
          <w:rFonts w:ascii="Sylfaen" w:hAnsi="Sylfaen"/>
          <w:sz w:val="24"/>
          <w:szCs w:val="24"/>
          <w:lang w:val="ka-GE"/>
        </w:rPr>
        <w:t>;</w:t>
      </w:r>
    </w:p>
    <w:p w14:paraId="04CD2644" w14:textId="77777777" w:rsidR="00EE3267" w:rsidRPr="0051709E" w:rsidRDefault="00EE3267" w:rsidP="00572FE5">
      <w:pPr>
        <w:pStyle w:val="a3"/>
        <w:numPr>
          <w:ilvl w:val="0"/>
          <w:numId w:val="3"/>
        </w:numPr>
        <w:spacing w:after="0" w:line="240" w:lineRule="auto"/>
        <w:ind w:left="0" w:firstLine="567"/>
        <w:jc w:val="both"/>
        <w:rPr>
          <w:rFonts w:ascii="Sylfaen" w:hAnsi="Sylfaen"/>
          <w:sz w:val="24"/>
          <w:szCs w:val="24"/>
          <w:lang w:val="ka-GE"/>
        </w:rPr>
      </w:pPr>
      <w:r w:rsidRPr="0051709E">
        <w:rPr>
          <w:rFonts w:ascii="Sylfaen" w:hAnsi="Sylfaen"/>
          <w:sz w:val="24"/>
          <w:szCs w:val="24"/>
          <w:lang w:val="ka-GE"/>
        </w:rPr>
        <w:t>მუნიციპალიტეტის კეთილმოწყობის ღონისძიებები.</w:t>
      </w:r>
    </w:p>
    <w:p w14:paraId="3B1E188F" w14:textId="6FEC6700" w:rsidR="005410D6" w:rsidRPr="0051709E" w:rsidRDefault="00B77C46" w:rsidP="00572FE5">
      <w:pPr>
        <w:pStyle w:val="a3"/>
        <w:numPr>
          <w:ilvl w:val="0"/>
          <w:numId w:val="3"/>
        </w:numPr>
        <w:spacing w:after="0" w:line="240" w:lineRule="auto"/>
        <w:ind w:left="0" w:firstLine="567"/>
        <w:jc w:val="both"/>
        <w:rPr>
          <w:rFonts w:ascii="Sylfaen" w:hAnsi="Sylfaen"/>
          <w:sz w:val="24"/>
          <w:szCs w:val="24"/>
        </w:rPr>
      </w:pPr>
      <w:r w:rsidRPr="00B77C46">
        <w:rPr>
          <w:rFonts w:ascii="Sylfaen" w:hAnsi="Sylfaen"/>
          <w:sz w:val="24"/>
          <w:szCs w:val="24"/>
          <w:lang w:val="ka-GE"/>
        </w:rPr>
        <w:t>მუნიციპალიტეტის განვითარების გეგმის საპროექტო-სახარჯთაღრიცხვო, სარეგისტრაციო, ზედამხედველობის და ექსპერტიზის ხარჯები</w:t>
      </w:r>
      <w:r w:rsidR="005410D6" w:rsidRPr="0051709E">
        <w:rPr>
          <w:rFonts w:ascii="Sylfaen" w:hAnsi="Sylfaen"/>
          <w:sz w:val="24"/>
          <w:szCs w:val="24"/>
        </w:rPr>
        <w:t>;</w:t>
      </w:r>
    </w:p>
    <w:p w14:paraId="7778E840" w14:textId="1659B651" w:rsidR="0050587E" w:rsidRPr="00A5647E" w:rsidRDefault="00EE3267" w:rsidP="00A5647E">
      <w:pPr>
        <w:pStyle w:val="a3"/>
        <w:numPr>
          <w:ilvl w:val="0"/>
          <w:numId w:val="3"/>
        </w:numPr>
        <w:spacing w:after="0" w:line="240" w:lineRule="auto"/>
        <w:ind w:left="0" w:firstLine="567"/>
        <w:jc w:val="both"/>
        <w:rPr>
          <w:rFonts w:ascii="Sylfaen" w:hAnsi="Sylfaen"/>
          <w:sz w:val="24"/>
          <w:szCs w:val="24"/>
          <w:lang w:val="ka-GE"/>
        </w:rPr>
      </w:pPr>
      <w:r w:rsidRPr="0051709E">
        <w:rPr>
          <w:rFonts w:ascii="Sylfaen" w:hAnsi="Sylfaen"/>
          <w:sz w:val="24"/>
          <w:szCs w:val="24"/>
          <w:lang w:val="ka-GE"/>
        </w:rPr>
        <w:t>სოფლის მეურნეობის ხელშეწყობა</w:t>
      </w:r>
      <w:r w:rsidR="001E446B" w:rsidRPr="0051709E">
        <w:rPr>
          <w:rFonts w:ascii="Sylfaen" w:hAnsi="Sylfaen"/>
          <w:sz w:val="24"/>
          <w:szCs w:val="24"/>
          <w:lang w:val="ka-GE"/>
        </w:rPr>
        <w:t>;</w:t>
      </w:r>
    </w:p>
    <w:p w14:paraId="2AEC0799" w14:textId="05BD4B29" w:rsidR="00953B23" w:rsidRPr="0051709E" w:rsidRDefault="00E5004C" w:rsidP="00572FE5">
      <w:pPr>
        <w:pStyle w:val="a3"/>
        <w:numPr>
          <w:ilvl w:val="0"/>
          <w:numId w:val="3"/>
        </w:numPr>
        <w:spacing w:after="0" w:line="240" w:lineRule="auto"/>
        <w:ind w:left="0" w:firstLine="567"/>
        <w:jc w:val="both"/>
        <w:rPr>
          <w:rFonts w:ascii="Sylfaen" w:hAnsi="Sylfaen"/>
          <w:sz w:val="32"/>
          <w:szCs w:val="24"/>
          <w:lang w:val="ka-GE"/>
        </w:rPr>
      </w:pPr>
      <w:r>
        <w:rPr>
          <w:rFonts w:ascii="Sylfaen" w:eastAsia="Times New Roman" w:hAnsi="Sylfaen" w:cs="Calibri"/>
          <w:bCs/>
          <w:sz w:val="24"/>
          <w:szCs w:val="20"/>
          <w:lang w:val="ka-GE"/>
        </w:rPr>
        <w:t xml:space="preserve">საცხოვრებელ და </w:t>
      </w:r>
      <w:proofErr w:type="spellStart"/>
      <w:r w:rsidR="00953B23" w:rsidRPr="0051709E">
        <w:rPr>
          <w:rFonts w:ascii="Sylfaen" w:eastAsia="Times New Roman" w:hAnsi="Sylfaen" w:cs="Calibri"/>
          <w:bCs/>
          <w:sz w:val="24"/>
          <w:szCs w:val="20"/>
        </w:rPr>
        <w:t>არასაცხოვრებელი</w:t>
      </w:r>
      <w:proofErr w:type="spellEnd"/>
      <w:r w:rsidR="00953B23" w:rsidRPr="0051709E">
        <w:rPr>
          <w:rFonts w:ascii="Sylfaen" w:eastAsia="Times New Roman" w:hAnsi="Sylfaen" w:cs="Calibri"/>
          <w:bCs/>
          <w:sz w:val="24"/>
          <w:szCs w:val="20"/>
        </w:rPr>
        <w:t xml:space="preserve"> </w:t>
      </w:r>
      <w:proofErr w:type="spellStart"/>
      <w:r w:rsidR="00953B23" w:rsidRPr="0051709E">
        <w:rPr>
          <w:rFonts w:ascii="Sylfaen" w:eastAsia="Times New Roman" w:hAnsi="Sylfaen" w:cs="Calibri"/>
          <w:bCs/>
          <w:sz w:val="24"/>
          <w:szCs w:val="20"/>
        </w:rPr>
        <w:t>შენობა</w:t>
      </w:r>
      <w:proofErr w:type="spellEnd"/>
      <w:r w:rsidR="00953B23" w:rsidRPr="0051709E">
        <w:rPr>
          <w:rFonts w:ascii="Sylfaen" w:eastAsia="Times New Roman" w:hAnsi="Sylfaen" w:cs="Calibri"/>
          <w:bCs/>
          <w:sz w:val="24"/>
          <w:szCs w:val="20"/>
        </w:rPr>
        <w:t xml:space="preserve"> </w:t>
      </w:r>
      <w:proofErr w:type="spellStart"/>
      <w:r w:rsidR="00953B23" w:rsidRPr="0051709E">
        <w:rPr>
          <w:rFonts w:ascii="Sylfaen" w:eastAsia="Times New Roman" w:hAnsi="Sylfaen" w:cs="Calibri"/>
          <w:bCs/>
          <w:sz w:val="24"/>
          <w:szCs w:val="20"/>
        </w:rPr>
        <w:t>ნაგებობებში</w:t>
      </w:r>
      <w:proofErr w:type="spellEnd"/>
      <w:r w:rsidR="00953B23" w:rsidRPr="0051709E">
        <w:rPr>
          <w:rFonts w:ascii="Sylfaen" w:eastAsia="Times New Roman" w:hAnsi="Sylfaen" w:cs="Calibri"/>
          <w:bCs/>
          <w:sz w:val="24"/>
          <w:szCs w:val="20"/>
        </w:rPr>
        <w:t xml:space="preserve"> </w:t>
      </w:r>
      <w:proofErr w:type="spellStart"/>
      <w:r w:rsidR="00953B23" w:rsidRPr="0051709E">
        <w:rPr>
          <w:rFonts w:ascii="Sylfaen" w:eastAsia="Times New Roman" w:hAnsi="Sylfaen" w:cs="Calibri"/>
          <w:bCs/>
          <w:sz w:val="24"/>
          <w:szCs w:val="20"/>
        </w:rPr>
        <w:t>ელექტრო</w:t>
      </w:r>
      <w:proofErr w:type="spellEnd"/>
      <w:r w:rsidR="00953B23" w:rsidRPr="0051709E">
        <w:rPr>
          <w:rFonts w:ascii="Sylfaen" w:eastAsia="Times New Roman" w:hAnsi="Sylfaen" w:cs="Calibri"/>
          <w:bCs/>
          <w:sz w:val="24"/>
          <w:szCs w:val="20"/>
        </w:rPr>
        <w:t xml:space="preserve"> </w:t>
      </w:r>
      <w:proofErr w:type="spellStart"/>
      <w:r w:rsidR="00953B23" w:rsidRPr="0051709E">
        <w:rPr>
          <w:rFonts w:ascii="Sylfaen" w:eastAsia="Times New Roman" w:hAnsi="Sylfaen" w:cs="Calibri"/>
          <w:bCs/>
          <w:sz w:val="24"/>
          <w:szCs w:val="20"/>
        </w:rPr>
        <w:t>მეურნეობის</w:t>
      </w:r>
      <w:proofErr w:type="spellEnd"/>
      <w:r w:rsidR="00953B23" w:rsidRPr="0051709E">
        <w:rPr>
          <w:rFonts w:ascii="Sylfaen" w:eastAsia="Times New Roman" w:hAnsi="Sylfaen" w:cs="Calibri"/>
          <w:bCs/>
          <w:sz w:val="24"/>
          <w:szCs w:val="20"/>
        </w:rPr>
        <w:t xml:space="preserve"> </w:t>
      </w:r>
      <w:proofErr w:type="spellStart"/>
      <w:r w:rsidR="00953B23" w:rsidRPr="0051709E">
        <w:rPr>
          <w:rFonts w:ascii="Sylfaen" w:eastAsia="Times New Roman" w:hAnsi="Sylfaen" w:cs="Calibri"/>
          <w:bCs/>
          <w:sz w:val="24"/>
          <w:szCs w:val="20"/>
        </w:rPr>
        <w:t>აღდგენა</w:t>
      </w:r>
      <w:proofErr w:type="spellEnd"/>
      <w:r w:rsidR="001E446B" w:rsidRPr="0051709E">
        <w:rPr>
          <w:rFonts w:ascii="Sylfaen" w:eastAsia="Times New Roman" w:hAnsi="Sylfaen" w:cs="Calibri"/>
          <w:bCs/>
          <w:sz w:val="24"/>
          <w:szCs w:val="20"/>
          <w:lang w:val="ka-GE"/>
        </w:rPr>
        <w:t>;</w:t>
      </w:r>
    </w:p>
    <w:p w14:paraId="6937A96E" w14:textId="0DC6469D" w:rsidR="00B77C46" w:rsidRPr="00987318" w:rsidRDefault="00953B23" w:rsidP="00987318">
      <w:pPr>
        <w:pStyle w:val="a3"/>
        <w:numPr>
          <w:ilvl w:val="0"/>
          <w:numId w:val="3"/>
        </w:numPr>
        <w:spacing w:after="0" w:line="240" w:lineRule="auto"/>
        <w:ind w:left="0" w:firstLine="567"/>
        <w:jc w:val="both"/>
        <w:rPr>
          <w:rFonts w:ascii="Sylfaen" w:hAnsi="Sylfaen"/>
          <w:sz w:val="32"/>
          <w:szCs w:val="24"/>
          <w:lang w:val="ka-GE"/>
        </w:rPr>
      </w:pPr>
      <w:proofErr w:type="spellStart"/>
      <w:r w:rsidRPr="0051709E">
        <w:rPr>
          <w:rFonts w:ascii="Sylfaen" w:eastAsia="Times New Roman" w:hAnsi="Sylfaen" w:cs="Calibri"/>
          <w:bCs/>
          <w:sz w:val="24"/>
          <w:szCs w:val="20"/>
        </w:rPr>
        <w:t>შ.პ.ს</w:t>
      </w:r>
      <w:proofErr w:type="spellEnd"/>
      <w:r w:rsidRPr="0051709E">
        <w:rPr>
          <w:rFonts w:ascii="Sylfaen" w:eastAsia="Times New Roman" w:hAnsi="Sylfaen" w:cs="Calibri"/>
          <w:bCs/>
          <w:sz w:val="24"/>
          <w:szCs w:val="20"/>
        </w:rPr>
        <w:t xml:space="preserve">. </w:t>
      </w:r>
      <w:proofErr w:type="spellStart"/>
      <w:r w:rsidRPr="0051709E">
        <w:rPr>
          <w:rFonts w:ascii="Sylfaen" w:eastAsia="Times New Roman" w:hAnsi="Sylfaen" w:cs="Calibri"/>
          <w:bCs/>
          <w:sz w:val="24"/>
          <w:szCs w:val="20"/>
        </w:rPr>
        <w:t>ქედის</w:t>
      </w:r>
      <w:proofErr w:type="spellEnd"/>
      <w:r w:rsidRPr="0051709E">
        <w:rPr>
          <w:rFonts w:ascii="Sylfaen" w:eastAsia="Times New Roman" w:hAnsi="Sylfaen" w:cs="Calibri"/>
          <w:bCs/>
          <w:sz w:val="24"/>
          <w:szCs w:val="20"/>
        </w:rPr>
        <w:t xml:space="preserve"> </w:t>
      </w:r>
      <w:proofErr w:type="spellStart"/>
      <w:r w:rsidRPr="0051709E">
        <w:rPr>
          <w:rFonts w:ascii="Sylfaen" w:eastAsia="Times New Roman" w:hAnsi="Sylfaen" w:cs="Calibri"/>
          <w:bCs/>
          <w:sz w:val="24"/>
          <w:szCs w:val="20"/>
        </w:rPr>
        <w:t>ტურიზმის</w:t>
      </w:r>
      <w:proofErr w:type="spellEnd"/>
      <w:r w:rsidRPr="0051709E">
        <w:rPr>
          <w:rFonts w:ascii="Sylfaen" w:eastAsia="Times New Roman" w:hAnsi="Sylfaen" w:cs="Calibri"/>
          <w:bCs/>
          <w:sz w:val="24"/>
          <w:szCs w:val="20"/>
        </w:rPr>
        <w:t xml:space="preserve"> </w:t>
      </w:r>
      <w:proofErr w:type="spellStart"/>
      <w:r w:rsidRPr="0051709E">
        <w:rPr>
          <w:rFonts w:ascii="Sylfaen" w:eastAsia="Times New Roman" w:hAnsi="Sylfaen" w:cs="Calibri"/>
          <w:bCs/>
          <w:sz w:val="24"/>
          <w:szCs w:val="20"/>
        </w:rPr>
        <w:t>განვითარების</w:t>
      </w:r>
      <w:proofErr w:type="spellEnd"/>
      <w:r w:rsidRPr="0051709E">
        <w:rPr>
          <w:rFonts w:ascii="Sylfaen" w:eastAsia="Times New Roman" w:hAnsi="Sylfaen" w:cs="Calibri"/>
          <w:bCs/>
          <w:sz w:val="24"/>
          <w:szCs w:val="20"/>
        </w:rPr>
        <w:t xml:space="preserve"> </w:t>
      </w:r>
      <w:proofErr w:type="spellStart"/>
      <w:r w:rsidRPr="0051709E">
        <w:rPr>
          <w:rFonts w:ascii="Sylfaen" w:eastAsia="Times New Roman" w:hAnsi="Sylfaen" w:cs="Calibri"/>
          <w:bCs/>
          <w:sz w:val="24"/>
          <w:szCs w:val="20"/>
        </w:rPr>
        <w:t>ხელშეწყობის</w:t>
      </w:r>
      <w:proofErr w:type="spellEnd"/>
      <w:r w:rsidRPr="0051709E">
        <w:rPr>
          <w:rFonts w:ascii="Sylfaen" w:eastAsia="Times New Roman" w:hAnsi="Sylfaen" w:cs="Calibri"/>
          <w:bCs/>
          <w:sz w:val="24"/>
          <w:szCs w:val="20"/>
        </w:rPr>
        <w:t xml:space="preserve"> </w:t>
      </w:r>
      <w:proofErr w:type="spellStart"/>
      <w:r w:rsidRPr="0051709E">
        <w:rPr>
          <w:rFonts w:ascii="Sylfaen" w:eastAsia="Times New Roman" w:hAnsi="Sylfaen" w:cs="Calibri"/>
          <w:bCs/>
          <w:sz w:val="24"/>
          <w:szCs w:val="20"/>
        </w:rPr>
        <w:t>ცენტრი</w:t>
      </w:r>
      <w:proofErr w:type="spellEnd"/>
      <w:r w:rsidR="00E5004C">
        <w:rPr>
          <w:rFonts w:ascii="Sylfaen" w:eastAsia="Times New Roman" w:hAnsi="Sylfaen" w:cs="Calibri"/>
          <w:bCs/>
          <w:sz w:val="24"/>
          <w:szCs w:val="20"/>
          <w:lang w:val="ka-GE"/>
        </w:rPr>
        <w:t>;</w:t>
      </w:r>
    </w:p>
    <w:p w14:paraId="5CD564B3" w14:textId="77777777" w:rsidR="00813220" w:rsidRDefault="00813220" w:rsidP="0036052F">
      <w:pPr>
        <w:spacing w:after="0" w:line="240" w:lineRule="auto"/>
        <w:jc w:val="right"/>
        <w:rPr>
          <w:rFonts w:ascii="Sylfaen" w:hAnsi="Sylfaen"/>
          <w:b/>
          <w:sz w:val="24"/>
          <w:szCs w:val="24"/>
          <w:u w:val="single"/>
          <w:lang w:val="ka-GE"/>
        </w:rPr>
      </w:pPr>
    </w:p>
    <w:p w14:paraId="6825A34F" w14:textId="77777777" w:rsidR="00813220" w:rsidRDefault="00813220" w:rsidP="0036052F">
      <w:pPr>
        <w:spacing w:after="0" w:line="240" w:lineRule="auto"/>
        <w:jc w:val="right"/>
        <w:rPr>
          <w:rFonts w:ascii="Sylfaen" w:hAnsi="Sylfaen"/>
          <w:b/>
          <w:sz w:val="24"/>
          <w:szCs w:val="24"/>
          <w:u w:val="single"/>
          <w:lang w:val="ka-GE"/>
        </w:rPr>
      </w:pPr>
    </w:p>
    <w:p w14:paraId="4A3FC935" w14:textId="77777777" w:rsidR="00813220" w:rsidRDefault="00813220" w:rsidP="0036052F">
      <w:pPr>
        <w:spacing w:after="0" w:line="240" w:lineRule="auto"/>
        <w:jc w:val="right"/>
        <w:rPr>
          <w:rFonts w:ascii="Sylfaen" w:hAnsi="Sylfaen"/>
          <w:b/>
          <w:sz w:val="24"/>
          <w:szCs w:val="24"/>
          <w:u w:val="single"/>
          <w:lang w:val="ka-GE"/>
        </w:rPr>
      </w:pPr>
    </w:p>
    <w:p w14:paraId="75C7E845" w14:textId="06F6EF1C" w:rsidR="00527E26" w:rsidRPr="0051709E" w:rsidRDefault="0036052F" w:rsidP="0036052F">
      <w:pPr>
        <w:spacing w:after="0" w:line="240" w:lineRule="auto"/>
        <w:jc w:val="right"/>
        <w:rPr>
          <w:rFonts w:ascii="Sylfaen" w:hAnsi="Sylfaen"/>
          <w:b/>
          <w:sz w:val="24"/>
          <w:szCs w:val="24"/>
          <w:u w:val="single"/>
          <w:lang w:val="ka-GE"/>
        </w:rPr>
      </w:pPr>
      <w:r w:rsidRPr="0051709E">
        <w:rPr>
          <w:rFonts w:ascii="Sylfaen" w:hAnsi="Sylfaen"/>
          <w:b/>
          <w:sz w:val="24"/>
          <w:szCs w:val="24"/>
          <w:u w:val="single"/>
          <w:lang w:val="ka-GE"/>
        </w:rPr>
        <w:lastRenderedPageBreak/>
        <w:t>ცხრილი №1</w:t>
      </w:r>
    </w:p>
    <w:p w14:paraId="1FF5DEF0" w14:textId="27A32ECE" w:rsidR="00204214" w:rsidRDefault="00B75C2F" w:rsidP="00641538">
      <w:pPr>
        <w:spacing w:after="0" w:line="240" w:lineRule="auto"/>
        <w:jc w:val="right"/>
        <w:rPr>
          <w:rFonts w:ascii="Sylfaen" w:hAnsi="Sylfaen"/>
          <w:sz w:val="18"/>
          <w:szCs w:val="24"/>
          <w:lang w:val="ka-GE"/>
        </w:rPr>
      </w:pPr>
      <w:r w:rsidRPr="00B75C2F">
        <w:rPr>
          <w:rFonts w:ascii="Sylfaen" w:hAnsi="Sylfaen"/>
          <w:sz w:val="18"/>
          <w:szCs w:val="24"/>
          <w:lang w:val="ka-GE"/>
        </w:rPr>
        <w:t>(</w:t>
      </w:r>
      <w:r w:rsidR="00142B27" w:rsidRPr="00B75C2F">
        <w:rPr>
          <w:rFonts w:ascii="Sylfaen" w:hAnsi="Sylfaen"/>
          <w:sz w:val="18"/>
          <w:szCs w:val="24"/>
          <w:lang w:val="ka-GE"/>
        </w:rPr>
        <w:t xml:space="preserve">ათას </w:t>
      </w:r>
      <w:r w:rsidR="00C80575" w:rsidRPr="00B75C2F">
        <w:rPr>
          <w:rFonts w:ascii="Sylfaen" w:hAnsi="Sylfaen"/>
          <w:sz w:val="18"/>
          <w:szCs w:val="24"/>
          <w:lang w:val="ka-GE"/>
        </w:rPr>
        <w:t>ლარებში</w:t>
      </w:r>
      <w:r w:rsidRPr="00B75C2F">
        <w:rPr>
          <w:rFonts w:ascii="Sylfaen" w:hAnsi="Sylfaen"/>
          <w:sz w:val="18"/>
          <w:szCs w:val="24"/>
          <w:lang w:val="ka-GE"/>
        </w:rPr>
        <w:t>)</w:t>
      </w:r>
    </w:p>
    <w:p w14:paraId="772BF6F5" w14:textId="6CAE0984" w:rsidR="00204214" w:rsidRDefault="00204214" w:rsidP="0036052F">
      <w:pPr>
        <w:spacing w:after="0" w:line="240" w:lineRule="auto"/>
        <w:jc w:val="right"/>
        <w:rPr>
          <w:rFonts w:ascii="Sylfaen" w:hAnsi="Sylfaen"/>
          <w:sz w:val="18"/>
          <w:szCs w:val="24"/>
          <w:lang w:val="ka-GE"/>
        </w:rPr>
      </w:pPr>
    </w:p>
    <w:tbl>
      <w:tblPr>
        <w:tblW w:w="11483" w:type="dxa"/>
        <w:tblInd w:w="-289" w:type="dxa"/>
        <w:tblLayout w:type="fixed"/>
        <w:tblLook w:val="04A0" w:firstRow="1" w:lastRow="0" w:firstColumn="1" w:lastColumn="0" w:noHBand="0" w:noVBand="1"/>
      </w:tblPr>
      <w:tblGrid>
        <w:gridCol w:w="822"/>
        <w:gridCol w:w="3284"/>
        <w:gridCol w:w="1106"/>
        <w:gridCol w:w="1134"/>
        <w:gridCol w:w="1275"/>
        <w:gridCol w:w="1305"/>
        <w:gridCol w:w="1275"/>
        <w:gridCol w:w="1282"/>
      </w:tblGrid>
      <w:tr w:rsidR="00684357" w:rsidRPr="00204214" w14:paraId="3667A880" w14:textId="77777777" w:rsidTr="00813220">
        <w:trPr>
          <w:trHeight w:val="555"/>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01516" w14:textId="2A21D06E" w:rsidR="00684357" w:rsidRPr="00204214" w:rsidRDefault="00684357" w:rsidP="00684357">
            <w:pPr>
              <w:spacing w:after="0" w:line="240" w:lineRule="auto"/>
              <w:jc w:val="center"/>
              <w:rPr>
                <w:rFonts w:ascii="Sylfaen" w:eastAsia="Times New Roman" w:hAnsi="Sylfaen" w:cs="Calibri"/>
                <w:color w:val="000000"/>
                <w:sz w:val="20"/>
                <w:szCs w:val="20"/>
              </w:rPr>
            </w:pPr>
            <w:r>
              <w:rPr>
                <w:rFonts w:ascii="Sylfaen" w:hAnsi="Sylfaen" w:cs="Calibri"/>
                <w:color w:val="000000"/>
                <w:sz w:val="20"/>
                <w:szCs w:val="20"/>
              </w:rPr>
              <w:t>N</w:t>
            </w:r>
          </w:p>
        </w:tc>
        <w:tc>
          <w:tcPr>
            <w:tcW w:w="3284" w:type="dxa"/>
            <w:tcBorders>
              <w:top w:val="single" w:sz="4" w:space="0" w:color="auto"/>
              <w:left w:val="nil"/>
              <w:bottom w:val="single" w:sz="4" w:space="0" w:color="auto"/>
              <w:right w:val="single" w:sz="4" w:space="0" w:color="auto"/>
            </w:tcBorders>
            <w:shd w:val="clear" w:color="auto" w:fill="auto"/>
            <w:vAlign w:val="center"/>
            <w:hideMark/>
          </w:tcPr>
          <w:p w14:paraId="3685D8BD" w14:textId="05D95156" w:rsidR="00684357" w:rsidRPr="00204214" w:rsidRDefault="00684357" w:rsidP="00684357">
            <w:pPr>
              <w:spacing w:after="0" w:line="240" w:lineRule="auto"/>
              <w:jc w:val="center"/>
              <w:rPr>
                <w:rFonts w:ascii="Sylfaen" w:eastAsia="Times New Roman" w:hAnsi="Sylfaen" w:cs="Calibri"/>
                <w:color w:val="000000"/>
                <w:sz w:val="20"/>
                <w:szCs w:val="20"/>
              </w:rPr>
            </w:pPr>
            <w:proofErr w:type="spellStart"/>
            <w:r>
              <w:rPr>
                <w:rFonts w:ascii="Sylfaen" w:hAnsi="Sylfaen" w:cs="Calibri"/>
                <w:color w:val="000000"/>
                <w:sz w:val="20"/>
                <w:szCs w:val="20"/>
              </w:rPr>
              <w:t>პრიორიტეტი</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პროგრამა</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ქვეპროგრამა</w:t>
            </w:r>
            <w:proofErr w:type="spellEnd"/>
          </w:p>
        </w:tc>
        <w:tc>
          <w:tcPr>
            <w:tcW w:w="1106" w:type="dxa"/>
            <w:tcBorders>
              <w:top w:val="single" w:sz="4" w:space="0" w:color="auto"/>
              <w:left w:val="nil"/>
              <w:bottom w:val="single" w:sz="4" w:space="0" w:color="auto"/>
              <w:right w:val="single" w:sz="4" w:space="0" w:color="auto"/>
            </w:tcBorders>
            <w:shd w:val="clear" w:color="auto" w:fill="auto"/>
            <w:vAlign w:val="center"/>
            <w:hideMark/>
          </w:tcPr>
          <w:p w14:paraId="47D8AC24" w14:textId="37257B84" w:rsidR="00684357" w:rsidRPr="00204214" w:rsidRDefault="00684357" w:rsidP="00684357">
            <w:pPr>
              <w:spacing w:after="0" w:line="240" w:lineRule="auto"/>
              <w:jc w:val="center"/>
              <w:rPr>
                <w:rFonts w:ascii="Sylfaen" w:eastAsia="Times New Roman" w:hAnsi="Sylfaen" w:cs="Calibri"/>
                <w:color w:val="000000"/>
                <w:sz w:val="20"/>
                <w:szCs w:val="20"/>
              </w:rPr>
            </w:pPr>
            <w:r>
              <w:rPr>
                <w:rFonts w:ascii="Sylfaen" w:hAnsi="Sylfaen" w:cs="Calibri"/>
                <w:color w:val="000000"/>
                <w:sz w:val="16"/>
                <w:szCs w:val="16"/>
              </w:rPr>
              <w:t xml:space="preserve">2025 </w:t>
            </w:r>
            <w:proofErr w:type="spellStart"/>
            <w:r>
              <w:rPr>
                <w:rFonts w:ascii="Sylfaen" w:hAnsi="Sylfaen" w:cs="Calibri"/>
                <w:color w:val="000000"/>
                <w:sz w:val="16"/>
                <w:szCs w:val="16"/>
              </w:rPr>
              <w:t>წლის</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ფაქტი</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50C6FB" w14:textId="0B1CCDF0" w:rsidR="00684357" w:rsidRPr="00204214" w:rsidRDefault="00684357" w:rsidP="00684357">
            <w:pPr>
              <w:spacing w:after="0" w:line="240" w:lineRule="auto"/>
              <w:jc w:val="center"/>
              <w:rPr>
                <w:rFonts w:ascii="Sylfaen" w:eastAsia="Times New Roman" w:hAnsi="Sylfaen" w:cs="Calibri"/>
                <w:color w:val="000000"/>
                <w:sz w:val="20"/>
                <w:szCs w:val="20"/>
              </w:rPr>
            </w:pPr>
            <w:r>
              <w:rPr>
                <w:rFonts w:ascii="Sylfaen" w:hAnsi="Sylfaen" w:cs="Calibri"/>
                <w:color w:val="000000"/>
                <w:sz w:val="16"/>
                <w:szCs w:val="16"/>
              </w:rPr>
              <w:t xml:space="preserve">2026 </w:t>
            </w:r>
            <w:proofErr w:type="spellStart"/>
            <w:r>
              <w:rPr>
                <w:rFonts w:ascii="Sylfaen" w:hAnsi="Sylfaen" w:cs="Calibri"/>
                <w:color w:val="000000"/>
                <w:sz w:val="16"/>
                <w:szCs w:val="16"/>
              </w:rPr>
              <w:t>წლის</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გეგმა</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BEE6638" w14:textId="276D26C1" w:rsidR="00684357" w:rsidRPr="00204214" w:rsidRDefault="00684357" w:rsidP="00684357">
            <w:pPr>
              <w:spacing w:after="0" w:line="240" w:lineRule="auto"/>
              <w:jc w:val="center"/>
              <w:rPr>
                <w:rFonts w:ascii="Sylfaen" w:eastAsia="Times New Roman" w:hAnsi="Sylfaen" w:cs="Calibri"/>
                <w:color w:val="000000"/>
                <w:sz w:val="20"/>
                <w:szCs w:val="20"/>
              </w:rPr>
            </w:pPr>
            <w:r>
              <w:rPr>
                <w:rFonts w:ascii="Sylfaen" w:hAnsi="Sylfaen" w:cs="Calibri"/>
                <w:color w:val="000000"/>
                <w:sz w:val="16"/>
                <w:szCs w:val="16"/>
              </w:rPr>
              <w:t xml:space="preserve">2027 </w:t>
            </w:r>
            <w:proofErr w:type="spellStart"/>
            <w:r>
              <w:rPr>
                <w:rFonts w:ascii="Sylfaen" w:hAnsi="Sylfaen" w:cs="Calibri"/>
                <w:color w:val="000000"/>
                <w:sz w:val="16"/>
                <w:szCs w:val="16"/>
              </w:rPr>
              <w:t>წლის</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პროექტი</w:t>
            </w:r>
            <w:proofErr w:type="spellEnd"/>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63D466C8" w14:textId="105CC951" w:rsidR="00684357" w:rsidRPr="00204214" w:rsidRDefault="00684357" w:rsidP="00684357">
            <w:pPr>
              <w:spacing w:after="0" w:line="240" w:lineRule="auto"/>
              <w:jc w:val="center"/>
              <w:rPr>
                <w:rFonts w:ascii="Sylfaen" w:eastAsia="Times New Roman" w:hAnsi="Sylfaen" w:cs="Calibri"/>
                <w:color w:val="000000"/>
                <w:sz w:val="20"/>
                <w:szCs w:val="20"/>
              </w:rPr>
            </w:pPr>
            <w:r>
              <w:rPr>
                <w:rFonts w:ascii="Sylfaen" w:hAnsi="Sylfaen" w:cs="Calibri"/>
                <w:color w:val="000000"/>
                <w:sz w:val="16"/>
                <w:szCs w:val="16"/>
              </w:rPr>
              <w:t xml:space="preserve">2028 </w:t>
            </w:r>
            <w:proofErr w:type="spellStart"/>
            <w:r>
              <w:rPr>
                <w:rFonts w:ascii="Sylfaen" w:hAnsi="Sylfaen" w:cs="Calibri"/>
                <w:color w:val="000000"/>
                <w:sz w:val="16"/>
                <w:szCs w:val="16"/>
              </w:rPr>
              <w:t>წლის</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პროექტი</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677EAD5" w14:textId="7326BF5D" w:rsidR="00684357" w:rsidRPr="00204214" w:rsidRDefault="00684357" w:rsidP="00684357">
            <w:pPr>
              <w:spacing w:after="0" w:line="240" w:lineRule="auto"/>
              <w:jc w:val="center"/>
              <w:rPr>
                <w:rFonts w:ascii="Sylfaen" w:eastAsia="Times New Roman" w:hAnsi="Sylfaen" w:cs="Calibri"/>
                <w:color w:val="000000"/>
                <w:sz w:val="20"/>
                <w:szCs w:val="20"/>
              </w:rPr>
            </w:pPr>
            <w:r>
              <w:rPr>
                <w:rFonts w:ascii="Sylfaen" w:hAnsi="Sylfaen" w:cs="Calibri"/>
                <w:color w:val="000000"/>
                <w:sz w:val="16"/>
                <w:szCs w:val="16"/>
              </w:rPr>
              <w:t xml:space="preserve">2029 </w:t>
            </w:r>
            <w:proofErr w:type="spellStart"/>
            <w:r>
              <w:rPr>
                <w:rFonts w:ascii="Sylfaen" w:hAnsi="Sylfaen" w:cs="Calibri"/>
                <w:color w:val="000000"/>
                <w:sz w:val="16"/>
                <w:szCs w:val="16"/>
              </w:rPr>
              <w:t>წლის</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პროექტი</w:t>
            </w:r>
            <w:proofErr w:type="spellEnd"/>
          </w:p>
        </w:tc>
        <w:tc>
          <w:tcPr>
            <w:tcW w:w="1282" w:type="dxa"/>
            <w:tcBorders>
              <w:top w:val="single" w:sz="4" w:space="0" w:color="auto"/>
              <w:left w:val="nil"/>
              <w:bottom w:val="single" w:sz="4" w:space="0" w:color="auto"/>
              <w:right w:val="single" w:sz="4" w:space="0" w:color="auto"/>
            </w:tcBorders>
            <w:shd w:val="clear" w:color="auto" w:fill="auto"/>
            <w:vAlign w:val="center"/>
            <w:hideMark/>
          </w:tcPr>
          <w:p w14:paraId="2178E7F7" w14:textId="76C81DF8" w:rsidR="00684357" w:rsidRPr="00204214" w:rsidRDefault="00684357" w:rsidP="00684357">
            <w:pPr>
              <w:spacing w:after="0" w:line="240" w:lineRule="auto"/>
              <w:jc w:val="center"/>
              <w:rPr>
                <w:rFonts w:ascii="Sylfaen" w:eastAsia="Times New Roman" w:hAnsi="Sylfaen" w:cs="Calibri"/>
                <w:color w:val="000000"/>
                <w:sz w:val="20"/>
                <w:szCs w:val="20"/>
              </w:rPr>
            </w:pPr>
            <w:r>
              <w:rPr>
                <w:rFonts w:ascii="Sylfaen" w:hAnsi="Sylfaen" w:cs="Calibri"/>
                <w:color w:val="000000"/>
                <w:sz w:val="16"/>
                <w:szCs w:val="16"/>
              </w:rPr>
              <w:t xml:space="preserve">2030 </w:t>
            </w:r>
            <w:proofErr w:type="spellStart"/>
            <w:r>
              <w:rPr>
                <w:rFonts w:ascii="Sylfaen" w:hAnsi="Sylfaen" w:cs="Calibri"/>
                <w:color w:val="000000"/>
                <w:sz w:val="16"/>
                <w:szCs w:val="16"/>
              </w:rPr>
              <w:t>წლის</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პროექტი</w:t>
            </w:r>
            <w:proofErr w:type="spellEnd"/>
          </w:p>
        </w:tc>
      </w:tr>
      <w:tr w:rsidR="00813220" w:rsidRPr="00204214" w14:paraId="782E187C" w14:textId="77777777" w:rsidTr="00866F65">
        <w:trPr>
          <w:trHeight w:val="959"/>
        </w:trPr>
        <w:tc>
          <w:tcPr>
            <w:tcW w:w="822" w:type="dxa"/>
            <w:tcBorders>
              <w:top w:val="nil"/>
              <w:left w:val="single" w:sz="4" w:space="0" w:color="auto"/>
              <w:bottom w:val="single" w:sz="4" w:space="0" w:color="auto"/>
              <w:right w:val="single" w:sz="4" w:space="0" w:color="auto"/>
            </w:tcBorders>
            <w:shd w:val="clear" w:color="000000" w:fill="BFBFBF"/>
            <w:vAlign w:val="center"/>
            <w:hideMark/>
          </w:tcPr>
          <w:p w14:paraId="41B81210" w14:textId="0E6F0677" w:rsidR="00813220" w:rsidRPr="00204214" w:rsidRDefault="00813220" w:rsidP="00813220">
            <w:pPr>
              <w:spacing w:after="0" w:line="240" w:lineRule="auto"/>
              <w:jc w:val="center"/>
              <w:rPr>
                <w:rFonts w:ascii="Sylfaen" w:eastAsia="Times New Roman" w:hAnsi="Sylfaen" w:cs="Calibri"/>
                <w:b/>
                <w:bCs/>
                <w:sz w:val="20"/>
                <w:szCs w:val="20"/>
              </w:rPr>
            </w:pPr>
            <w:r>
              <w:rPr>
                <w:rFonts w:ascii="Sylfaen" w:hAnsi="Sylfaen" w:cs="Calibri"/>
                <w:b/>
                <w:bCs/>
                <w:sz w:val="20"/>
                <w:szCs w:val="20"/>
              </w:rPr>
              <w:t>02 00</w:t>
            </w:r>
          </w:p>
        </w:tc>
        <w:tc>
          <w:tcPr>
            <w:tcW w:w="3284" w:type="dxa"/>
            <w:tcBorders>
              <w:top w:val="nil"/>
              <w:left w:val="nil"/>
              <w:bottom w:val="single" w:sz="4" w:space="0" w:color="auto"/>
              <w:right w:val="single" w:sz="4" w:space="0" w:color="auto"/>
            </w:tcBorders>
            <w:shd w:val="clear" w:color="000000" w:fill="BFBFBF"/>
            <w:hideMark/>
          </w:tcPr>
          <w:p w14:paraId="4D99C84D" w14:textId="458FFDD6" w:rsidR="00813220" w:rsidRPr="00204214" w:rsidRDefault="00813220" w:rsidP="00813220">
            <w:pPr>
              <w:spacing w:after="240" w:line="240" w:lineRule="auto"/>
              <w:jc w:val="center"/>
              <w:rPr>
                <w:rFonts w:ascii="Sylfaen" w:eastAsia="Times New Roman" w:hAnsi="Sylfaen" w:cs="Calibri"/>
                <w:b/>
                <w:bCs/>
                <w:sz w:val="20"/>
                <w:szCs w:val="20"/>
              </w:rPr>
            </w:pPr>
            <w:proofErr w:type="spellStart"/>
            <w:r>
              <w:rPr>
                <w:rFonts w:ascii="Sylfaen" w:hAnsi="Sylfaen" w:cs="Calibri"/>
                <w:b/>
                <w:bCs/>
              </w:rPr>
              <w:t>ინფრასტრუქტურისა</w:t>
            </w:r>
            <w:proofErr w:type="spellEnd"/>
            <w:r>
              <w:rPr>
                <w:rFonts w:ascii="Sylfaen" w:hAnsi="Sylfaen" w:cs="Calibri"/>
                <w:b/>
                <w:bCs/>
              </w:rPr>
              <w:t xml:space="preserve"> </w:t>
            </w:r>
            <w:proofErr w:type="spellStart"/>
            <w:r>
              <w:rPr>
                <w:rFonts w:ascii="Sylfaen" w:hAnsi="Sylfaen" w:cs="Calibri"/>
                <w:b/>
                <w:bCs/>
              </w:rPr>
              <w:t>და</w:t>
            </w:r>
            <w:proofErr w:type="spellEnd"/>
            <w:r>
              <w:rPr>
                <w:rFonts w:ascii="Sylfaen" w:hAnsi="Sylfaen" w:cs="Calibri"/>
                <w:b/>
                <w:bCs/>
              </w:rPr>
              <w:t xml:space="preserve"> </w:t>
            </w:r>
            <w:proofErr w:type="spellStart"/>
            <w:r>
              <w:rPr>
                <w:rFonts w:ascii="Sylfaen" w:hAnsi="Sylfaen" w:cs="Calibri"/>
                <w:b/>
                <w:bCs/>
              </w:rPr>
              <w:t>მუნიციპალური</w:t>
            </w:r>
            <w:proofErr w:type="spellEnd"/>
            <w:r>
              <w:rPr>
                <w:rFonts w:ascii="Sylfaen" w:hAnsi="Sylfaen" w:cs="Calibri"/>
                <w:b/>
                <w:bCs/>
              </w:rPr>
              <w:t xml:space="preserve"> </w:t>
            </w:r>
            <w:proofErr w:type="spellStart"/>
            <w:r>
              <w:rPr>
                <w:rFonts w:ascii="Sylfaen" w:hAnsi="Sylfaen" w:cs="Calibri"/>
                <w:b/>
                <w:bCs/>
              </w:rPr>
              <w:t>კომუნალური</w:t>
            </w:r>
            <w:proofErr w:type="spellEnd"/>
            <w:r>
              <w:rPr>
                <w:rFonts w:ascii="Sylfaen" w:hAnsi="Sylfaen" w:cs="Calibri"/>
                <w:b/>
                <w:bCs/>
              </w:rPr>
              <w:t xml:space="preserve"> </w:t>
            </w:r>
            <w:proofErr w:type="spellStart"/>
            <w:r>
              <w:rPr>
                <w:rFonts w:ascii="Sylfaen" w:hAnsi="Sylfaen" w:cs="Calibri"/>
                <w:b/>
                <w:bCs/>
              </w:rPr>
              <w:t>სერვისების</w:t>
            </w:r>
            <w:proofErr w:type="spellEnd"/>
            <w:r>
              <w:rPr>
                <w:rFonts w:ascii="Sylfaen" w:hAnsi="Sylfaen" w:cs="Calibri"/>
                <w:b/>
                <w:bCs/>
              </w:rPr>
              <w:t xml:space="preserve"> </w:t>
            </w:r>
            <w:proofErr w:type="spellStart"/>
            <w:r>
              <w:rPr>
                <w:rFonts w:ascii="Sylfaen" w:hAnsi="Sylfaen" w:cs="Calibri"/>
                <w:b/>
                <w:bCs/>
              </w:rPr>
              <w:t>განვითარება</w:t>
            </w:r>
            <w:proofErr w:type="spellEnd"/>
          </w:p>
        </w:tc>
        <w:tc>
          <w:tcPr>
            <w:tcW w:w="1106" w:type="dxa"/>
            <w:tcBorders>
              <w:top w:val="nil"/>
              <w:left w:val="nil"/>
              <w:bottom w:val="single" w:sz="4" w:space="0" w:color="auto"/>
              <w:right w:val="single" w:sz="4" w:space="0" w:color="auto"/>
            </w:tcBorders>
            <w:shd w:val="clear" w:color="000000" w:fill="BFBFBF"/>
            <w:vAlign w:val="center"/>
            <w:hideMark/>
          </w:tcPr>
          <w:p w14:paraId="1FA61FAC" w14:textId="073DE83C" w:rsidR="00813220" w:rsidRPr="00204214" w:rsidRDefault="00813220" w:rsidP="00813220">
            <w:pPr>
              <w:spacing w:after="0" w:line="240" w:lineRule="auto"/>
              <w:jc w:val="center"/>
              <w:rPr>
                <w:rFonts w:ascii="Sylfaen" w:eastAsia="Times New Roman" w:hAnsi="Sylfaen" w:cs="Calibri"/>
                <w:b/>
                <w:bCs/>
                <w:color w:val="000000"/>
                <w:sz w:val="20"/>
                <w:szCs w:val="20"/>
                <w:lang w:val="ka-GE"/>
              </w:rPr>
            </w:pPr>
            <w:r>
              <w:rPr>
                <w:rFonts w:ascii="Sylfaen" w:hAnsi="Sylfaen" w:cs="Calibri"/>
                <w:b/>
                <w:bCs/>
                <w:color w:val="000000"/>
              </w:rPr>
              <w:t>8 084,1</w:t>
            </w:r>
          </w:p>
        </w:tc>
        <w:tc>
          <w:tcPr>
            <w:tcW w:w="1134" w:type="dxa"/>
            <w:tcBorders>
              <w:top w:val="nil"/>
              <w:left w:val="nil"/>
              <w:bottom w:val="single" w:sz="4" w:space="0" w:color="auto"/>
              <w:right w:val="single" w:sz="4" w:space="0" w:color="auto"/>
            </w:tcBorders>
            <w:shd w:val="clear" w:color="000000" w:fill="BFBFBF"/>
            <w:vAlign w:val="center"/>
            <w:hideMark/>
          </w:tcPr>
          <w:p w14:paraId="4319B9F7" w14:textId="1D382678" w:rsidR="00813220" w:rsidRPr="00204214" w:rsidRDefault="00813220" w:rsidP="00813220">
            <w:pPr>
              <w:spacing w:after="0" w:line="240" w:lineRule="auto"/>
              <w:jc w:val="center"/>
              <w:rPr>
                <w:rFonts w:ascii="Sylfaen" w:eastAsia="Times New Roman" w:hAnsi="Sylfaen" w:cs="Calibri"/>
                <w:b/>
                <w:bCs/>
                <w:color w:val="000000"/>
                <w:sz w:val="20"/>
                <w:szCs w:val="20"/>
                <w:lang w:val="ka-GE"/>
              </w:rPr>
            </w:pPr>
            <w:r>
              <w:rPr>
                <w:rFonts w:ascii="Sylfaen" w:hAnsi="Sylfaen" w:cs="Calibri"/>
                <w:b/>
                <w:bCs/>
                <w:color w:val="000000"/>
              </w:rPr>
              <w:t>7 416,4</w:t>
            </w:r>
          </w:p>
        </w:tc>
        <w:tc>
          <w:tcPr>
            <w:tcW w:w="1275" w:type="dxa"/>
            <w:tcBorders>
              <w:top w:val="nil"/>
              <w:left w:val="nil"/>
              <w:bottom w:val="single" w:sz="4" w:space="0" w:color="auto"/>
              <w:right w:val="single" w:sz="4" w:space="0" w:color="auto"/>
            </w:tcBorders>
            <w:shd w:val="clear" w:color="000000" w:fill="BFBFBF"/>
            <w:vAlign w:val="center"/>
            <w:hideMark/>
          </w:tcPr>
          <w:p w14:paraId="4D000036" w14:textId="43C8A7E6" w:rsidR="00813220" w:rsidRPr="00204214" w:rsidRDefault="00813220" w:rsidP="00813220">
            <w:pPr>
              <w:spacing w:after="0" w:line="240" w:lineRule="auto"/>
              <w:jc w:val="center"/>
              <w:rPr>
                <w:rFonts w:ascii="Sylfaen" w:eastAsia="Times New Roman" w:hAnsi="Sylfaen" w:cs="Calibri"/>
                <w:b/>
                <w:bCs/>
                <w:color w:val="000000"/>
                <w:sz w:val="20"/>
                <w:szCs w:val="20"/>
                <w:lang w:val="ka-GE"/>
              </w:rPr>
            </w:pPr>
            <w:r>
              <w:rPr>
                <w:rFonts w:ascii="Sylfaen" w:hAnsi="Sylfaen" w:cs="Calibri"/>
                <w:b/>
                <w:bCs/>
                <w:color w:val="000000"/>
              </w:rPr>
              <w:t>11 014,0</w:t>
            </w:r>
          </w:p>
        </w:tc>
        <w:tc>
          <w:tcPr>
            <w:tcW w:w="1305" w:type="dxa"/>
            <w:tcBorders>
              <w:top w:val="nil"/>
              <w:left w:val="nil"/>
              <w:bottom w:val="single" w:sz="4" w:space="0" w:color="auto"/>
              <w:right w:val="single" w:sz="4" w:space="0" w:color="auto"/>
            </w:tcBorders>
            <w:shd w:val="clear" w:color="000000" w:fill="BFBFBF"/>
            <w:vAlign w:val="center"/>
            <w:hideMark/>
          </w:tcPr>
          <w:p w14:paraId="1414FC66" w14:textId="787CF590" w:rsidR="00813220" w:rsidRPr="00204214" w:rsidRDefault="00813220" w:rsidP="00813220">
            <w:pPr>
              <w:spacing w:after="0" w:line="240" w:lineRule="auto"/>
              <w:jc w:val="center"/>
              <w:rPr>
                <w:rFonts w:ascii="Sylfaen" w:eastAsia="Times New Roman" w:hAnsi="Sylfaen" w:cs="Calibri"/>
                <w:b/>
                <w:bCs/>
                <w:color w:val="000000"/>
                <w:sz w:val="20"/>
                <w:szCs w:val="20"/>
                <w:lang w:val="ka-GE"/>
              </w:rPr>
            </w:pPr>
            <w:r>
              <w:rPr>
                <w:rFonts w:ascii="Sylfaen" w:hAnsi="Sylfaen" w:cs="Calibri"/>
                <w:b/>
                <w:bCs/>
                <w:color w:val="000000"/>
              </w:rPr>
              <w:t>12 118,6</w:t>
            </w:r>
          </w:p>
        </w:tc>
        <w:tc>
          <w:tcPr>
            <w:tcW w:w="1275" w:type="dxa"/>
            <w:tcBorders>
              <w:top w:val="nil"/>
              <w:left w:val="nil"/>
              <w:bottom w:val="single" w:sz="4" w:space="0" w:color="auto"/>
              <w:right w:val="single" w:sz="4" w:space="0" w:color="auto"/>
            </w:tcBorders>
            <w:shd w:val="clear" w:color="000000" w:fill="BFBFBF"/>
            <w:vAlign w:val="center"/>
            <w:hideMark/>
          </w:tcPr>
          <w:p w14:paraId="0423944C" w14:textId="3D6F48AB" w:rsidR="00813220" w:rsidRPr="00204214" w:rsidRDefault="00813220" w:rsidP="00813220">
            <w:pPr>
              <w:spacing w:after="0" w:line="240" w:lineRule="auto"/>
              <w:jc w:val="center"/>
              <w:rPr>
                <w:rFonts w:ascii="Sylfaen" w:eastAsia="Times New Roman" w:hAnsi="Sylfaen" w:cs="Calibri"/>
                <w:b/>
                <w:bCs/>
                <w:color w:val="000000"/>
                <w:sz w:val="20"/>
                <w:szCs w:val="20"/>
              </w:rPr>
            </w:pPr>
            <w:r>
              <w:rPr>
                <w:rFonts w:ascii="Sylfaen" w:hAnsi="Sylfaen" w:cs="Calibri"/>
                <w:b/>
                <w:bCs/>
                <w:color w:val="000000"/>
              </w:rPr>
              <w:t>11 150,9</w:t>
            </w:r>
          </w:p>
        </w:tc>
        <w:tc>
          <w:tcPr>
            <w:tcW w:w="1282" w:type="dxa"/>
            <w:tcBorders>
              <w:top w:val="nil"/>
              <w:left w:val="nil"/>
              <w:bottom w:val="single" w:sz="4" w:space="0" w:color="auto"/>
              <w:right w:val="single" w:sz="4" w:space="0" w:color="auto"/>
            </w:tcBorders>
            <w:shd w:val="clear" w:color="000000" w:fill="BFBFBF"/>
            <w:vAlign w:val="center"/>
            <w:hideMark/>
          </w:tcPr>
          <w:p w14:paraId="63FCE6C6" w14:textId="495BBB0A" w:rsidR="00813220" w:rsidRPr="00204214" w:rsidRDefault="00813220" w:rsidP="00813220">
            <w:pPr>
              <w:spacing w:after="0" w:line="240" w:lineRule="auto"/>
              <w:jc w:val="center"/>
              <w:rPr>
                <w:rFonts w:ascii="Sylfaen" w:eastAsia="Times New Roman" w:hAnsi="Sylfaen" w:cs="Calibri"/>
                <w:b/>
                <w:bCs/>
                <w:color w:val="000000"/>
                <w:sz w:val="20"/>
                <w:szCs w:val="20"/>
                <w:lang w:val="ka-GE"/>
              </w:rPr>
            </w:pPr>
            <w:r>
              <w:rPr>
                <w:rFonts w:ascii="Sylfaen" w:hAnsi="Sylfaen" w:cs="Calibri"/>
                <w:b/>
                <w:bCs/>
                <w:color w:val="000000"/>
              </w:rPr>
              <w:t>11 641,5</w:t>
            </w:r>
          </w:p>
        </w:tc>
      </w:tr>
      <w:tr w:rsidR="00684357" w:rsidRPr="00204214" w14:paraId="60B8F2BD" w14:textId="77777777" w:rsidTr="00813220">
        <w:trPr>
          <w:trHeight w:val="855"/>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1B6E5618" w14:textId="77777777" w:rsidR="00684357" w:rsidRPr="00204214" w:rsidRDefault="00684357" w:rsidP="00684357">
            <w:pPr>
              <w:spacing w:after="0" w:line="240" w:lineRule="auto"/>
              <w:jc w:val="center"/>
              <w:rPr>
                <w:rFonts w:ascii="Sylfaen" w:eastAsia="Times New Roman" w:hAnsi="Sylfaen" w:cs="Calibri"/>
                <w:b/>
                <w:bCs/>
                <w:color w:val="FF0000"/>
                <w:sz w:val="20"/>
                <w:szCs w:val="20"/>
              </w:rPr>
            </w:pPr>
            <w:r w:rsidRPr="00204214">
              <w:rPr>
                <w:rFonts w:ascii="Sylfaen" w:eastAsia="Times New Roman" w:hAnsi="Sylfaen" w:cs="Calibri"/>
                <w:b/>
                <w:bCs/>
                <w:color w:val="FF0000"/>
                <w:sz w:val="20"/>
                <w:szCs w:val="20"/>
              </w:rPr>
              <w:t>02 01</w:t>
            </w:r>
          </w:p>
        </w:tc>
        <w:tc>
          <w:tcPr>
            <w:tcW w:w="3284" w:type="dxa"/>
            <w:tcBorders>
              <w:top w:val="nil"/>
              <w:left w:val="nil"/>
              <w:bottom w:val="single" w:sz="4" w:space="0" w:color="auto"/>
              <w:right w:val="single" w:sz="4" w:space="0" w:color="auto"/>
            </w:tcBorders>
            <w:shd w:val="clear" w:color="auto" w:fill="auto"/>
            <w:hideMark/>
          </w:tcPr>
          <w:p w14:paraId="72E992BC" w14:textId="77777777" w:rsidR="00684357" w:rsidRPr="00204214" w:rsidRDefault="00684357" w:rsidP="00684357">
            <w:pPr>
              <w:spacing w:after="240" w:line="240" w:lineRule="auto"/>
              <w:jc w:val="center"/>
              <w:rPr>
                <w:rFonts w:ascii="Sylfaen" w:eastAsia="Times New Roman" w:hAnsi="Sylfaen" w:cs="Calibri"/>
                <w:b/>
                <w:bCs/>
                <w:color w:val="FF0000"/>
                <w:sz w:val="20"/>
                <w:szCs w:val="20"/>
              </w:rPr>
            </w:pPr>
            <w:r w:rsidRPr="00204214">
              <w:rPr>
                <w:rFonts w:ascii="Sylfaen" w:eastAsia="Times New Roman" w:hAnsi="Sylfaen" w:cs="Calibri"/>
                <w:b/>
                <w:bCs/>
                <w:color w:val="FF0000"/>
                <w:sz w:val="20"/>
                <w:szCs w:val="20"/>
              </w:rPr>
              <w:t xml:space="preserve">                                                                                                                                                                                                     </w:t>
            </w:r>
            <w:proofErr w:type="spellStart"/>
            <w:r w:rsidRPr="00204214">
              <w:rPr>
                <w:rFonts w:ascii="Sylfaen" w:eastAsia="Times New Roman" w:hAnsi="Sylfaen" w:cs="Calibri"/>
                <w:b/>
                <w:bCs/>
                <w:color w:val="FF0000"/>
                <w:sz w:val="20"/>
                <w:szCs w:val="20"/>
              </w:rPr>
              <w:t>საგზაო</w:t>
            </w:r>
            <w:proofErr w:type="spellEnd"/>
            <w:r w:rsidRPr="00204214">
              <w:rPr>
                <w:rFonts w:ascii="Sylfaen" w:eastAsia="Times New Roman" w:hAnsi="Sylfaen" w:cs="Calibri"/>
                <w:b/>
                <w:bCs/>
                <w:color w:val="FF0000"/>
                <w:sz w:val="20"/>
                <w:szCs w:val="20"/>
              </w:rPr>
              <w:t xml:space="preserve"> </w:t>
            </w:r>
            <w:proofErr w:type="spellStart"/>
            <w:r w:rsidRPr="00204214">
              <w:rPr>
                <w:rFonts w:ascii="Sylfaen" w:eastAsia="Times New Roman" w:hAnsi="Sylfaen" w:cs="Calibri"/>
                <w:b/>
                <w:bCs/>
                <w:color w:val="FF0000"/>
                <w:sz w:val="20"/>
                <w:szCs w:val="20"/>
              </w:rPr>
              <w:t>ინფრასტრუქტურის</w:t>
            </w:r>
            <w:proofErr w:type="spellEnd"/>
            <w:r w:rsidRPr="00204214">
              <w:rPr>
                <w:rFonts w:ascii="Sylfaen" w:eastAsia="Times New Roman" w:hAnsi="Sylfaen" w:cs="Calibri"/>
                <w:b/>
                <w:bCs/>
                <w:color w:val="FF0000"/>
                <w:sz w:val="20"/>
                <w:szCs w:val="20"/>
              </w:rPr>
              <w:t xml:space="preserve"> </w:t>
            </w:r>
            <w:proofErr w:type="spellStart"/>
            <w:r w:rsidRPr="00204214">
              <w:rPr>
                <w:rFonts w:ascii="Sylfaen" w:eastAsia="Times New Roman" w:hAnsi="Sylfaen" w:cs="Calibri"/>
                <w:b/>
                <w:bCs/>
                <w:color w:val="FF0000"/>
                <w:sz w:val="20"/>
                <w:szCs w:val="20"/>
              </w:rPr>
              <w:t>განვითარება</w:t>
            </w:r>
            <w:proofErr w:type="spellEnd"/>
          </w:p>
        </w:tc>
        <w:tc>
          <w:tcPr>
            <w:tcW w:w="1106" w:type="dxa"/>
            <w:tcBorders>
              <w:top w:val="nil"/>
              <w:left w:val="nil"/>
              <w:bottom w:val="single" w:sz="4" w:space="0" w:color="auto"/>
              <w:right w:val="single" w:sz="4" w:space="0" w:color="auto"/>
            </w:tcBorders>
            <w:shd w:val="clear" w:color="auto" w:fill="auto"/>
            <w:vAlign w:val="center"/>
            <w:hideMark/>
          </w:tcPr>
          <w:p w14:paraId="05AF2319" w14:textId="3CFAABD0" w:rsidR="00684357" w:rsidRPr="00204214" w:rsidRDefault="00684357" w:rsidP="00684357">
            <w:pPr>
              <w:spacing w:after="0" w:line="240" w:lineRule="auto"/>
              <w:jc w:val="center"/>
              <w:rPr>
                <w:rFonts w:ascii="Sylfaen" w:eastAsia="Times New Roman" w:hAnsi="Sylfaen" w:cs="Calibri"/>
                <w:b/>
                <w:bCs/>
                <w:color w:val="FF0000"/>
                <w:sz w:val="20"/>
                <w:szCs w:val="20"/>
                <w:lang w:val="ka-GE"/>
              </w:rPr>
            </w:pPr>
            <w:r>
              <w:rPr>
                <w:rFonts w:ascii="Sylfaen" w:hAnsi="Sylfaen" w:cs="Calibri"/>
                <w:b/>
                <w:bCs/>
                <w:color w:val="FF0000"/>
              </w:rPr>
              <w:t>2 519,</w:t>
            </w:r>
            <w:r w:rsidR="00866F65">
              <w:rPr>
                <w:rFonts w:ascii="Sylfaen" w:hAnsi="Sylfaen" w:cs="Calibri"/>
                <w:b/>
                <w:bCs/>
                <w:color w:val="FF0000"/>
              </w:rPr>
              <w:t>2</w:t>
            </w:r>
          </w:p>
        </w:tc>
        <w:tc>
          <w:tcPr>
            <w:tcW w:w="1134" w:type="dxa"/>
            <w:tcBorders>
              <w:top w:val="nil"/>
              <w:left w:val="nil"/>
              <w:bottom w:val="single" w:sz="4" w:space="0" w:color="auto"/>
              <w:right w:val="single" w:sz="4" w:space="0" w:color="auto"/>
            </w:tcBorders>
            <w:shd w:val="clear" w:color="auto" w:fill="auto"/>
            <w:vAlign w:val="center"/>
            <w:hideMark/>
          </w:tcPr>
          <w:p w14:paraId="2AE21FAB" w14:textId="6BCB47F1" w:rsidR="00684357" w:rsidRPr="00204214" w:rsidRDefault="00684357" w:rsidP="00684357">
            <w:pPr>
              <w:spacing w:after="0" w:line="240" w:lineRule="auto"/>
              <w:jc w:val="center"/>
              <w:rPr>
                <w:rFonts w:ascii="Sylfaen" w:eastAsia="Times New Roman" w:hAnsi="Sylfaen" w:cs="Calibri"/>
                <w:b/>
                <w:bCs/>
                <w:color w:val="FF0000"/>
                <w:sz w:val="20"/>
                <w:szCs w:val="20"/>
                <w:lang w:val="ka-GE"/>
              </w:rPr>
            </w:pPr>
            <w:r>
              <w:rPr>
                <w:rFonts w:ascii="Sylfaen" w:hAnsi="Sylfaen" w:cs="Calibri"/>
                <w:b/>
                <w:bCs/>
                <w:color w:val="FF0000"/>
              </w:rPr>
              <w:t>844,2</w:t>
            </w:r>
          </w:p>
        </w:tc>
        <w:tc>
          <w:tcPr>
            <w:tcW w:w="1275" w:type="dxa"/>
            <w:tcBorders>
              <w:top w:val="nil"/>
              <w:left w:val="nil"/>
              <w:bottom w:val="single" w:sz="4" w:space="0" w:color="auto"/>
              <w:right w:val="single" w:sz="4" w:space="0" w:color="auto"/>
            </w:tcBorders>
            <w:shd w:val="clear" w:color="auto" w:fill="auto"/>
            <w:vAlign w:val="center"/>
            <w:hideMark/>
          </w:tcPr>
          <w:p w14:paraId="3FE5B5B1" w14:textId="2EE72C91" w:rsidR="00684357" w:rsidRPr="00204214" w:rsidRDefault="00684357" w:rsidP="00684357">
            <w:pPr>
              <w:spacing w:after="0" w:line="240" w:lineRule="auto"/>
              <w:jc w:val="center"/>
              <w:rPr>
                <w:rFonts w:ascii="Sylfaen" w:eastAsia="Times New Roman" w:hAnsi="Sylfaen" w:cs="Calibri"/>
                <w:b/>
                <w:bCs/>
                <w:color w:val="FF0000"/>
                <w:sz w:val="20"/>
                <w:szCs w:val="20"/>
                <w:lang w:val="ka-GE"/>
              </w:rPr>
            </w:pPr>
            <w:r>
              <w:rPr>
                <w:rFonts w:ascii="Sylfaen" w:hAnsi="Sylfaen" w:cs="Calibri"/>
                <w:b/>
                <w:bCs/>
                <w:color w:val="FF0000"/>
              </w:rPr>
              <w:t>2 465,8</w:t>
            </w:r>
          </w:p>
        </w:tc>
        <w:tc>
          <w:tcPr>
            <w:tcW w:w="1305" w:type="dxa"/>
            <w:tcBorders>
              <w:top w:val="nil"/>
              <w:left w:val="nil"/>
              <w:bottom w:val="single" w:sz="4" w:space="0" w:color="auto"/>
              <w:right w:val="single" w:sz="4" w:space="0" w:color="auto"/>
            </w:tcBorders>
            <w:shd w:val="clear" w:color="auto" w:fill="auto"/>
            <w:vAlign w:val="center"/>
            <w:hideMark/>
          </w:tcPr>
          <w:p w14:paraId="6A782795" w14:textId="72298B51" w:rsidR="00684357" w:rsidRPr="00204214" w:rsidRDefault="00684357" w:rsidP="00684357">
            <w:pPr>
              <w:spacing w:after="0" w:line="240" w:lineRule="auto"/>
              <w:jc w:val="center"/>
              <w:rPr>
                <w:rFonts w:ascii="Sylfaen" w:eastAsia="Times New Roman" w:hAnsi="Sylfaen" w:cs="Calibri"/>
                <w:b/>
                <w:bCs/>
                <w:color w:val="FF0000"/>
                <w:sz w:val="20"/>
                <w:szCs w:val="20"/>
                <w:lang w:val="ka-GE"/>
              </w:rPr>
            </w:pPr>
            <w:r>
              <w:rPr>
                <w:rFonts w:ascii="Sylfaen" w:hAnsi="Sylfaen" w:cs="Calibri"/>
                <w:b/>
                <w:bCs/>
                <w:color w:val="FF0000"/>
              </w:rPr>
              <w:t>1 745,3</w:t>
            </w:r>
          </w:p>
        </w:tc>
        <w:tc>
          <w:tcPr>
            <w:tcW w:w="1275" w:type="dxa"/>
            <w:tcBorders>
              <w:top w:val="nil"/>
              <w:left w:val="nil"/>
              <w:bottom w:val="single" w:sz="4" w:space="0" w:color="auto"/>
              <w:right w:val="single" w:sz="4" w:space="0" w:color="auto"/>
            </w:tcBorders>
            <w:shd w:val="clear" w:color="auto" w:fill="auto"/>
            <w:vAlign w:val="center"/>
            <w:hideMark/>
          </w:tcPr>
          <w:p w14:paraId="1E9368A1" w14:textId="275FDD02" w:rsidR="00684357" w:rsidRPr="00204214" w:rsidRDefault="00684357" w:rsidP="00684357">
            <w:pPr>
              <w:spacing w:after="0" w:line="240" w:lineRule="auto"/>
              <w:jc w:val="center"/>
              <w:rPr>
                <w:rFonts w:ascii="Sylfaen" w:eastAsia="Times New Roman" w:hAnsi="Sylfaen" w:cs="Calibri"/>
                <w:b/>
                <w:bCs/>
                <w:color w:val="FF0000"/>
                <w:sz w:val="20"/>
                <w:szCs w:val="20"/>
                <w:lang w:val="ka-GE"/>
              </w:rPr>
            </w:pPr>
            <w:r>
              <w:rPr>
                <w:rFonts w:ascii="Sylfaen" w:hAnsi="Sylfaen" w:cs="Calibri"/>
                <w:b/>
                <w:bCs/>
                <w:color w:val="FF0000"/>
              </w:rPr>
              <w:t>1 990,2</w:t>
            </w:r>
          </w:p>
        </w:tc>
        <w:tc>
          <w:tcPr>
            <w:tcW w:w="1282" w:type="dxa"/>
            <w:tcBorders>
              <w:top w:val="nil"/>
              <w:left w:val="nil"/>
              <w:bottom w:val="single" w:sz="4" w:space="0" w:color="auto"/>
              <w:right w:val="single" w:sz="4" w:space="0" w:color="auto"/>
            </w:tcBorders>
            <w:shd w:val="clear" w:color="auto" w:fill="auto"/>
            <w:vAlign w:val="center"/>
            <w:hideMark/>
          </w:tcPr>
          <w:p w14:paraId="1821B8BD" w14:textId="6A3AFD9F" w:rsidR="00684357" w:rsidRPr="00204214" w:rsidRDefault="00684357" w:rsidP="00684357">
            <w:pPr>
              <w:spacing w:after="0" w:line="240" w:lineRule="auto"/>
              <w:jc w:val="center"/>
              <w:rPr>
                <w:rFonts w:ascii="Sylfaen" w:eastAsia="Times New Roman" w:hAnsi="Sylfaen" w:cs="Calibri"/>
                <w:b/>
                <w:bCs/>
                <w:color w:val="FF0000"/>
                <w:sz w:val="20"/>
                <w:szCs w:val="20"/>
                <w:lang w:val="ka-GE"/>
              </w:rPr>
            </w:pPr>
            <w:r>
              <w:rPr>
                <w:rFonts w:ascii="Sylfaen" w:hAnsi="Sylfaen" w:cs="Calibri"/>
                <w:b/>
                <w:bCs/>
                <w:color w:val="FF0000"/>
              </w:rPr>
              <w:t>2 031,6</w:t>
            </w:r>
          </w:p>
        </w:tc>
      </w:tr>
      <w:tr w:rsidR="00684357" w:rsidRPr="00204214" w14:paraId="2F66E93E" w14:textId="77777777" w:rsidTr="00813220">
        <w:trPr>
          <w:trHeight w:val="765"/>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324532D3" w14:textId="40A54EB8" w:rsidR="00684357" w:rsidRPr="00204214" w:rsidRDefault="00684357" w:rsidP="00684357">
            <w:pPr>
              <w:spacing w:after="0" w:line="240" w:lineRule="auto"/>
              <w:jc w:val="center"/>
              <w:rPr>
                <w:rFonts w:ascii="Sylfaen" w:eastAsia="Times New Roman" w:hAnsi="Sylfaen" w:cs="Calibri"/>
                <w:b/>
                <w:bCs/>
                <w:color w:val="FF0000"/>
                <w:sz w:val="20"/>
                <w:szCs w:val="20"/>
              </w:rPr>
            </w:pPr>
            <w:r>
              <w:rPr>
                <w:rFonts w:ascii="Sylfaen" w:hAnsi="Sylfaen" w:cs="Calibri"/>
                <w:b/>
                <w:bCs/>
                <w:color w:val="FF0000"/>
                <w:sz w:val="20"/>
                <w:szCs w:val="20"/>
              </w:rPr>
              <w:t>02 02</w:t>
            </w:r>
          </w:p>
        </w:tc>
        <w:tc>
          <w:tcPr>
            <w:tcW w:w="3284" w:type="dxa"/>
            <w:tcBorders>
              <w:top w:val="nil"/>
              <w:left w:val="nil"/>
              <w:bottom w:val="single" w:sz="4" w:space="0" w:color="auto"/>
              <w:right w:val="single" w:sz="4" w:space="0" w:color="auto"/>
            </w:tcBorders>
            <w:shd w:val="clear" w:color="auto" w:fill="auto"/>
            <w:vAlign w:val="center"/>
            <w:hideMark/>
          </w:tcPr>
          <w:p w14:paraId="23BB8D4A" w14:textId="7846F958" w:rsidR="00684357" w:rsidRPr="00204214" w:rsidRDefault="00684357" w:rsidP="00684357">
            <w:pPr>
              <w:spacing w:after="0" w:line="240" w:lineRule="auto"/>
              <w:jc w:val="center"/>
              <w:rPr>
                <w:rFonts w:ascii="Sylfaen" w:eastAsia="Times New Roman" w:hAnsi="Sylfaen" w:cs="Calibri"/>
                <w:b/>
                <w:bCs/>
                <w:color w:val="FF0000"/>
                <w:sz w:val="20"/>
                <w:szCs w:val="20"/>
              </w:rPr>
            </w:pPr>
            <w:proofErr w:type="spellStart"/>
            <w:r>
              <w:rPr>
                <w:rFonts w:ascii="Sylfaen" w:hAnsi="Sylfaen" w:cs="Calibri"/>
                <w:b/>
                <w:bCs/>
                <w:color w:val="FF0000"/>
              </w:rPr>
              <w:t>საბაზისო</w:t>
            </w:r>
            <w:proofErr w:type="spellEnd"/>
            <w:r>
              <w:rPr>
                <w:rFonts w:ascii="Sylfaen" w:hAnsi="Sylfaen" w:cs="Calibri"/>
                <w:b/>
                <w:bCs/>
                <w:color w:val="FF0000"/>
              </w:rPr>
              <w:t xml:space="preserve"> </w:t>
            </w:r>
            <w:proofErr w:type="spellStart"/>
            <w:r>
              <w:rPr>
                <w:rFonts w:ascii="Sylfaen" w:hAnsi="Sylfaen" w:cs="Calibri"/>
                <w:b/>
                <w:bCs/>
                <w:color w:val="FF0000"/>
              </w:rPr>
              <w:t>კომუნალური</w:t>
            </w:r>
            <w:proofErr w:type="spellEnd"/>
            <w:r>
              <w:rPr>
                <w:rFonts w:ascii="Sylfaen" w:hAnsi="Sylfaen" w:cs="Calibri"/>
                <w:b/>
                <w:bCs/>
                <w:color w:val="FF0000"/>
              </w:rPr>
              <w:t xml:space="preserve"> </w:t>
            </w:r>
            <w:proofErr w:type="spellStart"/>
            <w:r>
              <w:rPr>
                <w:rFonts w:ascii="Sylfaen" w:hAnsi="Sylfaen" w:cs="Calibri"/>
                <w:b/>
                <w:bCs/>
                <w:color w:val="FF0000"/>
              </w:rPr>
              <w:t>ინფრასტრუქტურის</w:t>
            </w:r>
            <w:proofErr w:type="spellEnd"/>
            <w:r>
              <w:rPr>
                <w:rFonts w:ascii="Sylfaen" w:hAnsi="Sylfaen" w:cs="Calibri"/>
                <w:b/>
                <w:bCs/>
                <w:color w:val="FF0000"/>
              </w:rPr>
              <w:t xml:space="preserve"> </w:t>
            </w:r>
            <w:proofErr w:type="spellStart"/>
            <w:r>
              <w:rPr>
                <w:rFonts w:ascii="Sylfaen" w:hAnsi="Sylfaen" w:cs="Calibri"/>
                <w:b/>
                <w:bCs/>
                <w:color w:val="FF0000"/>
              </w:rPr>
              <w:t>და</w:t>
            </w:r>
            <w:proofErr w:type="spellEnd"/>
            <w:r>
              <w:rPr>
                <w:rFonts w:ascii="Sylfaen" w:hAnsi="Sylfaen" w:cs="Calibri"/>
                <w:b/>
                <w:bCs/>
                <w:color w:val="FF0000"/>
              </w:rPr>
              <w:t xml:space="preserve"> </w:t>
            </w:r>
            <w:proofErr w:type="spellStart"/>
            <w:r>
              <w:rPr>
                <w:rFonts w:ascii="Sylfaen" w:hAnsi="Sylfaen" w:cs="Calibri"/>
                <w:b/>
                <w:bCs/>
                <w:color w:val="FF0000"/>
              </w:rPr>
              <w:t>სერვისების</w:t>
            </w:r>
            <w:proofErr w:type="spellEnd"/>
            <w:r>
              <w:rPr>
                <w:rFonts w:ascii="Sylfaen" w:hAnsi="Sylfaen" w:cs="Calibri"/>
                <w:b/>
                <w:bCs/>
                <w:color w:val="FF0000"/>
              </w:rPr>
              <w:t xml:space="preserve"> </w:t>
            </w:r>
            <w:proofErr w:type="spellStart"/>
            <w:r>
              <w:rPr>
                <w:rFonts w:ascii="Sylfaen" w:hAnsi="Sylfaen" w:cs="Calibri"/>
                <w:b/>
                <w:bCs/>
                <w:color w:val="FF0000"/>
              </w:rPr>
              <w:t>განვითარება</w:t>
            </w:r>
            <w:proofErr w:type="spellEnd"/>
          </w:p>
        </w:tc>
        <w:tc>
          <w:tcPr>
            <w:tcW w:w="1106" w:type="dxa"/>
            <w:tcBorders>
              <w:top w:val="nil"/>
              <w:left w:val="nil"/>
              <w:bottom w:val="single" w:sz="4" w:space="0" w:color="auto"/>
              <w:right w:val="single" w:sz="4" w:space="0" w:color="auto"/>
            </w:tcBorders>
            <w:shd w:val="clear" w:color="auto" w:fill="auto"/>
            <w:vAlign w:val="center"/>
            <w:hideMark/>
          </w:tcPr>
          <w:p w14:paraId="6D28120B" w14:textId="2936B99A" w:rsidR="00684357" w:rsidRPr="00204214" w:rsidRDefault="00684357" w:rsidP="00684357">
            <w:pPr>
              <w:spacing w:after="0" w:line="240" w:lineRule="auto"/>
              <w:jc w:val="center"/>
              <w:rPr>
                <w:rFonts w:ascii="Sylfaen" w:eastAsia="Times New Roman" w:hAnsi="Sylfaen" w:cs="Calibri"/>
                <w:b/>
                <w:bCs/>
                <w:color w:val="FF0000"/>
                <w:sz w:val="20"/>
                <w:szCs w:val="20"/>
                <w:lang w:val="ka-GE"/>
              </w:rPr>
            </w:pPr>
            <w:r>
              <w:rPr>
                <w:rFonts w:ascii="Sylfaen" w:hAnsi="Sylfaen" w:cs="Calibri"/>
                <w:b/>
                <w:bCs/>
                <w:color w:val="FF0000"/>
              </w:rPr>
              <w:t>1 627,</w:t>
            </w:r>
            <w:r w:rsidR="00866F65">
              <w:rPr>
                <w:rFonts w:ascii="Sylfaen" w:hAnsi="Sylfaen" w:cs="Calibri"/>
                <w:b/>
                <w:bCs/>
                <w:color w:val="FF0000"/>
              </w:rPr>
              <w:t>3</w:t>
            </w:r>
          </w:p>
        </w:tc>
        <w:tc>
          <w:tcPr>
            <w:tcW w:w="1134" w:type="dxa"/>
            <w:tcBorders>
              <w:top w:val="nil"/>
              <w:left w:val="nil"/>
              <w:bottom w:val="single" w:sz="4" w:space="0" w:color="auto"/>
              <w:right w:val="single" w:sz="4" w:space="0" w:color="auto"/>
            </w:tcBorders>
            <w:shd w:val="clear" w:color="auto" w:fill="auto"/>
            <w:vAlign w:val="center"/>
            <w:hideMark/>
          </w:tcPr>
          <w:p w14:paraId="354918BF" w14:textId="2580CB59" w:rsidR="00684357" w:rsidRPr="00204214" w:rsidRDefault="00684357" w:rsidP="00684357">
            <w:pPr>
              <w:spacing w:after="0" w:line="240" w:lineRule="auto"/>
              <w:jc w:val="center"/>
              <w:rPr>
                <w:rFonts w:ascii="Sylfaen" w:eastAsia="Times New Roman" w:hAnsi="Sylfaen" w:cs="Calibri"/>
                <w:b/>
                <w:bCs/>
                <w:color w:val="FF0000"/>
                <w:sz w:val="20"/>
                <w:szCs w:val="20"/>
                <w:lang w:val="ka-GE"/>
              </w:rPr>
            </w:pPr>
            <w:r>
              <w:rPr>
                <w:rFonts w:ascii="Sylfaen" w:hAnsi="Sylfaen" w:cs="Calibri"/>
                <w:b/>
                <w:bCs/>
                <w:color w:val="FF0000"/>
              </w:rPr>
              <w:t>2 057,1</w:t>
            </w:r>
          </w:p>
        </w:tc>
        <w:tc>
          <w:tcPr>
            <w:tcW w:w="1275" w:type="dxa"/>
            <w:tcBorders>
              <w:top w:val="nil"/>
              <w:left w:val="nil"/>
              <w:bottom w:val="single" w:sz="4" w:space="0" w:color="auto"/>
              <w:right w:val="single" w:sz="4" w:space="0" w:color="auto"/>
            </w:tcBorders>
            <w:shd w:val="clear" w:color="auto" w:fill="auto"/>
            <w:vAlign w:val="center"/>
            <w:hideMark/>
          </w:tcPr>
          <w:p w14:paraId="50472ED4" w14:textId="618D3516" w:rsidR="00684357" w:rsidRPr="00204214" w:rsidRDefault="00684357" w:rsidP="00684357">
            <w:pPr>
              <w:spacing w:after="0" w:line="240" w:lineRule="auto"/>
              <w:jc w:val="center"/>
              <w:rPr>
                <w:rFonts w:ascii="Sylfaen" w:eastAsia="Times New Roman" w:hAnsi="Sylfaen" w:cs="Calibri"/>
                <w:b/>
                <w:bCs/>
                <w:color w:val="FF0000"/>
                <w:sz w:val="20"/>
                <w:szCs w:val="20"/>
                <w:lang w:val="ka-GE"/>
              </w:rPr>
            </w:pPr>
            <w:r>
              <w:rPr>
                <w:rFonts w:ascii="Sylfaen" w:hAnsi="Sylfaen" w:cs="Calibri"/>
                <w:b/>
                <w:bCs/>
                <w:color w:val="FF0000"/>
              </w:rPr>
              <w:t>1 700,0</w:t>
            </w:r>
          </w:p>
        </w:tc>
        <w:tc>
          <w:tcPr>
            <w:tcW w:w="1305" w:type="dxa"/>
            <w:tcBorders>
              <w:top w:val="nil"/>
              <w:left w:val="nil"/>
              <w:bottom w:val="single" w:sz="4" w:space="0" w:color="auto"/>
              <w:right w:val="single" w:sz="4" w:space="0" w:color="auto"/>
            </w:tcBorders>
            <w:shd w:val="clear" w:color="auto" w:fill="auto"/>
            <w:vAlign w:val="center"/>
            <w:hideMark/>
          </w:tcPr>
          <w:p w14:paraId="55DC53E1" w14:textId="0A1AB553" w:rsidR="00684357" w:rsidRPr="00204214" w:rsidRDefault="00684357" w:rsidP="00684357">
            <w:pPr>
              <w:spacing w:after="0" w:line="240" w:lineRule="auto"/>
              <w:jc w:val="center"/>
              <w:rPr>
                <w:rFonts w:ascii="Sylfaen" w:eastAsia="Times New Roman" w:hAnsi="Sylfaen" w:cs="Calibri"/>
                <w:b/>
                <w:bCs/>
                <w:color w:val="FF0000"/>
                <w:sz w:val="20"/>
                <w:szCs w:val="20"/>
                <w:lang w:val="ka-GE"/>
              </w:rPr>
            </w:pPr>
            <w:r>
              <w:rPr>
                <w:rFonts w:ascii="Sylfaen" w:hAnsi="Sylfaen" w:cs="Calibri"/>
                <w:b/>
                <w:bCs/>
                <w:color w:val="FF0000"/>
                <w:sz w:val="20"/>
                <w:szCs w:val="20"/>
              </w:rPr>
              <w:t>1 9</w:t>
            </w:r>
            <w:r w:rsidR="00571AC2">
              <w:rPr>
                <w:rFonts w:ascii="Sylfaen" w:hAnsi="Sylfaen" w:cs="Calibri"/>
                <w:b/>
                <w:bCs/>
                <w:color w:val="FF0000"/>
                <w:sz w:val="20"/>
                <w:szCs w:val="20"/>
              </w:rPr>
              <w:t>96</w:t>
            </w:r>
            <w:r>
              <w:rPr>
                <w:rFonts w:ascii="Sylfaen" w:hAnsi="Sylfaen" w:cs="Calibri"/>
                <w:b/>
                <w:bCs/>
                <w:color w:val="FF0000"/>
                <w:sz w:val="20"/>
                <w:szCs w:val="20"/>
              </w:rPr>
              <w:t>,</w:t>
            </w:r>
            <w:r w:rsidR="00571AC2">
              <w:rPr>
                <w:rFonts w:ascii="Sylfaen" w:hAnsi="Sylfaen" w:cs="Calibri"/>
                <w:b/>
                <w:bCs/>
                <w:color w:val="FF0000"/>
                <w:sz w:val="20"/>
                <w:szCs w:val="20"/>
              </w:rPr>
              <w:t>8</w:t>
            </w:r>
          </w:p>
        </w:tc>
        <w:tc>
          <w:tcPr>
            <w:tcW w:w="1275" w:type="dxa"/>
            <w:tcBorders>
              <w:top w:val="nil"/>
              <w:left w:val="nil"/>
              <w:bottom w:val="single" w:sz="4" w:space="0" w:color="auto"/>
              <w:right w:val="single" w:sz="4" w:space="0" w:color="auto"/>
            </w:tcBorders>
            <w:shd w:val="clear" w:color="auto" w:fill="auto"/>
            <w:vAlign w:val="center"/>
            <w:hideMark/>
          </w:tcPr>
          <w:p w14:paraId="008AC8EA" w14:textId="549BC5F8" w:rsidR="00684357" w:rsidRPr="00204214" w:rsidRDefault="00571AC2" w:rsidP="00684357">
            <w:pPr>
              <w:spacing w:after="0" w:line="240" w:lineRule="auto"/>
              <w:jc w:val="center"/>
              <w:rPr>
                <w:rFonts w:ascii="Sylfaen" w:eastAsia="Times New Roman" w:hAnsi="Sylfaen" w:cs="Calibri"/>
                <w:b/>
                <w:bCs/>
                <w:color w:val="FF0000"/>
                <w:sz w:val="20"/>
                <w:szCs w:val="20"/>
                <w:lang w:val="ka-GE"/>
              </w:rPr>
            </w:pPr>
            <w:r>
              <w:rPr>
                <w:rFonts w:ascii="Sylfaen" w:hAnsi="Sylfaen" w:cs="Calibri"/>
                <w:b/>
                <w:bCs/>
                <w:color w:val="FF0000"/>
                <w:sz w:val="20"/>
                <w:szCs w:val="20"/>
              </w:rPr>
              <w:t>2</w:t>
            </w:r>
            <w:r w:rsidR="00684357">
              <w:rPr>
                <w:rFonts w:ascii="Sylfaen" w:hAnsi="Sylfaen" w:cs="Calibri"/>
                <w:b/>
                <w:bCs/>
                <w:color w:val="FF0000"/>
                <w:sz w:val="20"/>
                <w:szCs w:val="20"/>
              </w:rPr>
              <w:t> 31</w:t>
            </w:r>
            <w:r>
              <w:rPr>
                <w:rFonts w:ascii="Sylfaen" w:hAnsi="Sylfaen" w:cs="Calibri"/>
                <w:b/>
                <w:bCs/>
                <w:color w:val="FF0000"/>
                <w:sz w:val="20"/>
                <w:szCs w:val="20"/>
              </w:rPr>
              <w:t>2</w:t>
            </w:r>
            <w:r w:rsidR="00684357">
              <w:rPr>
                <w:rFonts w:ascii="Sylfaen" w:hAnsi="Sylfaen" w:cs="Calibri"/>
                <w:b/>
                <w:bCs/>
                <w:color w:val="FF0000"/>
                <w:sz w:val="20"/>
                <w:szCs w:val="20"/>
              </w:rPr>
              <w:t>,0</w:t>
            </w:r>
          </w:p>
        </w:tc>
        <w:tc>
          <w:tcPr>
            <w:tcW w:w="1282" w:type="dxa"/>
            <w:tcBorders>
              <w:top w:val="nil"/>
              <w:left w:val="nil"/>
              <w:bottom w:val="single" w:sz="4" w:space="0" w:color="auto"/>
              <w:right w:val="single" w:sz="4" w:space="0" w:color="auto"/>
            </w:tcBorders>
            <w:shd w:val="clear" w:color="auto" w:fill="auto"/>
            <w:vAlign w:val="center"/>
            <w:hideMark/>
          </w:tcPr>
          <w:p w14:paraId="674A7B3E" w14:textId="0CBACD07" w:rsidR="00684357" w:rsidRPr="00684357" w:rsidRDefault="00571AC2" w:rsidP="00684357">
            <w:pPr>
              <w:spacing w:after="0" w:line="240" w:lineRule="auto"/>
              <w:jc w:val="center"/>
              <w:rPr>
                <w:rFonts w:ascii="Sylfaen" w:hAnsi="Sylfaen" w:cs="Calibri"/>
                <w:b/>
                <w:bCs/>
                <w:color w:val="FF0000"/>
                <w:sz w:val="20"/>
                <w:szCs w:val="20"/>
              </w:rPr>
            </w:pPr>
            <w:r>
              <w:rPr>
                <w:rFonts w:ascii="Sylfaen" w:hAnsi="Sylfaen" w:cs="Calibri"/>
                <w:b/>
                <w:bCs/>
                <w:color w:val="FF0000"/>
                <w:sz w:val="20"/>
                <w:szCs w:val="20"/>
              </w:rPr>
              <w:t>2</w:t>
            </w:r>
            <w:r w:rsidR="00684357">
              <w:rPr>
                <w:rFonts w:ascii="Sylfaen" w:hAnsi="Sylfaen" w:cs="Calibri"/>
                <w:b/>
                <w:bCs/>
                <w:color w:val="FF0000"/>
                <w:sz w:val="20"/>
                <w:szCs w:val="20"/>
              </w:rPr>
              <w:t> </w:t>
            </w:r>
            <w:r>
              <w:rPr>
                <w:rFonts w:ascii="Sylfaen" w:hAnsi="Sylfaen" w:cs="Calibri"/>
                <w:b/>
                <w:bCs/>
                <w:color w:val="FF0000"/>
                <w:sz w:val="20"/>
                <w:szCs w:val="20"/>
              </w:rPr>
              <w:t>9</w:t>
            </w:r>
            <w:r w:rsidR="00684357">
              <w:rPr>
                <w:rFonts w:ascii="Sylfaen" w:hAnsi="Sylfaen" w:cs="Calibri"/>
                <w:b/>
                <w:bCs/>
                <w:color w:val="FF0000"/>
                <w:sz w:val="20"/>
                <w:szCs w:val="20"/>
              </w:rPr>
              <w:t>7</w:t>
            </w:r>
            <w:r>
              <w:rPr>
                <w:rFonts w:ascii="Sylfaen" w:hAnsi="Sylfaen" w:cs="Calibri"/>
                <w:b/>
                <w:bCs/>
                <w:color w:val="FF0000"/>
                <w:sz w:val="20"/>
                <w:szCs w:val="20"/>
              </w:rPr>
              <w:t>0</w:t>
            </w:r>
            <w:r w:rsidR="00684357">
              <w:rPr>
                <w:rFonts w:ascii="Sylfaen" w:hAnsi="Sylfaen" w:cs="Calibri"/>
                <w:b/>
                <w:bCs/>
                <w:color w:val="FF0000"/>
                <w:sz w:val="20"/>
                <w:szCs w:val="20"/>
              </w:rPr>
              <w:t>,</w:t>
            </w:r>
            <w:r>
              <w:rPr>
                <w:rFonts w:ascii="Sylfaen" w:hAnsi="Sylfaen" w:cs="Calibri"/>
                <w:b/>
                <w:bCs/>
                <w:color w:val="FF0000"/>
                <w:sz w:val="20"/>
                <w:szCs w:val="20"/>
              </w:rPr>
              <w:t>8</w:t>
            </w:r>
          </w:p>
        </w:tc>
      </w:tr>
      <w:tr w:rsidR="00684357" w:rsidRPr="00204214" w14:paraId="26CF32D9" w14:textId="77777777" w:rsidTr="00813220">
        <w:trPr>
          <w:trHeight w:val="570"/>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1A0ECE29" w14:textId="77777777" w:rsidR="00684357" w:rsidRPr="00204214" w:rsidRDefault="00684357" w:rsidP="00684357">
            <w:pPr>
              <w:spacing w:after="0" w:line="240" w:lineRule="auto"/>
              <w:jc w:val="center"/>
              <w:rPr>
                <w:rFonts w:ascii="Sylfaen" w:eastAsia="Times New Roman" w:hAnsi="Sylfaen" w:cs="Calibri"/>
                <w:b/>
                <w:bCs/>
                <w:sz w:val="20"/>
                <w:szCs w:val="20"/>
              </w:rPr>
            </w:pPr>
            <w:r w:rsidRPr="00204214">
              <w:rPr>
                <w:rFonts w:ascii="Sylfaen" w:eastAsia="Times New Roman" w:hAnsi="Sylfaen" w:cs="Calibri"/>
                <w:b/>
                <w:bCs/>
                <w:sz w:val="20"/>
                <w:szCs w:val="20"/>
              </w:rPr>
              <w:t xml:space="preserve">02 02 01 </w:t>
            </w:r>
          </w:p>
        </w:tc>
        <w:tc>
          <w:tcPr>
            <w:tcW w:w="3284" w:type="dxa"/>
            <w:tcBorders>
              <w:top w:val="nil"/>
              <w:left w:val="nil"/>
              <w:bottom w:val="single" w:sz="4" w:space="0" w:color="auto"/>
              <w:right w:val="single" w:sz="4" w:space="0" w:color="auto"/>
            </w:tcBorders>
            <w:shd w:val="clear" w:color="auto" w:fill="auto"/>
            <w:vAlign w:val="center"/>
            <w:hideMark/>
          </w:tcPr>
          <w:p w14:paraId="4507BE2E" w14:textId="77777777" w:rsidR="00684357" w:rsidRPr="00204214" w:rsidRDefault="00684357" w:rsidP="00684357">
            <w:pPr>
              <w:spacing w:after="0" w:line="240" w:lineRule="auto"/>
              <w:jc w:val="center"/>
              <w:rPr>
                <w:rFonts w:ascii="Sylfaen" w:eastAsia="Times New Roman" w:hAnsi="Sylfaen" w:cs="Calibri"/>
                <w:b/>
                <w:bCs/>
                <w:sz w:val="20"/>
                <w:szCs w:val="20"/>
              </w:rPr>
            </w:pPr>
            <w:proofErr w:type="spellStart"/>
            <w:r w:rsidRPr="00204214">
              <w:rPr>
                <w:rFonts w:ascii="Sylfaen" w:eastAsia="Times New Roman" w:hAnsi="Sylfaen" w:cs="Calibri"/>
                <w:b/>
                <w:bCs/>
                <w:sz w:val="20"/>
                <w:szCs w:val="20"/>
              </w:rPr>
              <w:t>წყლის</w:t>
            </w:r>
            <w:proofErr w:type="spellEnd"/>
            <w:r w:rsidRPr="00204214">
              <w:rPr>
                <w:rFonts w:ascii="Sylfaen" w:eastAsia="Times New Roman" w:hAnsi="Sylfaen" w:cs="Calibri"/>
                <w:b/>
                <w:bCs/>
                <w:sz w:val="20"/>
                <w:szCs w:val="20"/>
              </w:rPr>
              <w:t xml:space="preserve"> </w:t>
            </w:r>
            <w:proofErr w:type="spellStart"/>
            <w:r w:rsidRPr="00204214">
              <w:rPr>
                <w:rFonts w:ascii="Sylfaen" w:eastAsia="Times New Roman" w:hAnsi="Sylfaen" w:cs="Calibri"/>
                <w:b/>
                <w:bCs/>
                <w:sz w:val="20"/>
                <w:szCs w:val="20"/>
              </w:rPr>
              <w:t>სიტემების</w:t>
            </w:r>
            <w:proofErr w:type="spellEnd"/>
            <w:r w:rsidRPr="00204214">
              <w:rPr>
                <w:rFonts w:ascii="Sylfaen" w:eastAsia="Times New Roman" w:hAnsi="Sylfaen" w:cs="Calibri"/>
                <w:b/>
                <w:bCs/>
                <w:sz w:val="20"/>
                <w:szCs w:val="20"/>
              </w:rPr>
              <w:t xml:space="preserve"> </w:t>
            </w:r>
            <w:proofErr w:type="spellStart"/>
            <w:r w:rsidRPr="00204214">
              <w:rPr>
                <w:rFonts w:ascii="Sylfaen" w:eastAsia="Times New Roman" w:hAnsi="Sylfaen" w:cs="Calibri"/>
                <w:b/>
                <w:bCs/>
                <w:sz w:val="20"/>
                <w:szCs w:val="20"/>
              </w:rPr>
              <w:t>რეაბილიტაცია</w:t>
            </w:r>
            <w:proofErr w:type="spellEnd"/>
            <w:r w:rsidRPr="00204214">
              <w:rPr>
                <w:rFonts w:ascii="Sylfaen" w:eastAsia="Times New Roman" w:hAnsi="Sylfaen" w:cs="Calibri"/>
                <w:b/>
                <w:bCs/>
                <w:sz w:val="20"/>
                <w:szCs w:val="20"/>
              </w:rPr>
              <w:t xml:space="preserve"> </w:t>
            </w:r>
            <w:proofErr w:type="spellStart"/>
            <w:r w:rsidRPr="00204214">
              <w:rPr>
                <w:rFonts w:ascii="Sylfaen" w:eastAsia="Times New Roman" w:hAnsi="Sylfaen" w:cs="Calibri"/>
                <w:b/>
                <w:bCs/>
                <w:sz w:val="20"/>
                <w:szCs w:val="20"/>
              </w:rPr>
              <w:t>და</w:t>
            </w:r>
            <w:proofErr w:type="spellEnd"/>
            <w:r w:rsidRPr="00204214">
              <w:rPr>
                <w:rFonts w:ascii="Sylfaen" w:eastAsia="Times New Roman" w:hAnsi="Sylfaen" w:cs="Calibri"/>
                <w:b/>
                <w:bCs/>
                <w:sz w:val="20"/>
                <w:szCs w:val="20"/>
              </w:rPr>
              <w:t xml:space="preserve"> </w:t>
            </w:r>
            <w:proofErr w:type="spellStart"/>
            <w:r w:rsidRPr="00204214">
              <w:rPr>
                <w:rFonts w:ascii="Sylfaen" w:eastAsia="Times New Roman" w:hAnsi="Sylfaen" w:cs="Calibri"/>
                <w:b/>
                <w:bCs/>
                <w:sz w:val="20"/>
                <w:szCs w:val="20"/>
              </w:rPr>
              <w:t>ახლის</w:t>
            </w:r>
            <w:proofErr w:type="spellEnd"/>
            <w:r w:rsidRPr="00204214">
              <w:rPr>
                <w:rFonts w:ascii="Sylfaen" w:eastAsia="Times New Roman" w:hAnsi="Sylfaen" w:cs="Calibri"/>
                <w:b/>
                <w:bCs/>
                <w:sz w:val="20"/>
                <w:szCs w:val="20"/>
              </w:rPr>
              <w:t xml:space="preserve"> </w:t>
            </w:r>
            <w:proofErr w:type="spellStart"/>
            <w:r w:rsidRPr="00204214">
              <w:rPr>
                <w:rFonts w:ascii="Sylfaen" w:eastAsia="Times New Roman" w:hAnsi="Sylfaen" w:cs="Calibri"/>
                <w:b/>
                <w:bCs/>
                <w:sz w:val="20"/>
                <w:szCs w:val="20"/>
              </w:rPr>
              <w:t>მშენებლობა</w:t>
            </w:r>
            <w:proofErr w:type="spellEnd"/>
          </w:p>
        </w:tc>
        <w:tc>
          <w:tcPr>
            <w:tcW w:w="1106" w:type="dxa"/>
            <w:tcBorders>
              <w:top w:val="nil"/>
              <w:left w:val="nil"/>
              <w:bottom w:val="single" w:sz="4" w:space="0" w:color="auto"/>
              <w:right w:val="single" w:sz="4" w:space="0" w:color="auto"/>
            </w:tcBorders>
            <w:shd w:val="clear" w:color="auto" w:fill="auto"/>
            <w:vAlign w:val="center"/>
            <w:hideMark/>
          </w:tcPr>
          <w:p w14:paraId="5517C8E5" w14:textId="30D8D0AB" w:rsidR="00684357" w:rsidRPr="00204214" w:rsidRDefault="00684357" w:rsidP="00684357">
            <w:pPr>
              <w:spacing w:after="0" w:line="240" w:lineRule="auto"/>
              <w:jc w:val="center"/>
              <w:rPr>
                <w:rFonts w:ascii="Sylfaen" w:eastAsia="Times New Roman" w:hAnsi="Sylfaen" w:cs="Calibri"/>
                <w:b/>
                <w:bCs/>
                <w:color w:val="000000"/>
                <w:sz w:val="20"/>
                <w:szCs w:val="20"/>
                <w:lang w:val="ka-GE"/>
              </w:rPr>
            </w:pPr>
            <w:r>
              <w:rPr>
                <w:rFonts w:ascii="Sylfaen" w:hAnsi="Sylfaen" w:cs="Calibri"/>
                <w:b/>
                <w:bCs/>
                <w:color w:val="000000"/>
              </w:rPr>
              <w:t>784,213</w:t>
            </w:r>
          </w:p>
        </w:tc>
        <w:tc>
          <w:tcPr>
            <w:tcW w:w="1134" w:type="dxa"/>
            <w:tcBorders>
              <w:top w:val="nil"/>
              <w:left w:val="nil"/>
              <w:bottom w:val="single" w:sz="4" w:space="0" w:color="auto"/>
              <w:right w:val="single" w:sz="4" w:space="0" w:color="auto"/>
            </w:tcBorders>
            <w:shd w:val="clear" w:color="auto" w:fill="auto"/>
            <w:vAlign w:val="center"/>
            <w:hideMark/>
          </w:tcPr>
          <w:p w14:paraId="0C82DF66" w14:textId="4E00FE5A" w:rsidR="00684357" w:rsidRPr="00204214" w:rsidRDefault="00684357" w:rsidP="00684357">
            <w:pPr>
              <w:spacing w:after="0" w:line="240" w:lineRule="auto"/>
              <w:jc w:val="center"/>
              <w:rPr>
                <w:rFonts w:ascii="Sylfaen" w:eastAsia="Times New Roman" w:hAnsi="Sylfaen" w:cs="Calibri"/>
                <w:b/>
                <w:bCs/>
                <w:color w:val="000000"/>
                <w:sz w:val="20"/>
                <w:szCs w:val="20"/>
                <w:lang w:val="ka-GE"/>
              </w:rPr>
            </w:pPr>
            <w:r>
              <w:rPr>
                <w:rFonts w:ascii="Sylfaen" w:hAnsi="Sylfaen" w:cs="Calibri"/>
                <w:b/>
                <w:bCs/>
                <w:color w:val="000000"/>
              </w:rPr>
              <w:t>1 141,0</w:t>
            </w:r>
          </w:p>
        </w:tc>
        <w:tc>
          <w:tcPr>
            <w:tcW w:w="1275" w:type="dxa"/>
            <w:tcBorders>
              <w:top w:val="nil"/>
              <w:left w:val="nil"/>
              <w:bottom w:val="single" w:sz="4" w:space="0" w:color="auto"/>
              <w:right w:val="single" w:sz="4" w:space="0" w:color="auto"/>
            </w:tcBorders>
            <w:shd w:val="clear" w:color="auto" w:fill="auto"/>
            <w:vAlign w:val="center"/>
            <w:hideMark/>
          </w:tcPr>
          <w:p w14:paraId="13C0F63E" w14:textId="0FA0652C" w:rsidR="00684357" w:rsidRPr="00204214" w:rsidRDefault="00684357" w:rsidP="00684357">
            <w:pPr>
              <w:spacing w:after="0" w:line="240" w:lineRule="auto"/>
              <w:jc w:val="center"/>
              <w:rPr>
                <w:rFonts w:ascii="Sylfaen" w:eastAsia="Times New Roman" w:hAnsi="Sylfaen" w:cs="Calibri"/>
                <w:b/>
                <w:bCs/>
                <w:color w:val="000000"/>
                <w:sz w:val="20"/>
                <w:szCs w:val="20"/>
                <w:lang w:val="ka-GE"/>
              </w:rPr>
            </w:pPr>
            <w:r>
              <w:rPr>
                <w:rFonts w:ascii="Sylfaen" w:hAnsi="Sylfaen" w:cs="Calibri"/>
                <w:b/>
                <w:bCs/>
                <w:color w:val="000000"/>
              </w:rPr>
              <w:t>700,0</w:t>
            </w:r>
          </w:p>
        </w:tc>
        <w:tc>
          <w:tcPr>
            <w:tcW w:w="1305" w:type="dxa"/>
            <w:tcBorders>
              <w:top w:val="nil"/>
              <w:left w:val="nil"/>
              <w:bottom w:val="single" w:sz="4" w:space="0" w:color="auto"/>
              <w:right w:val="single" w:sz="4" w:space="0" w:color="auto"/>
            </w:tcBorders>
            <w:shd w:val="clear" w:color="auto" w:fill="auto"/>
            <w:vAlign w:val="center"/>
            <w:hideMark/>
          </w:tcPr>
          <w:p w14:paraId="6CB3661D" w14:textId="5B3E3FF9" w:rsidR="00684357" w:rsidRPr="00204214" w:rsidRDefault="00684357" w:rsidP="00684357">
            <w:pPr>
              <w:spacing w:after="0" w:line="240" w:lineRule="auto"/>
              <w:jc w:val="center"/>
              <w:rPr>
                <w:rFonts w:ascii="Sylfaen" w:eastAsia="Times New Roman" w:hAnsi="Sylfaen" w:cs="Calibri"/>
                <w:b/>
                <w:bCs/>
                <w:color w:val="000000"/>
                <w:sz w:val="20"/>
                <w:szCs w:val="20"/>
                <w:lang w:val="ka-GE"/>
              </w:rPr>
            </w:pPr>
            <w:r>
              <w:rPr>
                <w:rFonts w:ascii="Sylfaen" w:hAnsi="Sylfaen" w:cs="Calibri"/>
                <w:b/>
                <w:bCs/>
                <w:color w:val="000000"/>
              </w:rPr>
              <w:t>800,0</w:t>
            </w:r>
          </w:p>
        </w:tc>
        <w:tc>
          <w:tcPr>
            <w:tcW w:w="1275" w:type="dxa"/>
            <w:tcBorders>
              <w:top w:val="nil"/>
              <w:left w:val="nil"/>
              <w:bottom w:val="single" w:sz="4" w:space="0" w:color="auto"/>
              <w:right w:val="single" w:sz="4" w:space="0" w:color="auto"/>
            </w:tcBorders>
            <w:shd w:val="clear" w:color="auto" w:fill="auto"/>
            <w:vAlign w:val="center"/>
            <w:hideMark/>
          </w:tcPr>
          <w:p w14:paraId="39614C37" w14:textId="55C84140" w:rsidR="00684357" w:rsidRPr="00204214" w:rsidRDefault="00684357" w:rsidP="00684357">
            <w:pPr>
              <w:spacing w:after="0" w:line="240" w:lineRule="auto"/>
              <w:jc w:val="center"/>
              <w:rPr>
                <w:rFonts w:ascii="Sylfaen" w:eastAsia="Times New Roman" w:hAnsi="Sylfaen" w:cs="Calibri"/>
                <w:b/>
                <w:bCs/>
                <w:color w:val="000000"/>
                <w:sz w:val="20"/>
                <w:szCs w:val="20"/>
                <w:lang w:val="ka-GE"/>
              </w:rPr>
            </w:pPr>
            <w:r>
              <w:rPr>
                <w:rFonts w:ascii="Sylfaen" w:hAnsi="Sylfaen" w:cs="Calibri"/>
                <w:b/>
                <w:bCs/>
                <w:color w:val="000000"/>
              </w:rPr>
              <w:t>1 000,0</w:t>
            </w:r>
          </w:p>
        </w:tc>
        <w:tc>
          <w:tcPr>
            <w:tcW w:w="1282" w:type="dxa"/>
            <w:tcBorders>
              <w:top w:val="nil"/>
              <w:left w:val="nil"/>
              <w:bottom w:val="single" w:sz="4" w:space="0" w:color="auto"/>
              <w:right w:val="single" w:sz="4" w:space="0" w:color="auto"/>
            </w:tcBorders>
            <w:shd w:val="clear" w:color="auto" w:fill="auto"/>
            <w:vAlign w:val="center"/>
            <w:hideMark/>
          </w:tcPr>
          <w:p w14:paraId="64B5A030" w14:textId="3E5C47CF" w:rsidR="00684357" w:rsidRPr="00204214" w:rsidRDefault="00684357" w:rsidP="00684357">
            <w:pPr>
              <w:spacing w:after="0" w:line="240" w:lineRule="auto"/>
              <w:jc w:val="center"/>
              <w:rPr>
                <w:rFonts w:ascii="Sylfaen" w:eastAsia="Times New Roman" w:hAnsi="Sylfaen" w:cs="Calibri"/>
                <w:b/>
                <w:bCs/>
                <w:color w:val="000000"/>
                <w:sz w:val="20"/>
                <w:szCs w:val="20"/>
                <w:lang w:val="ka-GE"/>
              </w:rPr>
            </w:pPr>
            <w:r>
              <w:rPr>
                <w:rFonts w:ascii="Sylfaen" w:hAnsi="Sylfaen" w:cs="Calibri"/>
                <w:b/>
                <w:bCs/>
                <w:color w:val="000000"/>
              </w:rPr>
              <w:t>1 500,0</w:t>
            </w:r>
          </w:p>
        </w:tc>
      </w:tr>
      <w:tr w:rsidR="00684357" w:rsidRPr="00204214" w14:paraId="2E25ADFC" w14:textId="77777777" w:rsidTr="00813220">
        <w:trPr>
          <w:trHeight w:val="570"/>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75DE6766" w14:textId="77777777" w:rsidR="00684357" w:rsidRPr="00204214" w:rsidRDefault="00684357" w:rsidP="00684357">
            <w:pPr>
              <w:spacing w:after="0" w:line="240" w:lineRule="auto"/>
              <w:jc w:val="center"/>
              <w:rPr>
                <w:rFonts w:ascii="Sylfaen" w:eastAsia="Times New Roman" w:hAnsi="Sylfaen" w:cs="Calibri"/>
                <w:b/>
                <w:bCs/>
                <w:sz w:val="20"/>
                <w:szCs w:val="20"/>
              </w:rPr>
            </w:pPr>
            <w:r w:rsidRPr="00204214">
              <w:rPr>
                <w:rFonts w:ascii="Sylfaen" w:eastAsia="Times New Roman" w:hAnsi="Sylfaen" w:cs="Calibri"/>
                <w:b/>
                <w:bCs/>
                <w:sz w:val="20"/>
                <w:szCs w:val="20"/>
              </w:rPr>
              <w:t>02 02 02</w:t>
            </w:r>
          </w:p>
        </w:tc>
        <w:tc>
          <w:tcPr>
            <w:tcW w:w="3284" w:type="dxa"/>
            <w:tcBorders>
              <w:top w:val="nil"/>
              <w:left w:val="nil"/>
              <w:bottom w:val="single" w:sz="4" w:space="0" w:color="auto"/>
              <w:right w:val="single" w:sz="4" w:space="0" w:color="auto"/>
            </w:tcBorders>
            <w:shd w:val="clear" w:color="auto" w:fill="auto"/>
            <w:vAlign w:val="center"/>
            <w:hideMark/>
          </w:tcPr>
          <w:p w14:paraId="7031B993" w14:textId="29198427" w:rsidR="00684357" w:rsidRPr="00204214" w:rsidRDefault="00684357" w:rsidP="00684357">
            <w:pPr>
              <w:spacing w:after="0" w:line="240" w:lineRule="auto"/>
              <w:jc w:val="center"/>
              <w:rPr>
                <w:rFonts w:ascii="Sylfaen" w:eastAsia="Times New Roman" w:hAnsi="Sylfaen" w:cs="Calibri"/>
                <w:b/>
                <w:bCs/>
                <w:sz w:val="20"/>
                <w:szCs w:val="20"/>
              </w:rPr>
            </w:pPr>
            <w:proofErr w:type="spellStart"/>
            <w:r w:rsidRPr="00204214">
              <w:rPr>
                <w:rFonts w:ascii="Sylfaen" w:eastAsia="Times New Roman" w:hAnsi="Sylfaen" w:cs="Calibri"/>
                <w:b/>
                <w:bCs/>
                <w:sz w:val="20"/>
                <w:szCs w:val="20"/>
              </w:rPr>
              <w:t>შპს</w:t>
            </w:r>
            <w:proofErr w:type="spellEnd"/>
            <w:r w:rsidRPr="00204214">
              <w:rPr>
                <w:rFonts w:ascii="Sylfaen" w:eastAsia="Times New Roman" w:hAnsi="Sylfaen" w:cs="Calibri"/>
                <w:b/>
                <w:bCs/>
                <w:sz w:val="20"/>
                <w:szCs w:val="20"/>
              </w:rPr>
              <w:t xml:space="preserve"> </w:t>
            </w:r>
            <w:proofErr w:type="spellStart"/>
            <w:r w:rsidRPr="00204214">
              <w:rPr>
                <w:rFonts w:ascii="Sylfaen" w:eastAsia="Times New Roman" w:hAnsi="Sylfaen" w:cs="Calibri"/>
                <w:b/>
                <w:bCs/>
                <w:sz w:val="20"/>
                <w:szCs w:val="20"/>
              </w:rPr>
              <w:t>ქედის</w:t>
            </w:r>
            <w:proofErr w:type="spellEnd"/>
            <w:r w:rsidRPr="00204214">
              <w:rPr>
                <w:rFonts w:ascii="Sylfaen" w:eastAsia="Times New Roman" w:hAnsi="Sylfaen" w:cs="Calibri"/>
                <w:b/>
                <w:bCs/>
                <w:sz w:val="20"/>
                <w:szCs w:val="20"/>
              </w:rPr>
              <w:t xml:space="preserve"> </w:t>
            </w:r>
            <w:proofErr w:type="spellStart"/>
            <w:r w:rsidRPr="00204214">
              <w:rPr>
                <w:rFonts w:ascii="Sylfaen" w:eastAsia="Times New Roman" w:hAnsi="Sylfaen" w:cs="Calibri"/>
                <w:b/>
                <w:bCs/>
                <w:sz w:val="20"/>
                <w:szCs w:val="20"/>
              </w:rPr>
              <w:t>წყალკანალი</w:t>
            </w:r>
            <w:proofErr w:type="spellEnd"/>
            <w:r w:rsidRPr="00204214">
              <w:rPr>
                <w:rFonts w:ascii="Sylfaen" w:eastAsia="Times New Roman" w:hAnsi="Sylfaen" w:cs="Calibri"/>
                <w:b/>
                <w:bCs/>
                <w:sz w:val="20"/>
                <w:szCs w:val="20"/>
              </w:rPr>
              <w:t xml:space="preserve"> </w:t>
            </w:r>
          </w:p>
        </w:tc>
        <w:tc>
          <w:tcPr>
            <w:tcW w:w="1106" w:type="dxa"/>
            <w:tcBorders>
              <w:top w:val="nil"/>
              <w:left w:val="nil"/>
              <w:bottom w:val="single" w:sz="4" w:space="0" w:color="auto"/>
              <w:right w:val="single" w:sz="4" w:space="0" w:color="auto"/>
            </w:tcBorders>
            <w:shd w:val="clear" w:color="auto" w:fill="auto"/>
            <w:vAlign w:val="center"/>
            <w:hideMark/>
          </w:tcPr>
          <w:p w14:paraId="3EA9309E" w14:textId="49255FE8" w:rsidR="00684357" w:rsidRPr="00204214" w:rsidRDefault="00684357" w:rsidP="00684357">
            <w:pPr>
              <w:spacing w:after="0" w:line="240" w:lineRule="auto"/>
              <w:jc w:val="center"/>
              <w:rPr>
                <w:rFonts w:ascii="Sylfaen" w:eastAsia="Times New Roman" w:hAnsi="Sylfaen" w:cs="Calibri"/>
                <w:b/>
                <w:bCs/>
                <w:color w:val="000000"/>
                <w:sz w:val="20"/>
                <w:szCs w:val="20"/>
              </w:rPr>
            </w:pPr>
            <w:r>
              <w:rPr>
                <w:rFonts w:ascii="Sylfaen" w:hAnsi="Sylfaen" w:cs="Calibri"/>
                <w:b/>
                <w:bCs/>
                <w:color w:val="000000"/>
              </w:rPr>
              <w:t>843,062</w:t>
            </w:r>
          </w:p>
        </w:tc>
        <w:tc>
          <w:tcPr>
            <w:tcW w:w="1134" w:type="dxa"/>
            <w:tcBorders>
              <w:top w:val="nil"/>
              <w:left w:val="nil"/>
              <w:bottom w:val="single" w:sz="4" w:space="0" w:color="auto"/>
              <w:right w:val="single" w:sz="4" w:space="0" w:color="auto"/>
            </w:tcBorders>
            <w:shd w:val="clear" w:color="auto" w:fill="auto"/>
            <w:vAlign w:val="center"/>
            <w:hideMark/>
          </w:tcPr>
          <w:p w14:paraId="7BBAECBF" w14:textId="5BFA2074" w:rsidR="00684357" w:rsidRPr="00204214" w:rsidRDefault="00684357" w:rsidP="00684357">
            <w:pPr>
              <w:spacing w:after="0" w:line="240" w:lineRule="auto"/>
              <w:jc w:val="center"/>
              <w:rPr>
                <w:rFonts w:ascii="Sylfaen" w:eastAsia="Times New Roman" w:hAnsi="Sylfaen" w:cs="Calibri"/>
                <w:b/>
                <w:bCs/>
                <w:color w:val="000000"/>
                <w:sz w:val="20"/>
                <w:szCs w:val="20"/>
              </w:rPr>
            </w:pPr>
            <w:r>
              <w:rPr>
                <w:rFonts w:ascii="Sylfaen" w:hAnsi="Sylfaen" w:cs="Calibri"/>
                <w:b/>
                <w:bCs/>
                <w:color w:val="000000"/>
              </w:rPr>
              <w:t>916,1</w:t>
            </w:r>
          </w:p>
        </w:tc>
        <w:tc>
          <w:tcPr>
            <w:tcW w:w="1275" w:type="dxa"/>
            <w:tcBorders>
              <w:top w:val="nil"/>
              <w:left w:val="nil"/>
              <w:bottom w:val="single" w:sz="4" w:space="0" w:color="auto"/>
              <w:right w:val="single" w:sz="4" w:space="0" w:color="auto"/>
            </w:tcBorders>
            <w:shd w:val="clear" w:color="auto" w:fill="auto"/>
            <w:vAlign w:val="center"/>
            <w:hideMark/>
          </w:tcPr>
          <w:p w14:paraId="4D1942F0" w14:textId="3D2DD583" w:rsidR="00684357" w:rsidRPr="00204214" w:rsidRDefault="00684357" w:rsidP="00684357">
            <w:pPr>
              <w:spacing w:after="0" w:line="240" w:lineRule="auto"/>
              <w:jc w:val="center"/>
              <w:rPr>
                <w:rFonts w:ascii="Sylfaen" w:eastAsia="Times New Roman" w:hAnsi="Sylfaen" w:cs="Calibri"/>
                <w:b/>
                <w:bCs/>
                <w:color w:val="000000"/>
                <w:sz w:val="20"/>
                <w:szCs w:val="20"/>
              </w:rPr>
            </w:pPr>
            <w:r>
              <w:rPr>
                <w:rFonts w:ascii="Sylfaen" w:hAnsi="Sylfaen" w:cs="Calibri"/>
                <w:b/>
                <w:bCs/>
                <w:color w:val="000000"/>
              </w:rPr>
              <w:t>1 000,0</w:t>
            </w:r>
          </w:p>
        </w:tc>
        <w:tc>
          <w:tcPr>
            <w:tcW w:w="1305" w:type="dxa"/>
            <w:tcBorders>
              <w:top w:val="nil"/>
              <w:left w:val="nil"/>
              <w:bottom w:val="single" w:sz="4" w:space="0" w:color="auto"/>
              <w:right w:val="single" w:sz="4" w:space="0" w:color="auto"/>
            </w:tcBorders>
            <w:shd w:val="clear" w:color="auto" w:fill="auto"/>
            <w:vAlign w:val="center"/>
            <w:hideMark/>
          </w:tcPr>
          <w:p w14:paraId="5D29CC39" w14:textId="46EEFF8B" w:rsidR="00684357" w:rsidRPr="00204214" w:rsidRDefault="00684357" w:rsidP="00684357">
            <w:pPr>
              <w:spacing w:after="0" w:line="240" w:lineRule="auto"/>
              <w:jc w:val="center"/>
              <w:rPr>
                <w:rFonts w:ascii="Sylfaen" w:eastAsia="Times New Roman" w:hAnsi="Sylfaen" w:cs="Calibri"/>
                <w:b/>
                <w:bCs/>
                <w:color w:val="000000"/>
                <w:sz w:val="20"/>
                <w:szCs w:val="20"/>
              </w:rPr>
            </w:pPr>
            <w:r>
              <w:rPr>
                <w:rFonts w:ascii="Sylfaen" w:hAnsi="Sylfaen" w:cs="Calibri"/>
                <w:b/>
                <w:bCs/>
                <w:color w:val="000000"/>
                <w:sz w:val="20"/>
                <w:szCs w:val="20"/>
              </w:rPr>
              <w:t>1 196,8</w:t>
            </w:r>
          </w:p>
        </w:tc>
        <w:tc>
          <w:tcPr>
            <w:tcW w:w="1275" w:type="dxa"/>
            <w:tcBorders>
              <w:top w:val="nil"/>
              <w:left w:val="nil"/>
              <w:bottom w:val="single" w:sz="4" w:space="0" w:color="auto"/>
              <w:right w:val="single" w:sz="4" w:space="0" w:color="auto"/>
            </w:tcBorders>
            <w:shd w:val="clear" w:color="auto" w:fill="auto"/>
            <w:vAlign w:val="center"/>
            <w:hideMark/>
          </w:tcPr>
          <w:p w14:paraId="278C9B26" w14:textId="7885D667" w:rsidR="00684357" w:rsidRPr="00204214" w:rsidRDefault="00684357" w:rsidP="00684357">
            <w:pPr>
              <w:spacing w:after="0" w:line="240" w:lineRule="auto"/>
              <w:jc w:val="center"/>
              <w:rPr>
                <w:rFonts w:ascii="Sylfaen" w:eastAsia="Times New Roman" w:hAnsi="Sylfaen" w:cs="Calibri"/>
                <w:b/>
                <w:bCs/>
                <w:color w:val="000000"/>
                <w:sz w:val="20"/>
                <w:szCs w:val="20"/>
              </w:rPr>
            </w:pPr>
            <w:r>
              <w:rPr>
                <w:rFonts w:ascii="Sylfaen" w:hAnsi="Sylfaen" w:cs="Calibri"/>
                <w:b/>
                <w:bCs/>
                <w:color w:val="000000"/>
                <w:sz w:val="20"/>
                <w:szCs w:val="20"/>
              </w:rPr>
              <w:t>1 312,0</w:t>
            </w:r>
          </w:p>
        </w:tc>
        <w:tc>
          <w:tcPr>
            <w:tcW w:w="1282" w:type="dxa"/>
            <w:tcBorders>
              <w:top w:val="nil"/>
              <w:left w:val="nil"/>
              <w:bottom w:val="single" w:sz="4" w:space="0" w:color="auto"/>
              <w:right w:val="single" w:sz="4" w:space="0" w:color="auto"/>
            </w:tcBorders>
            <w:shd w:val="clear" w:color="auto" w:fill="auto"/>
            <w:vAlign w:val="center"/>
            <w:hideMark/>
          </w:tcPr>
          <w:p w14:paraId="5828BE9F" w14:textId="6EB3C9EB" w:rsidR="00684357" w:rsidRPr="00204214" w:rsidRDefault="00684357" w:rsidP="00684357">
            <w:pPr>
              <w:spacing w:after="0" w:line="240" w:lineRule="auto"/>
              <w:jc w:val="center"/>
              <w:rPr>
                <w:rFonts w:ascii="Sylfaen" w:eastAsia="Times New Roman" w:hAnsi="Sylfaen" w:cs="Calibri"/>
                <w:b/>
                <w:bCs/>
                <w:color w:val="000000"/>
                <w:sz w:val="20"/>
                <w:szCs w:val="20"/>
              </w:rPr>
            </w:pPr>
            <w:r>
              <w:rPr>
                <w:rFonts w:ascii="Sylfaen" w:hAnsi="Sylfaen" w:cs="Calibri"/>
                <w:b/>
                <w:bCs/>
                <w:color w:val="000000"/>
                <w:sz w:val="20"/>
                <w:szCs w:val="20"/>
              </w:rPr>
              <w:t>1 470,8</w:t>
            </w:r>
          </w:p>
        </w:tc>
      </w:tr>
      <w:tr w:rsidR="00571AC2" w:rsidRPr="00204214" w14:paraId="504EBE43" w14:textId="77777777" w:rsidTr="00813220">
        <w:trPr>
          <w:trHeight w:val="720"/>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76905650" w14:textId="77777777" w:rsidR="00571AC2" w:rsidRPr="00204214" w:rsidRDefault="00571AC2" w:rsidP="00571AC2">
            <w:pPr>
              <w:spacing w:after="0" w:line="240" w:lineRule="auto"/>
              <w:jc w:val="center"/>
              <w:rPr>
                <w:rFonts w:ascii="Sylfaen" w:eastAsia="Times New Roman" w:hAnsi="Sylfaen" w:cs="Calibri"/>
                <w:b/>
                <w:bCs/>
                <w:color w:val="FF0000"/>
                <w:sz w:val="20"/>
                <w:szCs w:val="20"/>
              </w:rPr>
            </w:pPr>
            <w:r w:rsidRPr="00204214">
              <w:rPr>
                <w:rFonts w:ascii="Sylfaen" w:eastAsia="Times New Roman" w:hAnsi="Sylfaen" w:cs="Calibri"/>
                <w:b/>
                <w:bCs/>
                <w:color w:val="FF0000"/>
                <w:sz w:val="20"/>
                <w:szCs w:val="20"/>
              </w:rPr>
              <w:t>02 03</w:t>
            </w:r>
          </w:p>
        </w:tc>
        <w:tc>
          <w:tcPr>
            <w:tcW w:w="3284" w:type="dxa"/>
            <w:tcBorders>
              <w:top w:val="nil"/>
              <w:left w:val="nil"/>
              <w:bottom w:val="single" w:sz="4" w:space="0" w:color="auto"/>
              <w:right w:val="single" w:sz="4" w:space="0" w:color="auto"/>
            </w:tcBorders>
            <w:shd w:val="clear" w:color="auto" w:fill="auto"/>
            <w:vAlign w:val="center"/>
            <w:hideMark/>
          </w:tcPr>
          <w:p w14:paraId="1A4C3CFE" w14:textId="77777777" w:rsidR="00571AC2" w:rsidRPr="00204214" w:rsidRDefault="00571AC2" w:rsidP="00571AC2">
            <w:pPr>
              <w:spacing w:after="0" w:line="240" w:lineRule="auto"/>
              <w:jc w:val="center"/>
              <w:rPr>
                <w:rFonts w:ascii="Sylfaen" w:eastAsia="Times New Roman" w:hAnsi="Sylfaen" w:cs="Calibri"/>
                <w:b/>
                <w:bCs/>
                <w:color w:val="FF0000"/>
                <w:sz w:val="20"/>
                <w:szCs w:val="20"/>
              </w:rPr>
            </w:pPr>
            <w:proofErr w:type="spellStart"/>
            <w:r w:rsidRPr="00204214">
              <w:rPr>
                <w:rFonts w:ascii="Sylfaen" w:eastAsia="Times New Roman" w:hAnsi="Sylfaen" w:cs="Calibri"/>
                <w:b/>
                <w:bCs/>
                <w:color w:val="FF0000"/>
                <w:sz w:val="20"/>
                <w:szCs w:val="20"/>
              </w:rPr>
              <w:t>მუნიციპალიტეტის</w:t>
            </w:r>
            <w:proofErr w:type="spellEnd"/>
            <w:r w:rsidRPr="00204214">
              <w:rPr>
                <w:rFonts w:ascii="Sylfaen" w:eastAsia="Times New Roman" w:hAnsi="Sylfaen" w:cs="Calibri"/>
                <w:b/>
                <w:bCs/>
                <w:color w:val="FF0000"/>
                <w:sz w:val="20"/>
                <w:szCs w:val="20"/>
              </w:rPr>
              <w:t xml:space="preserve"> </w:t>
            </w:r>
            <w:proofErr w:type="spellStart"/>
            <w:r w:rsidRPr="00204214">
              <w:rPr>
                <w:rFonts w:ascii="Sylfaen" w:eastAsia="Times New Roman" w:hAnsi="Sylfaen" w:cs="Calibri"/>
                <w:b/>
                <w:bCs/>
                <w:color w:val="FF0000"/>
                <w:sz w:val="20"/>
                <w:szCs w:val="20"/>
              </w:rPr>
              <w:t>კეთილმოწყობის</w:t>
            </w:r>
            <w:proofErr w:type="spellEnd"/>
            <w:r w:rsidRPr="00204214">
              <w:rPr>
                <w:rFonts w:ascii="Sylfaen" w:eastAsia="Times New Roman" w:hAnsi="Sylfaen" w:cs="Calibri"/>
                <w:b/>
                <w:bCs/>
                <w:color w:val="FF0000"/>
                <w:sz w:val="20"/>
                <w:szCs w:val="20"/>
              </w:rPr>
              <w:t xml:space="preserve"> </w:t>
            </w:r>
            <w:proofErr w:type="spellStart"/>
            <w:r w:rsidRPr="00204214">
              <w:rPr>
                <w:rFonts w:ascii="Sylfaen" w:eastAsia="Times New Roman" w:hAnsi="Sylfaen" w:cs="Calibri"/>
                <w:b/>
                <w:bCs/>
                <w:color w:val="FF0000"/>
                <w:sz w:val="20"/>
                <w:szCs w:val="20"/>
              </w:rPr>
              <w:t>ღონისძიებები</w:t>
            </w:r>
            <w:proofErr w:type="spellEnd"/>
          </w:p>
        </w:tc>
        <w:tc>
          <w:tcPr>
            <w:tcW w:w="1106" w:type="dxa"/>
            <w:tcBorders>
              <w:top w:val="nil"/>
              <w:left w:val="nil"/>
              <w:bottom w:val="single" w:sz="4" w:space="0" w:color="auto"/>
              <w:right w:val="single" w:sz="4" w:space="0" w:color="auto"/>
            </w:tcBorders>
            <w:shd w:val="clear" w:color="auto" w:fill="auto"/>
            <w:vAlign w:val="center"/>
            <w:hideMark/>
          </w:tcPr>
          <w:p w14:paraId="79CC8E8C" w14:textId="01B2F70E" w:rsidR="00571AC2" w:rsidRPr="00204214" w:rsidRDefault="00571AC2" w:rsidP="00571AC2">
            <w:pPr>
              <w:spacing w:after="0" w:line="240" w:lineRule="auto"/>
              <w:jc w:val="center"/>
              <w:rPr>
                <w:rFonts w:ascii="Sylfaen" w:eastAsia="Times New Roman" w:hAnsi="Sylfaen" w:cs="Calibri"/>
                <w:b/>
                <w:bCs/>
                <w:color w:val="FF0000"/>
                <w:sz w:val="20"/>
                <w:szCs w:val="20"/>
              </w:rPr>
            </w:pPr>
            <w:r>
              <w:rPr>
                <w:rFonts w:ascii="Sylfaen" w:hAnsi="Sylfaen" w:cs="Calibri"/>
                <w:b/>
                <w:bCs/>
                <w:color w:val="FF0000"/>
              </w:rPr>
              <w:t>1 525,4</w:t>
            </w:r>
          </w:p>
        </w:tc>
        <w:tc>
          <w:tcPr>
            <w:tcW w:w="1134" w:type="dxa"/>
            <w:tcBorders>
              <w:top w:val="nil"/>
              <w:left w:val="nil"/>
              <w:bottom w:val="single" w:sz="4" w:space="0" w:color="auto"/>
              <w:right w:val="single" w:sz="4" w:space="0" w:color="auto"/>
            </w:tcBorders>
            <w:shd w:val="clear" w:color="auto" w:fill="auto"/>
            <w:vAlign w:val="center"/>
            <w:hideMark/>
          </w:tcPr>
          <w:p w14:paraId="37858C7E" w14:textId="3479EC45" w:rsidR="00571AC2" w:rsidRPr="00204214" w:rsidRDefault="00571AC2" w:rsidP="00571AC2">
            <w:pPr>
              <w:spacing w:after="0" w:line="240" w:lineRule="auto"/>
              <w:jc w:val="center"/>
              <w:rPr>
                <w:rFonts w:ascii="Sylfaen" w:eastAsia="Times New Roman" w:hAnsi="Sylfaen" w:cs="Calibri"/>
                <w:b/>
                <w:bCs/>
                <w:color w:val="FF0000"/>
                <w:sz w:val="20"/>
                <w:szCs w:val="20"/>
              </w:rPr>
            </w:pPr>
            <w:r>
              <w:rPr>
                <w:rFonts w:ascii="Sylfaen" w:hAnsi="Sylfaen" w:cs="Calibri"/>
                <w:b/>
                <w:bCs/>
                <w:color w:val="FF0000"/>
              </w:rPr>
              <w:t>2 985,0</w:t>
            </w:r>
          </w:p>
        </w:tc>
        <w:tc>
          <w:tcPr>
            <w:tcW w:w="1275" w:type="dxa"/>
            <w:tcBorders>
              <w:top w:val="nil"/>
              <w:left w:val="nil"/>
              <w:bottom w:val="single" w:sz="4" w:space="0" w:color="auto"/>
              <w:right w:val="single" w:sz="4" w:space="0" w:color="auto"/>
            </w:tcBorders>
            <w:shd w:val="clear" w:color="auto" w:fill="auto"/>
            <w:vAlign w:val="center"/>
            <w:hideMark/>
          </w:tcPr>
          <w:p w14:paraId="196B8C87" w14:textId="5BDEB4F4" w:rsidR="00571AC2" w:rsidRPr="00204214" w:rsidRDefault="00571AC2" w:rsidP="00571AC2">
            <w:pPr>
              <w:spacing w:after="0" w:line="240" w:lineRule="auto"/>
              <w:jc w:val="center"/>
              <w:rPr>
                <w:rFonts w:ascii="Sylfaen" w:eastAsia="Times New Roman" w:hAnsi="Sylfaen" w:cs="Calibri"/>
                <w:b/>
                <w:bCs/>
                <w:color w:val="FF0000"/>
                <w:sz w:val="20"/>
                <w:szCs w:val="20"/>
                <w:lang w:val="ka-GE"/>
              </w:rPr>
            </w:pPr>
            <w:r>
              <w:rPr>
                <w:rFonts w:ascii="Sylfaen" w:hAnsi="Sylfaen" w:cs="Calibri"/>
                <w:b/>
                <w:bCs/>
                <w:color w:val="FF0000"/>
              </w:rPr>
              <w:t>3 6</w:t>
            </w:r>
            <w:r w:rsidR="00813220">
              <w:rPr>
                <w:rFonts w:ascii="Sylfaen" w:hAnsi="Sylfaen" w:cs="Calibri"/>
                <w:b/>
                <w:bCs/>
                <w:color w:val="FF0000"/>
              </w:rPr>
              <w:t>50</w:t>
            </w:r>
            <w:r>
              <w:rPr>
                <w:rFonts w:ascii="Sylfaen" w:hAnsi="Sylfaen" w:cs="Calibri"/>
                <w:b/>
                <w:bCs/>
                <w:color w:val="FF0000"/>
              </w:rPr>
              <w:t>,</w:t>
            </w:r>
            <w:r w:rsidR="00813220">
              <w:rPr>
                <w:rFonts w:ascii="Sylfaen" w:hAnsi="Sylfaen" w:cs="Calibri"/>
                <w:b/>
                <w:bCs/>
                <w:color w:val="FF0000"/>
              </w:rPr>
              <w:t>0</w:t>
            </w:r>
          </w:p>
        </w:tc>
        <w:tc>
          <w:tcPr>
            <w:tcW w:w="1305" w:type="dxa"/>
            <w:tcBorders>
              <w:top w:val="nil"/>
              <w:left w:val="nil"/>
              <w:bottom w:val="single" w:sz="4" w:space="0" w:color="auto"/>
              <w:right w:val="single" w:sz="4" w:space="0" w:color="auto"/>
            </w:tcBorders>
            <w:shd w:val="clear" w:color="auto" w:fill="auto"/>
            <w:vAlign w:val="center"/>
            <w:hideMark/>
          </w:tcPr>
          <w:p w14:paraId="4DFAC6D9" w14:textId="2D0970C7" w:rsidR="00571AC2" w:rsidRPr="00204214" w:rsidRDefault="00571AC2" w:rsidP="00571AC2">
            <w:pPr>
              <w:spacing w:after="0" w:line="240" w:lineRule="auto"/>
              <w:jc w:val="center"/>
              <w:rPr>
                <w:rFonts w:ascii="Sylfaen" w:eastAsia="Times New Roman" w:hAnsi="Sylfaen" w:cs="Calibri"/>
                <w:b/>
                <w:bCs/>
                <w:color w:val="FF0000"/>
                <w:sz w:val="20"/>
                <w:szCs w:val="20"/>
              </w:rPr>
            </w:pPr>
            <w:r>
              <w:rPr>
                <w:rFonts w:ascii="Sylfaen" w:hAnsi="Sylfaen" w:cs="Calibri"/>
                <w:b/>
                <w:bCs/>
                <w:color w:val="FF0000"/>
                <w:sz w:val="20"/>
                <w:szCs w:val="20"/>
              </w:rPr>
              <w:t>4 920,0</w:t>
            </w:r>
          </w:p>
        </w:tc>
        <w:tc>
          <w:tcPr>
            <w:tcW w:w="1275" w:type="dxa"/>
            <w:tcBorders>
              <w:top w:val="nil"/>
              <w:left w:val="nil"/>
              <w:bottom w:val="single" w:sz="4" w:space="0" w:color="auto"/>
              <w:right w:val="single" w:sz="4" w:space="0" w:color="auto"/>
            </w:tcBorders>
            <w:shd w:val="clear" w:color="auto" w:fill="auto"/>
            <w:vAlign w:val="center"/>
            <w:hideMark/>
          </w:tcPr>
          <w:p w14:paraId="28AB4854" w14:textId="33449540" w:rsidR="00571AC2" w:rsidRPr="00204214" w:rsidRDefault="00571AC2" w:rsidP="00571AC2">
            <w:pPr>
              <w:spacing w:after="0" w:line="240" w:lineRule="auto"/>
              <w:jc w:val="center"/>
              <w:rPr>
                <w:rFonts w:ascii="Sylfaen" w:eastAsia="Times New Roman" w:hAnsi="Sylfaen" w:cs="Calibri"/>
                <w:b/>
                <w:bCs/>
                <w:color w:val="FF0000"/>
                <w:sz w:val="20"/>
                <w:szCs w:val="20"/>
              </w:rPr>
            </w:pPr>
            <w:r>
              <w:rPr>
                <w:rFonts w:ascii="Sylfaen" w:hAnsi="Sylfaen" w:cs="Calibri"/>
                <w:b/>
                <w:bCs/>
                <w:color w:val="FF0000"/>
                <w:sz w:val="20"/>
                <w:szCs w:val="20"/>
              </w:rPr>
              <w:t>3 280,0</w:t>
            </w:r>
          </w:p>
        </w:tc>
        <w:tc>
          <w:tcPr>
            <w:tcW w:w="1282" w:type="dxa"/>
            <w:tcBorders>
              <w:top w:val="nil"/>
              <w:left w:val="nil"/>
              <w:bottom w:val="single" w:sz="4" w:space="0" w:color="auto"/>
              <w:right w:val="single" w:sz="4" w:space="0" w:color="auto"/>
            </w:tcBorders>
            <w:shd w:val="clear" w:color="auto" w:fill="auto"/>
            <w:vAlign w:val="center"/>
            <w:hideMark/>
          </w:tcPr>
          <w:p w14:paraId="4E027BA8" w14:textId="5111797B" w:rsidR="00571AC2" w:rsidRPr="00204214" w:rsidRDefault="00571AC2" w:rsidP="00571AC2">
            <w:pPr>
              <w:spacing w:after="0" w:line="240" w:lineRule="auto"/>
              <w:jc w:val="center"/>
              <w:rPr>
                <w:rFonts w:ascii="Sylfaen" w:eastAsia="Times New Roman" w:hAnsi="Sylfaen" w:cs="Calibri"/>
                <w:b/>
                <w:bCs/>
                <w:color w:val="FF0000"/>
                <w:sz w:val="20"/>
                <w:szCs w:val="20"/>
              </w:rPr>
            </w:pPr>
            <w:r>
              <w:rPr>
                <w:rFonts w:ascii="Sylfaen" w:hAnsi="Sylfaen" w:cs="Calibri"/>
                <w:b/>
                <w:bCs/>
                <w:color w:val="FF0000"/>
                <w:sz w:val="20"/>
                <w:szCs w:val="20"/>
              </w:rPr>
              <w:t>2 900,0</w:t>
            </w:r>
          </w:p>
        </w:tc>
      </w:tr>
      <w:tr w:rsidR="00891483" w:rsidRPr="00204214" w14:paraId="2A9CBFF7" w14:textId="77777777" w:rsidTr="00813220">
        <w:trPr>
          <w:trHeight w:val="1080"/>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77E5EF32" w14:textId="77777777" w:rsidR="00891483" w:rsidRPr="00204214" w:rsidRDefault="00891483" w:rsidP="00891483">
            <w:pPr>
              <w:spacing w:after="0" w:line="240" w:lineRule="auto"/>
              <w:jc w:val="center"/>
              <w:rPr>
                <w:rFonts w:ascii="Sylfaen" w:eastAsia="Times New Roman" w:hAnsi="Sylfaen" w:cs="Calibri"/>
                <w:b/>
                <w:bCs/>
                <w:sz w:val="20"/>
                <w:szCs w:val="20"/>
              </w:rPr>
            </w:pPr>
            <w:r w:rsidRPr="00204214">
              <w:rPr>
                <w:rFonts w:ascii="Sylfaen" w:eastAsia="Times New Roman" w:hAnsi="Sylfaen" w:cs="Calibri"/>
                <w:b/>
                <w:bCs/>
                <w:sz w:val="20"/>
                <w:szCs w:val="20"/>
              </w:rPr>
              <w:t>02 03 01</w:t>
            </w:r>
          </w:p>
        </w:tc>
        <w:tc>
          <w:tcPr>
            <w:tcW w:w="3284" w:type="dxa"/>
            <w:tcBorders>
              <w:top w:val="nil"/>
              <w:left w:val="nil"/>
              <w:bottom w:val="single" w:sz="4" w:space="0" w:color="auto"/>
              <w:right w:val="single" w:sz="4" w:space="0" w:color="auto"/>
            </w:tcBorders>
            <w:shd w:val="clear" w:color="auto" w:fill="auto"/>
            <w:vAlign w:val="center"/>
            <w:hideMark/>
          </w:tcPr>
          <w:p w14:paraId="4B164FB8" w14:textId="77777777" w:rsidR="00891483" w:rsidRPr="00866F65" w:rsidRDefault="00891483" w:rsidP="00891483">
            <w:pPr>
              <w:spacing w:after="0" w:line="240" w:lineRule="auto"/>
              <w:jc w:val="center"/>
              <w:rPr>
                <w:rFonts w:ascii="Sylfaen" w:eastAsia="Times New Roman" w:hAnsi="Sylfaen" w:cs="Calibri"/>
                <w:b/>
                <w:bCs/>
                <w:sz w:val="20"/>
                <w:szCs w:val="20"/>
              </w:rPr>
            </w:pPr>
            <w:proofErr w:type="spellStart"/>
            <w:r w:rsidRPr="00866F65">
              <w:rPr>
                <w:rFonts w:ascii="Sylfaen" w:eastAsia="Times New Roman" w:hAnsi="Sylfaen" w:cs="Calibri"/>
                <w:b/>
                <w:bCs/>
                <w:sz w:val="20"/>
                <w:szCs w:val="20"/>
              </w:rPr>
              <w:t>ბინათმესაკუთრეთა</w:t>
            </w:r>
            <w:proofErr w:type="spellEnd"/>
            <w:r w:rsidRPr="00866F65">
              <w:rPr>
                <w:rFonts w:ascii="Sylfaen" w:eastAsia="Times New Roman" w:hAnsi="Sylfaen" w:cs="Calibri"/>
                <w:b/>
                <w:bCs/>
                <w:sz w:val="20"/>
                <w:szCs w:val="20"/>
              </w:rPr>
              <w:t xml:space="preserve"> </w:t>
            </w:r>
            <w:proofErr w:type="spellStart"/>
            <w:r w:rsidRPr="00866F65">
              <w:rPr>
                <w:rFonts w:ascii="Sylfaen" w:eastAsia="Times New Roman" w:hAnsi="Sylfaen" w:cs="Calibri"/>
                <w:b/>
                <w:bCs/>
                <w:sz w:val="20"/>
                <w:szCs w:val="20"/>
              </w:rPr>
              <w:t>ამხანაგობების</w:t>
            </w:r>
            <w:proofErr w:type="spellEnd"/>
            <w:r w:rsidRPr="00866F65">
              <w:rPr>
                <w:rFonts w:ascii="Sylfaen" w:eastAsia="Times New Roman" w:hAnsi="Sylfaen" w:cs="Calibri"/>
                <w:b/>
                <w:bCs/>
                <w:sz w:val="20"/>
                <w:szCs w:val="20"/>
              </w:rPr>
              <w:t xml:space="preserve"> </w:t>
            </w:r>
            <w:proofErr w:type="spellStart"/>
            <w:r w:rsidRPr="00866F65">
              <w:rPr>
                <w:rFonts w:ascii="Sylfaen" w:eastAsia="Times New Roman" w:hAnsi="Sylfaen" w:cs="Calibri"/>
                <w:b/>
                <w:bCs/>
                <w:sz w:val="20"/>
                <w:szCs w:val="20"/>
              </w:rPr>
              <w:t>მხარდაჭერა</w:t>
            </w:r>
            <w:proofErr w:type="spellEnd"/>
            <w:r w:rsidRPr="00866F65">
              <w:rPr>
                <w:rFonts w:ascii="Sylfaen" w:eastAsia="Times New Roman" w:hAnsi="Sylfaen" w:cs="Calibri"/>
                <w:b/>
                <w:bCs/>
                <w:sz w:val="20"/>
                <w:szCs w:val="20"/>
              </w:rPr>
              <w:t xml:space="preserve">, </w:t>
            </w:r>
            <w:proofErr w:type="spellStart"/>
            <w:r w:rsidRPr="00866F65">
              <w:rPr>
                <w:rFonts w:ascii="Sylfaen" w:eastAsia="Times New Roman" w:hAnsi="Sylfaen" w:cs="Calibri"/>
                <w:b/>
                <w:bCs/>
                <w:sz w:val="20"/>
                <w:szCs w:val="20"/>
              </w:rPr>
              <w:t>ბინათმშენებლობა</w:t>
            </w:r>
            <w:proofErr w:type="spellEnd"/>
            <w:r w:rsidRPr="00866F65">
              <w:rPr>
                <w:rFonts w:ascii="Sylfaen" w:eastAsia="Times New Roman" w:hAnsi="Sylfaen" w:cs="Calibri"/>
                <w:b/>
                <w:bCs/>
                <w:sz w:val="20"/>
                <w:szCs w:val="20"/>
              </w:rPr>
              <w:t xml:space="preserve"> </w:t>
            </w:r>
            <w:proofErr w:type="spellStart"/>
            <w:r w:rsidRPr="00866F65">
              <w:rPr>
                <w:rFonts w:ascii="Sylfaen" w:eastAsia="Times New Roman" w:hAnsi="Sylfaen" w:cs="Calibri"/>
                <w:b/>
                <w:bCs/>
                <w:sz w:val="20"/>
                <w:szCs w:val="20"/>
              </w:rPr>
              <w:t>და</w:t>
            </w:r>
            <w:proofErr w:type="spellEnd"/>
            <w:r w:rsidRPr="00866F65">
              <w:rPr>
                <w:rFonts w:ascii="Sylfaen" w:eastAsia="Times New Roman" w:hAnsi="Sylfaen" w:cs="Calibri"/>
                <w:b/>
                <w:bCs/>
                <w:sz w:val="20"/>
                <w:szCs w:val="20"/>
              </w:rPr>
              <w:t xml:space="preserve"> </w:t>
            </w:r>
            <w:proofErr w:type="spellStart"/>
            <w:r w:rsidRPr="00866F65">
              <w:rPr>
                <w:rFonts w:ascii="Sylfaen" w:eastAsia="Times New Roman" w:hAnsi="Sylfaen" w:cs="Calibri"/>
                <w:b/>
                <w:bCs/>
                <w:sz w:val="20"/>
                <w:szCs w:val="20"/>
              </w:rPr>
              <w:t>ავარიული</w:t>
            </w:r>
            <w:proofErr w:type="spellEnd"/>
            <w:r w:rsidRPr="00866F65">
              <w:rPr>
                <w:rFonts w:ascii="Sylfaen" w:eastAsia="Times New Roman" w:hAnsi="Sylfaen" w:cs="Calibri"/>
                <w:b/>
                <w:bCs/>
                <w:sz w:val="20"/>
                <w:szCs w:val="20"/>
              </w:rPr>
              <w:t xml:space="preserve"> </w:t>
            </w:r>
            <w:proofErr w:type="spellStart"/>
            <w:r w:rsidRPr="00866F65">
              <w:rPr>
                <w:rFonts w:ascii="Sylfaen" w:eastAsia="Times New Roman" w:hAnsi="Sylfaen" w:cs="Calibri"/>
                <w:b/>
                <w:bCs/>
                <w:sz w:val="20"/>
                <w:szCs w:val="20"/>
              </w:rPr>
              <w:t>შენობების</w:t>
            </w:r>
            <w:proofErr w:type="spellEnd"/>
            <w:r w:rsidRPr="00866F65">
              <w:rPr>
                <w:rFonts w:ascii="Sylfaen" w:eastAsia="Times New Roman" w:hAnsi="Sylfaen" w:cs="Calibri"/>
                <w:b/>
                <w:bCs/>
                <w:sz w:val="20"/>
                <w:szCs w:val="20"/>
              </w:rPr>
              <w:t xml:space="preserve"> </w:t>
            </w:r>
            <w:proofErr w:type="spellStart"/>
            <w:r w:rsidRPr="00866F65">
              <w:rPr>
                <w:rFonts w:ascii="Sylfaen" w:eastAsia="Times New Roman" w:hAnsi="Sylfaen" w:cs="Calibri"/>
                <w:b/>
                <w:bCs/>
                <w:sz w:val="20"/>
                <w:szCs w:val="20"/>
              </w:rPr>
              <w:t>რეაბილიტაცია</w:t>
            </w:r>
            <w:proofErr w:type="spellEnd"/>
            <w:r w:rsidRPr="00866F65">
              <w:rPr>
                <w:rFonts w:ascii="Sylfaen" w:eastAsia="Times New Roman" w:hAnsi="Sylfaen" w:cs="Calibri"/>
                <w:b/>
                <w:bCs/>
                <w:sz w:val="20"/>
                <w:szCs w:val="20"/>
              </w:rPr>
              <w:t xml:space="preserve">, </w:t>
            </w:r>
            <w:proofErr w:type="spellStart"/>
            <w:r w:rsidRPr="00866F65">
              <w:rPr>
                <w:rFonts w:ascii="Sylfaen" w:eastAsia="Times New Roman" w:hAnsi="Sylfaen" w:cs="Calibri"/>
                <w:b/>
                <w:bCs/>
                <w:sz w:val="20"/>
                <w:szCs w:val="20"/>
              </w:rPr>
              <w:t>დემონტაჟი</w:t>
            </w:r>
            <w:proofErr w:type="spellEnd"/>
          </w:p>
        </w:tc>
        <w:tc>
          <w:tcPr>
            <w:tcW w:w="1106" w:type="dxa"/>
            <w:tcBorders>
              <w:top w:val="nil"/>
              <w:left w:val="nil"/>
              <w:bottom w:val="single" w:sz="4" w:space="0" w:color="auto"/>
              <w:right w:val="single" w:sz="4" w:space="0" w:color="auto"/>
            </w:tcBorders>
            <w:shd w:val="clear" w:color="auto" w:fill="auto"/>
            <w:vAlign w:val="center"/>
            <w:hideMark/>
          </w:tcPr>
          <w:p w14:paraId="31FD17BE" w14:textId="6224DFEA" w:rsidR="00891483" w:rsidRPr="00866F65" w:rsidRDefault="00891483" w:rsidP="00891483">
            <w:pPr>
              <w:spacing w:after="0" w:line="240" w:lineRule="auto"/>
              <w:jc w:val="center"/>
              <w:rPr>
                <w:rFonts w:ascii="Sylfaen" w:eastAsia="Times New Roman" w:hAnsi="Sylfaen" w:cs="Calibri"/>
                <w:b/>
                <w:bCs/>
                <w:color w:val="000000"/>
                <w:sz w:val="20"/>
                <w:szCs w:val="20"/>
              </w:rPr>
            </w:pPr>
            <w:r w:rsidRPr="00866F65">
              <w:rPr>
                <w:rFonts w:ascii="Sylfaen" w:hAnsi="Sylfaen" w:cs="Calibri"/>
                <w:b/>
                <w:bCs/>
                <w:color w:val="000000"/>
              </w:rPr>
              <w:t>733,6</w:t>
            </w:r>
          </w:p>
        </w:tc>
        <w:tc>
          <w:tcPr>
            <w:tcW w:w="1134" w:type="dxa"/>
            <w:tcBorders>
              <w:top w:val="nil"/>
              <w:left w:val="nil"/>
              <w:bottom w:val="single" w:sz="4" w:space="0" w:color="auto"/>
              <w:right w:val="single" w:sz="4" w:space="0" w:color="auto"/>
            </w:tcBorders>
            <w:shd w:val="clear" w:color="auto" w:fill="auto"/>
            <w:vAlign w:val="center"/>
            <w:hideMark/>
          </w:tcPr>
          <w:p w14:paraId="55849BF4" w14:textId="2B203B15" w:rsidR="00891483" w:rsidRPr="00866F65" w:rsidRDefault="00891483" w:rsidP="00891483">
            <w:pPr>
              <w:spacing w:after="0" w:line="240" w:lineRule="auto"/>
              <w:jc w:val="center"/>
              <w:rPr>
                <w:rFonts w:ascii="Sylfaen" w:eastAsia="Times New Roman" w:hAnsi="Sylfaen" w:cs="Calibri"/>
                <w:b/>
                <w:bCs/>
                <w:color w:val="000000"/>
                <w:sz w:val="20"/>
                <w:szCs w:val="20"/>
              </w:rPr>
            </w:pPr>
            <w:r w:rsidRPr="00866F65">
              <w:rPr>
                <w:rFonts w:ascii="Sylfaen" w:hAnsi="Sylfaen" w:cs="Calibri"/>
                <w:b/>
                <w:bCs/>
                <w:color w:val="000000"/>
              </w:rPr>
              <w:t>1 230,0</w:t>
            </w:r>
          </w:p>
        </w:tc>
        <w:tc>
          <w:tcPr>
            <w:tcW w:w="1275" w:type="dxa"/>
            <w:tcBorders>
              <w:top w:val="nil"/>
              <w:left w:val="nil"/>
              <w:bottom w:val="single" w:sz="4" w:space="0" w:color="auto"/>
              <w:right w:val="single" w:sz="4" w:space="0" w:color="auto"/>
            </w:tcBorders>
            <w:shd w:val="clear" w:color="auto" w:fill="auto"/>
            <w:vAlign w:val="center"/>
            <w:hideMark/>
          </w:tcPr>
          <w:p w14:paraId="5B5FC7DD" w14:textId="48E67DF4" w:rsidR="00891483" w:rsidRPr="00866F65" w:rsidRDefault="00891483" w:rsidP="00891483">
            <w:pPr>
              <w:spacing w:after="0" w:line="240" w:lineRule="auto"/>
              <w:jc w:val="center"/>
              <w:rPr>
                <w:rFonts w:ascii="Sylfaen" w:eastAsia="Times New Roman" w:hAnsi="Sylfaen" w:cs="Calibri"/>
                <w:b/>
                <w:bCs/>
                <w:color w:val="000000"/>
                <w:sz w:val="20"/>
                <w:szCs w:val="20"/>
              </w:rPr>
            </w:pPr>
            <w:r w:rsidRPr="00866F65">
              <w:rPr>
                <w:rFonts w:ascii="Sylfaen" w:hAnsi="Sylfaen" w:cs="Calibri"/>
                <w:b/>
                <w:bCs/>
                <w:color w:val="000000"/>
              </w:rPr>
              <w:t>2</w:t>
            </w:r>
            <w:r w:rsidR="00813220" w:rsidRPr="00866F65">
              <w:rPr>
                <w:rFonts w:ascii="Sylfaen" w:hAnsi="Sylfaen" w:cs="Calibri"/>
                <w:b/>
                <w:bCs/>
                <w:color w:val="000000"/>
              </w:rPr>
              <w:t> 1</w:t>
            </w:r>
            <w:r w:rsidRPr="00866F65">
              <w:rPr>
                <w:rFonts w:ascii="Sylfaen" w:hAnsi="Sylfaen" w:cs="Calibri"/>
                <w:b/>
                <w:bCs/>
                <w:color w:val="000000"/>
              </w:rPr>
              <w:t>50</w:t>
            </w:r>
            <w:r w:rsidR="00813220" w:rsidRPr="00866F65">
              <w:rPr>
                <w:rFonts w:ascii="Sylfaen" w:hAnsi="Sylfaen" w:cs="Calibri"/>
                <w:b/>
                <w:bCs/>
                <w:color w:val="000000"/>
              </w:rPr>
              <w:t>,0</w:t>
            </w:r>
          </w:p>
        </w:tc>
        <w:tc>
          <w:tcPr>
            <w:tcW w:w="1305" w:type="dxa"/>
            <w:tcBorders>
              <w:top w:val="nil"/>
              <w:left w:val="nil"/>
              <w:bottom w:val="single" w:sz="4" w:space="0" w:color="auto"/>
              <w:right w:val="single" w:sz="4" w:space="0" w:color="auto"/>
            </w:tcBorders>
            <w:shd w:val="clear" w:color="auto" w:fill="auto"/>
            <w:vAlign w:val="center"/>
            <w:hideMark/>
          </w:tcPr>
          <w:p w14:paraId="04835C87" w14:textId="7F31E345" w:rsidR="00891483" w:rsidRPr="00866F65" w:rsidRDefault="00891483" w:rsidP="00891483">
            <w:pPr>
              <w:spacing w:after="0" w:line="240" w:lineRule="auto"/>
              <w:jc w:val="center"/>
              <w:rPr>
                <w:rFonts w:ascii="Sylfaen" w:eastAsia="Times New Roman" w:hAnsi="Sylfaen" w:cs="Calibri"/>
                <w:b/>
                <w:bCs/>
                <w:color w:val="000000"/>
                <w:sz w:val="20"/>
                <w:szCs w:val="20"/>
              </w:rPr>
            </w:pPr>
            <w:r w:rsidRPr="00866F65">
              <w:rPr>
                <w:rFonts w:ascii="Sylfaen" w:hAnsi="Sylfaen" w:cs="Calibri"/>
                <w:b/>
                <w:bCs/>
                <w:color w:val="000000"/>
              </w:rPr>
              <w:t>4 300,0</w:t>
            </w:r>
          </w:p>
        </w:tc>
        <w:tc>
          <w:tcPr>
            <w:tcW w:w="1275" w:type="dxa"/>
            <w:tcBorders>
              <w:top w:val="nil"/>
              <w:left w:val="nil"/>
              <w:bottom w:val="single" w:sz="4" w:space="0" w:color="auto"/>
              <w:right w:val="single" w:sz="4" w:space="0" w:color="auto"/>
            </w:tcBorders>
            <w:shd w:val="clear" w:color="auto" w:fill="auto"/>
            <w:vAlign w:val="center"/>
            <w:hideMark/>
          </w:tcPr>
          <w:p w14:paraId="3E816875" w14:textId="7957DD92" w:rsidR="00891483" w:rsidRPr="00866F65" w:rsidRDefault="00891483" w:rsidP="00891483">
            <w:pPr>
              <w:spacing w:after="0" w:line="240" w:lineRule="auto"/>
              <w:jc w:val="center"/>
              <w:rPr>
                <w:rFonts w:ascii="Sylfaen" w:eastAsia="Times New Roman" w:hAnsi="Sylfaen" w:cs="Calibri"/>
                <w:b/>
                <w:bCs/>
                <w:color w:val="000000"/>
                <w:sz w:val="20"/>
                <w:szCs w:val="20"/>
              </w:rPr>
            </w:pPr>
            <w:r w:rsidRPr="00866F65">
              <w:rPr>
                <w:rFonts w:ascii="Sylfaen" w:hAnsi="Sylfaen" w:cs="Calibri"/>
                <w:b/>
                <w:bCs/>
                <w:color w:val="000000"/>
              </w:rPr>
              <w:t>2 650,0</w:t>
            </w:r>
          </w:p>
        </w:tc>
        <w:tc>
          <w:tcPr>
            <w:tcW w:w="1282" w:type="dxa"/>
            <w:tcBorders>
              <w:top w:val="nil"/>
              <w:left w:val="nil"/>
              <w:bottom w:val="single" w:sz="4" w:space="0" w:color="auto"/>
              <w:right w:val="single" w:sz="4" w:space="0" w:color="auto"/>
            </w:tcBorders>
            <w:shd w:val="clear" w:color="auto" w:fill="auto"/>
            <w:vAlign w:val="center"/>
            <w:hideMark/>
          </w:tcPr>
          <w:p w14:paraId="059119F0" w14:textId="2B6CFCED" w:rsidR="00891483" w:rsidRPr="00866F65" w:rsidRDefault="00891483" w:rsidP="00891483">
            <w:pPr>
              <w:spacing w:after="0" w:line="240" w:lineRule="auto"/>
              <w:jc w:val="center"/>
              <w:rPr>
                <w:rFonts w:ascii="Sylfaen" w:eastAsia="Times New Roman" w:hAnsi="Sylfaen" w:cs="Calibri"/>
                <w:b/>
                <w:bCs/>
                <w:color w:val="000000"/>
                <w:sz w:val="20"/>
                <w:szCs w:val="20"/>
              </w:rPr>
            </w:pPr>
            <w:r w:rsidRPr="00866F65">
              <w:rPr>
                <w:rFonts w:ascii="Sylfaen" w:hAnsi="Sylfaen" w:cs="Calibri"/>
                <w:b/>
                <w:bCs/>
                <w:color w:val="000000"/>
              </w:rPr>
              <w:t>900,0</w:t>
            </w:r>
          </w:p>
        </w:tc>
      </w:tr>
      <w:tr w:rsidR="00891483" w:rsidRPr="00204214" w14:paraId="61F87679" w14:textId="77777777" w:rsidTr="00813220">
        <w:trPr>
          <w:trHeight w:val="720"/>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5A7D2DE9" w14:textId="77777777" w:rsidR="00891483" w:rsidRPr="00204214" w:rsidRDefault="00891483" w:rsidP="00891483">
            <w:pPr>
              <w:spacing w:after="0" w:line="240" w:lineRule="auto"/>
              <w:jc w:val="center"/>
              <w:rPr>
                <w:rFonts w:ascii="Sylfaen" w:eastAsia="Times New Roman" w:hAnsi="Sylfaen" w:cs="Calibri"/>
                <w:b/>
                <w:bCs/>
                <w:sz w:val="20"/>
                <w:szCs w:val="20"/>
              </w:rPr>
            </w:pPr>
            <w:r w:rsidRPr="00204214">
              <w:rPr>
                <w:rFonts w:ascii="Sylfaen" w:eastAsia="Times New Roman" w:hAnsi="Sylfaen" w:cs="Calibri"/>
                <w:b/>
                <w:bCs/>
                <w:sz w:val="20"/>
                <w:szCs w:val="20"/>
              </w:rPr>
              <w:t xml:space="preserve">02 03 02 </w:t>
            </w:r>
          </w:p>
        </w:tc>
        <w:tc>
          <w:tcPr>
            <w:tcW w:w="3284" w:type="dxa"/>
            <w:tcBorders>
              <w:top w:val="nil"/>
              <w:left w:val="nil"/>
              <w:bottom w:val="single" w:sz="4" w:space="0" w:color="auto"/>
              <w:right w:val="single" w:sz="4" w:space="0" w:color="auto"/>
            </w:tcBorders>
            <w:shd w:val="clear" w:color="auto" w:fill="auto"/>
            <w:vAlign w:val="center"/>
            <w:hideMark/>
          </w:tcPr>
          <w:p w14:paraId="0F5732EB" w14:textId="77777777" w:rsidR="00891483" w:rsidRPr="00866F65" w:rsidRDefault="00891483" w:rsidP="00891483">
            <w:pPr>
              <w:spacing w:after="0" w:line="240" w:lineRule="auto"/>
              <w:jc w:val="center"/>
              <w:rPr>
                <w:rFonts w:ascii="Sylfaen" w:eastAsia="Times New Roman" w:hAnsi="Sylfaen" w:cs="Calibri"/>
                <w:b/>
                <w:bCs/>
                <w:sz w:val="20"/>
                <w:szCs w:val="20"/>
              </w:rPr>
            </w:pPr>
            <w:proofErr w:type="spellStart"/>
            <w:r w:rsidRPr="00866F65">
              <w:rPr>
                <w:rFonts w:ascii="Sylfaen" w:eastAsia="Times New Roman" w:hAnsi="Sylfaen" w:cs="Calibri"/>
                <w:b/>
                <w:bCs/>
                <w:sz w:val="20"/>
                <w:szCs w:val="20"/>
              </w:rPr>
              <w:t>ნაპირსმაგრი</w:t>
            </w:r>
            <w:proofErr w:type="spellEnd"/>
            <w:r w:rsidRPr="00866F65">
              <w:rPr>
                <w:rFonts w:ascii="Sylfaen" w:eastAsia="Times New Roman" w:hAnsi="Sylfaen" w:cs="Calibri"/>
                <w:b/>
                <w:bCs/>
                <w:sz w:val="20"/>
                <w:szCs w:val="20"/>
              </w:rPr>
              <w:t xml:space="preserve"> </w:t>
            </w:r>
            <w:proofErr w:type="spellStart"/>
            <w:r w:rsidRPr="00866F65">
              <w:rPr>
                <w:rFonts w:ascii="Sylfaen" w:eastAsia="Times New Roman" w:hAnsi="Sylfaen" w:cs="Calibri"/>
                <w:b/>
                <w:bCs/>
                <w:sz w:val="20"/>
                <w:szCs w:val="20"/>
              </w:rPr>
              <w:t>ნაგებობების</w:t>
            </w:r>
            <w:proofErr w:type="spellEnd"/>
            <w:r w:rsidRPr="00866F65">
              <w:rPr>
                <w:rFonts w:ascii="Sylfaen" w:eastAsia="Times New Roman" w:hAnsi="Sylfaen" w:cs="Calibri"/>
                <w:b/>
                <w:bCs/>
                <w:sz w:val="20"/>
                <w:szCs w:val="20"/>
              </w:rPr>
              <w:t xml:space="preserve"> </w:t>
            </w:r>
            <w:proofErr w:type="spellStart"/>
            <w:r w:rsidRPr="00866F65">
              <w:rPr>
                <w:rFonts w:ascii="Sylfaen" w:eastAsia="Times New Roman" w:hAnsi="Sylfaen" w:cs="Calibri"/>
                <w:b/>
                <w:bCs/>
                <w:sz w:val="20"/>
                <w:szCs w:val="20"/>
              </w:rPr>
              <w:t>მოწყობა</w:t>
            </w:r>
            <w:proofErr w:type="spellEnd"/>
            <w:r w:rsidRPr="00866F65">
              <w:rPr>
                <w:rFonts w:ascii="Sylfaen" w:eastAsia="Times New Roman" w:hAnsi="Sylfaen" w:cs="Calibri"/>
                <w:b/>
                <w:bCs/>
                <w:sz w:val="20"/>
                <w:szCs w:val="20"/>
              </w:rPr>
              <w:t xml:space="preserve">, </w:t>
            </w:r>
            <w:proofErr w:type="spellStart"/>
            <w:r w:rsidRPr="00866F65">
              <w:rPr>
                <w:rFonts w:ascii="Sylfaen" w:eastAsia="Times New Roman" w:hAnsi="Sylfaen" w:cs="Calibri"/>
                <w:b/>
                <w:bCs/>
                <w:sz w:val="20"/>
                <w:szCs w:val="20"/>
              </w:rPr>
              <w:t>რეაბილიტაცია</w:t>
            </w:r>
            <w:proofErr w:type="spellEnd"/>
            <w:r w:rsidRPr="00866F65">
              <w:rPr>
                <w:rFonts w:ascii="Sylfaen" w:eastAsia="Times New Roman" w:hAnsi="Sylfaen" w:cs="Calibri"/>
                <w:b/>
                <w:bCs/>
                <w:sz w:val="20"/>
                <w:szCs w:val="20"/>
              </w:rPr>
              <w:t xml:space="preserve"> </w:t>
            </w:r>
            <w:proofErr w:type="spellStart"/>
            <w:r w:rsidRPr="00866F65">
              <w:rPr>
                <w:rFonts w:ascii="Sylfaen" w:eastAsia="Times New Roman" w:hAnsi="Sylfaen" w:cs="Calibri"/>
                <w:b/>
                <w:bCs/>
                <w:sz w:val="20"/>
                <w:szCs w:val="20"/>
              </w:rPr>
              <w:t>და</w:t>
            </w:r>
            <w:proofErr w:type="spellEnd"/>
            <w:r w:rsidRPr="00866F65">
              <w:rPr>
                <w:rFonts w:ascii="Sylfaen" w:eastAsia="Times New Roman" w:hAnsi="Sylfaen" w:cs="Calibri"/>
                <w:b/>
                <w:bCs/>
                <w:sz w:val="20"/>
                <w:szCs w:val="20"/>
              </w:rPr>
              <w:t xml:space="preserve"> </w:t>
            </w:r>
            <w:proofErr w:type="spellStart"/>
            <w:r w:rsidRPr="00866F65">
              <w:rPr>
                <w:rFonts w:ascii="Sylfaen" w:eastAsia="Times New Roman" w:hAnsi="Sylfaen" w:cs="Calibri"/>
                <w:b/>
                <w:bCs/>
                <w:sz w:val="20"/>
                <w:szCs w:val="20"/>
              </w:rPr>
              <w:t>ექსპლოატაცია</w:t>
            </w:r>
            <w:proofErr w:type="spellEnd"/>
          </w:p>
        </w:tc>
        <w:tc>
          <w:tcPr>
            <w:tcW w:w="1106" w:type="dxa"/>
            <w:tcBorders>
              <w:top w:val="nil"/>
              <w:left w:val="nil"/>
              <w:bottom w:val="single" w:sz="4" w:space="0" w:color="auto"/>
              <w:right w:val="single" w:sz="4" w:space="0" w:color="auto"/>
            </w:tcBorders>
            <w:shd w:val="clear" w:color="auto" w:fill="auto"/>
            <w:vAlign w:val="center"/>
            <w:hideMark/>
          </w:tcPr>
          <w:p w14:paraId="1F490ABC" w14:textId="6196F0A1" w:rsidR="00891483" w:rsidRPr="00866F65" w:rsidRDefault="00891483" w:rsidP="00891483">
            <w:pPr>
              <w:spacing w:after="0" w:line="240" w:lineRule="auto"/>
              <w:jc w:val="center"/>
              <w:rPr>
                <w:rFonts w:ascii="Sylfaen" w:eastAsia="Times New Roman" w:hAnsi="Sylfaen" w:cs="Calibri"/>
                <w:b/>
                <w:bCs/>
                <w:color w:val="000000"/>
                <w:sz w:val="20"/>
                <w:szCs w:val="20"/>
              </w:rPr>
            </w:pPr>
            <w:r w:rsidRPr="00866F65">
              <w:rPr>
                <w:rFonts w:ascii="Sylfaen" w:hAnsi="Sylfaen" w:cs="Calibri"/>
                <w:b/>
                <w:bCs/>
                <w:color w:val="000000"/>
              </w:rPr>
              <w:t>45</w:t>
            </w:r>
            <w:r w:rsidR="00866F65" w:rsidRPr="00866F65">
              <w:rPr>
                <w:rFonts w:ascii="Sylfaen" w:hAnsi="Sylfaen" w:cs="Calibri"/>
                <w:b/>
                <w:bCs/>
                <w:color w:val="000000"/>
              </w:rPr>
              <w:t>8</w:t>
            </w:r>
            <w:r w:rsidRPr="00866F65">
              <w:rPr>
                <w:rFonts w:ascii="Sylfaen" w:hAnsi="Sylfaen" w:cs="Calibri"/>
                <w:b/>
                <w:bCs/>
                <w:color w:val="000000"/>
              </w:rPr>
              <w:t>,</w:t>
            </w:r>
            <w:r w:rsidR="00866F65" w:rsidRPr="00866F65">
              <w:rPr>
                <w:rFonts w:ascii="Sylfaen" w:hAnsi="Sylfaen" w:cs="Calibri"/>
                <w:b/>
                <w:bCs/>
                <w:color w:val="000000"/>
              </w:rPr>
              <w:t>0</w:t>
            </w:r>
          </w:p>
        </w:tc>
        <w:tc>
          <w:tcPr>
            <w:tcW w:w="1134" w:type="dxa"/>
            <w:tcBorders>
              <w:top w:val="nil"/>
              <w:left w:val="nil"/>
              <w:bottom w:val="single" w:sz="4" w:space="0" w:color="auto"/>
              <w:right w:val="single" w:sz="4" w:space="0" w:color="auto"/>
            </w:tcBorders>
            <w:shd w:val="clear" w:color="auto" w:fill="auto"/>
            <w:vAlign w:val="center"/>
            <w:hideMark/>
          </w:tcPr>
          <w:p w14:paraId="502D8BF6" w14:textId="77C07BA6" w:rsidR="00891483" w:rsidRPr="00866F65" w:rsidRDefault="00891483" w:rsidP="00891483">
            <w:pPr>
              <w:spacing w:after="0" w:line="240" w:lineRule="auto"/>
              <w:jc w:val="center"/>
              <w:rPr>
                <w:rFonts w:ascii="Sylfaen" w:eastAsia="Times New Roman" w:hAnsi="Sylfaen" w:cs="Calibri"/>
                <w:b/>
                <w:bCs/>
                <w:color w:val="000000"/>
                <w:sz w:val="20"/>
                <w:szCs w:val="20"/>
              </w:rPr>
            </w:pPr>
            <w:r w:rsidRPr="00866F65">
              <w:rPr>
                <w:rFonts w:ascii="Sylfaen" w:hAnsi="Sylfaen" w:cs="Calibri"/>
                <w:b/>
                <w:bCs/>
                <w:color w:val="000000"/>
              </w:rPr>
              <w:t>1 430,0</w:t>
            </w:r>
          </w:p>
        </w:tc>
        <w:tc>
          <w:tcPr>
            <w:tcW w:w="1275" w:type="dxa"/>
            <w:tcBorders>
              <w:top w:val="nil"/>
              <w:left w:val="nil"/>
              <w:bottom w:val="single" w:sz="4" w:space="0" w:color="auto"/>
              <w:right w:val="single" w:sz="4" w:space="0" w:color="auto"/>
            </w:tcBorders>
            <w:shd w:val="clear" w:color="auto" w:fill="auto"/>
            <w:vAlign w:val="center"/>
            <w:hideMark/>
          </w:tcPr>
          <w:p w14:paraId="7E5F4902" w14:textId="340542F5" w:rsidR="00891483" w:rsidRPr="00866F65" w:rsidRDefault="00891483" w:rsidP="00891483">
            <w:pPr>
              <w:spacing w:after="0" w:line="240" w:lineRule="auto"/>
              <w:jc w:val="center"/>
              <w:rPr>
                <w:rFonts w:ascii="Sylfaen" w:eastAsia="Times New Roman" w:hAnsi="Sylfaen" w:cs="Calibri"/>
                <w:b/>
                <w:bCs/>
                <w:color w:val="000000"/>
                <w:sz w:val="20"/>
                <w:szCs w:val="20"/>
              </w:rPr>
            </w:pPr>
            <w:r w:rsidRPr="00866F65">
              <w:rPr>
                <w:rFonts w:ascii="Sylfaen" w:hAnsi="Sylfaen" w:cs="Calibri"/>
                <w:b/>
                <w:bCs/>
                <w:color w:val="000000"/>
              </w:rPr>
              <w:t>500,0</w:t>
            </w:r>
          </w:p>
        </w:tc>
        <w:tc>
          <w:tcPr>
            <w:tcW w:w="1305" w:type="dxa"/>
            <w:tcBorders>
              <w:top w:val="nil"/>
              <w:left w:val="nil"/>
              <w:bottom w:val="single" w:sz="4" w:space="0" w:color="auto"/>
              <w:right w:val="single" w:sz="4" w:space="0" w:color="auto"/>
            </w:tcBorders>
            <w:shd w:val="clear" w:color="auto" w:fill="auto"/>
            <w:vAlign w:val="center"/>
            <w:hideMark/>
          </w:tcPr>
          <w:p w14:paraId="2880E077" w14:textId="1F670713" w:rsidR="00891483" w:rsidRPr="00866F65" w:rsidRDefault="00891483" w:rsidP="00891483">
            <w:pPr>
              <w:spacing w:after="0" w:line="240" w:lineRule="auto"/>
              <w:jc w:val="center"/>
              <w:rPr>
                <w:rFonts w:ascii="Sylfaen" w:eastAsia="Times New Roman" w:hAnsi="Sylfaen" w:cs="Calibri"/>
                <w:b/>
                <w:bCs/>
                <w:color w:val="000000"/>
                <w:sz w:val="20"/>
                <w:szCs w:val="20"/>
              </w:rPr>
            </w:pPr>
            <w:r w:rsidRPr="00866F65">
              <w:rPr>
                <w:rFonts w:ascii="Sylfaen" w:hAnsi="Sylfaen" w:cs="Calibri"/>
                <w:b/>
                <w:bCs/>
                <w:color w:val="000000"/>
              </w:rPr>
              <w:t>500,0</w:t>
            </w:r>
          </w:p>
        </w:tc>
        <w:tc>
          <w:tcPr>
            <w:tcW w:w="1275" w:type="dxa"/>
            <w:tcBorders>
              <w:top w:val="nil"/>
              <w:left w:val="nil"/>
              <w:bottom w:val="single" w:sz="4" w:space="0" w:color="auto"/>
              <w:right w:val="single" w:sz="4" w:space="0" w:color="auto"/>
            </w:tcBorders>
            <w:shd w:val="clear" w:color="auto" w:fill="auto"/>
            <w:vAlign w:val="center"/>
            <w:hideMark/>
          </w:tcPr>
          <w:p w14:paraId="7330101E" w14:textId="27FF271D" w:rsidR="00891483" w:rsidRPr="00866F65" w:rsidRDefault="00891483" w:rsidP="00891483">
            <w:pPr>
              <w:spacing w:after="0" w:line="240" w:lineRule="auto"/>
              <w:jc w:val="center"/>
              <w:rPr>
                <w:rFonts w:ascii="Sylfaen" w:eastAsia="Times New Roman" w:hAnsi="Sylfaen" w:cs="Calibri"/>
                <w:b/>
                <w:bCs/>
                <w:color w:val="000000"/>
                <w:sz w:val="20"/>
                <w:szCs w:val="20"/>
              </w:rPr>
            </w:pPr>
            <w:r w:rsidRPr="00866F65">
              <w:rPr>
                <w:rFonts w:ascii="Sylfaen" w:hAnsi="Sylfaen" w:cs="Calibri"/>
                <w:b/>
                <w:bCs/>
                <w:color w:val="000000"/>
              </w:rPr>
              <w:t>500,0</w:t>
            </w:r>
          </w:p>
        </w:tc>
        <w:tc>
          <w:tcPr>
            <w:tcW w:w="1282" w:type="dxa"/>
            <w:tcBorders>
              <w:top w:val="nil"/>
              <w:left w:val="nil"/>
              <w:bottom w:val="single" w:sz="4" w:space="0" w:color="auto"/>
              <w:right w:val="single" w:sz="4" w:space="0" w:color="auto"/>
            </w:tcBorders>
            <w:shd w:val="clear" w:color="auto" w:fill="auto"/>
            <w:vAlign w:val="center"/>
            <w:hideMark/>
          </w:tcPr>
          <w:p w14:paraId="15E73567" w14:textId="3768C4D3" w:rsidR="00891483" w:rsidRPr="00866F65" w:rsidRDefault="00891483" w:rsidP="00891483">
            <w:pPr>
              <w:spacing w:after="0" w:line="240" w:lineRule="auto"/>
              <w:jc w:val="center"/>
              <w:rPr>
                <w:rFonts w:ascii="Sylfaen" w:eastAsia="Times New Roman" w:hAnsi="Sylfaen" w:cs="Calibri"/>
                <w:b/>
                <w:bCs/>
                <w:color w:val="000000"/>
                <w:sz w:val="20"/>
                <w:szCs w:val="20"/>
              </w:rPr>
            </w:pPr>
            <w:r w:rsidRPr="00866F65">
              <w:rPr>
                <w:rFonts w:ascii="Sylfaen" w:hAnsi="Sylfaen" w:cs="Calibri"/>
                <w:b/>
                <w:bCs/>
                <w:color w:val="000000"/>
              </w:rPr>
              <w:t>500,0</w:t>
            </w:r>
          </w:p>
        </w:tc>
      </w:tr>
      <w:tr w:rsidR="00891483" w:rsidRPr="00204214" w14:paraId="703C2964" w14:textId="77777777" w:rsidTr="00813220">
        <w:trPr>
          <w:trHeight w:val="1080"/>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13E5F9CB" w14:textId="77777777" w:rsidR="00891483" w:rsidRPr="00204214" w:rsidRDefault="00891483" w:rsidP="00891483">
            <w:pPr>
              <w:spacing w:after="0" w:line="240" w:lineRule="auto"/>
              <w:jc w:val="center"/>
              <w:rPr>
                <w:rFonts w:ascii="Sylfaen" w:eastAsia="Times New Roman" w:hAnsi="Sylfaen" w:cs="Calibri"/>
                <w:b/>
                <w:bCs/>
                <w:sz w:val="20"/>
                <w:szCs w:val="20"/>
              </w:rPr>
            </w:pPr>
            <w:r w:rsidRPr="00204214">
              <w:rPr>
                <w:rFonts w:ascii="Sylfaen" w:eastAsia="Times New Roman" w:hAnsi="Sylfaen" w:cs="Calibri"/>
                <w:b/>
                <w:bCs/>
                <w:sz w:val="20"/>
                <w:szCs w:val="20"/>
              </w:rPr>
              <w:t>02 03 03</w:t>
            </w:r>
          </w:p>
        </w:tc>
        <w:tc>
          <w:tcPr>
            <w:tcW w:w="3284" w:type="dxa"/>
            <w:tcBorders>
              <w:top w:val="nil"/>
              <w:left w:val="nil"/>
              <w:bottom w:val="single" w:sz="4" w:space="0" w:color="auto"/>
              <w:right w:val="single" w:sz="4" w:space="0" w:color="auto"/>
            </w:tcBorders>
            <w:shd w:val="clear" w:color="auto" w:fill="auto"/>
            <w:vAlign w:val="center"/>
            <w:hideMark/>
          </w:tcPr>
          <w:p w14:paraId="78ACA18E" w14:textId="77777777" w:rsidR="00891483" w:rsidRPr="00866F65" w:rsidRDefault="00891483" w:rsidP="00891483">
            <w:pPr>
              <w:spacing w:after="0" w:line="240" w:lineRule="auto"/>
              <w:jc w:val="center"/>
              <w:rPr>
                <w:rFonts w:ascii="Sylfaen" w:eastAsia="Times New Roman" w:hAnsi="Sylfaen" w:cs="Calibri"/>
                <w:b/>
                <w:bCs/>
                <w:sz w:val="20"/>
                <w:szCs w:val="20"/>
              </w:rPr>
            </w:pPr>
            <w:proofErr w:type="spellStart"/>
            <w:r w:rsidRPr="00866F65">
              <w:rPr>
                <w:rFonts w:ascii="Sylfaen" w:eastAsia="Times New Roman" w:hAnsi="Sylfaen" w:cs="Calibri"/>
                <w:b/>
                <w:bCs/>
                <w:sz w:val="20"/>
                <w:szCs w:val="20"/>
              </w:rPr>
              <w:t>პარკების</w:t>
            </w:r>
            <w:proofErr w:type="spellEnd"/>
            <w:r w:rsidRPr="00866F65">
              <w:rPr>
                <w:rFonts w:ascii="Sylfaen" w:eastAsia="Times New Roman" w:hAnsi="Sylfaen" w:cs="Calibri"/>
                <w:b/>
                <w:bCs/>
                <w:sz w:val="20"/>
                <w:szCs w:val="20"/>
              </w:rPr>
              <w:t xml:space="preserve">, </w:t>
            </w:r>
            <w:proofErr w:type="spellStart"/>
            <w:r w:rsidRPr="00866F65">
              <w:rPr>
                <w:rFonts w:ascii="Sylfaen" w:eastAsia="Times New Roman" w:hAnsi="Sylfaen" w:cs="Calibri"/>
                <w:b/>
                <w:bCs/>
                <w:sz w:val="20"/>
                <w:szCs w:val="20"/>
              </w:rPr>
              <w:t>სკვერების</w:t>
            </w:r>
            <w:proofErr w:type="spellEnd"/>
            <w:r w:rsidRPr="00866F65">
              <w:rPr>
                <w:rFonts w:ascii="Sylfaen" w:eastAsia="Times New Roman" w:hAnsi="Sylfaen" w:cs="Calibri"/>
                <w:b/>
                <w:bCs/>
                <w:sz w:val="20"/>
                <w:szCs w:val="20"/>
              </w:rPr>
              <w:t xml:space="preserve">, </w:t>
            </w:r>
            <w:proofErr w:type="spellStart"/>
            <w:r w:rsidRPr="00866F65">
              <w:rPr>
                <w:rFonts w:ascii="Sylfaen" w:eastAsia="Times New Roman" w:hAnsi="Sylfaen" w:cs="Calibri"/>
                <w:b/>
                <w:bCs/>
                <w:sz w:val="20"/>
                <w:szCs w:val="20"/>
              </w:rPr>
              <w:t>ატრაქციონების</w:t>
            </w:r>
            <w:proofErr w:type="spellEnd"/>
            <w:r w:rsidRPr="00866F65">
              <w:rPr>
                <w:rFonts w:ascii="Sylfaen" w:eastAsia="Times New Roman" w:hAnsi="Sylfaen" w:cs="Calibri"/>
                <w:b/>
                <w:bCs/>
                <w:sz w:val="20"/>
                <w:szCs w:val="20"/>
              </w:rPr>
              <w:t xml:space="preserve">, </w:t>
            </w:r>
            <w:proofErr w:type="spellStart"/>
            <w:r w:rsidRPr="00866F65">
              <w:rPr>
                <w:rFonts w:ascii="Sylfaen" w:eastAsia="Times New Roman" w:hAnsi="Sylfaen" w:cs="Calibri"/>
                <w:b/>
                <w:bCs/>
                <w:sz w:val="20"/>
                <w:szCs w:val="20"/>
              </w:rPr>
              <w:t>ბილბორდების</w:t>
            </w:r>
            <w:proofErr w:type="spellEnd"/>
            <w:r w:rsidRPr="00866F65">
              <w:rPr>
                <w:rFonts w:ascii="Sylfaen" w:eastAsia="Times New Roman" w:hAnsi="Sylfaen" w:cs="Calibri"/>
                <w:b/>
                <w:bCs/>
                <w:sz w:val="20"/>
                <w:szCs w:val="20"/>
              </w:rPr>
              <w:t xml:space="preserve">, </w:t>
            </w:r>
            <w:proofErr w:type="spellStart"/>
            <w:r w:rsidRPr="00866F65">
              <w:rPr>
                <w:rFonts w:ascii="Sylfaen" w:eastAsia="Times New Roman" w:hAnsi="Sylfaen" w:cs="Calibri"/>
                <w:b/>
                <w:bCs/>
                <w:sz w:val="20"/>
                <w:szCs w:val="20"/>
              </w:rPr>
              <w:t>ქუჩებისა</w:t>
            </w:r>
            <w:proofErr w:type="spellEnd"/>
            <w:r w:rsidRPr="00866F65">
              <w:rPr>
                <w:rFonts w:ascii="Sylfaen" w:eastAsia="Times New Roman" w:hAnsi="Sylfaen" w:cs="Calibri"/>
                <w:b/>
                <w:bCs/>
                <w:sz w:val="20"/>
                <w:szCs w:val="20"/>
              </w:rPr>
              <w:t xml:space="preserve"> </w:t>
            </w:r>
            <w:proofErr w:type="spellStart"/>
            <w:r w:rsidRPr="00866F65">
              <w:rPr>
                <w:rFonts w:ascii="Sylfaen" w:eastAsia="Times New Roman" w:hAnsi="Sylfaen" w:cs="Calibri"/>
                <w:b/>
                <w:bCs/>
                <w:sz w:val="20"/>
                <w:szCs w:val="20"/>
              </w:rPr>
              <w:t>და</w:t>
            </w:r>
            <w:proofErr w:type="spellEnd"/>
            <w:r w:rsidRPr="00866F65">
              <w:rPr>
                <w:rFonts w:ascii="Sylfaen" w:eastAsia="Times New Roman" w:hAnsi="Sylfaen" w:cs="Calibri"/>
                <w:b/>
                <w:bCs/>
                <w:sz w:val="20"/>
                <w:szCs w:val="20"/>
              </w:rPr>
              <w:t xml:space="preserve"> </w:t>
            </w:r>
            <w:proofErr w:type="spellStart"/>
            <w:r w:rsidRPr="00866F65">
              <w:rPr>
                <w:rFonts w:ascii="Sylfaen" w:eastAsia="Times New Roman" w:hAnsi="Sylfaen" w:cs="Calibri"/>
                <w:b/>
                <w:bCs/>
                <w:sz w:val="20"/>
                <w:szCs w:val="20"/>
              </w:rPr>
              <w:t>დასახლებული</w:t>
            </w:r>
            <w:proofErr w:type="spellEnd"/>
            <w:r w:rsidRPr="00866F65">
              <w:rPr>
                <w:rFonts w:ascii="Sylfaen" w:eastAsia="Times New Roman" w:hAnsi="Sylfaen" w:cs="Calibri"/>
                <w:b/>
                <w:bCs/>
                <w:sz w:val="20"/>
                <w:szCs w:val="20"/>
              </w:rPr>
              <w:t xml:space="preserve"> </w:t>
            </w:r>
            <w:proofErr w:type="spellStart"/>
            <w:r w:rsidRPr="00866F65">
              <w:rPr>
                <w:rFonts w:ascii="Sylfaen" w:eastAsia="Times New Roman" w:hAnsi="Sylfaen" w:cs="Calibri"/>
                <w:b/>
                <w:bCs/>
                <w:sz w:val="20"/>
                <w:szCs w:val="20"/>
              </w:rPr>
              <w:t>ტერიტორიების</w:t>
            </w:r>
            <w:proofErr w:type="spellEnd"/>
            <w:r w:rsidRPr="00866F65">
              <w:rPr>
                <w:rFonts w:ascii="Sylfaen" w:eastAsia="Times New Roman" w:hAnsi="Sylfaen" w:cs="Calibri"/>
                <w:b/>
                <w:bCs/>
                <w:sz w:val="20"/>
                <w:szCs w:val="20"/>
              </w:rPr>
              <w:t xml:space="preserve"> </w:t>
            </w:r>
            <w:proofErr w:type="spellStart"/>
            <w:r w:rsidRPr="00866F65">
              <w:rPr>
                <w:rFonts w:ascii="Sylfaen" w:eastAsia="Times New Roman" w:hAnsi="Sylfaen" w:cs="Calibri"/>
                <w:b/>
                <w:bCs/>
                <w:sz w:val="20"/>
                <w:szCs w:val="20"/>
              </w:rPr>
              <w:t>კეთილმოწყობა</w:t>
            </w:r>
            <w:proofErr w:type="spellEnd"/>
            <w:r w:rsidRPr="00866F65">
              <w:rPr>
                <w:rFonts w:ascii="Sylfaen" w:eastAsia="Times New Roman" w:hAnsi="Sylfaen" w:cs="Calibri"/>
                <w:b/>
                <w:bCs/>
                <w:sz w:val="20"/>
                <w:szCs w:val="20"/>
              </w:rPr>
              <w:t xml:space="preserve"> </w:t>
            </w:r>
            <w:proofErr w:type="spellStart"/>
            <w:r w:rsidRPr="00866F65">
              <w:rPr>
                <w:rFonts w:ascii="Sylfaen" w:eastAsia="Times New Roman" w:hAnsi="Sylfaen" w:cs="Calibri"/>
                <w:b/>
                <w:bCs/>
                <w:sz w:val="20"/>
                <w:szCs w:val="20"/>
              </w:rPr>
              <w:t>და</w:t>
            </w:r>
            <w:proofErr w:type="spellEnd"/>
            <w:r w:rsidRPr="00866F65">
              <w:rPr>
                <w:rFonts w:ascii="Sylfaen" w:eastAsia="Times New Roman" w:hAnsi="Sylfaen" w:cs="Calibri"/>
                <w:b/>
                <w:bCs/>
                <w:sz w:val="20"/>
                <w:szCs w:val="20"/>
              </w:rPr>
              <w:t xml:space="preserve"> </w:t>
            </w:r>
            <w:proofErr w:type="spellStart"/>
            <w:r w:rsidRPr="00866F65">
              <w:rPr>
                <w:rFonts w:ascii="Sylfaen" w:eastAsia="Times New Roman" w:hAnsi="Sylfaen" w:cs="Calibri"/>
                <w:b/>
                <w:bCs/>
                <w:sz w:val="20"/>
                <w:szCs w:val="20"/>
              </w:rPr>
              <w:t>მოვლა</w:t>
            </w:r>
            <w:proofErr w:type="spellEnd"/>
            <w:r w:rsidRPr="00866F65">
              <w:rPr>
                <w:rFonts w:ascii="Sylfaen" w:eastAsia="Times New Roman" w:hAnsi="Sylfaen" w:cs="Calibri"/>
                <w:b/>
                <w:bCs/>
                <w:sz w:val="20"/>
                <w:szCs w:val="20"/>
              </w:rPr>
              <w:t xml:space="preserve"> </w:t>
            </w:r>
            <w:proofErr w:type="spellStart"/>
            <w:r w:rsidRPr="00866F65">
              <w:rPr>
                <w:rFonts w:ascii="Sylfaen" w:eastAsia="Times New Roman" w:hAnsi="Sylfaen" w:cs="Calibri"/>
                <w:b/>
                <w:bCs/>
                <w:sz w:val="20"/>
                <w:szCs w:val="20"/>
              </w:rPr>
              <w:t>შენახვა</w:t>
            </w:r>
            <w:proofErr w:type="spellEnd"/>
          </w:p>
        </w:tc>
        <w:tc>
          <w:tcPr>
            <w:tcW w:w="1106" w:type="dxa"/>
            <w:tcBorders>
              <w:top w:val="nil"/>
              <w:left w:val="nil"/>
              <w:bottom w:val="single" w:sz="4" w:space="0" w:color="auto"/>
              <w:right w:val="single" w:sz="4" w:space="0" w:color="auto"/>
            </w:tcBorders>
            <w:shd w:val="clear" w:color="auto" w:fill="auto"/>
            <w:vAlign w:val="center"/>
            <w:hideMark/>
          </w:tcPr>
          <w:p w14:paraId="11BEC95D" w14:textId="2FFBD449" w:rsidR="00891483" w:rsidRPr="00866F65" w:rsidRDefault="00891483" w:rsidP="00891483">
            <w:pPr>
              <w:spacing w:after="0" w:line="240" w:lineRule="auto"/>
              <w:jc w:val="center"/>
              <w:rPr>
                <w:rFonts w:ascii="Sylfaen" w:eastAsia="Times New Roman" w:hAnsi="Sylfaen" w:cs="Calibri"/>
                <w:b/>
                <w:bCs/>
                <w:color w:val="000000"/>
                <w:sz w:val="20"/>
                <w:szCs w:val="20"/>
              </w:rPr>
            </w:pPr>
            <w:r w:rsidRPr="00866F65">
              <w:rPr>
                <w:rFonts w:ascii="Sylfaen" w:hAnsi="Sylfaen" w:cs="Calibri"/>
                <w:b/>
                <w:bCs/>
                <w:color w:val="000000"/>
              </w:rPr>
              <w:t>333,</w:t>
            </w:r>
            <w:r w:rsidR="00866F65" w:rsidRPr="00866F65">
              <w:rPr>
                <w:rFonts w:ascii="Sylfaen" w:hAnsi="Sylfaen" w:cs="Calibri"/>
                <w:b/>
                <w:bCs/>
                <w:color w:val="000000"/>
              </w:rPr>
              <w:t>8</w:t>
            </w:r>
          </w:p>
        </w:tc>
        <w:tc>
          <w:tcPr>
            <w:tcW w:w="1134" w:type="dxa"/>
            <w:tcBorders>
              <w:top w:val="nil"/>
              <w:left w:val="nil"/>
              <w:bottom w:val="single" w:sz="4" w:space="0" w:color="auto"/>
              <w:right w:val="single" w:sz="4" w:space="0" w:color="auto"/>
            </w:tcBorders>
            <w:shd w:val="clear" w:color="auto" w:fill="auto"/>
            <w:vAlign w:val="center"/>
            <w:hideMark/>
          </w:tcPr>
          <w:p w14:paraId="5F3FA32A" w14:textId="7C0F8B9C" w:rsidR="00891483" w:rsidRPr="00866F65" w:rsidRDefault="00891483" w:rsidP="00891483">
            <w:pPr>
              <w:spacing w:after="0" w:line="240" w:lineRule="auto"/>
              <w:jc w:val="center"/>
              <w:rPr>
                <w:rFonts w:ascii="Sylfaen" w:eastAsia="Times New Roman" w:hAnsi="Sylfaen" w:cs="Calibri"/>
                <w:b/>
                <w:bCs/>
                <w:color w:val="000000"/>
                <w:sz w:val="20"/>
                <w:szCs w:val="20"/>
                <w:lang w:val="ka-GE"/>
              </w:rPr>
            </w:pPr>
            <w:r w:rsidRPr="00866F65">
              <w:rPr>
                <w:rFonts w:ascii="Sylfaen" w:hAnsi="Sylfaen" w:cs="Calibri"/>
                <w:b/>
                <w:bCs/>
                <w:color w:val="000000"/>
              </w:rPr>
              <w:t>325,0</w:t>
            </w:r>
          </w:p>
        </w:tc>
        <w:tc>
          <w:tcPr>
            <w:tcW w:w="1275" w:type="dxa"/>
            <w:tcBorders>
              <w:top w:val="nil"/>
              <w:left w:val="nil"/>
              <w:bottom w:val="single" w:sz="4" w:space="0" w:color="auto"/>
              <w:right w:val="single" w:sz="4" w:space="0" w:color="auto"/>
            </w:tcBorders>
            <w:shd w:val="clear" w:color="auto" w:fill="auto"/>
            <w:vAlign w:val="center"/>
            <w:hideMark/>
          </w:tcPr>
          <w:p w14:paraId="27636CCF" w14:textId="7AF12A5C" w:rsidR="00891483" w:rsidRPr="00866F65" w:rsidRDefault="00891483" w:rsidP="00891483">
            <w:pPr>
              <w:spacing w:after="0" w:line="240" w:lineRule="auto"/>
              <w:jc w:val="center"/>
              <w:rPr>
                <w:rFonts w:ascii="Sylfaen" w:eastAsia="Times New Roman" w:hAnsi="Sylfaen" w:cs="Calibri"/>
                <w:b/>
                <w:bCs/>
                <w:color w:val="000000"/>
                <w:sz w:val="20"/>
                <w:szCs w:val="20"/>
              </w:rPr>
            </w:pPr>
            <w:r w:rsidRPr="00866F65">
              <w:rPr>
                <w:rFonts w:ascii="Sylfaen" w:hAnsi="Sylfaen" w:cs="Calibri"/>
                <w:b/>
                <w:bCs/>
                <w:color w:val="000000"/>
              </w:rPr>
              <w:t>1 000,0</w:t>
            </w:r>
          </w:p>
        </w:tc>
        <w:tc>
          <w:tcPr>
            <w:tcW w:w="1305" w:type="dxa"/>
            <w:tcBorders>
              <w:top w:val="nil"/>
              <w:left w:val="nil"/>
              <w:bottom w:val="single" w:sz="4" w:space="0" w:color="auto"/>
              <w:right w:val="single" w:sz="4" w:space="0" w:color="auto"/>
            </w:tcBorders>
            <w:shd w:val="clear" w:color="auto" w:fill="auto"/>
            <w:vAlign w:val="center"/>
            <w:hideMark/>
          </w:tcPr>
          <w:p w14:paraId="2C51FFEA" w14:textId="58289E40" w:rsidR="00891483" w:rsidRPr="00866F65" w:rsidRDefault="00891483" w:rsidP="00891483">
            <w:pPr>
              <w:spacing w:after="0" w:line="240" w:lineRule="auto"/>
              <w:jc w:val="center"/>
              <w:rPr>
                <w:rFonts w:ascii="Sylfaen" w:eastAsia="Times New Roman" w:hAnsi="Sylfaen" w:cs="Calibri"/>
                <w:b/>
                <w:bCs/>
                <w:color w:val="000000"/>
                <w:sz w:val="20"/>
                <w:szCs w:val="20"/>
              </w:rPr>
            </w:pPr>
            <w:r w:rsidRPr="00866F65">
              <w:rPr>
                <w:rFonts w:ascii="Sylfaen" w:hAnsi="Sylfaen" w:cs="Calibri"/>
                <w:b/>
                <w:bCs/>
                <w:color w:val="000000"/>
              </w:rPr>
              <w:t>120,0</w:t>
            </w:r>
          </w:p>
        </w:tc>
        <w:tc>
          <w:tcPr>
            <w:tcW w:w="1275" w:type="dxa"/>
            <w:tcBorders>
              <w:top w:val="nil"/>
              <w:left w:val="nil"/>
              <w:bottom w:val="single" w:sz="4" w:space="0" w:color="auto"/>
              <w:right w:val="single" w:sz="4" w:space="0" w:color="auto"/>
            </w:tcBorders>
            <w:shd w:val="clear" w:color="auto" w:fill="auto"/>
            <w:vAlign w:val="center"/>
            <w:hideMark/>
          </w:tcPr>
          <w:p w14:paraId="60D38F1E" w14:textId="60CBD964" w:rsidR="00891483" w:rsidRPr="00866F65" w:rsidRDefault="00891483" w:rsidP="00891483">
            <w:pPr>
              <w:spacing w:after="0" w:line="240" w:lineRule="auto"/>
              <w:jc w:val="center"/>
              <w:rPr>
                <w:rFonts w:ascii="Sylfaen" w:eastAsia="Times New Roman" w:hAnsi="Sylfaen" w:cs="Calibri"/>
                <w:b/>
                <w:bCs/>
                <w:color w:val="000000"/>
                <w:sz w:val="20"/>
                <w:szCs w:val="20"/>
              </w:rPr>
            </w:pPr>
            <w:r w:rsidRPr="00866F65">
              <w:rPr>
                <w:rFonts w:ascii="Sylfaen" w:hAnsi="Sylfaen" w:cs="Calibri"/>
                <w:b/>
                <w:bCs/>
                <w:color w:val="000000"/>
              </w:rPr>
              <w:t>130,0</w:t>
            </w:r>
          </w:p>
        </w:tc>
        <w:tc>
          <w:tcPr>
            <w:tcW w:w="1282" w:type="dxa"/>
            <w:tcBorders>
              <w:top w:val="nil"/>
              <w:left w:val="nil"/>
              <w:bottom w:val="single" w:sz="4" w:space="0" w:color="auto"/>
              <w:right w:val="single" w:sz="4" w:space="0" w:color="auto"/>
            </w:tcBorders>
            <w:shd w:val="clear" w:color="auto" w:fill="auto"/>
            <w:vAlign w:val="center"/>
            <w:hideMark/>
          </w:tcPr>
          <w:p w14:paraId="2F266D4F" w14:textId="0066920F" w:rsidR="00891483" w:rsidRPr="00866F65" w:rsidRDefault="00891483" w:rsidP="00891483">
            <w:pPr>
              <w:spacing w:after="0" w:line="240" w:lineRule="auto"/>
              <w:jc w:val="center"/>
              <w:rPr>
                <w:rFonts w:ascii="Sylfaen" w:eastAsia="Times New Roman" w:hAnsi="Sylfaen" w:cs="Calibri"/>
                <w:b/>
                <w:bCs/>
                <w:color w:val="000000"/>
                <w:sz w:val="20"/>
                <w:szCs w:val="20"/>
              </w:rPr>
            </w:pPr>
            <w:r w:rsidRPr="00866F65">
              <w:rPr>
                <w:rFonts w:ascii="Sylfaen" w:hAnsi="Sylfaen" w:cs="Calibri"/>
                <w:b/>
                <w:bCs/>
                <w:color w:val="000000"/>
              </w:rPr>
              <w:t>1 500,0</w:t>
            </w:r>
          </w:p>
        </w:tc>
      </w:tr>
      <w:tr w:rsidR="00891483" w:rsidRPr="00204214" w14:paraId="05603209" w14:textId="77777777" w:rsidTr="00813220">
        <w:trPr>
          <w:trHeight w:val="1080"/>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4F0CDC49" w14:textId="77777777" w:rsidR="00891483" w:rsidRPr="00204214" w:rsidRDefault="00891483" w:rsidP="00891483">
            <w:pPr>
              <w:spacing w:after="0" w:line="240" w:lineRule="auto"/>
              <w:jc w:val="center"/>
              <w:rPr>
                <w:rFonts w:ascii="Sylfaen" w:eastAsia="Times New Roman" w:hAnsi="Sylfaen" w:cs="Calibri"/>
                <w:b/>
                <w:bCs/>
                <w:color w:val="FF0000"/>
                <w:sz w:val="20"/>
                <w:szCs w:val="20"/>
              </w:rPr>
            </w:pPr>
            <w:r w:rsidRPr="00204214">
              <w:rPr>
                <w:rFonts w:ascii="Sylfaen" w:eastAsia="Times New Roman" w:hAnsi="Sylfaen" w:cs="Calibri"/>
                <w:b/>
                <w:bCs/>
                <w:color w:val="FF0000"/>
                <w:sz w:val="20"/>
                <w:szCs w:val="20"/>
              </w:rPr>
              <w:t>02 04</w:t>
            </w:r>
          </w:p>
        </w:tc>
        <w:tc>
          <w:tcPr>
            <w:tcW w:w="3284" w:type="dxa"/>
            <w:tcBorders>
              <w:top w:val="nil"/>
              <w:left w:val="nil"/>
              <w:bottom w:val="single" w:sz="4" w:space="0" w:color="auto"/>
              <w:right w:val="single" w:sz="4" w:space="0" w:color="auto"/>
            </w:tcBorders>
            <w:shd w:val="clear" w:color="auto" w:fill="auto"/>
            <w:vAlign w:val="center"/>
            <w:hideMark/>
          </w:tcPr>
          <w:p w14:paraId="3B6BB935" w14:textId="77777777" w:rsidR="00891483" w:rsidRPr="00204214" w:rsidRDefault="00891483" w:rsidP="00891483">
            <w:pPr>
              <w:spacing w:after="0" w:line="240" w:lineRule="auto"/>
              <w:jc w:val="center"/>
              <w:rPr>
                <w:rFonts w:ascii="Sylfaen" w:eastAsia="Times New Roman" w:hAnsi="Sylfaen" w:cs="Calibri"/>
                <w:b/>
                <w:bCs/>
                <w:color w:val="FF0000"/>
                <w:sz w:val="18"/>
                <w:szCs w:val="18"/>
              </w:rPr>
            </w:pPr>
            <w:proofErr w:type="spellStart"/>
            <w:r w:rsidRPr="00204214">
              <w:rPr>
                <w:rFonts w:ascii="Sylfaen" w:eastAsia="Times New Roman" w:hAnsi="Sylfaen" w:cs="Calibri"/>
                <w:b/>
                <w:bCs/>
                <w:color w:val="FF0000"/>
                <w:sz w:val="18"/>
                <w:szCs w:val="18"/>
              </w:rPr>
              <w:t>მუნიციპალიტეტის</w:t>
            </w:r>
            <w:proofErr w:type="spellEnd"/>
            <w:r w:rsidRPr="00204214">
              <w:rPr>
                <w:rFonts w:ascii="Sylfaen" w:eastAsia="Times New Roman" w:hAnsi="Sylfaen" w:cs="Calibri"/>
                <w:b/>
                <w:bCs/>
                <w:color w:val="FF0000"/>
                <w:sz w:val="18"/>
                <w:szCs w:val="18"/>
              </w:rPr>
              <w:t xml:space="preserve"> </w:t>
            </w:r>
            <w:proofErr w:type="spellStart"/>
            <w:r w:rsidRPr="00204214">
              <w:rPr>
                <w:rFonts w:ascii="Sylfaen" w:eastAsia="Times New Roman" w:hAnsi="Sylfaen" w:cs="Calibri"/>
                <w:b/>
                <w:bCs/>
                <w:color w:val="FF0000"/>
                <w:sz w:val="18"/>
                <w:szCs w:val="18"/>
              </w:rPr>
              <w:t>განვითარების</w:t>
            </w:r>
            <w:proofErr w:type="spellEnd"/>
            <w:r w:rsidRPr="00204214">
              <w:rPr>
                <w:rFonts w:ascii="Sylfaen" w:eastAsia="Times New Roman" w:hAnsi="Sylfaen" w:cs="Calibri"/>
                <w:b/>
                <w:bCs/>
                <w:color w:val="FF0000"/>
                <w:sz w:val="18"/>
                <w:szCs w:val="18"/>
              </w:rPr>
              <w:t xml:space="preserve"> </w:t>
            </w:r>
            <w:proofErr w:type="spellStart"/>
            <w:r w:rsidRPr="00204214">
              <w:rPr>
                <w:rFonts w:ascii="Sylfaen" w:eastAsia="Times New Roman" w:hAnsi="Sylfaen" w:cs="Calibri"/>
                <w:b/>
                <w:bCs/>
                <w:color w:val="FF0000"/>
                <w:sz w:val="18"/>
                <w:szCs w:val="18"/>
              </w:rPr>
              <w:t>გეგმის</w:t>
            </w:r>
            <w:proofErr w:type="spellEnd"/>
            <w:r w:rsidRPr="00204214">
              <w:rPr>
                <w:rFonts w:ascii="Sylfaen" w:eastAsia="Times New Roman" w:hAnsi="Sylfaen" w:cs="Calibri"/>
                <w:b/>
                <w:bCs/>
                <w:color w:val="FF0000"/>
                <w:sz w:val="18"/>
                <w:szCs w:val="18"/>
              </w:rPr>
              <w:t xml:space="preserve"> </w:t>
            </w:r>
            <w:proofErr w:type="spellStart"/>
            <w:r w:rsidRPr="00204214">
              <w:rPr>
                <w:rFonts w:ascii="Sylfaen" w:eastAsia="Times New Roman" w:hAnsi="Sylfaen" w:cs="Calibri"/>
                <w:b/>
                <w:bCs/>
                <w:color w:val="FF0000"/>
                <w:sz w:val="18"/>
                <w:szCs w:val="18"/>
              </w:rPr>
              <w:t>საპროექტო-სახარჯთაღრიცხვო</w:t>
            </w:r>
            <w:proofErr w:type="spellEnd"/>
            <w:r w:rsidRPr="00204214">
              <w:rPr>
                <w:rFonts w:ascii="Sylfaen" w:eastAsia="Times New Roman" w:hAnsi="Sylfaen" w:cs="Calibri"/>
                <w:b/>
                <w:bCs/>
                <w:color w:val="FF0000"/>
                <w:sz w:val="18"/>
                <w:szCs w:val="18"/>
              </w:rPr>
              <w:t xml:space="preserve">, </w:t>
            </w:r>
            <w:proofErr w:type="spellStart"/>
            <w:r w:rsidRPr="00204214">
              <w:rPr>
                <w:rFonts w:ascii="Sylfaen" w:eastAsia="Times New Roman" w:hAnsi="Sylfaen" w:cs="Calibri"/>
                <w:b/>
                <w:bCs/>
                <w:color w:val="FF0000"/>
                <w:sz w:val="18"/>
                <w:szCs w:val="18"/>
              </w:rPr>
              <w:t>სარეგისტრაციო</w:t>
            </w:r>
            <w:proofErr w:type="spellEnd"/>
            <w:r w:rsidRPr="00204214">
              <w:rPr>
                <w:rFonts w:ascii="Sylfaen" w:eastAsia="Times New Roman" w:hAnsi="Sylfaen" w:cs="Calibri"/>
                <w:b/>
                <w:bCs/>
                <w:color w:val="FF0000"/>
                <w:sz w:val="18"/>
                <w:szCs w:val="18"/>
              </w:rPr>
              <w:t xml:space="preserve">, </w:t>
            </w:r>
            <w:proofErr w:type="spellStart"/>
            <w:r w:rsidRPr="00204214">
              <w:rPr>
                <w:rFonts w:ascii="Sylfaen" w:eastAsia="Times New Roman" w:hAnsi="Sylfaen" w:cs="Calibri"/>
                <w:b/>
                <w:bCs/>
                <w:color w:val="FF0000"/>
                <w:sz w:val="18"/>
                <w:szCs w:val="18"/>
              </w:rPr>
              <w:t>ზედამხედველობის</w:t>
            </w:r>
            <w:proofErr w:type="spellEnd"/>
            <w:r w:rsidRPr="00204214">
              <w:rPr>
                <w:rFonts w:ascii="Sylfaen" w:eastAsia="Times New Roman" w:hAnsi="Sylfaen" w:cs="Calibri"/>
                <w:b/>
                <w:bCs/>
                <w:color w:val="FF0000"/>
                <w:sz w:val="18"/>
                <w:szCs w:val="18"/>
              </w:rPr>
              <w:t xml:space="preserve"> </w:t>
            </w:r>
            <w:proofErr w:type="spellStart"/>
            <w:r w:rsidRPr="00204214">
              <w:rPr>
                <w:rFonts w:ascii="Sylfaen" w:eastAsia="Times New Roman" w:hAnsi="Sylfaen" w:cs="Calibri"/>
                <w:b/>
                <w:bCs/>
                <w:color w:val="FF0000"/>
                <w:sz w:val="18"/>
                <w:szCs w:val="18"/>
              </w:rPr>
              <w:t>და</w:t>
            </w:r>
            <w:proofErr w:type="spellEnd"/>
            <w:r w:rsidRPr="00204214">
              <w:rPr>
                <w:rFonts w:ascii="Sylfaen" w:eastAsia="Times New Roman" w:hAnsi="Sylfaen" w:cs="Calibri"/>
                <w:b/>
                <w:bCs/>
                <w:color w:val="FF0000"/>
                <w:sz w:val="18"/>
                <w:szCs w:val="18"/>
              </w:rPr>
              <w:t xml:space="preserve"> </w:t>
            </w:r>
            <w:proofErr w:type="spellStart"/>
            <w:r w:rsidRPr="00204214">
              <w:rPr>
                <w:rFonts w:ascii="Sylfaen" w:eastAsia="Times New Roman" w:hAnsi="Sylfaen" w:cs="Calibri"/>
                <w:b/>
                <w:bCs/>
                <w:color w:val="FF0000"/>
                <w:sz w:val="18"/>
                <w:szCs w:val="18"/>
              </w:rPr>
              <w:t>ექსპერტიზის</w:t>
            </w:r>
            <w:proofErr w:type="spellEnd"/>
            <w:r w:rsidRPr="00204214">
              <w:rPr>
                <w:rFonts w:ascii="Sylfaen" w:eastAsia="Times New Roman" w:hAnsi="Sylfaen" w:cs="Calibri"/>
                <w:b/>
                <w:bCs/>
                <w:color w:val="FF0000"/>
                <w:sz w:val="18"/>
                <w:szCs w:val="18"/>
              </w:rPr>
              <w:t xml:space="preserve"> </w:t>
            </w:r>
            <w:proofErr w:type="spellStart"/>
            <w:r w:rsidRPr="00204214">
              <w:rPr>
                <w:rFonts w:ascii="Sylfaen" w:eastAsia="Times New Roman" w:hAnsi="Sylfaen" w:cs="Calibri"/>
                <w:b/>
                <w:bCs/>
                <w:color w:val="FF0000"/>
                <w:sz w:val="18"/>
                <w:szCs w:val="18"/>
              </w:rPr>
              <w:t>ხარჯები</w:t>
            </w:r>
            <w:proofErr w:type="spellEnd"/>
          </w:p>
        </w:tc>
        <w:tc>
          <w:tcPr>
            <w:tcW w:w="1106" w:type="dxa"/>
            <w:tcBorders>
              <w:top w:val="nil"/>
              <w:left w:val="nil"/>
              <w:bottom w:val="single" w:sz="4" w:space="0" w:color="auto"/>
              <w:right w:val="single" w:sz="4" w:space="0" w:color="auto"/>
            </w:tcBorders>
            <w:shd w:val="clear" w:color="auto" w:fill="auto"/>
            <w:vAlign w:val="center"/>
            <w:hideMark/>
          </w:tcPr>
          <w:p w14:paraId="2EACF42E" w14:textId="612F42D2" w:rsidR="00891483" w:rsidRPr="00204214" w:rsidRDefault="00891483" w:rsidP="00891483">
            <w:pPr>
              <w:spacing w:after="0" w:line="240" w:lineRule="auto"/>
              <w:jc w:val="center"/>
              <w:rPr>
                <w:rFonts w:ascii="Sylfaen" w:eastAsia="Times New Roman" w:hAnsi="Sylfaen" w:cs="Calibri"/>
                <w:b/>
                <w:bCs/>
                <w:color w:val="FF0000"/>
                <w:sz w:val="20"/>
                <w:szCs w:val="20"/>
                <w:lang w:val="ka-GE"/>
              </w:rPr>
            </w:pPr>
            <w:r>
              <w:rPr>
                <w:rFonts w:ascii="Sylfaen" w:hAnsi="Sylfaen" w:cs="Calibri"/>
                <w:b/>
                <w:bCs/>
                <w:color w:val="FF0000"/>
              </w:rPr>
              <w:t>381,5</w:t>
            </w:r>
          </w:p>
        </w:tc>
        <w:tc>
          <w:tcPr>
            <w:tcW w:w="1134" w:type="dxa"/>
            <w:tcBorders>
              <w:top w:val="nil"/>
              <w:left w:val="nil"/>
              <w:bottom w:val="single" w:sz="4" w:space="0" w:color="auto"/>
              <w:right w:val="single" w:sz="4" w:space="0" w:color="auto"/>
            </w:tcBorders>
            <w:shd w:val="clear" w:color="auto" w:fill="auto"/>
            <w:vAlign w:val="center"/>
            <w:hideMark/>
          </w:tcPr>
          <w:p w14:paraId="3C205EF4" w14:textId="7389D0C7" w:rsidR="00891483" w:rsidRPr="00204214" w:rsidRDefault="00891483" w:rsidP="00891483">
            <w:pPr>
              <w:spacing w:after="0" w:line="240" w:lineRule="auto"/>
              <w:jc w:val="center"/>
              <w:rPr>
                <w:rFonts w:ascii="Sylfaen" w:eastAsia="Times New Roman" w:hAnsi="Sylfaen" w:cs="Calibri"/>
                <w:b/>
                <w:bCs/>
                <w:color w:val="FF0000"/>
                <w:sz w:val="20"/>
                <w:szCs w:val="20"/>
                <w:lang w:val="ka-GE"/>
              </w:rPr>
            </w:pPr>
            <w:r>
              <w:rPr>
                <w:rFonts w:ascii="Sylfaen" w:hAnsi="Sylfaen" w:cs="Calibri"/>
                <w:b/>
                <w:bCs/>
                <w:color w:val="FF0000"/>
              </w:rPr>
              <w:t>255,0</w:t>
            </w:r>
          </w:p>
        </w:tc>
        <w:tc>
          <w:tcPr>
            <w:tcW w:w="1275" w:type="dxa"/>
            <w:tcBorders>
              <w:top w:val="nil"/>
              <w:left w:val="nil"/>
              <w:bottom w:val="single" w:sz="4" w:space="0" w:color="auto"/>
              <w:right w:val="single" w:sz="4" w:space="0" w:color="auto"/>
            </w:tcBorders>
            <w:shd w:val="clear" w:color="auto" w:fill="auto"/>
            <w:vAlign w:val="center"/>
            <w:hideMark/>
          </w:tcPr>
          <w:p w14:paraId="40E7931A" w14:textId="743CFB89" w:rsidR="00891483" w:rsidRPr="00204214" w:rsidRDefault="00891483" w:rsidP="00891483">
            <w:pPr>
              <w:spacing w:after="0" w:line="240" w:lineRule="auto"/>
              <w:jc w:val="center"/>
              <w:rPr>
                <w:rFonts w:ascii="Sylfaen" w:eastAsia="Times New Roman" w:hAnsi="Sylfaen" w:cs="Calibri"/>
                <w:b/>
                <w:bCs/>
                <w:color w:val="FF0000"/>
                <w:sz w:val="20"/>
                <w:szCs w:val="20"/>
              </w:rPr>
            </w:pPr>
            <w:r>
              <w:rPr>
                <w:rFonts w:ascii="Sylfaen" w:hAnsi="Sylfaen" w:cs="Calibri"/>
                <w:b/>
                <w:bCs/>
                <w:color w:val="FF0000"/>
              </w:rPr>
              <w:t>455,0</w:t>
            </w:r>
          </w:p>
        </w:tc>
        <w:tc>
          <w:tcPr>
            <w:tcW w:w="1305" w:type="dxa"/>
            <w:tcBorders>
              <w:top w:val="nil"/>
              <w:left w:val="nil"/>
              <w:bottom w:val="single" w:sz="4" w:space="0" w:color="auto"/>
              <w:right w:val="single" w:sz="4" w:space="0" w:color="auto"/>
            </w:tcBorders>
            <w:shd w:val="clear" w:color="auto" w:fill="auto"/>
            <w:vAlign w:val="center"/>
            <w:hideMark/>
          </w:tcPr>
          <w:p w14:paraId="0F032BD5" w14:textId="3E25885F" w:rsidR="00891483" w:rsidRPr="00204214" w:rsidRDefault="00891483" w:rsidP="00891483">
            <w:pPr>
              <w:spacing w:after="0" w:line="240" w:lineRule="auto"/>
              <w:jc w:val="center"/>
              <w:rPr>
                <w:rFonts w:ascii="Sylfaen" w:eastAsia="Times New Roman" w:hAnsi="Sylfaen" w:cs="Calibri"/>
                <w:b/>
                <w:bCs/>
                <w:color w:val="FF0000"/>
                <w:sz w:val="20"/>
                <w:szCs w:val="20"/>
              </w:rPr>
            </w:pPr>
            <w:r>
              <w:rPr>
                <w:rFonts w:ascii="Sylfaen" w:hAnsi="Sylfaen" w:cs="Calibri"/>
                <w:b/>
                <w:bCs/>
                <w:color w:val="FF0000"/>
                <w:sz w:val="20"/>
                <w:szCs w:val="20"/>
              </w:rPr>
              <w:t>425,0</w:t>
            </w:r>
          </w:p>
        </w:tc>
        <w:tc>
          <w:tcPr>
            <w:tcW w:w="1275" w:type="dxa"/>
            <w:tcBorders>
              <w:top w:val="nil"/>
              <w:left w:val="nil"/>
              <w:bottom w:val="single" w:sz="4" w:space="0" w:color="auto"/>
              <w:right w:val="single" w:sz="4" w:space="0" w:color="auto"/>
            </w:tcBorders>
            <w:shd w:val="clear" w:color="auto" w:fill="auto"/>
            <w:vAlign w:val="center"/>
            <w:hideMark/>
          </w:tcPr>
          <w:p w14:paraId="07B546A0" w14:textId="48F6B24B" w:rsidR="00891483" w:rsidRPr="00204214" w:rsidRDefault="00891483" w:rsidP="00891483">
            <w:pPr>
              <w:spacing w:after="0" w:line="240" w:lineRule="auto"/>
              <w:jc w:val="center"/>
              <w:rPr>
                <w:rFonts w:ascii="Sylfaen" w:eastAsia="Times New Roman" w:hAnsi="Sylfaen" w:cs="Calibri"/>
                <w:b/>
                <w:bCs/>
                <w:color w:val="FF0000"/>
                <w:sz w:val="20"/>
                <w:szCs w:val="20"/>
              </w:rPr>
            </w:pPr>
            <w:r>
              <w:rPr>
                <w:rFonts w:ascii="Sylfaen" w:hAnsi="Sylfaen" w:cs="Calibri"/>
                <w:b/>
                <w:bCs/>
                <w:color w:val="FF0000"/>
                <w:sz w:val="20"/>
                <w:szCs w:val="20"/>
              </w:rPr>
              <w:t>430,0</w:t>
            </w:r>
          </w:p>
        </w:tc>
        <w:tc>
          <w:tcPr>
            <w:tcW w:w="1282" w:type="dxa"/>
            <w:tcBorders>
              <w:top w:val="nil"/>
              <w:left w:val="nil"/>
              <w:bottom w:val="single" w:sz="4" w:space="0" w:color="auto"/>
              <w:right w:val="single" w:sz="4" w:space="0" w:color="auto"/>
            </w:tcBorders>
            <w:shd w:val="clear" w:color="auto" w:fill="auto"/>
            <w:vAlign w:val="center"/>
            <w:hideMark/>
          </w:tcPr>
          <w:p w14:paraId="50631D19" w14:textId="0A8E6735" w:rsidR="00891483" w:rsidRPr="00204214" w:rsidRDefault="00891483" w:rsidP="00891483">
            <w:pPr>
              <w:spacing w:after="0" w:line="240" w:lineRule="auto"/>
              <w:jc w:val="center"/>
              <w:rPr>
                <w:rFonts w:ascii="Sylfaen" w:eastAsia="Times New Roman" w:hAnsi="Sylfaen" w:cs="Calibri"/>
                <w:b/>
                <w:bCs/>
                <w:color w:val="FF0000"/>
                <w:sz w:val="20"/>
                <w:szCs w:val="20"/>
              </w:rPr>
            </w:pPr>
            <w:r>
              <w:rPr>
                <w:rFonts w:ascii="Sylfaen" w:hAnsi="Sylfaen" w:cs="Calibri"/>
                <w:b/>
                <w:bCs/>
                <w:color w:val="FF0000"/>
                <w:sz w:val="20"/>
                <w:szCs w:val="20"/>
              </w:rPr>
              <w:t>435,0</w:t>
            </w:r>
          </w:p>
        </w:tc>
      </w:tr>
      <w:tr w:rsidR="00891483" w:rsidRPr="00204214" w14:paraId="71EFBF1F" w14:textId="77777777" w:rsidTr="00813220">
        <w:trPr>
          <w:trHeight w:val="810"/>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566C309A" w14:textId="77777777" w:rsidR="00891483" w:rsidRPr="00204214" w:rsidRDefault="00891483" w:rsidP="00891483">
            <w:pPr>
              <w:spacing w:after="0" w:line="240" w:lineRule="auto"/>
              <w:jc w:val="center"/>
              <w:rPr>
                <w:rFonts w:ascii="Sylfaen" w:eastAsia="Times New Roman" w:hAnsi="Sylfaen" w:cs="Calibri"/>
                <w:b/>
                <w:bCs/>
                <w:color w:val="FF0000"/>
                <w:sz w:val="20"/>
                <w:szCs w:val="20"/>
              </w:rPr>
            </w:pPr>
            <w:r w:rsidRPr="00204214">
              <w:rPr>
                <w:rFonts w:ascii="Sylfaen" w:eastAsia="Times New Roman" w:hAnsi="Sylfaen" w:cs="Calibri"/>
                <w:b/>
                <w:bCs/>
                <w:color w:val="FF0000"/>
                <w:sz w:val="20"/>
                <w:szCs w:val="20"/>
              </w:rPr>
              <w:t>02 05</w:t>
            </w:r>
          </w:p>
        </w:tc>
        <w:tc>
          <w:tcPr>
            <w:tcW w:w="3284" w:type="dxa"/>
            <w:tcBorders>
              <w:top w:val="nil"/>
              <w:left w:val="nil"/>
              <w:bottom w:val="single" w:sz="4" w:space="0" w:color="auto"/>
              <w:right w:val="single" w:sz="4" w:space="0" w:color="auto"/>
            </w:tcBorders>
            <w:shd w:val="clear" w:color="auto" w:fill="auto"/>
            <w:vAlign w:val="center"/>
            <w:hideMark/>
          </w:tcPr>
          <w:p w14:paraId="0F9159AB" w14:textId="77777777" w:rsidR="00891483" w:rsidRPr="00204214" w:rsidRDefault="00891483" w:rsidP="00891483">
            <w:pPr>
              <w:spacing w:after="0" w:line="240" w:lineRule="auto"/>
              <w:jc w:val="center"/>
              <w:rPr>
                <w:rFonts w:ascii="Sylfaen" w:eastAsia="Times New Roman" w:hAnsi="Sylfaen" w:cs="Calibri"/>
                <w:b/>
                <w:bCs/>
                <w:color w:val="FF0000"/>
                <w:sz w:val="20"/>
                <w:szCs w:val="20"/>
              </w:rPr>
            </w:pPr>
            <w:proofErr w:type="spellStart"/>
            <w:r w:rsidRPr="00204214">
              <w:rPr>
                <w:rFonts w:ascii="Sylfaen" w:eastAsia="Times New Roman" w:hAnsi="Sylfaen" w:cs="Calibri"/>
                <w:b/>
                <w:bCs/>
                <w:color w:val="FF0000"/>
                <w:sz w:val="20"/>
                <w:szCs w:val="20"/>
              </w:rPr>
              <w:t>სოფლის</w:t>
            </w:r>
            <w:proofErr w:type="spellEnd"/>
            <w:r w:rsidRPr="00204214">
              <w:rPr>
                <w:rFonts w:ascii="Sylfaen" w:eastAsia="Times New Roman" w:hAnsi="Sylfaen" w:cs="Calibri"/>
                <w:b/>
                <w:bCs/>
                <w:color w:val="FF0000"/>
                <w:sz w:val="20"/>
                <w:szCs w:val="20"/>
              </w:rPr>
              <w:t xml:space="preserve"> </w:t>
            </w:r>
            <w:proofErr w:type="spellStart"/>
            <w:r w:rsidRPr="00204214">
              <w:rPr>
                <w:rFonts w:ascii="Sylfaen" w:eastAsia="Times New Roman" w:hAnsi="Sylfaen" w:cs="Calibri"/>
                <w:b/>
                <w:bCs/>
                <w:color w:val="FF0000"/>
                <w:sz w:val="20"/>
                <w:szCs w:val="20"/>
              </w:rPr>
              <w:t>მეურნეობის</w:t>
            </w:r>
            <w:proofErr w:type="spellEnd"/>
            <w:r w:rsidRPr="00204214">
              <w:rPr>
                <w:rFonts w:ascii="Sylfaen" w:eastAsia="Times New Roman" w:hAnsi="Sylfaen" w:cs="Calibri"/>
                <w:b/>
                <w:bCs/>
                <w:color w:val="FF0000"/>
                <w:sz w:val="20"/>
                <w:szCs w:val="20"/>
              </w:rPr>
              <w:t xml:space="preserve"> </w:t>
            </w:r>
            <w:proofErr w:type="spellStart"/>
            <w:r w:rsidRPr="00204214">
              <w:rPr>
                <w:rFonts w:ascii="Sylfaen" w:eastAsia="Times New Roman" w:hAnsi="Sylfaen" w:cs="Calibri"/>
                <w:b/>
                <w:bCs/>
                <w:color w:val="FF0000"/>
                <w:sz w:val="20"/>
                <w:szCs w:val="20"/>
              </w:rPr>
              <w:t>ხელშეწყობა</w:t>
            </w:r>
            <w:proofErr w:type="spellEnd"/>
          </w:p>
        </w:tc>
        <w:tc>
          <w:tcPr>
            <w:tcW w:w="1106" w:type="dxa"/>
            <w:tcBorders>
              <w:top w:val="nil"/>
              <w:left w:val="nil"/>
              <w:bottom w:val="single" w:sz="4" w:space="0" w:color="auto"/>
              <w:right w:val="single" w:sz="4" w:space="0" w:color="auto"/>
            </w:tcBorders>
            <w:shd w:val="clear" w:color="auto" w:fill="auto"/>
            <w:vAlign w:val="center"/>
            <w:hideMark/>
          </w:tcPr>
          <w:p w14:paraId="5629A0CE" w14:textId="4868DD28" w:rsidR="00891483" w:rsidRPr="00204214" w:rsidRDefault="00891483" w:rsidP="00891483">
            <w:pPr>
              <w:spacing w:after="0" w:line="240" w:lineRule="auto"/>
              <w:jc w:val="center"/>
              <w:rPr>
                <w:rFonts w:ascii="Sylfaen" w:eastAsia="Times New Roman" w:hAnsi="Sylfaen" w:cs="Calibri"/>
                <w:b/>
                <w:bCs/>
                <w:color w:val="FF0000"/>
                <w:sz w:val="20"/>
                <w:szCs w:val="20"/>
              </w:rPr>
            </w:pPr>
            <w:r>
              <w:rPr>
                <w:rFonts w:ascii="Sylfaen" w:hAnsi="Sylfaen" w:cs="Calibri"/>
                <w:b/>
                <w:bCs/>
                <w:color w:val="FF0000"/>
              </w:rPr>
              <w:t>0</w:t>
            </w:r>
          </w:p>
        </w:tc>
        <w:tc>
          <w:tcPr>
            <w:tcW w:w="1134" w:type="dxa"/>
            <w:tcBorders>
              <w:top w:val="nil"/>
              <w:left w:val="nil"/>
              <w:bottom w:val="single" w:sz="4" w:space="0" w:color="auto"/>
              <w:right w:val="single" w:sz="4" w:space="0" w:color="auto"/>
            </w:tcBorders>
            <w:shd w:val="clear" w:color="auto" w:fill="auto"/>
            <w:vAlign w:val="center"/>
            <w:hideMark/>
          </w:tcPr>
          <w:p w14:paraId="160AD4B5" w14:textId="7A147A17" w:rsidR="00891483" w:rsidRPr="00204214" w:rsidRDefault="00891483" w:rsidP="00891483">
            <w:pPr>
              <w:spacing w:after="0" w:line="240" w:lineRule="auto"/>
              <w:jc w:val="center"/>
              <w:rPr>
                <w:rFonts w:ascii="Sylfaen" w:eastAsia="Times New Roman" w:hAnsi="Sylfaen" w:cs="Calibri"/>
                <w:b/>
                <w:bCs/>
                <w:color w:val="FF0000"/>
                <w:sz w:val="20"/>
                <w:szCs w:val="20"/>
              </w:rPr>
            </w:pPr>
            <w:r>
              <w:rPr>
                <w:rFonts w:ascii="Sylfaen" w:hAnsi="Sylfaen" w:cs="Calibri"/>
                <w:b/>
                <w:bCs/>
                <w:color w:val="FF0000"/>
              </w:rPr>
              <w:t>17,0</w:t>
            </w:r>
          </w:p>
        </w:tc>
        <w:tc>
          <w:tcPr>
            <w:tcW w:w="1275" w:type="dxa"/>
            <w:tcBorders>
              <w:top w:val="nil"/>
              <w:left w:val="nil"/>
              <w:bottom w:val="single" w:sz="4" w:space="0" w:color="auto"/>
              <w:right w:val="single" w:sz="4" w:space="0" w:color="auto"/>
            </w:tcBorders>
            <w:shd w:val="clear" w:color="auto" w:fill="auto"/>
            <w:vAlign w:val="center"/>
            <w:hideMark/>
          </w:tcPr>
          <w:p w14:paraId="388EDD60" w14:textId="6944EB5D" w:rsidR="00891483" w:rsidRPr="00204214" w:rsidRDefault="00891483" w:rsidP="00891483">
            <w:pPr>
              <w:spacing w:after="0" w:line="240" w:lineRule="auto"/>
              <w:jc w:val="center"/>
              <w:rPr>
                <w:rFonts w:ascii="Sylfaen" w:eastAsia="Times New Roman" w:hAnsi="Sylfaen" w:cs="Calibri"/>
                <w:b/>
                <w:bCs/>
                <w:color w:val="FF0000"/>
                <w:sz w:val="20"/>
                <w:szCs w:val="20"/>
                <w:lang w:val="ka-GE"/>
              </w:rPr>
            </w:pPr>
            <w:r>
              <w:rPr>
                <w:rFonts w:ascii="Sylfaen" w:hAnsi="Sylfaen" w:cs="Calibri"/>
                <w:b/>
                <w:bCs/>
                <w:color w:val="FF0000"/>
              </w:rPr>
              <w:t>17,0</w:t>
            </w:r>
          </w:p>
        </w:tc>
        <w:tc>
          <w:tcPr>
            <w:tcW w:w="1305" w:type="dxa"/>
            <w:tcBorders>
              <w:top w:val="nil"/>
              <w:left w:val="nil"/>
              <w:bottom w:val="single" w:sz="4" w:space="0" w:color="auto"/>
              <w:right w:val="single" w:sz="4" w:space="0" w:color="auto"/>
            </w:tcBorders>
            <w:shd w:val="clear" w:color="auto" w:fill="auto"/>
            <w:vAlign w:val="center"/>
            <w:hideMark/>
          </w:tcPr>
          <w:p w14:paraId="5BCF7980" w14:textId="4F452646" w:rsidR="00891483" w:rsidRPr="00204214" w:rsidRDefault="00891483" w:rsidP="00891483">
            <w:pPr>
              <w:spacing w:after="0" w:line="240" w:lineRule="auto"/>
              <w:jc w:val="center"/>
              <w:rPr>
                <w:rFonts w:ascii="Sylfaen" w:eastAsia="Times New Roman" w:hAnsi="Sylfaen" w:cs="Calibri"/>
                <w:b/>
                <w:bCs/>
                <w:color w:val="FF0000"/>
                <w:sz w:val="20"/>
                <w:szCs w:val="20"/>
              </w:rPr>
            </w:pPr>
            <w:r>
              <w:rPr>
                <w:rFonts w:ascii="Sylfaen" w:hAnsi="Sylfaen" w:cs="Calibri"/>
                <w:b/>
                <w:bCs/>
                <w:color w:val="FF0000"/>
                <w:sz w:val="20"/>
                <w:szCs w:val="20"/>
              </w:rPr>
              <w:t>16,0</w:t>
            </w:r>
          </w:p>
        </w:tc>
        <w:tc>
          <w:tcPr>
            <w:tcW w:w="1275" w:type="dxa"/>
            <w:tcBorders>
              <w:top w:val="nil"/>
              <w:left w:val="nil"/>
              <w:bottom w:val="single" w:sz="4" w:space="0" w:color="auto"/>
              <w:right w:val="single" w:sz="4" w:space="0" w:color="auto"/>
            </w:tcBorders>
            <w:shd w:val="clear" w:color="auto" w:fill="auto"/>
            <w:vAlign w:val="center"/>
            <w:hideMark/>
          </w:tcPr>
          <w:p w14:paraId="4175043C" w14:textId="0ED74E1A" w:rsidR="00891483" w:rsidRPr="00204214" w:rsidRDefault="00891483" w:rsidP="00891483">
            <w:pPr>
              <w:spacing w:after="0" w:line="240" w:lineRule="auto"/>
              <w:jc w:val="center"/>
              <w:rPr>
                <w:rFonts w:ascii="Sylfaen" w:eastAsia="Times New Roman" w:hAnsi="Sylfaen" w:cs="Calibri"/>
                <w:b/>
                <w:bCs/>
                <w:color w:val="FF0000"/>
                <w:sz w:val="20"/>
                <w:szCs w:val="20"/>
              </w:rPr>
            </w:pPr>
            <w:r>
              <w:rPr>
                <w:rFonts w:ascii="Sylfaen" w:hAnsi="Sylfaen" w:cs="Calibri"/>
                <w:b/>
                <w:bCs/>
                <w:color w:val="FF0000"/>
                <w:sz w:val="20"/>
                <w:szCs w:val="20"/>
              </w:rPr>
              <w:t>20,0</w:t>
            </w:r>
          </w:p>
        </w:tc>
        <w:tc>
          <w:tcPr>
            <w:tcW w:w="1282" w:type="dxa"/>
            <w:tcBorders>
              <w:top w:val="nil"/>
              <w:left w:val="nil"/>
              <w:bottom w:val="single" w:sz="4" w:space="0" w:color="auto"/>
              <w:right w:val="single" w:sz="4" w:space="0" w:color="auto"/>
            </w:tcBorders>
            <w:shd w:val="clear" w:color="auto" w:fill="auto"/>
            <w:vAlign w:val="center"/>
            <w:hideMark/>
          </w:tcPr>
          <w:p w14:paraId="41303861" w14:textId="36411033" w:rsidR="00891483" w:rsidRPr="00204214" w:rsidRDefault="00891483" w:rsidP="00891483">
            <w:pPr>
              <w:spacing w:after="0" w:line="240" w:lineRule="auto"/>
              <w:jc w:val="center"/>
              <w:rPr>
                <w:rFonts w:ascii="Sylfaen" w:eastAsia="Times New Roman" w:hAnsi="Sylfaen" w:cs="Calibri"/>
                <w:b/>
                <w:bCs/>
                <w:color w:val="FF0000"/>
                <w:sz w:val="20"/>
                <w:szCs w:val="20"/>
              </w:rPr>
            </w:pPr>
            <w:r>
              <w:rPr>
                <w:rFonts w:ascii="Sylfaen" w:hAnsi="Sylfaen" w:cs="Calibri"/>
                <w:b/>
                <w:bCs/>
                <w:color w:val="FF0000"/>
                <w:sz w:val="20"/>
                <w:szCs w:val="20"/>
              </w:rPr>
              <w:t>23,0</w:t>
            </w:r>
          </w:p>
        </w:tc>
      </w:tr>
      <w:tr w:rsidR="00204214" w:rsidRPr="00204214" w14:paraId="775BF564" w14:textId="77777777" w:rsidTr="00813220">
        <w:trPr>
          <w:trHeight w:val="1005"/>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1583F8F5" w14:textId="77777777" w:rsidR="00204214" w:rsidRPr="00891483" w:rsidRDefault="00204214" w:rsidP="00204214">
            <w:pPr>
              <w:spacing w:after="0" w:line="240" w:lineRule="auto"/>
              <w:jc w:val="center"/>
              <w:rPr>
                <w:rFonts w:ascii="Sylfaen" w:eastAsia="Times New Roman" w:hAnsi="Sylfaen" w:cs="Calibri"/>
                <w:b/>
                <w:bCs/>
                <w:color w:val="FF0000"/>
              </w:rPr>
            </w:pPr>
            <w:r w:rsidRPr="00891483">
              <w:rPr>
                <w:rFonts w:ascii="Sylfaen" w:eastAsia="Times New Roman" w:hAnsi="Sylfaen" w:cs="Calibri"/>
                <w:b/>
                <w:bCs/>
                <w:color w:val="FF0000"/>
              </w:rPr>
              <w:t>02 06</w:t>
            </w:r>
          </w:p>
        </w:tc>
        <w:tc>
          <w:tcPr>
            <w:tcW w:w="3284" w:type="dxa"/>
            <w:tcBorders>
              <w:top w:val="nil"/>
              <w:left w:val="nil"/>
              <w:bottom w:val="single" w:sz="4" w:space="0" w:color="auto"/>
              <w:right w:val="single" w:sz="4" w:space="0" w:color="auto"/>
            </w:tcBorders>
            <w:shd w:val="clear" w:color="auto" w:fill="auto"/>
            <w:vAlign w:val="center"/>
            <w:hideMark/>
          </w:tcPr>
          <w:p w14:paraId="02F289AD" w14:textId="77777777" w:rsidR="00204214" w:rsidRPr="00891483" w:rsidRDefault="00204214" w:rsidP="00204214">
            <w:pPr>
              <w:spacing w:after="0" w:line="240" w:lineRule="auto"/>
              <w:jc w:val="center"/>
              <w:rPr>
                <w:rFonts w:ascii="Sylfaen" w:eastAsia="Times New Roman" w:hAnsi="Sylfaen" w:cs="Calibri"/>
                <w:b/>
                <w:bCs/>
                <w:color w:val="FF0000"/>
              </w:rPr>
            </w:pPr>
            <w:proofErr w:type="spellStart"/>
            <w:r w:rsidRPr="00891483">
              <w:rPr>
                <w:rFonts w:ascii="Sylfaen" w:eastAsia="Times New Roman" w:hAnsi="Sylfaen" w:cs="Calibri"/>
                <w:b/>
                <w:bCs/>
                <w:color w:val="FF0000"/>
              </w:rPr>
              <w:t>სოფლის</w:t>
            </w:r>
            <w:proofErr w:type="spellEnd"/>
            <w:r w:rsidRPr="00891483">
              <w:rPr>
                <w:rFonts w:ascii="Sylfaen" w:eastAsia="Times New Roman" w:hAnsi="Sylfaen" w:cs="Calibri"/>
                <w:b/>
                <w:bCs/>
                <w:color w:val="FF0000"/>
              </w:rPr>
              <w:t xml:space="preserve"> </w:t>
            </w:r>
            <w:proofErr w:type="spellStart"/>
            <w:r w:rsidRPr="00891483">
              <w:rPr>
                <w:rFonts w:ascii="Sylfaen" w:eastAsia="Times New Roman" w:hAnsi="Sylfaen" w:cs="Calibri"/>
                <w:b/>
                <w:bCs/>
                <w:color w:val="FF0000"/>
              </w:rPr>
              <w:t>მხარდაჭერის</w:t>
            </w:r>
            <w:proofErr w:type="spellEnd"/>
            <w:r w:rsidRPr="00891483">
              <w:rPr>
                <w:rFonts w:ascii="Sylfaen" w:eastAsia="Times New Roman" w:hAnsi="Sylfaen" w:cs="Calibri"/>
                <w:b/>
                <w:bCs/>
                <w:color w:val="FF0000"/>
              </w:rPr>
              <w:t xml:space="preserve"> </w:t>
            </w:r>
            <w:proofErr w:type="spellStart"/>
            <w:r w:rsidRPr="00891483">
              <w:rPr>
                <w:rFonts w:ascii="Sylfaen" w:eastAsia="Times New Roman" w:hAnsi="Sylfaen" w:cs="Calibri"/>
                <w:b/>
                <w:bCs/>
                <w:color w:val="FF0000"/>
              </w:rPr>
              <w:t>პროგრამა</w:t>
            </w:r>
            <w:proofErr w:type="spellEnd"/>
          </w:p>
        </w:tc>
        <w:tc>
          <w:tcPr>
            <w:tcW w:w="1106" w:type="dxa"/>
            <w:tcBorders>
              <w:top w:val="nil"/>
              <w:left w:val="nil"/>
              <w:bottom w:val="single" w:sz="4" w:space="0" w:color="auto"/>
              <w:right w:val="single" w:sz="4" w:space="0" w:color="auto"/>
            </w:tcBorders>
            <w:shd w:val="clear" w:color="auto" w:fill="auto"/>
            <w:vAlign w:val="center"/>
            <w:hideMark/>
          </w:tcPr>
          <w:p w14:paraId="2D986DF1" w14:textId="2C2DB389" w:rsidR="00204214" w:rsidRPr="00891483" w:rsidRDefault="00891483" w:rsidP="00891483">
            <w:pPr>
              <w:jc w:val="center"/>
              <w:rPr>
                <w:rFonts w:ascii="Sylfaen" w:eastAsia="Times New Roman" w:hAnsi="Sylfaen" w:cs="Calibri"/>
                <w:b/>
                <w:bCs/>
                <w:color w:val="FF0000"/>
              </w:rPr>
            </w:pPr>
            <w:r w:rsidRPr="00891483">
              <w:rPr>
                <w:rFonts w:ascii="Sylfaen" w:hAnsi="Sylfaen" w:cs="Calibri"/>
                <w:b/>
                <w:bCs/>
                <w:color w:val="FF0000"/>
              </w:rPr>
              <w:t>670,8</w:t>
            </w:r>
          </w:p>
        </w:tc>
        <w:tc>
          <w:tcPr>
            <w:tcW w:w="1134" w:type="dxa"/>
            <w:tcBorders>
              <w:top w:val="nil"/>
              <w:left w:val="nil"/>
              <w:bottom w:val="single" w:sz="4" w:space="0" w:color="auto"/>
              <w:right w:val="single" w:sz="4" w:space="0" w:color="auto"/>
            </w:tcBorders>
            <w:shd w:val="clear" w:color="auto" w:fill="auto"/>
            <w:vAlign w:val="center"/>
            <w:hideMark/>
          </w:tcPr>
          <w:p w14:paraId="4BBE83F4" w14:textId="77777777" w:rsidR="00204214" w:rsidRPr="00891483" w:rsidRDefault="00204214" w:rsidP="00204214">
            <w:pPr>
              <w:spacing w:after="0" w:line="240" w:lineRule="auto"/>
              <w:jc w:val="center"/>
              <w:rPr>
                <w:rFonts w:ascii="Sylfaen" w:eastAsia="Times New Roman" w:hAnsi="Sylfaen" w:cs="Calibri"/>
                <w:b/>
                <w:bCs/>
                <w:color w:val="FF0000"/>
              </w:rPr>
            </w:pPr>
            <w:r w:rsidRPr="00891483">
              <w:rPr>
                <w:rFonts w:ascii="Sylfaen" w:eastAsia="Times New Roman" w:hAnsi="Sylfaen" w:cs="Calibri"/>
                <w:b/>
                <w:bCs/>
                <w:color w:val="FF0000"/>
              </w:rPr>
              <w:t>0</w:t>
            </w:r>
          </w:p>
        </w:tc>
        <w:tc>
          <w:tcPr>
            <w:tcW w:w="1275" w:type="dxa"/>
            <w:tcBorders>
              <w:top w:val="nil"/>
              <w:left w:val="nil"/>
              <w:bottom w:val="single" w:sz="4" w:space="0" w:color="auto"/>
              <w:right w:val="single" w:sz="4" w:space="0" w:color="auto"/>
            </w:tcBorders>
            <w:shd w:val="clear" w:color="auto" w:fill="auto"/>
            <w:vAlign w:val="center"/>
            <w:hideMark/>
          </w:tcPr>
          <w:p w14:paraId="66D90A78" w14:textId="77777777" w:rsidR="00204214" w:rsidRPr="00891483" w:rsidRDefault="00204214" w:rsidP="00204214">
            <w:pPr>
              <w:spacing w:after="0" w:line="240" w:lineRule="auto"/>
              <w:jc w:val="center"/>
              <w:rPr>
                <w:rFonts w:ascii="Sylfaen" w:eastAsia="Times New Roman" w:hAnsi="Sylfaen" w:cs="Calibri"/>
                <w:b/>
                <w:bCs/>
                <w:color w:val="FF0000"/>
              </w:rPr>
            </w:pPr>
            <w:r w:rsidRPr="00891483">
              <w:rPr>
                <w:rFonts w:ascii="Sylfaen" w:eastAsia="Times New Roman" w:hAnsi="Sylfaen" w:cs="Calibri"/>
                <w:b/>
                <w:bCs/>
                <w:color w:val="FF0000"/>
              </w:rPr>
              <w:t>0</w:t>
            </w:r>
          </w:p>
        </w:tc>
        <w:tc>
          <w:tcPr>
            <w:tcW w:w="1305" w:type="dxa"/>
            <w:tcBorders>
              <w:top w:val="nil"/>
              <w:left w:val="nil"/>
              <w:bottom w:val="single" w:sz="4" w:space="0" w:color="auto"/>
              <w:right w:val="single" w:sz="4" w:space="0" w:color="auto"/>
            </w:tcBorders>
            <w:shd w:val="clear" w:color="auto" w:fill="auto"/>
            <w:vAlign w:val="center"/>
            <w:hideMark/>
          </w:tcPr>
          <w:p w14:paraId="2F738DD6" w14:textId="77777777" w:rsidR="00204214" w:rsidRPr="00891483" w:rsidRDefault="00204214" w:rsidP="00204214">
            <w:pPr>
              <w:spacing w:after="0" w:line="240" w:lineRule="auto"/>
              <w:jc w:val="center"/>
              <w:rPr>
                <w:rFonts w:ascii="Sylfaen" w:eastAsia="Times New Roman" w:hAnsi="Sylfaen" w:cs="Calibri"/>
                <w:b/>
                <w:bCs/>
                <w:color w:val="FF0000"/>
              </w:rPr>
            </w:pPr>
            <w:r w:rsidRPr="00891483">
              <w:rPr>
                <w:rFonts w:ascii="Sylfaen" w:eastAsia="Times New Roman" w:hAnsi="Sylfaen" w:cs="Calibri"/>
                <w:b/>
                <w:bCs/>
                <w:color w:val="FF0000"/>
              </w:rPr>
              <w:t>0</w:t>
            </w:r>
          </w:p>
        </w:tc>
        <w:tc>
          <w:tcPr>
            <w:tcW w:w="1275" w:type="dxa"/>
            <w:tcBorders>
              <w:top w:val="nil"/>
              <w:left w:val="nil"/>
              <w:bottom w:val="single" w:sz="4" w:space="0" w:color="auto"/>
              <w:right w:val="single" w:sz="4" w:space="0" w:color="auto"/>
            </w:tcBorders>
            <w:shd w:val="clear" w:color="auto" w:fill="auto"/>
            <w:vAlign w:val="center"/>
            <w:hideMark/>
          </w:tcPr>
          <w:p w14:paraId="7F152853" w14:textId="77777777" w:rsidR="00204214" w:rsidRPr="00891483" w:rsidRDefault="00204214" w:rsidP="00204214">
            <w:pPr>
              <w:spacing w:after="0" w:line="240" w:lineRule="auto"/>
              <w:jc w:val="center"/>
              <w:rPr>
                <w:rFonts w:ascii="Sylfaen" w:eastAsia="Times New Roman" w:hAnsi="Sylfaen" w:cs="Calibri"/>
                <w:b/>
                <w:bCs/>
                <w:color w:val="FF0000"/>
              </w:rPr>
            </w:pPr>
            <w:r w:rsidRPr="00891483">
              <w:rPr>
                <w:rFonts w:ascii="Sylfaen" w:eastAsia="Times New Roman" w:hAnsi="Sylfaen" w:cs="Calibri"/>
                <w:b/>
                <w:bCs/>
                <w:color w:val="FF0000"/>
              </w:rPr>
              <w:t>0</w:t>
            </w:r>
          </w:p>
        </w:tc>
        <w:tc>
          <w:tcPr>
            <w:tcW w:w="1282" w:type="dxa"/>
            <w:tcBorders>
              <w:top w:val="nil"/>
              <w:left w:val="nil"/>
              <w:bottom w:val="single" w:sz="4" w:space="0" w:color="auto"/>
              <w:right w:val="single" w:sz="4" w:space="0" w:color="auto"/>
            </w:tcBorders>
            <w:shd w:val="clear" w:color="auto" w:fill="auto"/>
            <w:vAlign w:val="center"/>
            <w:hideMark/>
          </w:tcPr>
          <w:p w14:paraId="69B8F355" w14:textId="77777777" w:rsidR="00204214" w:rsidRPr="00891483" w:rsidRDefault="00204214" w:rsidP="00204214">
            <w:pPr>
              <w:spacing w:after="0" w:line="240" w:lineRule="auto"/>
              <w:jc w:val="center"/>
              <w:rPr>
                <w:rFonts w:ascii="Sylfaen" w:eastAsia="Times New Roman" w:hAnsi="Sylfaen" w:cs="Calibri"/>
                <w:b/>
                <w:bCs/>
                <w:color w:val="FF0000"/>
              </w:rPr>
            </w:pPr>
            <w:r w:rsidRPr="00891483">
              <w:rPr>
                <w:rFonts w:ascii="Sylfaen" w:eastAsia="Times New Roman" w:hAnsi="Sylfaen" w:cs="Calibri"/>
                <w:b/>
                <w:bCs/>
                <w:color w:val="FF0000"/>
              </w:rPr>
              <w:t>0</w:t>
            </w:r>
          </w:p>
        </w:tc>
      </w:tr>
      <w:tr w:rsidR="00891483" w:rsidRPr="00204214" w14:paraId="16D8DDE1" w14:textId="77777777" w:rsidTr="00813220">
        <w:trPr>
          <w:trHeight w:val="1215"/>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1DE204A7" w14:textId="42E396C7" w:rsidR="00891483" w:rsidRPr="00891483" w:rsidRDefault="00891483" w:rsidP="00891483">
            <w:pPr>
              <w:spacing w:after="0" w:line="240" w:lineRule="auto"/>
              <w:jc w:val="center"/>
              <w:rPr>
                <w:rFonts w:ascii="Sylfaen" w:eastAsia="Times New Roman" w:hAnsi="Sylfaen" w:cs="Calibri"/>
                <w:b/>
                <w:bCs/>
                <w:color w:val="FF0000"/>
              </w:rPr>
            </w:pPr>
            <w:r w:rsidRPr="00891483">
              <w:rPr>
                <w:rFonts w:ascii="Sylfaen" w:hAnsi="Sylfaen" w:cs="Calibri"/>
                <w:b/>
                <w:bCs/>
                <w:color w:val="FF0000"/>
              </w:rPr>
              <w:lastRenderedPageBreak/>
              <w:t>02 07</w:t>
            </w:r>
          </w:p>
        </w:tc>
        <w:tc>
          <w:tcPr>
            <w:tcW w:w="3284" w:type="dxa"/>
            <w:tcBorders>
              <w:top w:val="nil"/>
              <w:left w:val="nil"/>
              <w:bottom w:val="single" w:sz="4" w:space="0" w:color="auto"/>
              <w:right w:val="single" w:sz="4" w:space="0" w:color="auto"/>
            </w:tcBorders>
            <w:shd w:val="clear" w:color="auto" w:fill="auto"/>
            <w:vAlign w:val="center"/>
            <w:hideMark/>
          </w:tcPr>
          <w:p w14:paraId="02D92FF2" w14:textId="296AF08C" w:rsidR="00891483" w:rsidRPr="00891483" w:rsidRDefault="00891483" w:rsidP="00891483">
            <w:pPr>
              <w:spacing w:after="0" w:line="240" w:lineRule="auto"/>
              <w:jc w:val="center"/>
              <w:rPr>
                <w:rFonts w:ascii="Sylfaen" w:eastAsia="Times New Roman" w:hAnsi="Sylfaen" w:cs="Calibri"/>
                <w:b/>
                <w:bCs/>
                <w:color w:val="FF0000"/>
              </w:rPr>
            </w:pPr>
            <w:proofErr w:type="spellStart"/>
            <w:r w:rsidRPr="00891483">
              <w:rPr>
                <w:rFonts w:ascii="Sylfaen" w:hAnsi="Sylfaen" w:cs="Calibri"/>
                <w:b/>
                <w:bCs/>
                <w:color w:val="FF0000"/>
              </w:rPr>
              <w:t>საცხოვრებელ</w:t>
            </w:r>
            <w:proofErr w:type="spellEnd"/>
            <w:r w:rsidRPr="00891483">
              <w:rPr>
                <w:rFonts w:ascii="Sylfaen" w:hAnsi="Sylfaen" w:cs="Calibri"/>
                <w:b/>
                <w:bCs/>
                <w:color w:val="FF0000"/>
              </w:rPr>
              <w:t xml:space="preserve"> </w:t>
            </w:r>
            <w:proofErr w:type="spellStart"/>
            <w:r w:rsidRPr="00891483">
              <w:rPr>
                <w:rFonts w:ascii="Sylfaen" w:hAnsi="Sylfaen" w:cs="Calibri"/>
                <w:b/>
                <w:bCs/>
                <w:color w:val="FF0000"/>
              </w:rPr>
              <w:t>და</w:t>
            </w:r>
            <w:proofErr w:type="spellEnd"/>
            <w:r w:rsidRPr="00891483">
              <w:rPr>
                <w:rFonts w:ascii="Sylfaen" w:hAnsi="Sylfaen" w:cs="Calibri"/>
                <w:b/>
                <w:bCs/>
                <w:color w:val="FF0000"/>
              </w:rPr>
              <w:t xml:space="preserve"> </w:t>
            </w:r>
            <w:proofErr w:type="spellStart"/>
            <w:r w:rsidRPr="00891483">
              <w:rPr>
                <w:rFonts w:ascii="Sylfaen" w:hAnsi="Sylfaen" w:cs="Calibri"/>
                <w:b/>
                <w:bCs/>
                <w:color w:val="FF0000"/>
              </w:rPr>
              <w:t>არასაცხოვრებელ</w:t>
            </w:r>
            <w:proofErr w:type="spellEnd"/>
            <w:r w:rsidRPr="00891483">
              <w:rPr>
                <w:rFonts w:ascii="Sylfaen" w:hAnsi="Sylfaen" w:cs="Calibri"/>
                <w:b/>
                <w:bCs/>
                <w:color w:val="FF0000"/>
              </w:rPr>
              <w:t xml:space="preserve"> </w:t>
            </w:r>
            <w:proofErr w:type="spellStart"/>
            <w:r w:rsidRPr="00891483">
              <w:rPr>
                <w:rFonts w:ascii="Sylfaen" w:hAnsi="Sylfaen" w:cs="Calibri"/>
                <w:b/>
                <w:bCs/>
                <w:color w:val="FF0000"/>
              </w:rPr>
              <w:t>შენობა-ნაგებობებში</w:t>
            </w:r>
            <w:proofErr w:type="spellEnd"/>
            <w:r w:rsidRPr="00891483">
              <w:rPr>
                <w:rFonts w:ascii="Sylfaen" w:hAnsi="Sylfaen" w:cs="Calibri"/>
                <w:b/>
                <w:bCs/>
                <w:color w:val="FF0000"/>
              </w:rPr>
              <w:t xml:space="preserve"> </w:t>
            </w:r>
            <w:proofErr w:type="spellStart"/>
            <w:r w:rsidRPr="00891483">
              <w:rPr>
                <w:rFonts w:ascii="Sylfaen" w:hAnsi="Sylfaen" w:cs="Calibri"/>
                <w:b/>
                <w:bCs/>
                <w:color w:val="FF0000"/>
              </w:rPr>
              <w:t>ელექტრო</w:t>
            </w:r>
            <w:proofErr w:type="spellEnd"/>
            <w:r w:rsidRPr="00891483">
              <w:rPr>
                <w:rFonts w:ascii="Sylfaen" w:hAnsi="Sylfaen" w:cs="Calibri"/>
                <w:b/>
                <w:bCs/>
                <w:color w:val="FF0000"/>
              </w:rPr>
              <w:t xml:space="preserve"> </w:t>
            </w:r>
            <w:proofErr w:type="spellStart"/>
            <w:r w:rsidRPr="00891483">
              <w:rPr>
                <w:rFonts w:ascii="Sylfaen" w:hAnsi="Sylfaen" w:cs="Calibri"/>
                <w:b/>
                <w:bCs/>
                <w:color w:val="FF0000"/>
              </w:rPr>
              <w:t>მეურნეობის</w:t>
            </w:r>
            <w:proofErr w:type="spellEnd"/>
            <w:r w:rsidRPr="00891483">
              <w:rPr>
                <w:rFonts w:ascii="Sylfaen" w:hAnsi="Sylfaen" w:cs="Calibri"/>
                <w:b/>
                <w:bCs/>
                <w:color w:val="FF0000"/>
              </w:rPr>
              <w:t xml:space="preserve"> </w:t>
            </w:r>
            <w:proofErr w:type="spellStart"/>
            <w:r w:rsidRPr="00891483">
              <w:rPr>
                <w:rFonts w:ascii="Sylfaen" w:hAnsi="Sylfaen" w:cs="Calibri"/>
                <w:b/>
                <w:bCs/>
                <w:color w:val="FF0000"/>
              </w:rPr>
              <w:t>აღდგენა</w:t>
            </w:r>
            <w:proofErr w:type="spellEnd"/>
          </w:p>
        </w:tc>
        <w:tc>
          <w:tcPr>
            <w:tcW w:w="1106" w:type="dxa"/>
            <w:tcBorders>
              <w:top w:val="nil"/>
              <w:left w:val="nil"/>
              <w:bottom w:val="single" w:sz="4" w:space="0" w:color="auto"/>
              <w:right w:val="single" w:sz="4" w:space="0" w:color="auto"/>
            </w:tcBorders>
            <w:shd w:val="clear" w:color="auto" w:fill="auto"/>
            <w:vAlign w:val="center"/>
            <w:hideMark/>
          </w:tcPr>
          <w:p w14:paraId="61111002" w14:textId="3E7FC2E8" w:rsidR="00891483" w:rsidRPr="00891483" w:rsidRDefault="00891483" w:rsidP="00891483">
            <w:pPr>
              <w:spacing w:after="0" w:line="240" w:lineRule="auto"/>
              <w:jc w:val="center"/>
              <w:rPr>
                <w:rFonts w:ascii="Sylfaen" w:eastAsia="Times New Roman" w:hAnsi="Sylfaen" w:cs="Calibri"/>
                <w:b/>
                <w:bCs/>
                <w:color w:val="FF0000"/>
                <w:lang w:val="ka-GE"/>
              </w:rPr>
            </w:pPr>
            <w:r w:rsidRPr="00891483">
              <w:rPr>
                <w:rFonts w:ascii="Sylfaen" w:hAnsi="Sylfaen" w:cs="Calibri"/>
                <w:b/>
                <w:bCs/>
                <w:color w:val="FF0000"/>
              </w:rPr>
              <w:t>12</w:t>
            </w:r>
            <w:r>
              <w:rPr>
                <w:rFonts w:ascii="Sylfaen" w:hAnsi="Sylfaen" w:cs="Calibri"/>
                <w:b/>
                <w:bCs/>
                <w:color w:val="FF0000"/>
              </w:rPr>
              <w:t>,</w:t>
            </w:r>
            <w:r w:rsidRPr="00891483">
              <w:rPr>
                <w:rFonts w:ascii="Sylfaen" w:hAnsi="Sylfaen" w:cs="Calibri"/>
                <w:b/>
                <w:bCs/>
                <w:color w:val="FF0000"/>
              </w:rPr>
              <w:t>8</w:t>
            </w:r>
          </w:p>
        </w:tc>
        <w:tc>
          <w:tcPr>
            <w:tcW w:w="1134" w:type="dxa"/>
            <w:tcBorders>
              <w:top w:val="nil"/>
              <w:left w:val="nil"/>
              <w:bottom w:val="single" w:sz="4" w:space="0" w:color="auto"/>
              <w:right w:val="single" w:sz="4" w:space="0" w:color="auto"/>
            </w:tcBorders>
            <w:shd w:val="clear" w:color="auto" w:fill="auto"/>
            <w:vAlign w:val="center"/>
            <w:hideMark/>
          </w:tcPr>
          <w:p w14:paraId="66A0064D" w14:textId="5B4DC063" w:rsidR="00891483" w:rsidRPr="00891483" w:rsidRDefault="00891483" w:rsidP="00891483">
            <w:pPr>
              <w:spacing w:after="0" w:line="240" w:lineRule="auto"/>
              <w:jc w:val="center"/>
              <w:rPr>
                <w:rFonts w:ascii="Sylfaen" w:eastAsia="Times New Roman" w:hAnsi="Sylfaen" w:cs="Calibri"/>
                <w:b/>
                <w:bCs/>
                <w:color w:val="FF0000"/>
              </w:rPr>
            </w:pPr>
            <w:r w:rsidRPr="00891483">
              <w:rPr>
                <w:rFonts w:ascii="Sylfaen" w:hAnsi="Sylfaen" w:cs="Calibri"/>
                <w:b/>
                <w:bCs/>
                <w:color w:val="FF0000"/>
              </w:rPr>
              <w:t>15</w:t>
            </w:r>
            <w:r>
              <w:rPr>
                <w:rFonts w:ascii="Sylfaen" w:hAnsi="Sylfaen" w:cs="Calibri"/>
                <w:b/>
                <w:bCs/>
                <w:color w:val="FF0000"/>
              </w:rPr>
              <w:t>,</w:t>
            </w:r>
            <w:r w:rsidRPr="00891483">
              <w:rPr>
                <w:rFonts w:ascii="Sylfaen" w:hAnsi="Sylfaen" w:cs="Calibri"/>
                <w:b/>
                <w:bCs/>
                <w:color w:val="FF0000"/>
              </w:rPr>
              <w:t>0</w:t>
            </w:r>
          </w:p>
        </w:tc>
        <w:tc>
          <w:tcPr>
            <w:tcW w:w="1275" w:type="dxa"/>
            <w:tcBorders>
              <w:top w:val="nil"/>
              <w:left w:val="nil"/>
              <w:bottom w:val="single" w:sz="4" w:space="0" w:color="auto"/>
              <w:right w:val="single" w:sz="4" w:space="0" w:color="auto"/>
            </w:tcBorders>
            <w:shd w:val="clear" w:color="auto" w:fill="auto"/>
            <w:vAlign w:val="center"/>
            <w:hideMark/>
          </w:tcPr>
          <w:p w14:paraId="241EA632" w14:textId="312DC132" w:rsidR="00891483" w:rsidRPr="00891483" w:rsidRDefault="00891483" w:rsidP="00891483">
            <w:pPr>
              <w:spacing w:after="0" w:line="240" w:lineRule="auto"/>
              <w:jc w:val="center"/>
              <w:rPr>
                <w:rFonts w:ascii="Sylfaen" w:eastAsia="Times New Roman" w:hAnsi="Sylfaen" w:cs="Calibri"/>
                <w:b/>
                <w:bCs/>
                <w:color w:val="FF0000"/>
              </w:rPr>
            </w:pPr>
            <w:r w:rsidRPr="00891483">
              <w:rPr>
                <w:rFonts w:ascii="Sylfaen" w:hAnsi="Sylfaen" w:cs="Calibri"/>
                <w:b/>
                <w:bCs/>
                <w:color w:val="FF0000"/>
              </w:rPr>
              <w:t>15</w:t>
            </w:r>
            <w:r>
              <w:rPr>
                <w:rFonts w:ascii="Sylfaen" w:hAnsi="Sylfaen" w:cs="Calibri"/>
                <w:b/>
                <w:bCs/>
                <w:color w:val="FF0000"/>
              </w:rPr>
              <w:t>,</w:t>
            </w:r>
            <w:r w:rsidRPr="00891483">
              <w:rPr>
                <w:rFonts w:ascii="Sylfaen" w:hAnsi="Sylfaen" w:cs="Calibri"/>
                <w:b/>
                <w:bCs/>
                <w:color w:val="FF0000"/>
              </w:rPr>
              <w:t>0</w:t>
            </w:r>
          </w:p>
        </w:tc>
        <w:tc>
          <w:tcPr>
            <w:tcW w:w="1305" w:type="dxa"/>
            <w:tcBorders>
              <w:top w:val="nil"/>
              <w:left w:val="nil"/>
              <w:bottom w:val="single" w:sz="4" w:space="0" w:color="auto"/>
              <w:right w:val="single" w:sz="4" w:space="0" w:color="auto"/>
            </w:tcBorders>
            <w:shd w:val="clear" w:color="auto" w:fill="auto"/>
            <w:vAlign w:val="center"/>
            <w:hideMark/>
          </w:tcPr>
          <w:p w14:paraId="46DA870F" w14:textId="58130E3E" w:rsidR="00891483" w:rsidRPr="00891483" w:rsidRDefault="00891483" w:rsidP="00891483">
            <w:pPr>
              <w:spacing w:after="0" w:line="240" w:lineRule="auto"/>
              <w:jc w:val="center"/>
              <w:rPr>
                <w:rFonts w:ascii="Sylfaen" w:eastAsia="Times New Roman" w:hAnsi="Sylfaen" w:cs="Calibri"/>
                <w:b/>
                <w:bCs/>
                <w:color w:val="FF0000"/>
              </w:rPr>
            </w:pPr>
            <w:r w:rsidRPr="00891483">
              <w:rPr>
                <w:rFonts w:ascii="Sylfaen" w:hAnsi="Sylfaen" w:cs="Calibri"/>
                <w:b/>
                <w:bCs/>
                <w:color w:val="FF0000"/>
              </w:rPr>
              <w:t>25</w:t>
            </w:r>
            <w:r>
              <w:rPr>
                <w:rFonts w:ascii="Sylfaen" w:hAnsi="Sylfaen" w:cs="Calibri"/>
                <w:b/>
                <w:bCs/>
                <w:color w:val="FF0000"/>
              </w:rPr>
              <w:t>,</w:t>
            </w:r>
            <w:r w:rsidRPr="00891483">
              <w:rPr>
                <w:rFonts w:ascii="Sylfaen" w:hAnsi="Sylfaen" w:cs="Calibri"/>
                <w:b/>
                <w:bCs/>
                <w:color w:val="FF0000"/>
              </w:rPr>
              <w:t>0</w:t>
            </w:r>
          </w:p>
        </w:tc>
        <w:tc>
          <w:tcPr>
            <w:tcW w:w="1275" w:type="dxa"/>
            <w:tcBorders>
              <w:top w:val="nil"/>
              <w:left w:val="nil"/>
              <w:bottom w:val="single" w:sz="4" w:space="0" w:color="auto"/>
              <w:right w:val="single" w:sz="4" w:space="0" w:color="auto"/>
            </w:tcBorders>
            <w:shd w:val="clear" w:color="auto" w:fill="auto"/>
            <w:vAlign w:val="center"/>
            <w:hideMark/>
          </w:tcPr>
          <w:p w14:paraId="487C1B72" w14:textId="49FC1160" w:rsidR="00891483" w:rsidRPr="00891483" w:rsidRDefault="00891483" w:rsidP="00891483">
            <w:pPr>
              <w:spacing w:after="0" w:line="240" w:lineRule="auto"/>
              <w:jc w:val="center"/>
              <w:rPr>
                <w:rFonts w:ascii="Sylfaen" w:eastAsia="Times New Roman" w:hAnsi="Sylfaen" w:cs="Calibri"/>
                <w:b/>
                <w:bCs/>
                <w:color w:val="FF0000"/>
              </w:rPr>
            </w:pPr>
            <w:r w:rsidRPr="00891483">
              <w:rPr>
                <w:rFonts w:ascii="Sylfaen" w:hAnsi="Sylfaen" w:cs="Calibri"/>
                <w:b/>
                <w:bCs/>
                <w:color w:val="FF0000"/>
              </w:rPr>
              <w:t>25</w:t>
            </w:r>
            <w:r>
              <w:rPr>
                <w:rFonts w:ascii="Sylfaen" w:hAnsi="Sylfaen" w:cs="Calibri"/>
                <w:b/>
                <w:bCs/>
                <w:color w:val="FF0000"/>
              </w:rPr>
              <w:t>,</w:t>
            </w:r>
            <w:r w:rsidRPr="00891483">
              <w:rPr>
                <w:rFonts w:ascii="Sylfaen" w:hAnsi="Sylfaen" w:cs="Calibri"/>
                <w:b/>
                <w:bCs/>
                <w:color w:val="FF0000"/>
              </w:rPr>
              <w:t>0</w:t>
            </w:r>
          </w:p>
        </w:tc>
        <w:tc>
          <w:tcPr>
            <w:tcW w:w="1282" w:type="dxa"/>
            <w:tcBorders>
              <w:top w:val="nil"/>
              <w:left w:val="nil"/>
              <w:bottom w:val="single" w:sz="4" w:space="0" w:color="auto"/>
              <w:right w:val="single" w:sz="4" w:space="0" w:color="auto"/>
            </w:tcBorders>
            <w:shd w:val="clear" w:color="auto" w:fill="auto"/>
            <w:vAlign w:val="center"/>
            <w:hideMark/>
          </w:tcPr>
          <w:p w14:paraId="5C35CBD0" w14:textId="596ECA8F" w:rsidR="00891483" w:rsidRPr="00891483" w:rsidRDefault="00891483" w:rsidP="00891483">
            <w:pPr>
              <w:spacing w:after="0" w:line="240" w:lineRule="auto"/>
              <w:jc w:val="center"/>
              <w:rPr>
                <w:rFonts w:ascii="Sylfaen" w:eastAsia="Times New Roman" w:hAnsi="Sylfaen" w:cs="Calibri"/>
                <w:b/>
                <w:bCs/>
                <w:color w:val="FF0000"/>
                <w:lang w:val="ka-GE"/>
              </w:rPr>
            </w:pPr>
            <w:r w:rsidRPr="00891483">
              <w:rPr>
                <w:rFonts w:ascii="Sylfaen" w:hAnsi="Sylfaen" w:cs="Calibri"/>
                <w:b/>
                <w:bCs/>
                <w:color w:val="FF0000"/>
              </w:rPr>
              <w:t>25</w:t>
            </w:r>
            <w:r>
              <w:rPr>
                <w:rFonts w:ascii="Sylfaen" w:hAnsi="Sylfaen" w:cs="Calibri"/>
                <w:b/>
                <w:bCs/>
                <w:color w:val="FF0000"/>
              </w:rPr>
              <w:t>,</w:t>
            </w:r>
            <w:r w:rsidRPr="00891483">
              <w:rPr>
                <w:rFonts w:ascii="Sylfaen" w:hAnsi="Sylfaen" w:cs="Calibri"/>
                <w:b/>
                <w:bCs/>
                <w:color w:val="FF0000"/>
              </w:rPr>
              <w:t>0</w:t>
            </w:r>
          </w:p>
        </w:tc>
      </w:tr>
      <w:tr w:rsidR="00891483" w:rsidRPr="00204214" w14:paraId="58E530C2" w14:textId="77777777" w:rsidTr="00813220">
        <w:trPr>
          <w:trHeight w:val="720"/>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18C4C91F" w14:textId="080E2526" w:rsidR="00891483" w:rsidRPr="00891483" w:rsidRDefault="00891483" w:rsidP="00891483">
            <w:pPr>
              <w:spacing w:after="0" w:line="240" w:lineRule="auto"/>
              <w:jc w:val="center"/>
              <w:rPr>
                <w:rFonts w:ascii="Sylfaen" w:eastAsia="Times New Roman" w:hAnsi="Sylfaen" w:cs="Calibri"/>
                <w:b/>
                <w:bCs/>
                <w:color w:val="FF0000"/>
              </w:rPr>
            </w:pPr>
            <w:r w:rsidRPr="00891483">
              <w:rPr>
                <w:rFonts w:ascii="Sylfaen" w:hAnsi="Sylfaen" w:cs="Calibri"/>
                <w:b/>
                <w:bCs/>
                <w:color w:val="FF0000"/>
              </w:rPr>
              <w:t>02 08</w:t>
            </w:r>
          </w:p>
        </w:tc>
        <w:tc>
          <w:tcPr>
            <w:tcW w:w="3284" w:type="dxa"/>
            <w:tcBorders>
              <w:top w:val="nil"/>
              <w:left w:val="nil"/>
              <w:bottom w:val="single" w:sz="4" w:space="0" w:color="auto"/>
              <w:right w:val="single" w:sz="4" w:space="0" w:color="auto"/>
            </w:tcBorders>
            <w:shd w:val="clear" w:color="auto" w:fill="auto"/>
            <w:vAlign w:val="center"/>
            <w:hideMark/>
          </w:tcPr>
          <w:p w14:paraId="50646F92" w14:textId="0E2177F3" w:rsidR="00891483" w:rsidRPr="00891483" w:rsidRDefault="00891483" w:rsidP="00891483">
            <w:pPr>
              <w:spacing w:after="0" w:line="240" w:lineRule="auto"/>
              <w:jc w:val="center"/>
              <w:rPr>
                <w:rFonts w:ascii="Sylfaen" w:eastAsia="Times New Roman" w:hAnsi="Sylfaen" w:cs="Calibri"/>
                <w:b/>
                <w:bCs/>
                <w:color w:val="FF0000"/>
              </w:rPr>
            </w:pPr>
            <w:proofErr w:type="spellStart"/>
            <w:r w:rsidRPr="00891483">
              <w:rPr>
                <w:rFonts w:ascii="Sylfaen" w:hAnsi="Sylfaen" w:cs="Calibri"/>
                <w:b/>
                <w:bCs/>
                <w:color w:val="FF0000"/>
              </w:rPr>
              <w:t>შპს</w:t>
            </w:r>
            <w:proofErr w:type="spellEnd"/>
            <w:r w:rsidRPr="00891483">
              <w:rPr>
                <w:rFonts w:ascii="Sylfaen" w:hAnsi="Sylfaen" w:cs="Calibri"/>
                <w:b/>
                <w:bCs/>
                <w:color w:val="FF0000"/>
              </w:rPr>
              <w:t xml:space="preserve"> </w:t>
            </w:r>
            <w:proofErr w:type="spellStart"/>
            <w:r w:rsidRPr="00891483">
              <w:rPr>
                <w:rFonts w:ascii="Sylfaen" w:hAnsi="Sylfaen" w:cs="Calibri"/>
                <w:b/>
                <w:bCs/>
                <w:color w:val="FF0000"/>
              </w:rPr>
              <w:t>ქედის</w:t>
            </w:r>
            <w:proofErr w:type="spellEnd"/>
            <w:r w:rsidRPr="00891483">
              <w:rPr>
                <w:rFonts w:ascii="Sylfaen" w:hAnsi="Sylfaen" w:cs="Calibri"/>
                <w:b/>
                <w:bCs/>
                <w:color w:val="FF0000"/>
              </w:rPr>
              <w:t xml:space="preserve"> </w:t>
            </w:r>
            <w:proofErr w:type="spellStart"/>
            <w:r w:rsidRPr="00891483">
              <w:rPr>
                <w:rFonts w:ascii="Sylfaen" w:hAnsi="Sylfaen" w:cs="Calibri"/>
                <w:b/>
                <w:bCs/>
                <w:color w:val="FF0000"/>
              </w:rPr>
              <w:t>ტურიზმის</w:t>
            </w:r>
            <w:proofErr w:type="spellEnd"/>
            <w:r w:rsidRPr="00891483">
              <w:rPr>
                <w:rFonts w:ascii="Sylfaen" w:hAnsi="Sylfaen" w:cs="Calibri"/>
                <w:b/>
                <w:bCs/>
                <w:color w:val="FF0000"/>
              </w:rPr>
              <w:t xml:space="preserve"> </w:t>
            </w:r>
            <w:proofErr w:type="spellStart"/>
            <w:r w:rsidRPr="00891483">
              <w:rPr>
                <w:rFonts w:ascii="Sylfaen" w:hAnsi="Sylfaen" w:cs="Calibri"/>
                <w:b/>
                <w:bCs/>
                <w:color w:val="FF0000"/>
              </w:rPr>
              <w:t>განვითარების</w:t>
            </w:r>
            <w:proofErr w:type="spellEnd"/>
            <w:r w:rsidRPr="00891483">
              <w:rPr>
                <w:rFonts w:ascii="Sylfaen" w:hAnsi="Sylfaen" w:cs="Calibri"/>
                <w:b/>
                <w:bCs/>
                <w:color w:val="FF0000"/>
              </w:rPr>
              <w:t xml:space="preserve"> </w:t>
            </w:r>
            <w:proofErr w:type="spellStart"/>
            <w:r w:rsidRPr="00891483">
              <w:rPr>
                <w:rFonts w:ascii="Sylfaen" w:hAnsi="Sylfaen" w:cs="Calibri"/>
                <w:b/>
                <w:bCs/>
                <w:color w:val="FF0000"/>
              </w:rPr>
              <w:t>ხელშეწყობის</w:t>
            </w:r>
            <w:proofErr w:type="spellEnd"/>
            <w:r w:rsidRPr="00891483">
              <w:rPr>
                <w:rFonts w:ascii="Sylfaen" w:hAnsi="Sylfaen" w:cs="Calibri"/>
                <w:b/>
                <w:bCs/>
                <w:color w:val="FF0000"/>
              </w:rPr>
              <w:t xml:space="preserve"> </w:t>
            </w:r>
            <w:proofErr w:type="spellStart"/>
            <w:r w:rsidRPr="00891483">
              <w:rPr>
                <w:rFonts w:ascii="Sylfaen" w:hAnsi="Sylfaen" w:cs="Calibri"/>
                <w:b/>
                <w:bCs/>
                <w:color w:val="FF0000"/>
              </w:rPr>
              <w:t>ცენტრი</w:t>
            </w:r>
            <w:proofErr w:type="spellEnd"/>
          </w:p>
        </w:tc>
        <w:tc>
          <w:tcPr>
            <w:tcW w:w="1106" w:type="dxa"/>
            <w:tcBorders>
              <w:top w:val="nil"/>
              <w:left w:val="nil"/>
              <w:bottom w:val="single" w:sz="4" w:space="0" w:color="auto"/>
              <w:right w:val="single" w:sz="4" w:space="0" w:color="auto"/>
            </w:tcBorders>
            <w:shd w:val="clear" w:color="auto" w:fill="auto"/>
            <w:vAlign w:val="center"/>
            <w:hideMark/>
          </w:tcPr>
          <w:p w14:paraId="38190E8E" w14:textId="3A42AF08" w:rsidR="00891483" w:rsidRPr="00891483" w:rsidRDefault="00891483" w:rsidP="00891483">
            <w:pPr>
              <w:spacing w:after="0" w:line="240" w:lineRule="auto"/>
              <w:jc w:val="center"/>
              <w:rPr>
                <w:rFonts w:ascii="Sylfaen" w:eastAsia="Times New Roman" w:hAnsi="Sylfaen" w:cs="Calibri"/>
                <w:b/>
                <w:bCs/>
                <w:color w:val="FF0000"/>
                <w:lang w:val="ka-GE"/>
              </w:rPr>
            </w:pPr>
            <w:r w:rsidRPr="00891483">
              <w:rPr>
                <w:rFonts w:ascii="Sylfaen" w:hAnsi="Sylfaen" w:cs="Calibri"/>
                <w:b/>
                <w:bCs/>
                <w:color w:val="FF0000"/>
              </w:rPr>
              <w:t>556</w:t>
            </w:r>
            <w:r w:rsidR="00813220">
              <w:rPr>
                <w:rFonts w:ascii="Sylfaen" w:hAnsi="Sylfaen" w:cs="Calibri"/>
                <w:b/>
                <w:bCs/>
                <w:color w:val="FF0000"/>
              </w:rPr>
              <w:t>,</w:t>
            </w:r>
            <w:r w:rsidR="00866F65">
              <w:rPr>
                <w:rFonts w:ascii="Sylfaen" w:hAnsi="Sylfaen" w:cs="Calibri"/>
                <w:b/>
                <w:bCs/>
                <w:color w:val="FF0000"/>
              </w:rPr>
              <w:t>8</w:t>
            </w:r>
          </w:p>
        </w:tc>
        <w:tc>
          <w:tcPr>
            <w:tcW w:w="1134" w:type="dxa"/>
            <w:tcBorders>
              <w:top w:val="nil"/>
              <w:left w:val="nil"/>
              <w:bottom w:val="single" w:sz="4" w:space="0" w:color="auto"/>
              <w:right w:val="single" w:sz="4" w:space="0" w:color="auto"/>
            </w:tcBorders>
            <w:shd w:val="clear" w:color="auto" w:fill="auto"/>
            <w:vAlign w:val="center"/>
            <w:hideMark/>
          </w:tcPr>
          <w:p w14:paraId="3450213F" w14:textId="69616817" w:rsidR="00891483" w:rsidRPr="00891483" w:rsidRDefault="00891483" w:rsidP="00891483">
            <w:pPr>
              <w:spacing w:after="0" w:line="240" w:lineRule="auto"/>
              <w:jc w:val="center"/>
              <w:rPr>
                <w:rFonts w:ascii="Sylfaen" w:eastAsia="Times New Roman" w:hAnsi="Sylfaen" w:cs="Calibri"/>
                <w:b/>
                <w:bCs/>
                <w:color w:val="FF0000"/>
                <w:lang w:val="ka-GE"/>
              </w:rPr>
            </w:pPr>
            <w:r w:rsidRPr="00891483">
              <w:rPr>
                <w:rFonts w:ascii="Sylfaen" w:hAnsi="Sylfaen" w:cs="Calibri"/>
                <w:b/>
                <w:bCs/>
                <w:color w:val="FF0000"/>
              </w:rPr>
              <w:t>613</w:t>
            </w:r>
            <w:r w:rsidR="00813220">
              <w:rPr>
                <w:rFonts w:ascii="Sylfaen" w:hAnsi="Sylfaen" w:cs="Calibri"/>
                <w:b/>
                <w:bCs/>
                <w:color w:val="FF0000"/>
              </w:rPr>
              <w:t>,</w:t>
            </w:r>
            <w:r w:rsidRPr="00891483">
              <w:rPr>
                <w:rFonts w:ascii="Sylfaen" w:hAnsi="Sylfaen" w:cs="Calibri"/>
                <w:b/>
                <w:bCs/>
                <w:color w:val="FF0000"/>
              </w:rPr>
              <w:t>1</w:t>
            </w:r>
          </w:p>
        </w:tc>
        <w:tc>
          <w:tcPr>
            <w:tcW w:w="1275" w:type="dxa"/>
            <w:tcBorders>
              <w:top w:val="nil"/>
              <w:left w:val="nil"/>
              <w:bottom w:val="single" w:sz="4" w:space="0" w:color="auto"/>
              <w:right w:val="single" w:sz="4" w:space="0" w:color="auto"/>
            </w:tcBorders>
            <w:shd w:val="clear" w:color="auto" w:fill="auto"/>
            <w:vAlign w:val="center"/>
            <w:hideMark/>
          </w:tcPr>
          <w:p w14:paraId="0118488E" w14:textId="1C39599A" w:rsidR="00891483" w:rsidRPr="00891483" w:rsidRDefault="00891483" w:rsidP="00891483">
            <w:pPr>
              <w:spacing w:after="0" w:line="240" w:lineRule="auto"/>
              <w:jc w:val="center"/>
              <w:rPr>
                <w:rFonts w:ascii="Sylfaen" w:eastAsia="Times New Roman" w:hAnsi="Sylfaen" w:cs="Calibri"/>
                <w:b/>
                <w:bCs/>
                <w:color w:val="FF0000"/>
                <w:lang w:val="ka-GE"/>
              </w:rPr>
            </w:pPr>
            <w:r w:rsidRPr="00891483">
              <w:rPr>
                <w:rFonts w:ascii="Sylfaen" w:hAnsi="Sylfaen" w:cs="Calibri"/>
                <w:b/>
                <w:bCs/>
                <w:color w:val="FF0000"/>
              </w:rPr>
              <w:t>711</w:t>
            </w:r>
            <w:r w:rsidR="00813220">
              <w:rPr>
                <w:rFonts w:ascii="Sylfaen" w:hAnsi="Sylfaen" w:cs="Calibri"/>
                <w:b/>
                <w:bCs/>
                <w:color w:val="FF0000"/>
              </w:rPr>
              <w:t>,</w:t>
            </w:r>
            <w:r w:rsidRPr="00891483">
              <w:rPr>
                <w:rFonts w:ascii="Sylfaen" w:hAnsi="Sylfaen" w:cs="Calibri"/>
                <w:b/>
                <w:bCs/>
                <w:color w:val="FF0000"/>
              </w:rPr>
              <w:t>2</w:t>
            </w:r>
          </w:p>
        </w:tc>
        <w:tc>
          <w:tcPr>
            <w:tcW w:w="1305" w:type="dxa"/>
            <w:tcBorders>
              <w:top w:val="nil"/>
              <w:left w:val="nil"/>
              <w:bottom w:val="single" w:sz="4" w:space="0" w:color="auto"/>
              <w:right w:val="single" w:sz="4" w:space="0" w:color="auto"/>
            </w:tcBorders>
            <w:shd w:val="clear" w:color="auto" w:fill="auto"/>
            <w:vAlign w:val="center"/>
            <w:hideMark/>
          </w:tcPr>
          <w:p w14:paraId="1BA41AD2" w14:textId="43E0BC23" w:rsidR="00891483" w:rsidRPr="00891483" w:rsidRDefault="00891483" w:rsidP="00891483">
            <w:pPr>
              <w:spacing w:after="0" w:line="240" w:lineRule="auto"/>
              <w:jc w:val="center"/>
              <w:rPr>
                <w:rFonts w:ascii="Sylfaen" w:eastAsia="Times New Roman" w:hAnsi="Sylfaen" w:cs="Calibri"/>
                <w:b/>
                <w:bCs/>
                <w:color w:val="FF0000"/>
                <w:lang w:val="ka-GE"/>
              </w:rPr>
            </w:pPr>
            <w:r w:rsidRPr="00891483">
              <w:rPr>
                <w:rFonts w:ascii="Sylfaen" w:hAnsi="Sylfaen" w:cs="Calibri"/>
                <w:b/>
                <w:bCs/>
                <w:color w:val="FF0000"/>
              </w:rPr>
              <w:t>990</w:t>
            </w:r>
            <w:r w:rsidR="00813220">
              <w:rPr>
                <w:rFonts w:ascii="Sylfaen" w:hAnsi="Sylfaen" w:cs="Calibri"/>
                <w:b/>
                <w:bCs/>
                <w:color w:val="FF0000"/>
              </w:rPr>
              <w:t>,</w:t>
            </w:r>
            <w:r w:rsidRPr="00891483">
              <w:rPr>
                <w:rFonts w:ascii="Sylfaen" w:hAnsi="Sylfaen" w:cs="Calibri"/>
                <w:b/>
                <w:bCs/>
                <w:color w:val="FF0000"/>
              </w:rPr>
              <w:t>5</w:t>
            </w:r>
          </w:p>
        </w:tc>
        <w:tc>
          <w:tcPr>
            <w:tcW w:w="1275" w:type="dxa"/>
            <w:tcBorders>
              <w:top w:val="nil"/>
              <w:left w:val="nil"/>
              <w:bottom w:val="single" w:sz="4" w:space="0" w:color="auto"/>
              <w:right w:val="single" w:sz="4" w:space="0" w:color="auto"/>
            </w:tcBorders>
            <w:shd w:val="clear" w:color="auto" w:fill="auto"/>
            <w:vAlign w:val="center"/>
            <w:hideMark/>
          </w:tcPr>
          <w:p w14:paraId="01A5BCB7" w14:textId="6084BF75" w:rsidR="00891483" w:rsidRPr="00891483" w:rsidRDefault="00891483" w:rsidP="00891483">
            <w:pPr>
              <w:spacing w:after="0" w:line="240" w:lineRule="auto"/>
              <w:jc w:val="center"/>
              <w:rPr>
                <w:rFonts w:ascii="Sylfaen" w:eastAsia="Times New Roman" w:hAnsi="Sylfaen" w:cs="Calibri"/>
                <w:b/>
                <w:bCs/>
                <w:color w:val="FF0000"/>
                <w:lang w:val="ka-GE"/>
              </w:rPr>
            </w:pPr>
            <w:r w:rsidRPr="00891483">
              <w:rPr>
                <w:rFonts w:ascii="Sylfaen" w:hAnsi="Sylfaen" w:cs="Calibri"/>
                <w:b/>
                <w:bCs/>
                <w:color w:val="FF0000"/>
              </w:rPr>
              <w:t>1</w:t>
            </w:r>
            <w:r w:rsidR="00813220">
              <w:rPr>
                <w:rFonts w:ascii="Sylfaen" w:hAnsi="Sylfaen" w:cs="Calibri"/>
                <w:b/>
                <w:bCs/>
                <w:color w:val="FF0000"/>
              </w:rPr>
              <w:t> </w:t>
            </w:r>
            <w:r w:rsidRPr="00891483">
              <w:rPr>
                <w:rFonts w:ascii="Sylfaen" w:hAnsi="Sylfaen" w:cs="Calibri"/>
                <w:b/>
                <w:bCs/>
                <w:color w:val="FF0000"/>
              </w:rPr>
              <w:t>093</w:t>
            </w:r>
            <w:r w:rsidR="00813220">
              <w:rPr>
                <w:rFonts w:ascii="Sylfaen" w:hAnsi="Sylfaen" w:cs="Calibri"/>
                <w:b/>
                <w:bCs/>
                <w:color w:val="FF0000"/>
              </w:rPr>
              <w:t>,</w:t>
            </w:r>
            <w:r w:rsidRPr="00891483">
              <w:rPr>
                <w:rFonts w:ascii="Sylfaen" w:hAnsi="Sylfaen" w:cs="Calibri"/>
                <w:b/>
                <w:bCs/>
                <w:color w:val="FF0000"/>
              </w:rPr>
              <w:t>7</w:t>
            </w:r>
          </w:p>
        </w:tc>
        <w:tc>
          <w:tcPr>
            <w:tcW w:w="1282" w:type="dxa"/>
            <w:tcBorders>
              <w:top w:val="nil"/>
              <w:left w:val="nil"/>
              <w:bottom w:val="single" w:sz="4" w:space="0" w:color="auto"/>
              <w:right w:val="single" w:sz="4" w:space="0" w:color="auto"/>
            </w:tcBorders>
            <w:shd w:val="clear" w:color="auto" w:fill="auto"/>
            <w:vAlign w:val="center"/>
            <w:hideMark/>
          </w:tcPr>
          <w:p w14:paraId="4E456FF7" w14:textId="66257CB7" w:rsidR="00891483" w:rsidRPr="00891483" w:rsidRDefault="00891483" w:rsidP="00891483">
            <w:pPr>
              <w:spacing w:after="0" w:line="240" w:lineRule="auto"/>
              <w:jc w:val="center"/>
              <w:rPr>
                <w:rFonts w:ascii="Sylfaen" w:eastAsia="Times New Roman" w:hAnsi="Sylfaen" w:cs="Calibri"/>
                <w:b/>
                <w:bCs/>
                <w:color w:val="FF0000"/>
                <w:lang w:val="ka-GE"/>
              </w:rPr>
            </w:pPr>
            <w:r w:rsidRPr="00891483">
              <w:rPr>
                <w:rFonts w:ascii="Sylfaen" w:hAnsi="Sylfaen" w:cs="Calibri"/>
                <w:b/>
                <w:bCs/>
                <w:color w:val="FF0000"/>
              </w:rPr>
              <w:t>1</w:t>
            </w:r>
            <w:r w:rsidR="00813220">
              <w:rPr>
                <w:rFonts w:ascii="Sylfaen" w:hAnsi="Sylfaen" w:cs="Calibri"/>
                <w:b/>
                <w:bCs/>
                <w:color w:val="FF0000"/>
              </w:rPr>
              <w:t> </w:t>
            </w:r>
            <w:r w:rsidRPr="00891483">
              <w:rPr>
                <w:rFonts w:ascii="Sylfaen" w:hAnsi="Sylfaen" w:cs="Calibri"/>
                <w:b/>
                <w:bCs/>
                <w:color w:val="FF0000"/>
              </w:rPr>
              <w:t>256</w:t>
            </w:r>
            <w:r w:rsidR="00813220">
              <w:rPr>
                <w:rFonts w:ascii="Sylfaen" w:hAnsi="Sylfaen" w:cs="Calibri"/>
                <w:b/>
                <w:bCs/>
                <w:color w:val="FF0000"/>
              </w:rPr>
              <w:t>,</w:t>
            </w:r>
            <w:r w:rsidRPr="00891483">
              <w:rPr>
                <w:rFonts w:ascii="Sylfaen" w:hAnsi="Sylfaen" w:cs="Calibri"/>
                <w:b/>
                <w:bCs/>
                <w:color w:val="FF0000"/>
              </w:rPr>
              <w:t>1</w:t>
            </w:r>
          </w:p>
        </w:tc>
      </w:tr>
      <w:tr w:rsidR="00891483" w:rsidRPr="00204214" w14:paraId="0701D2FA" w14:textId="77777777" w:rsidTr="00813220">
        <w:trPr>
          <w:trHeight w:val="720"/>
        </w:trPr>
        <w:tc>
          <w:tcPr>
            <w:tcW w:w="822" w:type="dxa"/>
            <w:tcBorders>
              <w:top w:val="nil"/>
              <w:left w:val="single" w:sz="4" w:space="0" w:color="auto"/>
              <w:bottom w:val="single" w:sz="4" w:space="0" w:color="auto"/>
              <w:right w:val="single" w:sz="4" w:space="0" w:color="auto"/>
            </w:tcBorders>
            <w:shd w:val="clear" w:color="auto" w:fill="auto"/>
            <w:vAlign w:val="center"/>
          </w:tcPr>
          <w:p w14:paraId="2333E6DF" w14:textId="5EE1AADE" w:rsidR="00891483" w:rsidRPr="00891483" w:rsidRDefault="00891483" w:rsidP="00891483">
            <w:pPr>
              <w:spacing w:after="0" w:line="240" w:lineRule="auto"/>
              <w:jc w:val="center"/>
              <w:rPr>
                <w:rFonts w:ascii="Sylfaen" w:eastAsia="Times New Roman" w:hAnsi="Sylfaen" w:cs="Calibri"/>
                <w:b/>
                <w:bCs/>
                <w:color w:val="FF0000"/>
              </w:rPr>
            </w:pPr>
            <w:r w:rsidRPr="00891483">
              <w:rPr>
                <w:rFonts w:ascii="Sylfaen" w:hAnsi="Sylfaen" w:cs="Calibri"/>
                <w:b/>
                <w:bCs/>
                <w:color w:val="FF0000"/>
              </w:rPr>
              <w:t>02 09</w:t>
            </w:r>
          </w:p>
        </w:tc>
        <w:tc>
          <w:tcPr>
            <w:tcW w:w="3284" w:type="dxa"/>
            <w:tcBorders>
              <w:top w:val="nil"/>
              <w:left w:val="nil"/>
              <w:bottom w:val="single" w:sz="4" w:space="0" w:color="auto"/>
              <w:right w:val="single" w:sz="4" w:space="0" w:color="auto"/>
            </w:tcBorders>
            <w:shd w:val="clear" w:color="auto" w:fill="auto"/>
            <w:vAlign w:val="center"/>
          </w:tcPr>
          <w:p w14:paraId="192CBFAC" w14:textId="1264F3D2" w:rsidR="00891483" w:rsidRPr="00891483" w:rsidRDefault="00891483" w:rsidP="00891483">
            <w:pPr>
              <w:spacing w:after="0" w:line="240" w:lineRule="auto"/>
              <w:jc w:val="center"/>
              <w:rPr>
                <w:rFonts w:ascii="Sylfaen" w:eastAsia="Times New Roman" w:hAnsi="Sylfaen" w:cs="Calibri"/>
                <w:b/>
                <w:bCs/>
                <w:color w:val="FF0000"/>
              </w:rPr>
            </w:pPr>
            <w:proofErr w:type="spellStart"/>
            <w:r w:rsidRPr="00891483">
              <w:rPr>
                <w:rFonts w:ascii="Sylfaen" w:hAnsi="Sylfaen" w:cs="Calibri"/>
                <w:b/>
                <w:bCs/>
                <w:color w:val="FF0000"/>
              </w:rPr>
              <w:t>მთა</w:t>
            </w:r>
            <w:proofErr w:type="spellEnd"/>
            <w:r w:rsidRPr="00891483">
              <w:rPr>
                <w:rFonts w:ascii="Sylfaen" w:hAnsi="Sylfaen" w:cs="Calibri"/>
                <w:b/>
                <w:bCs/>
                <w:color w:val="FF0000"/>
              </w:rPr>
              <w:t xml:space="preserve"> ,,</w:t>
            </w:r>
            <w:proofErr w:type="spellStart"/>
            <w:r w:rsidRPr="00891483">
              <w:rPr>
                <w:rFonts w:ascii="Sylfaen" w:hAnsi="Sylfaen" w:cs="Calibri"/>
                <w:b/>
                <w:bCs/>
                <w:color w:val="FF0000"/>
              </w:rPr>
              <w:t>ტბათში</w:t>
            </w:r>
            <w:proofErr w:type="spellEnd"/>
            <w:r w:rsidRPr="00891483">
              <w:rPr>
                <w:rFonts w:ascii="Sylfaen" w:hAnsi="Sylfaen" w:cs="Calibri"/>
                <w:b/>
                <w:bCs/>
                <w:color w:val="FF0000"/>
              </w:rPr>
              <w:t xml:space="preserve">'' </w:t>
            </w:r>
            <w:proofErr w:type="spellStart"/>
            <w:r w:rsidRPr="00891483">
              <w:rPr>
                <w:rFonts w:ascii="Sylfaen" w:hAnsi="Sylfaen" w:cs="Calibri"/>
                <w:b/>
                <w:bCs/>
                <w:color w:val="FF0000"/>
              </w:rPr>
              <w:t>ელექტრო-გადამცემი</w:t>
            </w:r>
            <w:proofErr w:type="spellEnd"/>
            <w:r w:rsidRPr="00891483">
              <w:rPr>
                <w:rFonts w:ascii="Sylfaen" w:hAnsi="Sylfaen" w:cs="Calibri"/>
                <w:b/>
                <w:bCs/>
                <w:color w:val="FF0000"/>
              </w:rPr>
              <w:t xml:space="preserve"> </w:t>
            </w:r>
            <w:proofErr w:type="spellStart"/>
            <w:r w:rsidRPr="00891483">
              <w:rPr>
                <w:rFonts w:ascii="Sylfaen" w:hAnsi="Sylfaen" w:cs="Calibri"/>
                <w:b/>
                <w:bCs/>
                <w:color w:val="FF0000"/>
              </w:rPr>
              <w:t>ხაზის</w:t>
            </w:r>
            <w:proofErr w:type="spellEnd"/>
            <w:r w:rsidRPr="00891483">
              <w:rPr>
                <w:rFonts w:ascii="Sylfaen" w:hAnsi="Sylfaen" w:cs="Calibri"/>
                <w:b/>
                <w:bCs/>
                <w:color w:val="FF0000"/>
              </w:rPr>
              <w:t xml:space="preserve"> </w:t>
            </w:r>
            <w:proofErr w:type="spellStart"/>
            <w:r w:rsidRPr="00891483">
              <w:rPr>
                <w:rFonts w:ascii="Sylfaen" w:hAnsi="Sylfaen" w:cs="Calibri"/>
                <w:b/>
                <w:bCs/>
                <w:color w:val="FF0000"/>
              </w:rPr>
              <w:t>მოწყობა</w:t>
            </w:r>
            <w:proofErr w:type="spellEnd"/>
          </w:p>
        </w:tc>
        <w:tc>
          <w:tcPr>
            <w:tcW w:w="1106" w:type="dxa"/>
            <w:tcBorders>
              <w:top w:val="nil"/>
              <w:left w:val="nil"/>
              <w:bottom w:val="single" w:sz="4" w:space="0" w:color="auto"/>
              <w:right w:val="single" w:sz="4" w:space="0" w:color="auto"/>
            </w:tcBorders>
            <w:shd w:val="clear" w:color="auto" w:fill="auto"/>
            <w:vAlign w:val="center"/>
          </w:tcPr>
          <w:p w14:paraId="64C1E7F9" w14:textId="0E83609B" w:rsidR="00891483" w:rsidRPr="00891483" w:rsidRDefault="00891483" w:rsidP="00891483">
            <w:pPr>
              <w:spacing w:after="0" w:line="240" w:lineRule="auto"/>
              <w:jc w:val="center"/>
              <w:rPr>
                <w:rFonts w:ascii="Sylfaen" w:eastAsia="Times New Roman" w:hAnsi="Sylfaen" w:cs="Calibri"/>
                <w:b/>
                <w:bCs/>
                <w:color w:val="FF0000"/>
              </w:rPr>
            </w:pPr>
            <w:r w:rsidRPr="00891483">
              <w:rPr>
                <w:rFonts w:ascii="Sylfaen" w:hAnsi="Sylfaen" w:cs="Calibri"/>
                <w:b/>
                <w:bCs/>
                <w:color w:val="FF0000"/>
              </w:rPr>
              <w:t>250</w:t>
            </w:r>
            <w:r w:rsidR="00813220">
              <w:rPr>
                <w:rFonts w:ascii="Sylfaen" w:hAnsi="Sylfaen" w:cs="Calibri"/>
                <w:b/>
                <w:bCs/>
                <w:color w:val="FF0000"/>
              </w:rPr>
              <w:t>,</w:t>
            </w:r>
            <w:r w:rsidRPr="00891483">
              <w:rPr>
                <w:rFonts w:ascii="Sylfaen" w:hAnsi="Sylfaen" w:cs="Calibri"/>
                <w:b/>
                <w:bCs/>
                <w:color w:val="FF0000"/>
              </w:rPr>
              <w:t>0</w:t>
            </w:r>
          </w:p>
        </w:tc>
        <w:tc>
          <w:tcPr>
            <w:tcW w:w="1134" w:type="dxa"/>
            <w:tcBorders>
              <w:top w:val="nil"/>
              <w:left w:val="nil"/>
              <w:bottom w:val="single" w:sz="4" w:space="0" w:color="auto"/>
              <w:right w:val="single" w:sz="4" w:space="0" w:color="auto"/>
            </w:tcBorders>
            <w:shd w:val="clear" w:color="auto" w:fill="auto"/>
            <w:vAlign w:val="center"/>
          </w:tcPr>
          <w:p w14:paraId="7DED2806" w14:textId="1BC6C59D" w:rsidR="00891483" w:rsidRPr="00891483" w:rsidRDefault="00891483" w:rsidP="00891483">
            <w:pPr>
              <w:spacing w:after="0" w:line="240" w:lineRule="auto"/>
              <w:jc w:val="center"/>
              <w:rPr>
                <w:rFonts w:ascii="Sylfaen" w:eastAsia="Times New Roman" w:hAnsi="Sylfaen" w:cs="Calibri"/>
                <w:b/>
                <w:bCs/>
                <w:color w:val="FF0000"/>
              </w:rPr>
            </w:pPr>
            <w:r w:rsidRPr="00891483">
              <w:rPr>
                <w:rFonts w:ascii="Sylfaen" w:hAnsi="Sylfaen" w:cs="Calibri"/>
                <w:b/>
                <w:bCs/>
                <w:color w:val="FF0000"/>
              </w:rPr>
              <w:t>630</w:t>
            </w:r>
            <w:r w:rsidR="00813220">
              <w:rPr>
                <w:rFonts w:ascii="Sylfaen" w:hAnsi="Sylfaen" w:cs="Calibri"/>
                <w:b/>
                <w:bCs/>
                <w:color w:val="FF0000"/>
              </w:rPr>
              <w:t>,</w:t>
            </w:r>
            <w:r w:rsidRPr="00891483">
              <w:rPr>
                <w:rFonts w:ascii="Sylfaen" w:hAnsi="Sylfaen" w:cs="Calibri"/>
                <w:b/>
                <w:bCs/>
                <w:color w:val="FF0000"/>
              </w:rPr>
              <w:t>0</w:t>
            </w:r>
          </w:p>
        </w:tc>
        <w:tc>
          <w:tcPr>
            <w:tcW w:w="1275" w:type="dxa"/>
            <w:tcBorders>
              <w:top w:val="nil"/>
              <w:left w:val="nil"/>
              <w:bottom w:val="single" w:sz="4" w:space="0" w:color="auto"/>
              <w:right w:val="single" w:sz="4" w:space="0" w:color="auto"/>
            </w:tcBorders>
            <w:shd w:val="clear" w:color="auto" w:fill="auto"/>
            <w:vAlign w:val="center"/>
          </w:tcPr>
          <w:p w14:paraId="0E2575F4" w14:textId="37771A5B" w:rsidR="00891483" w:rsidRPr="00891483" w:rsidRDefault="00891483" w:rsidP="00891483">
            <w:pPr>
              <w:spacing w:after="0" w:line="240" w:lineRule="auto"/>
              <w:jc w:val="center"/>
              <w:rPr>
                <w:rFonts w:ascii="Sylfaen" w:eastAsia="Times New Roman" w:hAnsi="Sylfaen" w:cs="Calibri"/>
                <w:b/>
                <w:bCs/>
                <w:color w:val="FF0000"/>
              </w:rPr>
            </w:pPr>
            <w:r w:rsidRPr="00891483">
              <w:rPr>
                <w:rFonts w:ascii="Sylfaen" w:hAnsi="Sylfaen" w:cs="Calibri"/>
                <w:b/>
                <w:bCs/>
                <w:color w:val="FF0000"/>
              </w:rPr>
              <w:t>0</w:t>
            </w:r>
          </w:p>
        </w:tc>
        <w:tc>
          <w:tcPr>
            <w:tcW w:w="1305" w:type="dxa"/>
            <w:tcBorders>
              <w:top w:val="nil"/>
              <w:left w:val="nil"/>
              <w:bottom w:val="single" w:sz="4" w:space="0" w:color="auto"/>
              <w:right w:val="single" w:sz="4" w:space="0" w:color="auto"/>
            </w:tcBorders>
            <w:shd w:val="clear" w:color="auto" w:fill="auto"/>
            <w:vAlign w:val="center"/>
          </w:tcPr>
          <w:p w14:paraId="4E2ACA36" w14:textId="6F3AECF2" w:rsidR="00891483" w:rsidRPr="00891483" w:rsidRDefault="00891483" w:rsidP="00891483">
            <w:pPr>
              <w:spacing w:after="0" w:line="240" w:lineRule="auto"/>
              <w:jc w:val="center"/>
              <w:rPr>
                <w:rFonts w:ascii="Sylfaen" w:eastAsia="Times New Roman" w:hAnsi="Sylfaen" w:cs="Calibri"/>
                <w:b/>
                <w:bCs/>
                <w:color w:val="FF0000"/>
              </w:rPr>
            </w:pPr>
            <w:r w:rsidRPr="00891483">
              <w:rPr>
                <w:rFonts w:ascii="Sylfaen" w:hAnsi="Sylfaen" w:cs="Calibri"/>
                <w:b/>
                <w:bCs/>
                <w:color w:val="FF0000"/>
              </w:rPr>
              <w:t>0</w:t>
            </w:r>
          </w:p>
        </w:tc>
        <w:tc>
          <w:tcPr>
            <w:tcW w:w="1275" w:type="dxa"/>
            <w:tcBorders>
              <w:top w:val="nil"/>
              <w:left w:val="nil"/>
              <w:bottom w:val="single" w:sz="4" w:space="0" w:color="auto"/>
              <w:right w:val="single" w:sz="4" w:space="0" w:color="auto"/>
            </w:tcBorders>
            <w:shd w:val="clear" w:color="auto" w:fill="auto"/>
            <w:vAlign w:val="center"/>
          </w:tcPr>
          <w:p w14:paraId="5A9C58C6" w14:textId="42A10297" w:rsidR="00891483" w:rsidRPr="00891483" w:rsidRDefault="00891483" w:rsidP="00891483">
            <w:pPr>
              <w:spacing w:after="0" w:line="240" w:lineRule="auto"/>
              <w:jc w:val="center"/>
              <w:rPr>
                <w:rFonts w:ascii="Sylfaen" w:eastAsia="Times New Roman" w:hAnsi="Sylfaen" w:cs="Calibri"/>
                <w:b/>
                <w:bCs/>
                <w:color w:val="FF0000"/>
              </w:rPr>
            </w:pPr>
            <w:r w:rsidRPr="00891483">
              <w:rPr>
                <w:rFonts w:ascii="Sylfaen" w:hAnsi="Sylfaen" w:cs="Calibri"/>
                <w:b/>
                <w:bCs/>
                <w:color w:val="FF0000"/>
              </w:rPr>
              <w:t>0</w:t>
            </w:r>
          </w:p>
        </w:tc>
        <w:tc>
          <w:tcPr>
            <w:tcW w:w="1282" w:type="dxa"/>
            <w:tcBorders>
              <w:top w:val="nil"/>
              <w:left w:val="nil"/>
              <w:bottom w:val="single" w:sz="4" w:space="0" w:color="auto"/>
              <w:right w:val="single" w:sz="4" w:space="0" w:color="auto"/>
            </w:tcBorders>
            <w:shd w:val="clear" w:color="auto" w:fill="auto"/>
            <w:vAlign w:val="center"/>
          </w:tcPr>
          <w:p w14:paraId="3B0697FF" w14:textId="35ED2C4E" w:rsidR="00891483" w:rsidRPr="00891483" w:rsidRDefault="00891483" w:rsidP="00891483">
            <w:pPr>
              <w:spacing w:after="0" w:line="240" w:lineRule="auto"/>
              <w:jc w:val="center"/>
              <w:rPr>
                <w:rFonts w:ascii="Sylfaen" w:eastAsia="Times New Roman" w:hAnsi="Sylfaen" w:cs="Calibri"/>
                <w:b/>
                <w:bCs/>
                <w:color w:val="FF0000"/>
              </w:rPr>
            </w:pPr>
            <w:r w:rsidRPr="00891483">
              <w:rPr>
                <w:rFonts w:ascii="Sylfaen" w:hAnsi="Sylfaen" w:cs="Calibri"/>
                <w:b/>
                <w:bCs/>
                <w:color w:val="FF0000"/>
              </w:rPr>
              <w:t>0</w:t>
            </w:r>
          </w:p>
        </w:tc>
      </w:tr>
      <w:tr w:rsidR="00891483" w:rsidRPr="00204214" w14:paraId="3A15381C" w14:textId="77777777" w:rsidTr="00813220">
        <w:trPr>
          <w:trHeight w:val="720"/>
        </w:trPr>
        <w:tc>
          <w:tcPr>
            <w:tcW w:w="822" w:type="dxa"/>
            <w:tcBorders>
              <w:top w:val="nil"/>
              <w:left w:val="single" w:sz="4" w:space="0" w:color="auto"/>
              <w:bottom w:val="single" w:sz="4" w:space="0" w:color="auto"/>
              <w:right w:val="single" w:sz="4" w:space="0" w:color="auto"/>
            </w:tcBorders>
            <w:shd w:val="clear" w:color="auto" w:fill="auto"/>
            <w:vAlign w:val="center"/>
          </w:tcPr>
          <w:p w14:paraId="583D2D7B" w14:textId="66C970D1" w:rsidR="00891483" w:rsidRPr="00891483" w:rsidRDefault="00891483" w:rsidP="00891483">
            <w:pPr>
              <w:spacing w:after="0" w:line="240" w:lineRule="auto"/>
              <w:jc w:val="center"/>
              <w:rPr>
                <w:rFonts w:ascii="Sylfaen" w:eastAsia="Times New Roman" w:hAnsi="Sylfaen" w:cs="Calibri"/>
                <w:b/>
                <w:bCs/>
                <w:color w:val="FF0000"/>
              </w:rPr>
            </w:pPr>
            <w:r w:rsidRPr="00891483">
              <w:rPr>
                <w:rFonts w:ascii="Sylfaen" w:hAnsi="Sylfaen" w:cs="Calibri"/>
                <w:b/>
                <w:bCs/>
                <w:color w:val="FF0000"/>
              </w:rPr>
              <w:t>02 10</w:t>
            </w:r>
          </w:p>
        </w:tc>
        <w:tc>
          <w:tcPr>
            <w:tcW w:w="3284" w:type="dxa"/>
            <w:tcBorders>
              <w:top w:val="nil"/>
              <w:left w:val="nil"/>
              <w:bottom w:val="single" w:sz="4" w:space="0" w:color="auto"/>
              <w:right w:val="single" w:sz="4" w:space="0" w:color="auto"/>
            </w:tcBorders>
            <w:shd w:val="clear" w:color="auto" w:fill="auto"/>
            <w:vAlign w:val="center"/>
          </w:tcPr>
          <w:p w14:paraId="3E06AF3C" w14:textId="49BB42DB" w:rsidR="00891483" w:rsidRPr="00891483" w:rsidRDefault="00891483" w:rsidP="00891483">
            <w:pPr>
              <w:spacing w:after="0" w:line="240" w:lineRule="auto"/>
              <w:jc w:val="center"/>
              <w:rPr>
                <w:rFonts w:ascii="Sylfaen" w:eastAsia="Times New Roman" w:hAnsi="Sylfaen" w:cs="Calibri"/>
                <w:b/>
                <w:bCs/>
                <w:color w:val="FF0000"/>
              </w:rPr>
            </w:pPr>
            <w:proofErr w:type="spellStart"/>
            <w:r w:rsidRPr="00891483">
              <w:rPr>
                <w:rFonts w:ascii="Sylfaen" w:hAnsi="Sylfaen" w:cs="Calibri"/>
                <w:b/>
                <w:bCs/>
                <w:color w:val="FF0000"/>
              </w:rPr>
              <w:t>მუნიციპალიტეტში</w:t>
            </w:r>
            <w:proofErr w:type="spellEnd"/>
            <w:r w:rsidRPr="00891483">
              <w:rPr>
                <w:rFonts w:ascii="Sylfaen" w:hAnsi="Sylfaen" w:cs="Calibri"/>
                <w:b/>
                <w:bCs/>
                <w:color w:val="FF0000"/>
              </w:rPr>
              <w:t xml:space="preserve"> </w:t>
            </w:r>
            <w:proofErr w:type="spellStart"/>
            <w:r w:rsidRPr="00891483">
              <w:rPr>
                <w:rFonts w:ascii="Sylfaen" w:hAnsi="Sylfaen" w:cs="Calibri"/>
                <w:b/>
                <w:bCs/>
                <w:color w:val="FF0000"/>
              </w:rPr>
              <w:t>არსებულ</w:t>
            </w:r>
            <w:proofErr w:type="spellEnd"/>
            <w:r w:rsidRPr="00891483">
              <w:rPr>
                <w:rFonts w:ascii="Sylfaen" w:hAnsi="Sylfaen" w:cs="Calibri"/>
                <w:b/>
                <w:bCs/>
                <w:color w:val="FF0000"/>
              </w:rPr>
              <w:t xml:space="preserve"> </w:t>
            </w:r>
            <w:proofErr w:type="spellStart"/>
            <w:r w:rsidRPr="00891483">
              <w:rPr>
                <w:rFonts w:ascii="Sylfaen" w:hAnsi="Sylfaen" w:cs="Calibri"/>
                <w:b/>
                <w:bCs/>
                <w:color w:val="FF0000"/>
              </w:rPr>
              <w:t>მთებში</w:t>
            </w:r>
            <w:proofErr w:type="spellEnd"/>
            <w:r w:rsidRPr="00891483">
              <w:rPr>
                <w:rFonts w:ascii="Sylfaen" w:hAnsi="Sylfaen" w:cs="Calibri"/>
                <w:b/>
                <w:bCs/>
                <w:color w:val="FF0000"/>
              </w:rPr>
              <w:t xml:space="preserve"> </w:t>
            </w:r>
            <w:proofErr w:type="spellStart"/>
            <w:r w:rsidRPr="00891483">
              <w:rPr>
                <w:rFonts w:ascii="Sylfaen" w:hAnsi="Sylfaen" w:cs="Calibri"/>
                <w:b/>
                <w:bCs/>
                <w:color w:val="FF0000"/>
              </w:rPr>
              <w:t>ელექტრო-გადამცემი</w:t>
            </w:r>
            <w:proofErr w:type="spellEnd"/>
            <w:r w:rsidRPr="00891483">
              <w:rPr>
                <w:rFonts w:ascii="Sylfaen" w:hAnsi="Sylfaen" w:cs="Calibri"/>
                <w:b/>
                <w:bCs/>
                <w:color w:val="FF0000"/>
              </w:rPr>
              <w:t xml:space="preserve"> </w:t>
            </w:r>
            <w:proofErr w:type="spellStart"/>
            <w:r w:rsidRPr="00891483">
              <w:rPr>
                <w:rFonts w:ascii="Sylfaen" w:hAnsi="Sylfaen" w:cs="Calibri"/>
                <w:b/>
                <w:bCs/>
                <w:color w:val="FF0000"/>
              </w:rPr>
              <w:t>ხაზ</w:t>
            </w:r>
            <w:r>
              <w:rPr>
                <w:rFonts w:ascii="Sylfaen" w:hAnsi="Sylfaen" w:cs="Calibri"/>
                <w:b/>
                <w:bCs/>
                <w:color w:val="FF0000"/>
              </w:rPr>
              <w:t>ებ</w:t>
            </w:r>
            <w:r w:rsidRPr="00891483">
              <w:rPr>
                <w:rFonts w:ascii="Sylfaen" w:hAnsi="Sylfaen" w:cs="Calibri"/>
                <w:b/>
                <w:bCs/>
                <w:color w:val="FF0000"/>
              </w:rPr>
              <w:t>ის</w:t>
            </w:r>
            <w:proofErr w:type="spellEnd"/>
            <w:r w:rsidRPr="00891483">
              <w:rPr>
                <w:rFonts w:ascii="Sylfaen" w:hAnsi="Sylfaen" w:cs="Calibri"/>
                <w:b/>
                <w:bCs/>
                <w:color w:val="FF0000"/>
              </w:rPr>
              <w:t xml:space="preserve"> </w:t>
            </w:r>
            <w:proofErr w:type="spellStart"/>
            <w:r w:rsidRPr="00891483">
              <w:rPr>
                <w:rFonts w:ascii="Sylfaen" w:hAnsi="Sylfaen" w:cs="Calibri"/>
                <w:b/>
                <w:bCs/>
                <w:color w:val="FF0000"/>
              </w:rPr>
              <w:t>მოწყობა</w:t>
            </w:r>
            <w:proofErr w:type="spellEnd"/>
          </w:p>
        </w:tc>
        <w:tc>
          <w:tcPr>
            <w:tcW w:w="1106" w:type="dxa"/>
            <w:tcBorders>
              <w:top w:val="nil"/>
              <w:left w:val="nil"/>
              <w:bottom w:val="single" w:sz="4" w:space="0" w:color="auto"/>
              <w:right w:val="single" w:sz="4" w:space="0" w:color="auto"/>
            </w:tcBorders>
            <w:shd w:val="clear" w:color="auto" w:fill="auto"/>
            <w:vAlign w:val="center"/>
          </w:tcPr>
          <w:p w14:paraId="217D6BB0" w14:textId="0A4D3C5F" w:rsidR="00891483" w:rsidRPr="00891483" w:rsidRDefault="00891483" w:rsidP="00891483">
            <w:pPr>
              <w:spacing w:after="0" w:line="240" w:lineRule="auto"/>
              <w:jc w:val="center"/>
              <w:rPr>
                <w:rFonts w:ascii="Sylfaen" w:eastAsia="Times New Roman" w:hAnsi="Sylfaen" w:cs="Calibri"/>
                <w:b/>
                <w:bCs/>
                <w:color w:val="FF0000"/>
              </w:rPr>
            </w:pPr>
            <w:r w:rsidRPr="00891483">
              <w:rPr>
                <w:rFonts w:ascii="Sylfaen" w:hAnsi="Sylfaen" w:cs="Calibri"/>
                <w:b/>
                <w:bCs/>
                <w:color w:val="FF0000"/>
              </w:rPr>
              <w:t>0</w:t>
            </w:r>
          </w:p>
        </w:tc>
        <w:tc>
          <w:tcPr>
            <w:tcW w:w="1134" w:type="dxa"/>
            <w:tcBorders>
              <w:top w:val="nil"/>
              <w:left w:val="nil"/>
              <w:bottom w:val="single" w:sz="4" w:space="0" w:color="auto"/>
              <w:right w:val="single" w:sz="4" w:space="0" w:color="auto"/>
            </w:tcBorders>
            <w:shd w:val="clear" w:color="auto" w:fill="auto"/>
            <w:vAlign w:val="center"/>
          </w:tcPr>
          <w:p w14:paraId="6398FF13" w14:textId="5011B8B1" w:rsidR="00891483" w:rsidRPr="00891483" w:rsidRDefault="00891483" w:rsidP="00891483">
            <w:pPr>
              <w:spacing w:after="0" w:line="240" w:lineRule="auto"/>
              <w:jc w:val="center"/>
              <w:rPr>
                <w:rFonts w:ascii="Sylfaen" w:eastAsia="Times New Roman" w:hAnsi="Sylfaen" w:cs="Calibri"/>
                <w:b/>
                <w:bCs/>
                <w:color w:val="FF0000"/>
              </w:rPr>
            </w:pPr>
            <w:r w:rsidRPr="00891483">
              <w:rPr>
                <w:rFonts w:ascii="Sylfaen" w:hAnsi="Sylfaen" w:cs="Calibri"/>
                <w:b/>
                <w:bCs/>
                <w:color w:val="FF0000"/>
              </w:rPr>
              <w:t>0</w:t>
            </w:r>
          </w:p>
        </w:tc>
        <w:tc>
          <w:tcPr>
            <w:tcW w:w="1275" w:type="dxa"/>
            <w:tcBorders>
              <w:top w:val="nil"/>
              <w:left w:val="nil"/>
              <w:bottom w:val="single" w:sz="4" w:space="0" w:color="auto"/>
              <w:right w:val="single" w:sz="4" w:space="0" w:color="auto"/>
            </w:tcBorders>
            <w:shd w:val="clear" w:color="auto" w:fill="auto"/>
            <w:vAlign w:val="center"/>
          </w:tcPr>
          <w:p w14:paraId="7F7E6852" w14:textId="626426E1" w:rsidR="00891483" w:rsidRPr="00891483" w:rsidRDefault="00891483" w:rsidP="00891483">
            <w:pPr>
              <w:spacing w:after="0" w:line="240" w:lineRule="auto"/>
              <w:jc w:val="center"/>
              <w:rPr>
                <w:rFonts w:ascii="Sylfaen" w:eastAsia="Times New Roman" w:hAnsi="Sylfaen" w:cs="Calibri"/>
                <w:b/>
                <w:bCs/>
                <w:color w:val="FF0000"/>
              </w:rPr>
            </w:pPr>
            <w:r w:rsidRPr="00891483">
              <w:rPr>
                <w:rFonts w:ascii="Sylfaen" w:hAnsi="Sylfaen" w:cs="Calibri"/>
                <w:b/>
                <w:bCs/>
                <w:color w:val="FF0000"/>
              </w:rPr>
              <w:t>2</w:t>
            </w:r>
            <w:r w:rsidR="00813220">
              <w:rPr>
                <w:rFonts w:ascii="Sylfaen" w:hAnsi="Sylfaen" w:cs="Calibri"/>
                <w:b/>
                <w:bCs/>
                <w:color w:val="FF0000"/>
              </w:rPr>
              <w:t> </w:t>
            </w:r>
            <w:r w:rsidRPr="00891483">
              <w:rPr>
                <w:rFonts w:ascii="Sylfaen" w:hAnsi="Sylfaen" w:cs="Calibri"/>
                <w:b/>
                <w:bCs/>
                <w:color w:val="FF0000"/>
              </w:rPr>
              <w:t>000</w:t>
            </w:r>
            <w:r w:rsidR="00813220">
              <w:rPr>
                <w:rFonts w:ascii="Sylfaen" w:hAnsi="Sylfaen" w:cs="Calibri"/>
                <w:b/>
                <w:bCs/>
                <w:color w:val="FF0000"/>
              </w:rPr>
              <w:t>,</w:t>
            </w:r>
            <w:r w:rsidRPr="00891483">
              <w:rPr>
                <w:rFonts w:ascii="Sylfaen" w:hAnsi="Sylfaen" w:cs="Calibri"/>
                <w:b/>
                <w:bCs/>
                <w:color w:val="FF0000"/>
              </w:rPr>
              <w:t>0</w:t>
            </w:r>
          </w:p>
        </w:tc>
        <w:tc>
          <w:tcPr>
            <w:tcW w:w="1305" w:type="dxa"/>
            <w:tcBorders>
              <w:top w:val="nil"/>
              <w:left w:val="nil"/>
              <w:bottom w:val="single" w:sz="4" w:space="0" w:color="auto"/>
              <w:right w:val="single" w:sz="4" w:space="0" w:color="auto"/>
            </w:tcBorders>
            <w:shd w:val="clear" w:color="auto" w:fill="auto"/>
            <w:vAlign w:val="center"/>
          </w:tcPr>
          <w:p w14:paraId="2F750BA0" w14:textId="72571F00" w:rsidR="00891483" w:rsidRPr="00891483" w:rsidRDefault="00891483" w:rsidP="00891483">
            <w:pPr>
              <w:spacing w:after="0" w:line="240" w:lineRule="auto"/>
              <w:jc w:val="center"/>
              <w:rPr>
                <w:rFonts w:ascii="Sylfaen" w:eastAsia="Times New Roman" w:hAnsi="Sylfaen" w:cs="Calibri"/>
                <w:b/>
                <w:bCs/>
                <w:color w:val="FF0000"/>
              </w:rPr>
            </w:pPr>
            <w:r w:rsidRPr="00891483">
              <w:rPr>
                <w:rFonts w:ascii="Sylfaen" w:hAnsi="Sylfaen" w:cs="Calibri"/>
                <w:b/>
                <w:bCs/>
                <w:color w:val="FF0000"/>
              </w:rPr>
              <w:t>2</w:t>
            </w:r>
            <w:r w:rsidR="00813220">
              <w:rPr>
                <w:rFonts w:ascii="Sylfaen" w:hAnsi="Sylfaen" w:cs="Calibri"/>
                <w:b/>
                <w:bCs/>
                <w:color w:val="FF0000"/>
              </w:rPr>
              <w:t> </w:t>
            </w:r>
            <w:r w:rsidRPr="00891483">
              <w:rPr>
                <w:rFonts w:ascii="Sylfaen" w:hAnsi="Sylfaen" w:cs="Calibri"/>
                <w:b/>
                <w:bCs/>
                <w:color w:val="FF0000"/>
              </w:rPr>
              <w:t>000</w:t>
            </w:r>
            <w:r w:rsidR="00813220">
              <w:rPr>
                <w:rFonts w:ascii="Sylfaen" w:hAnsi="Sylfaen" w:cs="Calibri"/>
                <w:b/>
                <w:bCs/>
                <w:color w:val="FF0000"/>
              </w:rPr>
              <w:t>,</w:t>
            </w:r>
            <w:r w:rsidRPr="00891483">
              <w:rPr>
                <w:rFonts w:ascii="Sylfaen" w:hAnsi="Sylfaen" w:cs="Calibri"/>
                <w:b/>
                <w:bCs/>
                <w:color w:val="FF0000"/>
              </w:rPr>
              <w:t>0</w:t>
            </w:r>
          </w:p>
        </w:tc>
        <w:tc>
          <w:tcPr>
            <w:tcW w:w="1275" w:type="dxa"/>
            <w:tcBorders>
              <w:top w:val="nil"/>
              <w:left w:val="nil"/>
              <w:bottom w:val="single" w:sz="4" w:space="0" w:color="auto"/>
              <w:right w:val="single" w:sz="4" w:space="0" w:color="auto"/>
            </w:tcBorders>
            <w:shd w:val="clear" w:color="auto" w:fill="auto"/>
            <w:vAlign w:val="center"/>
          </w:tcPr>
          <w:p w14:paraId="384BBA17" w14:textId="13889120" w:rsidR="00891483" w:rsidRPr="00891483" w:rsidRDefault="00891483" w:rsidP="00891483">
            <w:pPr>
              <w:spacing w:after="0" w:line="240" w:lineRule="auto"/>
              <w:jc w:val="center"/>
              <w:rPr>
                <w:rFonts w:ascii="Sylfaen" w:eastAsia="Times New Roman" w:hAnsi="Sylfaen" w:cs="Calibri"/>
                <w:b/>
                <w:bCs/>
                <w:color w:val="FF0000"/>
              </w:rPr>
            </w:pPr>
            <w:r w:rsidRPr="00891483">
              <w:rPr>
                <w:rFonts w:ascii="Sylfaen" w:hAnsi="Sylfaen" w:cs="Calibri"/>
                <w:b/>
                <w:bCs/>
                <w:color w:val="FF0000"/>
              </w:rPr>
              <w:t>2</w:t>
            </w:r>
            <w:r w:rsidR="00813220">
              <w:rPr>
                <w:rFonts w:ascii="Sylfaen" w:hAnsi="Sylfaen" w:cs="Calibri"/>
                <w:b/>
                <w:bCs/>
                <w:color w:val="FF0000"/>
              </w:rPr>
              <w:t> </w:t>
            </w:r>
            <w:r w:rsidRPr="00891483">
              <w:rPr>
                <w:rFonts w:ascii="Sylfaen" w:hAnsi="Sylfaen" w:cs="Calibri"/>
                <w:b/>
                <w:bCs/>
                <w:color w:val="FF0000"/>
              </w:rPr>
              <w:t>000</w:t>
            </w:r>
            <w:r w:rsidR="00813220">
              <w:rPr>
                <w:rFonts w:ascii="Sylfaen" w:hAnsi="Sylfaen" w:cs="Calibri"/>
                <w:b/>
                <w:bCs/>
                <w:color w:val="FF0000"/>
              </w:rPr>
              <w:t>,0</w:t>
            </w:r>
          </w:p>
        </w:tc>
        <w:tc>
          <w:tcPr>
            <w:tcW w:w="1282" w:type="dxa"/>
            <w:tcBorders>
              <w:top w:val="nil"/>
              <w:left w:val="nil"/>
              <w:bottom w:val="single" w:sz="4" w:space="0" w:color="auto"/>
              <w:right w:val="single" w:sz="4" w:space="0" w:color="auto"/>
            </w:tcBorders>
            <w:shd w:val="clear" w:color="auto" w:fill="auto"/>
            <w:vAlign w:val="center"/>
          </w:tcPr>
          <w:p w14:paraId="4C2ECA57" w14:textId="655B2746" w:rsidR="00891483" w:rsidRPr="00891483" w:rsidRDefault="00891483" w:rsidP="00891483">
            <w:pPr>
              <w:spacing w:after="0" w:line="240" w:lineRule="auto"/>
              <w:jc w:val="center"/>
              <w:rPr>
                <w:rFonts w:ascii="Sylfaen" w:eastAsia="Times New Roman" w:hAnsi="Sylfaen" w:cs="Calibri"/>
                <w:b/>
                <w:bCs/>
                <w:color w:val="FF0000"/>
              </w:rPr>
            </w:pPr>
            <w:r w:rsidRPr="00891483">
              <w:rPr>
                <w:rFonts w:ascii="Sylfaen" w:hAnsi="Sylfaen" w:cs="Calibri"/>
                <w:b/>
                <w:bCs/>
                <w:color w:val="FF0000"/>
              </w:rPr>
              <w:t>2</w:t>
            </w:r>
            <w:r w:rsidR="00813220">
              <w:rPr>
                <w:rFonts w:ascii="Sylfaen" w:hAnsi="Sylfaen" w:cs="Calibri"/>
                <w:b/>
                <w:bCs/>
                <w:color w:val="FF0000"/>
              </w:rPr>
              <w:t> </w:t>
            </w:r>
            <w:r w:rsidRPr="00891483">
              <w:rPr>
                <w:rFonts w:ascii="Sylfaen" w:hAnsi="Sylfaen" w:cs="Calibri"/>
                <w:b/>
                <w:bCs/>
                <w:color w:val="FF0000"/>
              </w:rPr>
              <w:t>000</w:t>
            </w:r>
            <w:r w:rsidR="00813220">
              <w:rPr>
                <w:rFonts w:ascii="Sylfaen" w:hAnsi="Sylfaen" w:cs="Calibri"/>
                <w:b/>
                <w:bCs/>
                <w:color w:val="FF0000"/>
              </w:rPr>
              <w:t>,</w:t>
            </w:r>
            <w:r w:rsidRPr="00891483">
              <w:rPr>
                <w:rFonts w:ascii="Sylfaen" w:hAnsi="Sylfaen" w:cs="Calibri"/>
                <w:b/>
                <w:bCs/>
                <w:color w:val="FF0000"/>
              </w:rPr>
              <w:t>0</w:t>
            </w:r>
          </w:p>
        </w:tc>
      </w:tr>
      <w:tr w:rsidR="00891483" w:rsidRPr="00204214" w14:paraId="53F40B8E" w14:textId="77777777" w:rsidTr="00813220">
        <w:trPr>
          <w:trHeight w:val="945"/>
        </w:trPr>
        <w:tc>
          <w:tcPr>
            <w:tcW w:w="822" w:type="dxa"/>
            <w:tcBorders>
              <w:top w:val="nil"/>
              <w:left w:val="single" w:sz="4" w:space="0" w:color="auto"/>
              <w:bottom w:val="single" w:sz="4" w:space="0" w:color="auto"/>
              <w:right w:val="single" w:sz="4" w:space="0" w:color="auto"/>
            </w:tcBorders>
            <w:shd w:val="clear" w:color="auto" w:fill="auto"/>
            <w:vAlign w:val="center"/>
            <w:hideMark/>
          </w:tcPr>
          <w:p w14:paraId="6B8C5DE3" w14:textId="052ECD08" w:rsidR="00891483" w:rsidRPr="00891483" w:rsidRDefault="00891483" w:rsidP="00891483">
            <w:pPr>
              <w:spacing w:after="0" w:line="240" w:lineRule="auto"/>
              <w:jc w:val="center"/>
              <w:rPr>
                <w:rFonts w:ascii="Sylfaen" w:eastAsia="Times New Roman" w:hAnsi="Sylfaen" w:cs="Calibri"/>
                <w:b/>
                <w:bCs/>
                <w:color w:val="FF0000"/>
              </w:rPr>
            </w:pPr>
            <w:r w:rsidRPr="00891483">
              <w:rPr>
                <w:rFonts w:ascii="Sylfaen" w:hAnsi="Sylfaen" w:cs="Calibri"/>
                <w:b/>
                <w:bCs/>
                <w:color w:val="FF0000"/>
              </w:rPr>
              <w:t>02 11</w:t>
            </w:r>
          </w:p>
        </w:tc>
        <w:tc>
          <w:tcPr>
            <w:tcW w:w="3284" w:type="dxa"/>
            <w:tcBorders>
              <w:top w:val="nil"/>
              <w:left w:val="nil"/>
              <w:bottom w:val="single" w:sz="4" w:space="0" w:color="auto"/>
              <w:right w:val="single" w:sz="4" w:space="0" w:color="auto"/>
            </w:tcBorders>
            <w:shd w:val="clear" w:color="auto" w:fill="auto"/>
            <w:vAlign w:val="center"/>
            <w:hideMark/>
          </w:tcPr>
          <w:p w14:paraId="02FABE63" w14:textId="111947A4" w:rsidR="00891483" w:rsidRPr="00891483" w:rsidRDefault="00891483" w:rsidP="00891483">
            <w:pPr>
              <w:spacing w:after="0" w:line="240" w:lineRule="auto"/>
              <w:jc w:val="center"/>
              <w:rPr>
                <w:rFonts w:ascii="Sylfaen" w:eastAsia="Times New Roman" w:hAnsi="Sylfaen" w:cs="Calibri"/>
                <w:b/>
                <w:bCs/>
                <w:color w:val="FF0000"/>
              </w:rPr>
            </w:pPr>
            <w:r w:rsidRPr="00891483">
              <w:rPr>
                <w:rFonts w:ascii="Sylfaen" w:hAnsi="Sylfaen" w:cs="Calibri"/>
                <w:b/>
                <w:bCs/>
                <w:color w:val="FF0000"/>
              </w:rPr>
              <w:t>,,</w:t>
            </w:r>
            <w:proofErr w:type="spellStart"/>
            <w:r w:rsidRPr="00891483">
              <w:rPr>
                <w:rFonts w:ascii="Sylfaen" w:hAnsi="Sylfaen" w:cs="Calibri"/>
                <w:b/>
                <w:bCs/>
                <w:color w:val="FF0000"/>
              </w:rPr>
              <w:t>გომის</w:t>
            </w:r>
            <w:proofErr w:type="spellEnd"/>
            <w:r w:rsidRPr="00891483">
              <w:rPr>
                <w:rFonts w:ascii="Sylfaen" w:hAnsi="Sylfaen" w:cs="Calibri"/>
                <w:b/>
                <w:bCs/>
                <w:color w:val="FF0000"/>
              </w:rPr>
              <w:t xml:space="preserve">" </w:t>
            </w:r>
            <w:proofErr w:type="spellStart"/>
            <w:r w:rsidRPr="00891483">
              <w:rPr>
                <w:rFonts w:ascii="Sylfaen" w:hAnsi="Sylfaen" w:cs="Calibri"/>
                <w:b/>
                <w:bCs/>
                <w:color w:val="FF0000"/>
              </w:rPr>
              <w:t>მთის</w:t>
            </w:r>
            <w:proofErr w:type="spellEnd"/>
            <w:r w:rsidRPr="00891483">
              <w:rPr>
                <w:rFonts w:ascii="Sylfaen" w:hAnsi="Sylfaen" w:cs="Calibri"/>
                <w:b/>
                <w:bCs/>
                <w:color w:val="FF0000"/>
              </w:rPr>
              <w:t xml:space="preserve"> </w:t>
            </w:r>
            <w:proofErr w:type="spellStart"/>
            <w:r w:rsidRPr="00891483">
              <w:rPr>
                <w:rFonts w:ascii="Sylfaen" w:hAnsi="Sylfaen" w:cs="Calibri"/>
                <w:b/>
                <w:bCs/>
                <w:color w:val="FF0000"/>
              </w:rPr>
              <w:t>ელექტრო-გადამცემი</w:t>
            </w:r>
            <w:proofErr w:type="spellEnd"/>
            <w:r w:rsidRPr="00891483">
              <w:rPr>
                <w:rFonts w:ascii="Sylfaen" w:hAnsi="Sylfaen" w:cs="Calibri"/>
                <w:b/>
                <w:bCs/>
                <w:color w:val="FF0000"/>
              </w:rPr>
              <w:t xml:space="preserve"> </w:t>
            </w:r>
            <w:proofErr w:type="spellStart"/>
            <w:r w:rsidRPr="00891483">
              <w:rPr>
                <w:rFonts w:ascii="Sylfaen" w:hAnsi="Sylfaen" w:cs="Calibri"/>
                <w:b/>
                <w:bCs/>
                <w:color w:val="FF0000"/>
              </w:rPr>
              <w:t>ხაზის</w:t>
            </w:r>
            <w:proofErr w:type="spellEnd"/>
            <w:r w:rsidRPr="00891483">
              <w:rPr>
                <w:rFonts w:ascii="Sylfaen" w:hAnsi="Sylfaen" w:cs="Calibri"/>
                <w:b/>
                <w:bCs/>
                <w:color w:val="FF0000"/>
              </w:rPr>
              <w:t xml:space="preserve"> </w:t>
            </w:r>
            <w:proofErr w:type="spellStart"/>
            <w:r w:rsidRPr="00891483">
              <w:rPr>
                <w:rFonts w:ascii="Sylfaen" w:hAnsi="Sylfaen" w:cs="Calibri"/>
                <w:b/>
                <w:bCs/>
                <w:color w:val="FF0000"/>
              </w:rPr>
              <w:t>მოწყობა</w:t>
            </w:r>
            <w:proofErr w:type="spellEnd"/>
          </w:p>
        </w:tc>
        <w:tc>
          <w:tcPr>
            <w:tcW w:w="1106" w:type="dxa"/>
            <w:tcBorders>
              <w:top w:val="nil"/>
              <w:left w:val="nil"/>
              <w:bottom w:val="single" w:sz="4" w:space="0" w:color="auto"/>
              <w:right w:val="single" w:sz="4" w:space="0" w:color="auto"/>
            </w:tcBorders>
            <w:shd w:val="clear" w:color="auto" w:fill="auto"/>
            <w:vAlign w:val="center"/>
            <w:hideMark/>
          </w:tcPr>
          <w:p w14:paraId="68668540" w14:textId="51C52EA9" w:rsidR="00891483" w:rsidRPr="00891483" w:rsidRDefault="00891483" w:rsidP="00891483">
            <w:pPr>
              <w:spacing w:after="0" w:line="240" w:lineRule="auto"/>
              <w:jc w:val="center"/>
              <w:rPr>
                <w:rFonts w:ascii="Sylfaen" w:eastAsia="Times New Roman" w:hAnsi="Sylfaen" w:cs="Calibri"/>
                <w:b/>
                <w:bCs/>
                <w:color w:val="FF0000"/>
              </w:rPr>
            </w:pPr>
            <w:r w:rsidRPr="00891483">
              <w:rPr>
                <w:rFonts w:ascii="Sylfaen" w:hAnsi="Sylfaen" w:cs="Calibri"/>
                <w:b/>
                <w:bCs/>
                <w:color w:val="FF0000"/>
              </w:rPr>
              <w:t>540</w:t>
            </w:r>
            <w:r w:rsidR="00813220">
              <w:rPr>
                <w:rFonts w:ascii="Sylfaen" w:hAnsi="Sylfaen" w:cs="Calibri"/>
                <w:b/>
                <w:bCs/>
                <w:color w:val="FF0000"/>
              </w:rPr>
              <w:t>,</w:t>
            </w:r>
            <w:r w:rsidRPr="00891483">
              <w:rPr>
                <w:rFonts w:ascii="Sylfaen" w:hAnsi="Sylfaen" w:cs="Calibri"/>
                <w:b/>
                <w:bCs/>
                <w:color w:val="FF0000"/>
              </w:rPr>
              <w:t>3</w:t>
            </w:r>
          </w:p>
        </w:tc>
        <w:tc>
          <w:tcPr>
            <w:tcW w:w="1134" w:type="dxa"/>
            <w:tcBorders>
              <w:top w:val="nil"/>
              <w:left w:val="nil"/>
              <w:bottom w:val="single" w:sz="4" w:space="0" w:color="auto"/>
              <w:right w:val="single" w:sz="4" w:space="0" w:color="auto"/>
            </w:tcBorders>
            <w:shd w:val="clear" w:color="auto" w:fill="auto"/>
            <w:vAlign w:val="center"/>
            <w:hideMark/>
          </w:tcPr>
          <w:p w14:paraId="4012C550" w14:textId="45C56F2A" w:rsidR="00891483" w:rsidRPr="00891483" w:rsidRDefault="00891483" w:rsidP="00891483">
            <w:pPr>
              <w:spacing w:after="0" w:line="240" w:lineRule="auto"/>
              <w:jc w:val="center"/>
              <w:rPr>
                <w:rFonts w:ascii="Sylfaen" w:eastAsia="Times New Roman" w:hAnsi="Sylfaen" w:cs="Calibri"/>
                <w:b/>
                <w:bCs/>
                <w:color w:val="FF0000"/>
                <w:lang w:val="ka-GE"/>
              </w:rPr>
            </w:pPr>
            <w:r w:rsidRPr="00891483">
              <w:rPr>
                <w:rFonts w:ascii="Sylfaen" w:hAnsi="Sylfaen" w:cs="Calibri"/>
                <w:b/>
                <w:bCs/>
                <w:color w:val="FF0000"/>
              </w:rPr>
              <w:t>0</w:t>
            </w:r>
          </w:p>
        </w:tc>
        <w:tc>
          <w:tcPr>
            <w:tcW w:w="1275" w:type="dxa"/>
            <w:tcBorders>
              <w:top w:val="nil"/>
              <w:left w:val="nil"/>
              <w:bottom w:val="single" w:sz="4" w:space="0" w:color="auto"/>
              <w:right w:val="single" w:sz="4" w:space="0" w:color="auto"/>
            </w:tcBorders>
            <w:shd w:val="clear" w:color="auto" w:fill="auto"/>
            <w:vAlign w:val="center"/>
            <w:hideMark/>
          </w:tcPr>
          <w:p w14:paraId="2B286F79" w14:textId="23FBAE72" w:rsidR="00891483" w:rsidRPr="00891483" w:rsidRDefault="00891483" w:rsidP="00891483">
            <w:pPr>
              <w:spacing w:after="0" w:line="240" w:lineRule="auto"/>
              <w:jc w:val="center"/>
              <w:rPr>
                <w:rFonts w:ascii="Sylfaen" w:eastAsia="Times New Roman" w:hAnsi="Sylfaen" w:cs="Calibri"/>
                <w:b/>
                <w:bCs/>
                <w:color w:val="FF0000"/>
              </w:rPr>
            </w:pPr>
            <w:r w:rsidRPr="00891483">
              <w:rPr>
                <w:rFonts w:ascii="Sylfaen" w:hAnsi="Sylfaen" w:cs="Calibri"/>
                <w:b/>
                <w:bCs/>
                <w:color w:val="FF0000"/>
              </w:rPr>
              <w:t>0</w:t>
            </w:r>
          </w:p>
        </w:tc>
        <w:tc>
          <w:tcPr>
            <w:tcW w:w="1305" w:type="dxa"/>
            <w:tcBorders>
              <w:top w:val="nil"/>
              <w:left w:val="nil"/>
              <w:bottom w:val="single" w:sz="4" w:space="0" w:color="auto"/>
              <w:right w:val="single" w:sz="4" w:space="0" w:color="auto"/>
            </w:tcBorders>
            <w:shd w:val="clear" w:color="auto" w:fill="auto"/>
            <w:vAlign w:val="center"/>
            <w:hideMark/>
          </w:tcPr>
          <w:p w14:paraId="49492D87" w14:textId="46DE532B" w:rsidR="00891483" w:rsidRPr="00891483" w:rsidRDefault="00891483" w:rsidP="00891483">
            <w:pPr>
              <w:spacing w:after="0" w:line="240" w:lineRule="auto"/>
              <w:jc w:val="center"/>
              <w:rPr>
                <w:rFonts w:ascii="Sylfaen" w:eastAsia="Times New Roman" w:hAnsi="Sylfaen" w:cs="Calibri"/>
                <w:b/>
                <w:bCs/>
                <w:color w:val="FF0000"/>
              </w:rPr>
            </w:pPr>
            <w:r w:rsidRPr="00891483">
              <w:rPr>
                <w:rFonts w:ascii="Sylfaen" w:hAnsi="Sylfaen" w:cs="Calibri"/>
                <w:b/>
                <w:bCs/>
                <w:color w:val="FF0000"/>
              </w:rPr>
              <w:t>0</w:t>
            </w:r>
          </w:p>
        </w:tc>
        <w:tc>
          <w:tcPr>
            <w:tcW w:w="1275" w:type="dxa"/>
            <w:tcBorders>
              <w:top w:val="nil"/>
              <w:left w:val="nil"/>
              <w:bottom w:val="single" w:sz="4" w:space="0" w:color="auto"/>
              <w:right w:val="single" w:sz="4" w:space="0" w:color="auto"/>
            </w:tcBorders>
            <w:shd w:val="clear" w:color="auto" w:fill="auto"/>
            <w:vAlign w:val="center"/>
            <w:hideMark/>
          </w:tcPr>
          <w:p w14:paraId="17647334" w14:textId="01360045" w:rsidR="00891483" w:rsidRPr="00891483" w:rsidRDefault="00891483" w:rsidP="00891483">
            <w:pPr>
              <w:spacing w:after="0" w:line="240" w:lineRule="auto"/>
              <w:jc w:val="center"/>
              <w:rPr>
                <w:rFonts w:ascii="Sylfaen" w:eastAsia="Times New Roman" w:hAnsi="Sylfaen" w:cs="Calibri"/>
                <w:b/>
                <w:bCs/>
                <w:color w:val="FF0000"/>
              </w:rPr>
            </w:pPr>
            <w:r w:rsidRPr="00891483">
              <w:rPr>
                <w:rFonts w:ascii="Sylfaen" w:hAnsi="Sylfaen" w:cs="Calibri"/>
                <w:b/>
                <w:bCs/>
                <w:color w:val="FF0000"/>
              </w:rPr>
              <w:t>0</w:t>
            </w:r>
          </w:p>
        </w:tc>
        <w:tc>
          <w:tcPr>
            <w:tcW w:w="1282" w:type="dxa"/>
            <w:tcBorders>
              <w:top w:val="nil"/>
              <w:left w:val="nil"/>
              <w:bottom w:val="single" w:sz="4" w:space="0" w:color="auto"/>
              <w:right w:val="single" w:sz="4" w:space="0" w:color="auto"/>
            </w:tcBorders>
            <w:shd w:val="clear" w:color="auto" w:fill="auto"/>
            <w:vAlign w:val="center"/>
            <w:hideMark/>
          </w:tcPr>
          <w:p w14:paraId="03A45F98" w14:textId="2F9605D8" w:rsidR="00891483" w:rsidRPr="00891483" w:rsidRDefault="00891483" w:rsidP="00891483">
            <w:pPr>
              <w:spacing w:after="0" w:line="240" w:lineRule="auto"/>
              <w:jc w:val="center"/>
              <w:rPr>
                <w:rFonts w:ascii="Sylfaen" w:eastAsia="Times New Roman" w:hAnsi="Sylfaen" w:cs="Calibri"/>
                <w:b/>
                <w:bCs/>
                <w:color w:val="FF0000"/>
              </w:rPr>
            </w:pPr>
            <w:r w:rsidRPr="00891483">
              <w:rPr>
                <w:rFonts w:ascii="Sylfaen" w:hAnsi="Sylfaen" w:cs="Calibri"/>
                <w:b/>
                <w:bCs/>
                <w:color w:val="FF0000"/>
              </w:rPr>
              <w:t>0</w:t>
            </w:r>
          </w:p>
        </w:tc>
      </w:tr>
    </w:tbl>
    <w:p w14:paraId="6BAFF82C" w14:textId="58D0AD7D" w:rsidR="00204214" w:rsidRDefault="00204214" w:rsidP="0036052F">
      <w:pPr>
        <w:spacing w:after="0" w:line="240" w:lineRule="auto"/>
        <w:jc w:val="right"/>
        <w:rPr>
          <w:rFonts w:ascii="Sylfaen" w:hAnsi="Sylfaen"/>
          <w:sz w:val="18"/>
          <w:szCs w:val="24"/>
          <w:lang w:val="ka-GE"/>
        </w:rPr>
      </w:pPr>
    </w:p>
    <w:p w14:paraId="589C77D7" w14:textId="05AE4E5F" w:rsidR="00204214" w:rsidRDefault="00204214" w:rsidP="0036052F">
      <w:pPr>
        <w:spacing w:after="0" w:line="240" w:lineRule="auto"/>
        <w:jc w:val="right"/>
        <w:rPr>
          <w:rFonts w:ascii="Sylfaen" w:hAnsi="Sylfaen"/>
          <w:sz w:val="18"/>
          <w:szCs w:val="24"/>
          <w:lang w:val="ka-GE"/>
        </w:rPr>
      </w:pPr>
    </w:p>
    <w:p w14:paraId="0B014F22" w14:textId="77777777" w:rsidR="00204214" w:rsidRPr="00B75C2F" w:rsidRDefault="00204214" w:rsidP="0036052F">
      <w:pPr>
        <w:spacing w:after="0" w:line="240" w:lineRule="auto"/>
        <w:jc w:val="right"/>
        <w:rPr>
          <w:rFonts w:ascii="Sylfaen" w:hAnsi="Sylfaen"/>
          <w:sz w:val="18"/>
          <w:szCs w:val="24"/>
          <w:lang w:val="ka-GE"/>
        </w:rPr>
      </w:pPr>
    </w:p>
    <w:p w14:paraId="2DE25376" w14:textId="19303947" w:rsidR="004A3458" w:rsidRDefault="004A3458" w:rsidP="00C80575">
      <w:pPr>
        <w:spacing w:after="0" w:line="240" w:lineRule="auto"/>
        <w:jc w:val="both"/>
        <w:rPr>
          <w:rFonts w:ascii="Sylfaen" w:hAnsi="Sylfaen" w:cs="Sylfaen"/>
          <w:b/>
          <w:color w:val="C00000"/>
          <w:sz w:val="24"/>
          <w:szCs w:val="24"/>
          <w:lang w:val="ka-GE"/>
        </w:rPr>
      </w:pPr>
    </w:p>
    <w:p w14:paraId="31DBCE9B" w14:textId="77777777" w:rsidR="00434E20" w:rsidRDefault="00434E20" w:rsidP="00641538">
      <w:pPr>
        <w:spacing w:after="0" w:line="240" w:lineRule="auto"/>
        <w:jc w:val="both"/>
        <w:rPr>
          <w:rFonts w:ascii="Sylfaen" w:hAnsi="Sylfaen" w:cs="Sylfaen"/>
          <w:b/>
          <w:color w:val="C00000"/>
          <w:sz w:val="24"/>
          <w:szCs w:val="24"/>
          <w:lang w:val="ka-GE"/>
        </w:rPr>
      </w:pPr>
    </w:p>
    <w:p w14:paraId="7E2B8588" w14:textId="6AA0B20F" w:rsidR="00D500B6" w:rsidRPr="00A83D77" w:rsidRDefault="00527E26" w:rsidP="00B75C2F">
      <w:pPr>
        <w:spacing w:after="0" w:line="240" w:lineRule="auto"/>
        <w:ind w:firstLine="567"/>
        <w:jc w:val="both"/>
        <w:rPr>
          <w:rFonts w:ascii="Sylfaen" w:hAnsi="Sylfaen"/>
          <w:b/>
          <w:color w:val="C00000"/>
          <w:sz w:val="24"/>
          <w:szCs w:val="24"/>
          <w:u w:val="single"/>
          <w:lang w:val="ka-GE"/>
        </w:rPr>
      </w:pPr>
      <w:r w:rsidRPr="00A83D77">
        <w:rPr>
          <w:rFonts w:ascii="Sylfaen" w:hAnsi="Sylfaen" w:cs="Sylfaen"/>
          <w:b/>
          <w:color w:val="C00000"/>
          <w:sz w:val="24"/>
          <w:szCs w:val="24"/>
          <w:u w:val="single"/>
          <w:lang w:val="ka-GE"/>
        </w:rPr>
        <w:t>პ</w:t>
      </w:r>
      <w:r w:rsidR="00423F3E" w:rsidRPr="00A83D77">
        <w:rPr>
          <w:rFonts w:ascii="Sylfaen" w:hAnsi="Sylfaen" w:cs="Sylfaen"/>
          <w:b/>
          <w:color w:val="C00000"/>
          <w:sz w:val="24"/>
          <w:szCs w:val="24"/>
          <w:u w:val="single"/>
          <w:lang w:val="ka-GE"/>
        </w:rPr>
        <w:t>როგრამა</w:t>
      </w:r>
      <w:r w:rsidR="003E327D" w:rsidRPr="00A83D77">
        <w:rPr>
          <w:rFonts w:ascii="Sylfaen" w:hAnsi="Sylfaen" w:cs="Sylfaen"/>
          <w:b/>
          <w:color w:val="C00000"/>
          <w:sz w:val="24"/>
          <w:szCs w:val="24"/>
          <w:u w:val="single"/>
          <w:lang w:val="ka-GE"/>
        </w:rPr>
        <w:t>:</w:t>
      </w:r>
      <w:r w:rsidR="008115C1" w:rsidRPr="00A83D77">
        <w:rPr>
          <w:rFonts w:ascii="Sylfaen" w:hAnsi="Sylfaen"/>
          <w:b/>
          <w:color w:val="C00000"/>
          <w:sz w:val="24"/>
          <w:szCs w:val="24"/>
          <w:u w:val="single"/>
          <w:lang w:val="ka-GE"/>
        </w:rPr>
        <w:t xml:space="preserve"> საგზაო ინფრასტრუქტურის განვითარება</w:t>
      </w:r>
    </w:p>
    <w:p w14:paraId="7D04FAA8" w14:textId="77777777" w:rsidR="0057359B" w:rsidRPr="00A83D77" w:rsidRDefault="0057359B" w:rsidP="008E736B">
      <w:pPr>
        <w:spacing w:after="0" w:line="240" w:lineRule="auto"/>
        <w:ind w:firstLine="567"/>
        <w:jc w:val="both"/>
        <w:rPr>
          <w:rFonts w:ascii="Sylfaen" w:hAnsi="Sylfaen" w:cs="Sylfaen"/>
          <w:b/>
          <w:sz w:val="24"/>
          <w:szCs w:val="24"/>
          <w:u w:val="single"/>
          <w:lang w:val="ka-GE"/>
        </w:rPr>
      </w:pPr>
    </w:p>
    <w:p w14:paraId="66AEC018" w14:textId="087148DD" w:rsidR="00D500B6" w:rsidRPr="0051709E" w:rsidRDefault="00423F3E" w:rsidP="008E736B">
      <w:pPr>
        <w:spacing w:after="0" w:line="240" w:lineRule="auto"/>
        <w:ind w:firstLine="567"/>
        <w:jc w:val="both"/>
        <w:rPr>
          <w:rFonts w:ascii="Sylfaen" w:hAnsi="Sylfaen"/>
          <w:b/>
          <w:sz w:val="24"/>
          <w:szCs w:val="24"/>
          <w:lang w:val="ka-GE"/>
        </w:rPr>
      </w:pPr>
      <w:r w:rsidRPr="0051709E">
        <w:rPr>
          <w:rFonts w:ascii="Sylfaen" w:hAnsi="Sylfaen" w:cs="Sylfaen"/>
          <w:b/>
          <w:sz w:val="24"/>
          <w:szCs w:val="24"/>
          <w:lang w:val="ka-GE"/>
        </w:rPr>
        <w:t>პრიორიტეტის დასახელება</w:t>
      </w:r>
      <w:r w:rsidRPr="0051709E">
        <w:rPr>
          <w:rFonts w:ascii="Sylfaen" w:hAnsi="Sylfaen"/>
          <w:b/>
          <w:sz w:val="24"/>
          <w:szCs w:val="24"/>
          <w:lang w:val="ka-GE"/>
        </w:rPr>
        <w:t xml:space="preserve">, </w:t>
      </w:r>
      <w:r w:rsidRPr="0051709E">
        <w:rPr>
          <w:rFonts w:ascii="Sylfaen" w:hAnsi="Sylfaen" w:cs="Sylfaen"/>
          <w:b/>
          <w:sz w:val="24"/>
          <w:szCs w:val="24"/>
          <w:lang w:val="ka-GE"/>
        </w:rPr>
        <w:t>რომლის ფარგლებშიც ხორციელდება პროგრამა</w:t>
      </w:r>
      <w:r w:rsidRPr="0051709E">
        <w:rPr>
          <w:rFonts w:ascii="Sylfaen" w:hAnsi="Sylfaen"/>
          <w:b/>
          <w:sz w:val="24"/>
          <w:szCs w:val="24"/>
          <w:lang w:val="ka-GE"/>
        </w:rPr>
        <w:t>:</w:t>
      </w:r>
    </w:p>
    <w:p w14:paraId="1D0F1B23" w14:textId="77777777" w:rsidR="009004F4" w:rsidRPr="0051709E" w:rsidRDefault="009004F4" w:rsidP="008E736B">
      <w:pPr>
        <w:spacing w:after="0" w:line="240" w:lineRule="auto"/>
        <w:ind w:firstLine="567"/>
        <w:jc w:val="both"/>
        <w:rPr>
          <w:rFonts w:ascii="Sylfaen" w:hAnsi="Sylfaen" w:cs="Sylfaen"/>
          <w:sz w:val="24"/>
          <w:szCs w:val="24"/>
          <w:lang w:val="ka-GE"/>
        </w:rPr>
      </w:pPr>
      <w:r w:rsidRPr="0051709E">
        <w:rPr>
          <w:rFonts w:ascii="Sylfaen" w:hAnsi="Sylfaen" w:cs="Sylfaen"/>
          <w:sz w:val="24"/>
          <w:szCs w:val="24"/>
          <w:lang w:val="ka-GE"/>
        </w:rPr>
        <w:t>ინფრასტრუქტურისა და მუნიციპალური კომუნალური სერვისების განვითარება</w:t>
      </w:r>
    </w:p>
    <w:p w14:paraId="4C29CF90" w14:textId="77777777" w:rsidR="00DE0C69" w:rsidRDefault="00DE0C69" w:rsidP="008E736B">
      <w:pPr>
        <w:spacing w:after="0" w:line="240" w:lineRule="auto"/>
        <w:ind w:firstLine="567"/>
        <w:jc w:val="both"/>
        <w:rPr>
          <w:rFonts w:ascii="Sylfaen" w:eastAsia="Times New Roman" w:hAnsi="Sylfaen"/>
          <w:b/>
          <w:sz w:val="24"/>
          <w:szCs w:val="24"/>
          <w:lang w:val="ka-GE"/>
        </w:rPr>
      </w:pPr>
    </w:p>
    <w:p w14:paraId="46C5498C" w14:textId="293AD298" w:rsidR="008C13E3" w:rsidRPr="0051709E" w:rsidRDefault="00BB6D36" w:rsidP="008E736B">
      <w:pPr>
        <w:spacing w:after="0" w:line="240" w:lineRule="auto"/>
        <w:ind w:firstLine="567"/>
        <w:jc w:val="both"/>
        <w:rPr>
          <w:rFonts w:ascii="Sylfaen" w:eastAsia="Times New Roman" w:hAnsi="Sylfaen" w:cs="Sylfaen"/>
          <w:b/>
          <w:sz w:val="24"/>
          <w:szCs w:val="24"/>
          <w:lang w:val="ka-GE"/>
        </w:rPr>
      </w:pPr>
      <w:r w:rsidRPr="0051709E">
        <w:rPr>
          <w:rFonts w:ascii="Sylfaen" w:eastAsia="Times New Roman" w:hAnsi="Sylfaen"/>
          <w:b/>
          <w:sz w:val="24"/>
          <w:szCs w:val="24"/>
          <w:lang w:val="ka-GE"/>
        </w:rPr>
        <w:t xml:space="preserve">პროგრამის </w:t>
      </w:r>
      <w:proofErr w:type="spellStart"/>
      <w:r w:rsidRPr="0051709E">
        <w:rPr>
          <w:rFonts w:ascii="Sylfaen" w:eastAsia="Times New Roman" w:hAnsi="Sylfaen" w:cs="Sylfaen"/>
          <w:b/>
          <w:sz w:val="24"/>
          <w:szCs w:val="24"/>
        </w:rPr>
        <w:t>განხორციელების</w:t>
      </w:r>
      <w:proofErr w:type="spellEnd"/>
      <w:r w:rsidRPr="0051709E">
        <w:rPr>
          <w:rFonts w:ascii="Sylfaen" w:eastAsia="Times New Roman" w:hAnsi="Sylfaen"/>
          <w:b/>
          <w:sz w:val="24"/>
          <w:szCs w:val="24"/>
        </w:rPr>
        <w:t xml:space="preserve">  </w:t>
      </w:r>
      <w:proofErr w:type="spellStart"/>
      <w:r w:rsidRPr="0051709E">
        <w:rPr>
          <w:rFonts w:ascii="Sylfaen" w:eastAsia="Times New Roman" w:hAnsi="Sylfaen" w:cs="Sylfaen"/>
          <w:b/>
          <w:sz w:val="24"/>
          <w:szCs w:val="24"/>
        </w:rPr>
        <w:t>ვადები</w:t>
      </w:r>
      <w:proofErr w:type="spellEnd"/>
      <w:r w:rsidRPr="0051709E">
        <w:rPr>
          <w:rFonts w:ascii="Sylfaen" w:eastAsia="Times New Roman" w:hAnsi="Sylfaen" w:cs="Sylfaen"/>
          <w:b/>
          <w:sz w:val="24"/>
          <w:szCs w:val="24"/>
          <w:lang w:val="ka-GE"/>
        </w:rPr>
        <w:t>: 20</w:t>
      </w:r>
      <w:r w:rsidR="00F86E61" w:rsidRPr="0051709E">
        <w:rPr>
          <w:rFonts w:ascii="Sylfaen" w:eastAsia="Times New Roman" w:hAnsi="Sylfaen" w:cs="Sylfaen"/>
          <w:b/>
          <w:sz w:val="24"/>
          <w:szCs w:val="24"/>
          <w:lang w:val="ka-GE"/>
        </w:rPr>
        <w:t>2</w:t>
      </w:r>
      <w:r w:rsidR="00813220">
        <w:rPr>
          <w:rFonts w:ascii="Sylfaen" w:eastAsia="Times New Roman" w:hAnsi="Sylfaen" w:cs="Sylfaen"/>
          <w:b/>
          <w:sz w:val="24"/>
          <w:szCs w:val="24"/>
          <w:lang w:val="ka-GE"/>
        </w:rPr>
        <w:t>7</w:t>
      </w:r>
      <w:r w:rsidRPr="0051709E">
        <w:rPr>
          <w:rFonts w:ascii="Sylfaen" w:eastAsia="Times New Roman" w:hAnsi="Sylfaen" w:cs="Sylfaen"/>
          <w:b/>
          <w:sz w:val="24"/>
          <w:szCs w:val="24"/>
          <w:lang w:val="ka-GE"/>
        </w:rPr>
        <w:t>-20</w:t>
      </w:r>
      <w:r w:rsidR="00813220">
        <w:rPr>
          <w:rFonts w:ascii="Sylfaen" w:eastAsia="Times New Roman" w:hAnsi="Sylfaen" w:cs="Sylfaen"/>
          <w:b/>
          <w:sz w:val="24"/>
          <w:szCs w:val="24"/>
          <w:lang w:val="ka-GE"/>
        </w:rPr>
        <w:t>30</w:t>
      </w:r>
      <w:r w:rsidR="00F61A42" w:rsidRPr="0051709E">
        <w:rPr>
          <w:rFonts w:ascii="Sylfaen" w:eastAsia="Times New Roman" w:hAnsi="Sylfaen" w:cs="Sylfaen"/>
          <w:b/>
          <w:sz w:val="24"/>
          <w:szCs w:val="24"/>
          <w:lang w:val="ka-GE"/>
        </w:rPr>
        <w:t xml:space="preserve"> </w:t>
      </w:r>
      <w:r w:rsidRPr="0051709E">
        <w:rPr>
          <w:rFonts w:ascii="Sylfaen" w:eastAsia="Times New Roman" w:hAnsi="Sylfaen" w:cs="Sylfaen"/>
          <w:b/>
          <w:sz w:val="24"/>
          <w:szCs w:val="24"/>
          <w:lang w:val="ka-GE"/>
        </w:rPr>
        <w:t>წლები</w:t>
      </w:r>
    </w:p>
    <w:p w14:paraId="301EB4DD" w14:textId="77777777" w:rsidR="00DE0C69" w:rsidRDefault="00DE0C69" w:rsidP="008E736B">
      <w:pPr>
        <w:spacing w:after="0" w:line="240" w:lineRule="auto"/>
        <w:ind w:firstLine="567"/>
        <w:jc w:val="both"/>
        <w:rPr>
          <w:rFonts w:ascii="Sylfaen" w:eastAsia="Times New Roman" w:hAnsi="Sylfaen"/>
          <w:b/>
          <w:sz w:val="24"/>
          <w:szCs w:val="24"/>
          <w:lang w:val="ka-GE"/>
        </w:rPr>
      </w:pPr>
    </w:p>
    <w:p w14:paraId="4FF9382D" w14:textId="7B0CAB90" w:rsidR="00C64F57" w:rsidRPr="0051709E" w:rsidRDefault="00C64F57" w:rsidP="008E736B">
      <w:pPr>
        <w:spacing w:after="0" w:line="240" w:lineRule="auto"/>
        <w:ind w:firstLine="567"/>
        <w:jc w:val="both"/>
        <w:rPr>
          <w:rFonts w:ascii="Sylfaen" w:eastAsia="Times New Roman" w:hAnsi="Sylfaen"/>
          <w:b/>
          <w:sz w:val="24"/>
          <w:szCs w:val="24"/>
          <w:lang w:val="ka-GE"/>
        </w:rPr>
      </w:pPr>
      <w:r w:rsidRPr="0051709E">
        <w:rPr>
          <w:rFonts w:ascii="Sylfaen" w:eastAsia="Times New Roman" w:hAnsi="Sylfaen"/>
          <w:b/>
          <w:sz w:val="24"/>
          <w:szCs w:val="24"/>
          <w:lang w:val="ka-GE"/>
        </w:rPr>
        <w:t>პროგრამის ბიუჯეტი:</w:t>
      </w:r>
      <w:r w:rsidR="0017415B" w:rsidRPr="0051709E">
        <w:rPr>
          <w:rFonts w:ascii="Sylfaen" w:eastAsia="Times New Roman" w:hAnsi="Sylfaen"/>
          <w:b/>
          <w:sz w:val="24"/>
          <w:szCs w:val="24"/>
          <w:lang w:val="ka-GE"/>
        </w:rPr>
        <w:t xml:space="preserve">  </w:t>
      </w:r>
      <w:r w:rsidR="006B3DA0" w:rsidRPr="0051709E">
        <w:rPr>
          <w:rFonts w:ascii="Sylfaen" w:eastAsia="Times New Roman" w:hAnsi="Sylfaen"/>
          <w:sz w:val="24"/>
          <w:szCs w:val="24"/>
          <w:lang w:val="ka-GE"/>
        </w:rPr>
        <w:t xml:space="preserve">იხ. </w:t>
      </w:r>
      <w:r w:rsidR="00E21622" w:rsidRPr="0051709E">
        <w:rPr>
          <w:rFonts w:ascii="Sylfaen" w:eastAsia="Times New Roman" w:hAnsi="Sylfaen"/>
          <w:sz w:val="24"/>
          <w:szCs w:val="24"/>
          <w:lang w:val="ka-GE"/>
        </w:rPr>
        <w:t>ცხრილი №</w:t>
      </w:r>
      <w:r w:rsidR="006B3DA0" w:rsidRPr="0051709E">
        <w:rPr>
          <w:rFonts w:ascii="Sylfaen" w:eastAsia="Times New Roman" w:hAnsi="Sylfaen"/>
          <w:sz w:val="24"/>
          <w:szCs w:val="24"/>
          <w:lang w:val="ka-GE"/>
        </w:rPr>
        <w:t>1</w:t>
      </w:r>
    </w:p>
    <w:p w14:paraId="0CEA456C" w14:textId="77777777" w:rsidR="00DE0C69" w:rsidRDefault="00DE0C69" w:rsidP="008E736B">
      <w:pPr>
        <w:spacing w:after="0" w:line="240" w:lineRule="auto"/>
        <w:ind w:firstLine="567"/>
        <w:jc w:val="both"/>
        <w:rPr>
          <w:rFonts w:ascii="Sylfaen" w:hAnsi="Sylfaen" w:cs="Sylfaen"/>
          <w:b/>
          <w:sz w:val="24"/>
          <w:szCs w:val="24"/>
          <w:lang w:val="ka-GE"/>
        </w:rPr>
      </w:pPr>
    </w:p>
    <w:p w14:paraId="50E88F38" w14:textId="250D5E60" w:rsidR="00C64F57" w:rsidRDefault="00C64F57" w:rsidP="008E736B">
      <w:pPr>
        <w:spacing w:after="0" w:line="240" w:lineRule="auto"/>
        <w:ind w:firstLine="567"/>
        <w:jc w:val="both"/>
        <w:rPr>
          <w:rFonts w:ascii="Sylfaen" w:hAnsi="Sylfaen"/>
          <w:sz w:val="24"/>
          <w:szCs w:val="24"/>
          <w:lang w:val="ka-GE"/>
        </w:rPr>
      </w:pPr>
      <w:r w:rsidRPr="0051709E">
        <w:rPr>
          <w:rFonts w:ascii="Sylfaen" w:hAnsi="Sylfaen" w:cs="Sylfaen"/>
          <w:b/>
          <w:sz w:val="24"/>
          <w:szCs w:val="24"/>
          <w:lang w:val="ka-GE"/>
        </w:rPr>
        <w:t>პროგრამული</w:t>
      </w:r>
      <w:r w:rsidRPr="0051709E">
        <w:rPr>
          <w:rFonts w:ascii="Sylfaen" w:hAnsi="Sylfaen"/>
          <w:b/>
          <w:sz w:val="24"/>
          <w:szCs w:val="24"/>
          <w:lang w:val="ka-GE"/>
        </w:rPr>
        <w:t xml:space="preserve"> </w:t>
      </w:r>
      <w:r w:rsidRPr="0051709E">
        <w:rPr>
          <w:rFonts w:ascii="Sylfaen" w:hAnsi="Sylfaen" w:cs="Sylfaen"/>
          <w:b/>
          <w:sz w:val="24"/>
          <w:szCs w:val="24"/>
          <w:lang w:val="ka-GE"/>
        </w:rPr>
        <w:t>კოდი:</w:t>
      </w:r>
      <w:r w:rsidRPr="0051709E">
        <w:rPr>
          <w:rFonts w:ascii="Sylfaen" w:hAnsi="Sylfaen" w:cs="Sylfaen"/>
          <w:sz w:val="24"/>
          <w:szCs w:val="24"/>
          <w:lang w:val="ka-GE"/>
        </w:rPr>
        <w:t xml:space="preserve"> </w:t>
      </w:r>
      <w:r w:rsidRPr="0051709E">
        <w:rPr>
          <w:rFonts w:ascii="Sylfaen" w:hAnsi="Sylfaen"/>
          <w:sz w:val="24"/>
          <w:szCs w:val="24"/>
          <w:lang w:val="ka-GE"/>
        </w:rPr>
        <w:t>0</w:t>
      </w:r>
      <w:r w:rsidR="00DD073C" w:rsidRPr="0051709E">
        <w:rPr>
          <w:rFonts w:ascii="Sylfaen" w:hAnsi="Sylfaen"/>
          <w:sz w:val="24"/>
          <w:szCs w:val="24"/>
          <w:lang w:val="ka-GE"/>
        </w:rPr>
        <w:t>2</w:t>
      </w:r>
      <w:r w:rsidRPr="0051709E">
        <w:rPr>
          <w:rFonts w:ascii="Sylfaen" w:hAnsi="Sylfaen"/>
          <w:sz w:val="24"/>
          <w:szCs w:val="24"/>
          <w:lang w:val="ka-GE"/>
        </w:rPr>
        <w:t xml:space="preserve"> 01</w:t>
      </w:r>
    </w:p>
    <w:p w14:paraId="3A8E59CC" w14:textId="77777777" w:rsidR="00DE0C69" w:rsidRPr="0051709E" w:rsidRDefault="00DE0C69" w:rsidP="008E736B">
      <w:pPr>
        <w:spacing w:after="0" w:line="240" w:lineRule="auto"/>
        <w:ind w:firstLine="567"/>
        <w:jc w:val="both"/>
        <w:rPr>
          <w:rFonts w:ascii="Sylfaen" w:hAnsi="Sylfaen"/>
          <w:sz w:val="24"/>
          <w:szCs w:val="24"/>
          <w:lang w:val="ka-GE"/>
        </w:rPr>
      </w:pPr>
    </w:p>
    <w:p w14:paraId="1810976F" w14:textId="5855657C" w:rsidR="00C64F57" w:rsidRPr="0051709E" w:rsidRDefault="00C64F57" w:rsidP="008E736B">
      <w:pPr>
        <w:spacing w:after="0" w:line="240" w:lineRule="auto"/>
        <w:ind w:firstLine="567"/>
        <w:jc w:val="both"/>
        <w:rPr>
          <w:rFonts w:ascii="Sylfaen" w:hAnsi="Sylfaen" w:cs="Sylfaen"/>
          <w:b/>
          <w:sz w:val="24"/>
          <w:szCs w:val="24"/>
          <w:lang w:val="ka-GE"/>
        </w:rPr>
      </w:pPr>
      <w:r w:rsidRPr="0051709E">
        <w:rPr>
          <w:rFonts w:ascii="Sylfaen" w:hAnsi="Sylfaen" w:cs="Sylfaen"/>
          <w:b/>
          <w:sz w:val="24"/>
          <w:szCs w:val="24"/>
          <w:lang w:val="ka-GE"/>
        </w:rPr>
        <w:t>პროგრამის მიზანი:</w:t>
      </w:r>
    </w:p>
    <w:p w14:paraId="113C69D2" w14:textId="68148AF0" w:rsidR="009004F4" w:rsidRPr="0051709E" w:rsidRDefault="0029372C" w:rsidP="008E736B">
      <w:pPr>
        <w:spacing w:after="0" w:line="240" w:lineRule="auto"/>
        <w:ind w:firstLine="567"/>
        <w:jc w:val="both"/>
        <w:rPr>
          <w:rFonts w:ascii="Sylfaen" w:hAnsi="Sylfaen" w:cs="Sylfaen"/>
          <w:sz w:val="24"/>
          <w:szCs w:val="24"/>
          <w:lang w:val="ka-GE"/>
        </w:rPr>
      </w:pPr>
      <w:r w:rsidRPr="0051709E">
        <w:rPr>
          <w:rFonts w:ascii="Sylfaen" w:hAnsi="Sylfaen" w:cs="Sylfaen"/>
          <w:sz w:val="24"/>
          <w:szCs w:val="24"/>
          <w:lang w:val="ka-GE"/>
        </w:rPr>
        <w:t xml:space="preserve">მუნიციპალიტეტის </w:t>
      </w:r>
      <w:r w:rsidR="000E0B1A" w:rsidRPr="0051709E">
        <w:rPr>
          <w:rFonts w:ascii="Sylfaen" w:hAnsi="Sylfaen" w:cs="Sylfaen"/>
          <w:sz w:val="24"/>
          <w:szCs w:val="24"/>
          <w:lang w:val="ka-GE"/>
        </w:rPr>
        <w:t>საგზაო ინფრასტრუქტურის გამართული ფუნქციონირება და ტრანსპორტის შეუფერხებელი გადაადგილება</w:t>
      </w:r>
      <w:r w:rsidR="000E0B1A" w:rsidRPr="0051709E">
        <w:rPr>
          <w:rFonts w:ascii="Sylfaen" w:hAnsi="Sylfaen" w:cs="Sylfaen"/>
          <w:sz w:val="24"/>
          <w:szCs w:val="24"/>
        </w:rPr>
        <w:t>.</w:t>
      </w:r>
    </w:p>
    <w:p w14:paraId="7EBD2376" w14:textId="77777777" w:rsidR="004F1D2A" w:rsidRPr="0051709E" w:rsidRDefault="004F1D2A" w:rsidP="008E736B">
      <w:pPr>
        <w:spacing w:after="0" w:line="240" w:lineRule="auto"/>
        <w:ind w:firstLine="567"/>
        <w:jc w:val="both"/>
        <w:rPr>
          <w:rFonts w:ascii="Sylfaen" w:hAnsi="Sylfaen" w:cs="Sylfaen"/>
          <w:sz w:val="24"/>
          <w:szCs w:val="24"/>
          <w:lang w:val="ka-GE"/>
        </w:rPr>
      </w:pPr>
    </w:p>
    <w:p w14:paraId="28D1C1F5" w14:textId="55B45675" w:rsidR="00A211A0" w:rsidRPr="0051709E" w:rsidRDefault="00A211A0" w:rsidP="008E736B">
      <w:pPr>
        <w:spacing w:after="0" w:line="240" w:lineRule="auto"/>
        <w:ind w:firstLine="567"/>
        <w:jc w:val="both"/>
        <w:rPr>
          <w:rFonts w:ascii="Sylfaen" w:hAnsi="Sylfaen"/>
          <w:b/>
          <w:sz w:val="24"/>
          <w:szCs w:val="24"/>
          <w:lang w:val="ka-GE"/>
        </w:rPr>
      </w:pPr>
      <w:r w:rsidRPr="0051709E">
        <w:rPr>
          <w:rFonts w:ascii="Sylfaen" w:hAnsi="Sylfaen"/>
          <w:b/>
          <w:sz w:val="24"/>
          <w:szCs w:val="24"/>
          <w:lang w:val="ka-GE"/>
        </w:rPr>
        <w:t>პროგრამის აღწერა:</w:t>
      </w:r>
    </w:p>
    <w:p w14:paraId="488A3DA0" w14:textId="2519DC02" w:rsidR="00C932BE" w:rsidRPr="0051709E" w:rsidRDefault="00C932BE" w:rsidP="008E736B">
      <w:pPr>
        <w:spacing w:after="0" w:line="240" w:lineRule="auto"/>
        <w:ind w:firstLine="567"/>
        <w:jc w:val="both"/>
        <w:rPr>
          <w:rFonts w:ascii="Sylfaen" w:hAnsi="Sylfaen"/>
          <w:sz w:val="24"/>
          <w:szCs w:val="24"/>
          <w:lang w:val="ka-GE"/>
        </w:rPr>
      </w:pPr>
      <w:r w:rsidRPr="0051709E">
        <w:rPr>
          <w:rFonts w:ascii="Sylfaen" w:hAnsi="Sylfaen" w:cs="Sylfaen"/>
          <w:sz w:val="24"/>
          <w:szCs w:val="24"/>
          <w:lang w:val="ka-GE"/>
        </w:rPr>
        <w:t>პროგრამის</w:t>
      </w:r>
      <w:r w:rsidRPr="0051709E">
        <w:rPr>
          <w:rFonts w:ascii="Sylfaen" w:hAnsi="Sylfaen"/>
          <w:sz w:val="24"/>
          <w:szCs w:val="24"/>
          <w:lang w:val="ka-GE"/>
        </w:rPr>
        <w:t xml:space="preserve"> ფარგლებში </w:t>
      </w:r>
      <w:r w:rsidR="00E725E8" w:rsidRPr="0051709E">
        <w:rPr>
          <w:rFonts w:ascii="Sylfaen" w:hAnsi="Sylfaen"/>
          <w:sz w:val="24"/>
          <w:szCs w:val="24"/>
          <w:lang w:val="ka-GE"/>
        </w:rPr>
        <w:t>დაგეგმილია</w:t>
      </w:r>
      <w:r w:rsidRPr="0051709E">
        <w:rPr>
          <w:rFonts w:ascii="Sylfaen" w:hAnsi="Sylfaen"/>
          <w:sz w:val="24"/>
          <w:szCs w:val="24"/>
          <w:lang w:val="ka-GE"/>
        </w:rPr>
        <w:t xml:space="preserve"> შემდეგი </w:t>
      </w:r>
      <w:proofErr w:type="spellStart"/>
      <w:r w:rsidRPr="0051709E">
        <w:rPr>
          <w:rFonts w:ascii="Sylfaen" w:hAnsi="Sylfaen"/>
          <w:sz w:val="24"/>
          <w:szCs w:val="24"/>
          <w:lang w:val="ka-GE"/>
        </w:rPr>
        <w:t>ქვეპროგრამები</w:t>
      </w:r>
      <w:r w:rsidR="00E725E8" w:rsidRPr="0051709E">
        <w:rPr>
          <w:rFonts w:ascii="Sylfaen" w:hAnsi="Sylfaen"/>
          <w:sz w:val="24"/>
          <w:szCs w:val="24"/>
          <w:lang w:val="ka-GE"/>
        </w:rPr>
        <w:t>ს</w:t>
      </w:r>
      <w:proofErr w:type="spellEnd"/>
      <w:r w:rsidR="00E725E8" w:rsidRPr="0051709E">
        <w:rPr>
          <w:rFonts w:ascii="Sylfaen" w:hAnsi="Sylfaen"/>
          <w:sz w:val="24"/>
          <w:szCs w:val="24"/>
          <w:lang w:val="ka-GE"/>
        </w:rPr>
        <w:t xml:space="preserve"> განხორციელება</w:t>
      </w:r>
      <w:r w:rsidRPr="0051709E">
        <w:rPr>
          <w:rFonts w:ascii="Sylfaen" w:hAnsi="Sylfaen"/>
          <w:sz w:val="24"/>
          <w:szCs w:val="24"/>
          <w:lang w:val="ka-GE"/>
        </w:rPr>
        <w:t>:</w:t>
      </w:r>
    </w:p>
    <w:p w14:paraId="765C0BD7" w14:textId="3B6DF4C4" w:rsidR="001E446B" w:rsidRDefault="00647CAB" w:rsidP="00FB6B27">
      <w:pPr>
        <w:pStyle w:val="a3"/>
        <w:numPr>
          <w:ilvl w:val="0"/>
          <w:numId w:val="11"/>
        </w:numPr>
        <w:spacing w:after="0" w:line="240" w:lineRule="auto"/>
        <w:rPr>
          <w:rFonts w:ascii="Sylfaen" w:eastAsia="Times New Roman" w:hAnsi="Sylfaen" w:cs="Sylfaen"/>
          <w:sz w:val="24"/>
          <w:szCs w:val="24"/>
          <w:lang w:val="ka-GE" w:eastAsia="en-GB"/>
        </w:rPr>
      </w:pPr>
      <w:r w:rsidRPr="0051709E">
        <w:rPr>
          <w:rFonts w:ascii="Sylfaen" w:eastAsia="Times New Roman" w:hAnsi="Sylfaen" w:cs="Sylfaen"/>
          <w:sz w:val="24"/>
          <w:szCs w:val="24"/>
          <w:lang w:val="ka-GE" w:eastAsia="en-GB"/>
        </w:rPr>
        <w:t>შიდა სასოფლო-საუბნო გზების რეაბილიტაცია;</w:t>
      </w:r>
    </w:p>
    <w:p w14:paraId="343601EF" w14:textId="27B6C537" w:rsidR="00D47C4F" w:rsidRPr="0051709E" w:rsidRDefault="00CA71CA" w:rsidP="00FB6B27">
      <w:pPr>
        <w:pStyle w:val="a3"/>
        <w:numPr>
          <w:ilvl w:val="0"/>
          <w:numId w:val="11"/>
        </w:numPr>
        <w:spacing w:after="0" w:line="240" w:lineRule="auto"/>
        <w:rPr>
          <w:rFonts w:ascii="Sylfaen" w:hAnsi="Sylfaen"/>
          <w:sz w:val="24"/>
          <w:szCs w:val="24"/>
        </w:rPr>
      </w:pPr>
      <w:proofErr w:type="spellStart"/>
      <w:r w:rsidRPr="0051709E">
        <w:rPr>
          <w:rFonts w:ascii="Sylfaen" w:hAnsi="Sylfaen"/>
          <w:sz w:val="24"/>
          <w:szCs w:val="24"/>
        </w:rPr>
        <w:t>მთებზე</w:t>
      </w:r>
      <w:proofErr w:type="spellEnd"/>
      <w:r w:rsidRPr="0051709E">
        <w:rPr>
          <w:rFonts w:ascii="Sylfaen" w:hAnsi="Sylfaen"/>
          <w:sz w:val="24"/>
          <w:szCs w:val="24"/>
        </w:rPr>
        <w:t xml:space="preserve"> </w:t>
      </w:r>
      <w:proofErr w:type="spellStart"/>
      <w:r w:rsidRPr="0051709E">
        <w:rPr>
          <w:rFonts w:ascii="Sylfaen" w:hAnsi="Sylfaen"/>
          <w:sz w:val="24"/>
          <w:szCs w:val="24"/>
        </w:rPr>
        <w:t>მოიალაღეთა</w:t>
      </w:r>
      <w:proofErr w:type="spellEnd"/>
      <w:r w:rsidRPr="0051709E">
        <w:rPr>
          <w:rFonts w:ascii="Sylfaen" w:hAnsi="Sylfaen"/>
          <w:sz w:val="24"/>
          <w:szCs w:val="24"/>
        </w:rPr>
        <w:t xml:space="preserve"> </w:t>
      </w:r>
      <w:proofErr w:type="spellStart"/>
      <w:r w:rsidRPr="0051709E">
        <w:rPr>
          <w:rFonts w:ascii="Sylfaen" w:hAnsi="Sylfaen"/>
          <w:sz w:val="24"/>
          <w:szCs w:val="24"/>
        </w:rPr>
        <w:t>ტრანსპორტირება</w:t>
      </w:r>
      <w:proofErr w:type="spellEnd"/>
      <w:r w:rsidR="00513140">
        <w:rPr>
          <w:rFonts w:ascii="Sylfaen" w:hAnsi="Sylfaen" w:cs="Sylfaen"/>
          <w:sz w:val="24"/>
          <w:szCs w:val="24"/>
          <w:lang w:val="ka-GE"/>
        </w:rPr>
        <w:t>;</w:t>
      </w:r>
    </w:p>
    <w:p w14:paraId="539DBCAF" w14:textId="6A4EEBC7" w:rsidR="001E446B" w:rsidRPr="00D85EE1" w:rsidRDefault="001E446B" w:rsidP="00FB6B27">
      <w:pPr>
        <w:pStyle w:val="a3"/>
        <w:numPr>
          <w:ilvl w:val="0"/>
          <w:numId w:val="11"/>
        </w:numPr>
        <w:spacing w:after="0" w:line="240" w:lineRule="auto"/>
        <w:rPr>
          <w:rFonts w:ascii="Sylfaen" w:hAnsi="Sylfaen"/>
          <w:sz w:val="24"/>
          <w:szCs w:val="24"/>
        </w:rPr>
      </w:pPr>
      <w:r w:rsidRPr="0051709E">
        <w:rPr>
          <w:rFonts w:ascii="Sylfaen" w:hAnsi="Sylfaen"/>
          <w:sz w:val="24"/>
          <w:szCs w:val="24"/>
          <w:lang w:val="ka-GE"/>
        </w:rPr>
        <w:t>ბურღვა აფეთქება</w:t>
      </w:r>
      <w:r w:rsidR="00513140">
        <w:rPr>
          <w:rFonts w:ascii="Sylfaen" w:hAnsi="Sylfaen"/>
          <w:sz w:val="24"/>
          <w:szCs w:val="24"/>
          <w:lang w:val="ka-GE"/>
        </w:rPr>
        <w:t>;</w:t>
      </w:r>
    </w:p>
    <w:p w14:paraId="70B8249B" w14:textId="63CA5698" w:rsidR="00D85EE1" w:rsidRPr="005371DC" w:rsidRDefault="00D85EE1" w:rsidP="00FB6B27">
      <w:pPr>
        <w:pStyle w:val="a3"/>
        <w:numPr>
          <w:ilvl w:val="0"/>
          <w:numId w:val="11"/>
        </w:numPr>
        <w:spacing w:after="0" w:line="240" w:lineRule="auto"/>
        <w:rPr>
          <w:rFonts w:ascii="Sylfaen" w:hAnsi="Sylfaen"/>
          <w:sz w:val="24"/>
          <w:szCs w:val="24"/>
        </w:rPr>
      </w:pPr>
      <w:proofErr w:type="spellStart"/>
      <w:r w:rsidRPr="00D85EE1">
        <w:rPr>
          <w:rFonts w:ascii="Sylfaen" w:hAnsi="Sylfaen"/>
          <w:sz w:val="24"/>
          <w:szCs w:val="24"/>
        </w:rPr>
        <w:t>საზოგადოებრივი</w:t>
      </w:r>
      <w:proofErr w:type="spellEnd"/>
      <w:r w:rsidRPr="00D85EE1">
        <w:rPr>
          <w:rFonts w:ascii="Sylfaen" w:hAnsi="Sylfaen"/>
          <w:sz w:val="24"/>
          <w:szCs w:val="24"/>
        </w:rPr>
        <w:t xml:space="preserve"> </w:t>
      </w:r>
      <w:proofErr w:type="spellStart"/>
      <w:r w:rsidRPr="00D85EE1">
        <w:rPr>
          <w:rFonts w:ascii="Sylfaen" w:hAnsi="Sylfaen"/>
          <w:sz w:val="24"/>
          <w:szCs w:val="24"/>
        </w:rPr>
        <w:t>ტრანპორტით</w:t>
      </w:r>
      <w:proofErr w:type="spellEnd"/>
      <w:r w:rsidRPr="00D85EE1">
        <w:rPr>
          <w:rFonts w:ascii="Sylfaen" w:hAnsi="Sylfaen"/>
          <w:sz w:val="24"/>
          <w:szCs w:val="24"/>
        </w:rPr>
        <w:t xml:space="preserve"> </w:t>
      </w:r>
      <w:proofErr w:type="spellStart"/>
      <w:r w:rsidRPr="00D85EE1">
        <w:rPr>
          <w:rFonts w:ascii="Sylfaen" w:hAnsi="Sylfaen"/>
          <w:sz w:val="24"/>
          <w:szCs w:val="24"/>
        </w:rPr>
        <w:t>უზრუნველყოფა</w:t>
      </w:r>
      <w:proofErr w:type="spellEnd"/>
      <w:r>
        <w:rPr>
          <w:rFonts w:ascii="Sylfaen" w:hAnsi="Sylfaen"/>
          <w:sz w:val="24"/>
          <w:szCs w:val="24"/>
          <w:lang w:val="ka-GE"/>
        </w:rPr>
        <w:t>;</w:t>
      </w:r>
    </w:p>
    <w:p w14:paraId="67387B44" w14:textId="1A739151" w:rsidR="005371DC" w:rsidRPr="00DE0C69" w:rsidRDefault="005371DC" w:rsidP="00FB6B27">
      <w:pPr>
        <w:pStyle w:val="a3"/>
        <w:numPr>
          <w:ilvl w:val="0"/>
          <w:numId w:val="11"/>
        </w:numPr>
        <w:spacing w:after="0" w:line="240" w:lineRule="auto"/>
        <w:rPr>
          <w:rFonts w:ascii="Sylfaen" w:hAnsi="Sylfaen"/>
          <w:sz w:val="24"/>
          <w:szCs w:val="24"/>
        </w:rPr>
      </w:pPr>
      <w:r>
        <w:rPr>
          <w:rFonts w:ascii="Sylfaen" w:hAnsi="Sylfaen"/>
          <w:sz w:val="24"/>
          <w:szCs w:val="24"/>
          <w:lang w:val="ka-GE"/>
        </w:rPr>
        <w:t>შპს ქედის ავტოსატრანსპორტო საწარმო;</w:t>
      </w:r>
    </w:p>
    <w:p w14:paraId="5E9A93A3" w14:textId="4C3B6836" w:rsidR="00DE0C69" w:rsidRPr="00E5004C" w:rsidRDefault="00813220" w:rsidP="00FB6B27">
      <w:pPr>
        <w:pStyle w:val="a3"/>
        <w:numPr>
          <w:ilvl w:val="0"/>
          <w:numId w:val="11"/>
        </w:numPr>
        <w:spacing w:after="0" w:line="240" w:lineRule="auto"/>
        <w:rPr>
          <w:rFonts w:ascii="Sylfaen" w:hAnsi="Sylfaen"/>
          <w:sz w:val="24"/>
          <w:szCs w:val="24"/>
        </w:rPr>
      </w:pPr>
      <w:proofErr w:type="spellStart"/>
      <w:r w:rsidRPr="00813220">
        <w:rPr>
          <w:rFonts w:ascii="Sylfaen" w:hAnsi="Sylfaen"/>
          <w:sz w:val="24"/>
          <w:szCs w:val="24"/>
        </w:rPr>
        <w:lastRenderedPageBreak/>
        <w:t>მუნიციპალიტეტის</w:t>
      </w:r>
      <w:proofErr w:type="spellEnd"/>
      <w:r w:rsidRPr="00813220">
        <w:rPr>
          <w:rFonts w:ascii="Sylfaen" w:hAnsi="Sylfaen"/>
          <w:sz w:val="24"/>
          <w:szCs w:val="24"/>
        </w:rPr>
        <w:t xml:space="preserve"> </w:t>
      </w:r>
      <w:proofErr w:type="spellStart"/>
      <w:r w:rsidRPr="00813220">
        <w:rPr>
          <w:rFonts w:ascii="Sylfaen" w:hAnsi="Sylfaen"/>
          <w:sz w:val="24"/>
          <w:szCs w:val="24"/>
        </w:rPr>
        <w:t>მოსახლეობის</w:t>
      </w:r>
      <w:proofErr w:type="spellEnd"/>
      <w:r w:rsidRPr="00813220">
        <w:rPr>
          <w:rFonts w:ascii="Sylfaen" w:hAnsi="Sylfaen"/>
          <w:sz w:val="24"/>
          <w:szCs w:val="24"/>
        </w:rPr>
        <w:t xml:space="preserve"> </w:t>
      </w:r>
      <w:proofErr w:type="spellStart"/>
      <w:r w:rsidRPr="00813220">
        <w:rPr>
          <w:rFonts w:ascii="Sylfaen" w:hAnsi="Sylfaen"/>
          <w:sz w:val="24"/>
          <w:szCs w:val="24"/>
        </w:rPr>
        <w:t>ჯანმრთელობის</w:t>
      </w:r>
      <w:proofErr w:type="spellEnd"/>
      <w:r w:rsidRPr="00813220">
        <w:rPr>
          <w:rFonts w:ascii="Sylfaen" w:hAnsi="Sylfaen"/>
          <w:sz w:val="24"/>
          <w:szCs w:val="24"/>
        </w:rPr>
        <w:t xml:space="preserve"> </w:t>
      </w:r>
      <w:proofErr w:type="spellStart"/>
      <w:r w:rsidRPr="00813220">
        <w:rPr>
          <w:rFonts w:ascii="Sylfaen" w:hAnsi="Sylfaen"/>
          <w:sz w:val="24"/>
          <w:szCs w:val="24"/>
        </w:rPr>
        <w:t>დაცვის</w:t>
      </w:r>
      <w:proofErr w:type="spellEnd"/>
      <w:r w:rsidRPr="00813220">
        <w:rPr>
          <w:rFonts w:ascii="Sylfaen" w:hAnsi="Sylfaen"/>
          <w:sz w:val="24"/>
          <w:szCs w:val="24"/>
        </w:rPr>
        <w:t xml:space="preserve"> </w:t>
      </w:r>
      <w:proofErr w:type="spellStart"/>
      <w:r w:rsidRPr="00813220">
        <w:rPr>
          <w:rFonts w:ascii="Sylfaen" w:hAnsi="Sylfaen"/>
          <w:sz w:val="24"/>
          <w:szCs w:val="24"/>
        </w:rPr>
        <w:t>მიზნით</w:t>
      </w:r>
      <w:proofErr w:type="spellEnd"/>
      <w:r w:rsidRPr="00813220">
        <w:rPr>
          <w:rFonts w:ascii="Sylfaen" w:hAnsi="Sylfaen"/>
          <w:sz w:val="24"/>
          <w:szCs w:val="24"/>
        </w:rPr>
        <w:t xml:space="preserve"> </w:t>
      </w:r>
      <w:proofErr w:type="spellStart"/>
      <w:r w:rsidRPr="00813220">
        <w:rPr>
          <w:rFonts w:ascii="Sylfaen" w:hAnsi="Sylfaen"/>
          <w:sz w:val="24"/>
          <w:szCs w:val="24"/>
        </w:rPr>
        <w:t>ამბულატორიებში</w:t>
      </w:r>
      <w:proofErr w:type="spellEnd"/>
      <w:r w:rsidRPr="00813220">
        <w:rPr>
          <w:rFonts w:ascii="Sylfaen" w:hAnsi="Sylfaen"/>
          <w:sz w:val="24"/>
          <w:szCs w:val="24"/>
        </w:rPr>
        <w:t xml:space="preserve"> </w:t>
      </w:r>
      <w:proofErr w:type="spellStart"/>
      <w:r w:rsidRPr="00813220">
        <w:rPr>
          <w:rFonts w:ascii="Sylfaen" w:hAnsi="Sylfaen"/>
          <w:sz w:val="24"/>
          <w:szCs w:val="24"/>
        </w:rPr>
        <w:t>დასაქმებული</w:t>
      </w:r>
      <w:proofErr w:type="spellEnd"/>
      <w:r w:rsidRPr="00813220">
        <w:rPr>
          <w:rFonts w:ascii="Sylfaen" w:hAnsi="Sylfaen"/>
          <w:sz w:val="24"/>
          <w:szCs w:val="24"/>
        </w:rPr>
        <w:t xml:space="preserve"> </w:t>
      </w:r>
      <w:proofErr w:type="spellStart"/>
      <w:r w:rsidRPr="00813220">
        <w:rPr>
          <w:rFonts w:ascii="Sylfaen" w:hAnsi="Sylfaen"/>
          <w:sz w:val="24"/>
          <w:szCs w:val="24"/>
        </w:rPr>
        <w:t>ექიმების</w:t>
      </w:r>
      <w:proofErr w:type="spellEnd"/>
      <w:r w:rsidRPr="00813220">
        <w:rPr>
          <w:rFonts w:ascii="Sylfaen" w:hAnsi="Sylfaen"/>
          <w:sz w:val="24"/>
          <w:szCs w:val="24"/>
        </w:rPr>
        <w:t xml:space="preserve"> </w:t>
      </w:r>
      <w:proofErr w:type="spellStart"/>
      <w:r w:rsidRPr="00813220">
        <w:rPr>
          <w:rFonts w:ascii="Sylfaen" w:hAnsi="Sylfaen"/>
          <w:sz w:val="24"/>
          <w:szCs w:val="24"/>
        </w:rPr>
        <w:t>ტრანსპორტით</w:t>
      </w:r>
      <w:proofErr w:type="spellEnd"/>
      <w:r w:rsidRPr="00813220">
        <w:rPr>
          <w:rFonts w:ascii="Sylfaen" w:hAnsi="Sylfaen"/>
          <w:sz w:val="24"/>
          <w:szCs w:val="24"/>
        </w:rPr>
        <w:t xml:space="preserve"> </w:t>
      </w:r>
      <w:proofErr w:type="spellStart"/>
      <w:r w:rsidRPr="00813220">
        <w:rPr>
          <w:rFonts w:ascii="Sylfaen" w:hAnsi="Sylfaen"/>
          <w:sz w:val="24"/>
          <w:szCs w:val="24"/>
        </w:rPr>
        <w:t>უზრუნველყოფა</w:t>
      </w:r>
      <w:proofErr w:type="spellEnd"/>
      <w:r>
        <w:rPr>
          <w:rFonts w:ascii="Sylfaen" w:hAnsi="Sylfaen"/>
          <w:sz w:val="24"/>
          <w:szCs w:val="24"/>
        </w:rPr>
        <w:t>.</w:t>
      </w:r>
    </w:p>
    <w:p w14:paraId="4BB3A1C0" w14:textId="59E06B5A" w:rsidR="00423F3E" w:rsidRDefault="00423F3E" w:rsidP="008E736B">
      <w:pPr>
        <w:spacing w:after="0" w:line="240" w:lineRule="auto"/>
        <w:ind w:firstLine="567"/>
        <w:jc w:val="both"/>
        <w:rPr>
          <w:rFonts w:ascii="Sylfaen" w:hAnsi="Sylfaen" w:cs="Sylfaen"/>
          <w:sz w:val="24"/>
          <w:szCs w:val="24"/>
          <w:lang w:val="ka-GE"/>
        </w:rPr>
      </w:pPr>
      <w:r w:rsidRPr="0051709E">
        <w:rPr>
          <w:rFonts w:ascii="Sylfaen" w:hAnsi="Sylfaen" w:cs="Sylfaen"/>
          <w:b/>
          <w:sz w:val="24"/>
          <w:szCs w:val="24"/>
          <w:lang w:val="ka-GE"/>
        </w:rPr>
        <w:t>პროგრამის მოსალოდნელი (საბოლოო) შედეგი</w:t>
      </w:r>
      <w:r w:rsidRPr="0051709E">
        <w:rPr>
          <w:rFonts w:ascii="Sylfaen" w:hAnsi="Sylfaen" w:cs="Sylfaen"/>
          <w:sz w:val="24"/>
          <w:szCs w:val="24"/>
          <w:lang w:val="ka-GE"/>
        </w:rPr>
        <w:t>:</w:t>
      </w:r>
    </w:p>
    <w:p w14:paraId="11833619" w14:textId="77777777" w:rsidR="00512C86" w:rsidRPr="0051709E" w:rsidRDefault="00512C86" w:rsidP="008E736B">
      <w:pPr>
        <w:spacing w:after="0" w:line="240" w:lineRule="auto"/>
        <w:ind w:firstLine="567"/>
        <w:jc w:val="both"/>
        <w:rPr>
          <w:rFonts w:ascii="Sylfaen" w:hAnsi="Sylfaen"/>
          <w:sz w:val="24"/>
          <w:szCs w:val="24"/>
          <w:lang w:val="ka-GE"/>
        </w:rPr>
      </w:pPr>
    </w:p>
    <w:p w14:paraId="027332A1" w14:textId="6B1EAB6E" w:rsidR="00DD2CDF" w:rsidRDefault="000E0B1A" w:rsidP="008E736B">
      <w:pPr>
        <w:spacing w:after="0" w:line="240" w:lineRule="auto"/>
        <w:ind w:firstLine="567"/>
        <w:jc w:val="both"/>
        <w:rPr>
          <w:rFonts w:ascii="Sylfaen" w:eastAsia="Times New Roman" w:hAnsi="Sylfaen" w:cs="Sylfaen"/>
          <w:sz w:val="24"/>
          <w:szCs w:val="24"/>
          <w:lang w:val="ka-GE" w:eastAsia="en-GB"/>
        </w:rPr>
      </w:pPr>
      <w:r w:rsidRPr="0051709E">
        <w:rPr>
          <w:rFonts w:ascii="Sylfaen" w:eastAsia="Times New Roman" w:hAnsi="Sylfaen" w:cs="Sylfaen"/>
          <w:sz w:val="24"/>
          <w:szCs w:val="24"/>
          <w:lang w:val="ka-GE" w:eastAsia="en-GB"/>
        </w:rPr>
        <w:t>შექმნილია სტანდარტების შესაბამისი საგზაო ინფრასტრუქტ</w:t>
      </w:r>
      <w:r w:rsidR="00647CAB" w:rsidRPr="0051709E">
        <w:rPr>
          <w:rFonts w:ascii="Sylfaen" w:eastAsia="Times New Roman" w:hAnsi="Sylfaen" w:cs="Sylfaen"/>
          <w:sz w:val="24"/>
          <w:szCs w:val="24"/>
          <w:lang w:val="ka-GE" w:eastAsia="en-GB"/>
        </w:rPr>
        <w:t>ურა</w:t>
      </w:r>
    </w:p>
    <w:p w14:paraId="12A3854A" w14:textId="77777777" w:rsidR="00DE0C69" w:rsidRDefault="00DE0C69" w:rsidP="008E736B">
      <w:pPr>
        <w:spacing w:after="0" w:line="240" w:lineRule="auto"/>
        <w:ind w:firstLine="567"/>
        <w:jc w:val="both"/>
        <w:rPr>
          <w:rFonts w:ascii="Sylfaen" w:eastAsia="Times New Roman" w:hAnsi="Sylfaen" w:cs="Sylfaen"/>
          <w:sz w:val="24"/>
          <w:szCs w:val="24"/>
          <w:lang w:val="ka-GE" w:eastAsia="en-GB"/>
        </w:rPr>
      </w:pPr>
    </w:p>
    <w:p w14:paraId="54031590" w14:textId="728CB214" w:rsidR="00F55D77" w:rsidRPr="0051709E" w:rsidRDefault="00F55D77" w:rsidP="008E736B">
      <w:pPr>
        <w:spacing w:after="0" w:line="240" w:lineRule="auto"/>
        <w:ind w:firstLine="567"/>
        <w:jc w:val="both"/>
        <w:rPr>
          <w:rFonts w:ascii="Sylfaen" w:hAnsi="Sylfaen" w:cs="Sylfaen"/>
          <w:b/>
          <w:color w:val="C00000"/>
          <w:sz w:val="24"/>
          <w:szCs w:val="24"/>
          <w:lang w:val="ka-GE"/>
        </w:rPr>
      </w:pPr>
      <w:r w:rsidRPr="0051709E">
        <w:rPr>
          <w:rFonts w:ascii="Sylfaen" w:hAnsi="Sylfaen" w:cs="Sylfaen"/>
          <w:b/>
          <w:color w:val="C00000"/>
          <w:sz w:val="24"/>
          <w:szCs w:val="24"/>
          <w:lang w:val="ka-GE"/>
        </w:rPr>
        <w:t>პროგრამა</w:t>
      </w:r>
      <w:r w:rsidR="003E327D" w:rsidRPr="0051709E">
        <w:rPr>
          <w:rFonts w:ascii="Sylfaen" w:hAnsi="Sylfaen" w:cs="Sylfaen"/>
          <w:b/>
          <w:color w:val="C00000"/>
          <w:sz w:val="24"/>
          <w:szCs w:val="24"/>
          <w:lang w:val="ka-GE"/>
        </w:rPr>
        <w:t xml:space="preserve">: </w:t>
      </w:r>
      <w:r w:rsidR="008C13E3" w:rsidRPr="0051709E">
        <w:rPr>
          <w:rFonts w:ascii="Sylfaen" w:hAnsi="Sylfaen" w:cs="Sylfaen"/>
          <w:b/>
          <w:color w:val="C00000"/>
          <w:sz w:val="24"/>
          <w:szCs w:val="24"/>
          <w:lang w:val="ka-GE"/>
        </w:rPr>
        <w:t>საბაზისო კომუნალური ინფრასტრუქტურის და სერვისების განვითარება</w:t>
      </w:r>
    </w:p>
    <w:p w14:paraId="362D71BE" w14:textId="77777777" w:rsidR="0057359B" w:rsidRPr="0051709E" w:rsidRDefault="0057359B" w:rsidP="008E736B">
      <w:pPr>
        <w:spacing w:after="0" w:line="240" w:lineRule="auto"/>
        <w:ind w:firstLine="567"/>
        <w:jc w:val="both"/>
        <w:rPr>
          <w:rFonts w:ascii="Sylfaen" w:hAnsi="Sylfaen" w:cs="Sylfaen"/>
          <w:b/>
          <w:sz w:val="24"/>
          <w:szCs w:val="24"/>
          <w:lang w:val="ka-GE"/>
        </w:rPr>
      </w:pPr>
    </w:p>
    <w:p w14:paraId="155F04D0" w14:textId="4DEA723D" w:rsidR="0089471B" w:rsidRPr="0051709E" w:rsidRDefault="0089471B" w:rsidP="008E736B">
      <w:pPr>
        <w:spacing w:after="0" w:line="240" w:lineRule="auto"/>
        <w:ind w:firstLine="567"/>
        <w:jc w:val="both"/>
        <w:rPr>
          <w:rFonts w:ascii="Sylfaen" w:hAnsi="Sylfaen"/>
          <w:sz w:val="24"/>
          <w:szCs w:val="24"/>
          <w:lang w:val="ka-GE"/>
        </w:rPr>
      </w:pPr>
      <w:r w:rsidRPr="0051709E">
        <w:rPr>
          <w:rFonts w:ascii="Sylfaen" w:hAnsi="Sylfaen" w:cs="Sylfaen"/>
          <w:b/>
          <w:sz w:val="24"/>
          <w:szCs w:val="24"/>
          <w:lang w:val="ka-GE"/>
        </w:rPr>
        <w:t>პრიორიტეტის დასახელება</w:t>
      </w:r>
      <w:r w:rsidRPr="0051709E">
        <w:rPr>
          <w:rFonts w:ascii="Sylfaen" w:hAnsi="Sylfaen"/>
          <w:b/>
          <w:sz w:val="24"/>
          <w:szCs w:val="24"/>
          <w:lang w:val="ka-GE"/>
        </w:rPr>
        <w:t xml:space="preserve">, </w:t>
      </w:r>
      <w:r w:rsidRPr="0051709E">
        <w:rPr>
          <w:rFonts w:ascii="Sylfaen" w:hAnsi="Sylfaen" w:cs="Sylfaen"/>
          <w:b/>
          <w:sz w:val="24"/>
          <w:szCs w:val="24"/>
          <w:lang w:val="ka-GE"/>
        </w:rPr>
        <w:t>რომლის ფარგლებშიც ხორციელდება პროგრამა</w:t>
      </w:r>
      <w:r w:rsidRPr="0051709E">
        <w:rPr>
          <w:rFonts w:ascii="Sylfaen" w:hAnsi="Sylfaen"/>
          <w:b/>
          <w:sz w:val="24"/>
          <w:szCs w:val="24"/>
          <w:lang w:val="ka-GE"/>
        </w:rPr>
        <w:t>:</w:t>
      </w:r>
    </w:p>
    <w:p w14:paraId="6806EE7A" w14:textId="77777777" w:rsidR="00017B40" w:rsidRPr="0051709E" w:rsidRDefault="00017B40" w:rsidP="008E736B">
      <w:pPr>
        <w:spacing w:after="0" w:line="240" w:lineRule="auto"/>
        <w:ind w:firstLine="567"/>
        <w:jc w:val="both"/>
        <w:rPr>
          <w:rFonts w:ascii="Sylfaen" w:hAnsi="Sylfaen" w:cs="Sylfaen"/>
          <w:sz w:val="24"/>
          <w:szCs w:val="24"/>
          <w:lang w:val="ka-GE"/>
        </w:rPr>
      </w:pPr>
      <w:r w:rsidRPr="0051709E">
        <w:rPr>
          <w:rFonts w:ascii="Sylfaen" w:hAnsi="Sylfaen" w:cs="Sylfaen"/>
          <w:sz w:val="24"/>
          <w:szCs w:val="24"/>
          <w:lang w:val="ka-GE"/>
        </w:rPr>
        <w:t>ინფრასტრუქტურისა და მუნიციპალური კომუნალური სერვისების განვითარება</w:t>
      </w:r>
    </w:p>
    <w:p w14:paraId="50BA6E4F" w14:textId="77777777" w:rsidR="00DE0C69" w:rsidRDefault="00DE0C69" w:rsidP="008E736B">
      <w:pPr>
        <w:spacing w:after="0" w:line="240" w:lineRule="auto"/>
        <w:ind w:firstLine="567"/>
        <w:jc w:val="both"/>
        <w:rPr>
          <w:rFonts w:ascii="Sylfaen" w:eastAsia="Times New Roman" w:hAnsi="Sylfaen"/>
          <w:b/>
          <w:sz w:val="24"/>
          <w:szCs w:val="24"/>
          <w:lang w:val="ka-GE"/>
        </w:rPr>
      </w:pPr>
    </w:p>
    <w:p w14:paraId="6CCB1479" w14:textId="34BEBF79" w:rsidR="00BB6D36" w:rsidRPr="0051709E" w:rsidRDefault="00BB6D36" w:rsidP="008E736B">
      <w:pPr>
        <w:spacing w:after="0" w:line="240" w:lineRule="auto"/>
        <w:ind w:firstLine="567"/>
        <w:jc w:val="both"/>
        <w:rPr>
          <w:rFonts w:ascii="Sylfaen" w:eastAsia="Times New Roman" w:hAnsi="Sylfaen" w:cs="Sylfaen"/>
          <w:b/>
          <w:sz w:val="24"/>
          <w:szCs w:val="24"/>
          <w:lang w:val="ka-GE"/>
        </w:rPr>
      </w:pPr>
      <w:r w:rsidRPr="0051709E">
        <w:rPr>
          <w:rFonts w:ascii="Sylfaen" w:eastAsia="Times New Roman" w:hAnsi="Sylfaen"/>
          <w:b/>
          <w:sz w:val="24"/>
          <w:szCs w:val="24"/>
          <w:lang w:val="ka-GE"/>
        </w:rPr>
        <w:t xml:space="preserve">პროგრამის </w:t>
      </w:r>
      <w:proofErr w:type="spellStart"/>
      <w:r w:rsidRPr="0051709E">
        <w:rPr>
          <w:rFonts w:ascii="Sylfaen" w:eastAsia="Times New Roman" w:hAnsi="Sylfaen" w:cs="Sylfaen"/>
          <w:b/>
          <w:sz w:val="24"/>
          <w:szCs w:val="24"/>
        </w:rPr>
        <w:t>განხორციელების</w:t>
      </w:r>
      <w:proofErr w:type="spellEnd"/>
      <w:r w:rsidRPr="0051709E">
        <w:rPr>
          <w:rFonts w:ascii="Sylfaen" w:eastAsia="Times New Roman" w:hAnsi="Sylfaen"/>
          <w:b/>
          <w:sz w:val="24"/>
          <w:szCs w:val="24"/>
        </w:rPr>
        <w:t xml:space="preserve">  </w:t>
      </w:r>
      <w:proofErr w:type="spellStart"/>
      <w:r w:rsidRPr="0051709E">
        <w:rPr>
          <w:rFonts w:ascii="Sylfaen" w:eastAsia="Times New Roman" w:hAnsi="Sylfaen" w:cs="Sylfaen"/>
          <w:b/>
          <w:sz w:val="24"/>
          <w:szCs w:val="24"/>
        </w:rPr>
        <w:t>ვადები</w:t>
      </w:r>
      <w:proofErr w:type="spellEnd"/>
      <w:r w:rsidRPr="0051709E">
        <w:rPr>
          <w:rFonts w:ascii="Sylfaen" w:eastAsia="Times New Roman" w:hAnsi="Sylfaen" w:cs="Sylfaen"/>
          <w:b/>
          <w:sz w:val="24"/>
          <w:szCs w:val="24"/>
          <w:lang w:val="ka-GE"/>
        </w:rPr>
        <w:t xml:space="preserve">: </w:t>
      </w:r>
      <w:r w:rsidR="00663EEE" w:rsidRPr="0051709E">
        <w:rPr>
          <w:rFonts w:ascii="Sylfaen" w:eastAsia="Times New Roman" w:hAnsi="Sylfaen" w:cs="Sylfaen"/>
          <w:b/>
          <w:sz w:val="24"/>
          <w:szCs w:val="24"/>
          <w:lang w:val="ka-GE"/>
        </w:rPr>
        <w:t>202</w:t>
      </w:r>
      <w:r w:rsidR="00813220">
        <w:rPr>
          <w:rFonts w:ascii="Sylfaen" w:eastAsia="Times New Roman" w:hAnsi="Sylfaen" w:cs="Sylfaen"/>
          <w:b/>
          <w:sz w:val="24"/>
          <w:szCs w:val="24"/>
          <w:lang w:val="ka-GE"/>
        </w:rPr>
        <w:t>7</w:t>
      </w:r>
      <w:r w:rsidR="00663EEE" w:rsidRPr="0051709E">
        <w:rPr>
          <w:rFonts w:ascii="Sylfaen" w:eastAsia="Times New Roman" w:hAnsi="Sylfaen" w:cs="Sylfaen"/>
          <w:b/>
          <w:sz w:val="24"/>
          <w:szCs w:val="24"/>
          <w:lang w:val="ka-GE"/>
        </w:rPr>
        <w:t>-20</w:t>
      </w:r>
      <w:r w:rsidR="00813220">
        <w:rPr>
          <w:rFonts w:ascii="Sylfaen" w:eastAsia="Times New Roman" w:hAnsi="Sylfaen" w:cs="Sylfaen"/>
          <w:b/>
          <w:sz w:val="24"/>
          <w:szCs w:val="24"/>
          <w:lang w:val="ka-GE"/>
        </w:rPr>
        <w:t>30</w:t>
      </w:r>
      <w:r w:rsidR="00663EEE" w:rsidRPr="0051709E">
        <w:rPr>
          <w:rFonts w:ascii="Sylfaen" w:eastAsia="Times New Roman" w:hAnsi="Sylfaen" w:cs="Sylfaen"/>
          <w:b/>
          <w:sz w:val="24"/>
          <w:szCs w:val="24"/>
          <w:lang w:val="ka-GE"/>
        </w:rPr>
        <w:t xml:space="preserve"> </w:t>
      </w:r>
      <w:r w:rsidRPr="0051709E">
        <w:rPr>
          <w:rFonts w:ascii="Sylfaen" w:eastAsia="Times New Roman" w:hAnsi="Sylfaen" w:cs="Sylfaen"/>
          <w:b/>
          <w:sz w:val="24"/>
          <w:szCs w:val="24"/>
          <w:lang w:val="ka-GE"/>
        </w:rPr>
        <w:t>წლები</w:t>
      </w:r>
    </w:p>
    <w:p w14:paraId="341D95D3" w14:textId="77777777" w:rsidR="00DE0C69" w:rsidRDefault="00DE0C69" w:rsidP="008E736B">
      <w:pPr>
        <w:spacing w:after="0" w:line="240" w:lineRule="auto"/>
        <w:ind w:firstLine="567"/>
        <w:jc w:val="both"/>
        <w:rPr>
          <w:rFonts w:ascii="Sylfaen" w:eastAsia="Times New Roman" w:hAnsi="Sylfaen"/>
          <w:b/>
          <w:sz w:val="24"/>
          <w:szCs w:val="24"/>
          <w:lang w:val="ka-GE"/>
        </w:rPr>
      </w:pPr>
    </w:p>
    <w:p w14:paraId="003D800E" w14:textId="1B26A1E5" w:rsidR="0017415B" w:rsidRPr="0051709E" w:rsidRDefault="00C64F57" w:rsidP="008E736B">
      <w:pPr>
        <w:spacing w:after="0" w:line="240" w:lineRule="auto"/>
        <w:ind w:firstLine="567"/>
        <w:jc w:val="both"/>
        <w:rPr>
          <w:rFonts w:ascii="Sylfaen" w:eastAsia="Times New Roman" w:hAnsi="Sylfaen"/>
          <w:b/>
          <w:sz w:val="24"/>
          <w:szCs w:val="24"/>
          <w:lang w:val="ka-GE"/>
        </w:rPr>
      </w:pPr>
      <w:r w:rsidRPr="0051709E">
        <w:rPr>
          <w:rFonts w:ascii="Sylfaen" w:eastAsia="Times New Roman" w:hAnsi="Sylfaen"/>
          <w:b/>
          <w:sz w:val="24"/>
          <w:szCs w:val="24"/>
          <w:lang w:val="ka-GE"/>
        </w:rPr>
        <w:t>პროგრამის ბიუჯეტი:</w:t>
      </w:r>
      <w:r w:rsidR="0017415B" w:rsidRPr="0051709E">
        <w:rPr>
          <w:rFonts w:ascii="Sylfaen" w:eastAsia="Times New Roman" w:hAnsi="Sylfaen"/>
          <w:b/>
          <w:sz w:val="24"/>
          <w:szCs w:val="24"/>
          <w:lang w:val="ka-GE"/>
        </w:rPr>
        <w:t xml:space="preserve"> </w:t>
      </w:r>
      <w:r w:rsidR="001B6FD3" w:rsidRPr="0051709E">
        <w:rPr>
          <w:rFonts w:ascii="Sylfaen" w:eastAsia="Times New Roman" w:hAnsi="Sylfaen"/>
          <w:sz w:val="24"/>
          <w:szCs w:val="24"/>
          <w:lang w:val="ka-GE"/>
        </w:rPr>
        <w:t xml:space="preserve"> </w:t>
      </w:r>
      <w:r w:rsidR="006B3DA0" w:rsidRPr="0051709E">
        <w:rPr>
          <w:rFonts w:ascii="Sylfaen" w:eastAsia="Times New Roman" w:hAnsi="Sylfaen"/>
          <w:sz w:val="24"/>
          <w:szCs w:val="24"/>
          <w:lang w:val="ka-GE"/>
        </w:rPr>
        <w:t xml:space="preserve">იხ. </w:t>
      </w:r>
      <w:r w:rsidR="00E21622" w:rsidRPr="0051709E">
        <w:rPr>
          <w:rFonts w:ascii="Sylfaen" w:eastAsia="Times New Roman" w:hAnsi="Sylfaen"/>
          <w:sz w:val="24"/>
          <w:szCs w:val="24"/>
          <w:lang w:val="ka-GE"/>
        </w:rPr>
        <w:t>ცხრილი №1</w:t>
      </w:r>
    </w:p>
    <w:p w14:paraId="7F4CDFB8" w14:textId="77777777" w:rsidR="00DE0C69" w:rsidRDefault="00DE0C69" w:rsidP="008E736B">
      <w:pPr>
        <w:spacing w:after="0" w:line="240" w:lineRule="auto"/>
        <w:ind w:firstLine="567"/>
        <w:jc w:val="both"/>
        <w:rPr>
          <w:rFonts w:ascii="Sylfaen" w:hAnsi="Sylfaen" w:cs="Sylfaen"/>
          <w:b/>
          <w:sz w:val="24"/>
          <w:szCs w:val="24"/>
          <w:lang w:val="ka-GE"/>
        </w:rPr>
      </w:pPr>
    </w:p>
    <w:p w14:paraId="5F02B2A0" w14:textId="6E098C00" w:rsidR="00C64F57" w:rsidRPr="0051709E" w:rsidRDefault="00C64F57" w:rsidP="008E736B">
      <w:pPr>
        <w:spacing w:after="0" w:line="240" w:lineRule="auto"/>
        <w:ind w:firstLine="567"/>
        <w:jc w:val="both"/>
        <w:rPr>
          <w:rFonts w:ascii="Sylfaen" w:hAnsi="Sylfaen"/>
          <w:sz w:val="24"/>
          <w:szCs w:val="24"/>
        </w:rPr>
      </w:pPr>
      <w:r w:rsidRPr="0051709E">
        <w:rPr>
          <w:rFonts w:ascii="Sylfaen" w:hAnsi="Sylfaen" w:cs="Sylfaen"/>
          <w:b/>
          <w:sz w:val="24"/>
          <w:szCs w:val="24"/>
          <w:lang w:val="ka-GE"/>
        </w:rPr>
        <w:t>პროგრამული</w:t>
      </w:r>
      <w:r w:rsidRPr="0051709E">
        <w:rPr>
          <w:rFonts w:ascii="Sylfaen" w:hAnsi="Sylfaen"/>
          <w:b/>
          <w:sz w:val="24"/>
          <w:szCs w:val="24"/>
          <w:lang w:val="ka-GE"/>
        </w:rPr>
        <w:t xml:space="preserve"> </w:t>
      </w:r>
      <w:r w:rsidRPr="0051709E">
        <w:rPr>
          <w:rFonts w:ascii="Sylfaen" w:hAnsi="Sylfaen" w:cs="Sylfaen"/>
          <w:b/>
          <w:sz w:val="24"/>
          <w:szCs w:val="24"/>
          <w:lang w:val="ka-GE"/>
        </w:rPr>
        <w:t>კოდი:</w:t>
      </w:r>
      <w:r w:rsidRPr="0051709E">
        <w:rPr>
          <w:rFonts w:ascii="Sylfaen" w:hAnsi="Sylfaen" w:cs="Sylfaen"/>
          <w:sz w:val="24"/>
          <w:szCs w:val="24"/>
          <w:lang w:val="ka-GE"/>
        </w:rPr>
        <w:t xml:space="preserve"> </w:t>
      </w:r>
      <w:r w:rsidRPr="0051709E">
        <w:rPr>
          <w:rFonts w:ascii="Sylfaen" w:hAnsi="Sylfaen"/>
          <w:sz w:val="24"/>
          <w:szCs w:val="24"/>
          <w:lang w:val="ka-GE"/>
        </w:rPr>
        <w:t>0</w:t>
      </w:r>
      <w:r w:rsidR="00DD073C" w:rsidRPr="0051709E">
        <w:rPr>
          <w:rFonts w:ascii="Sylfaen" w:hAnsi="Sylfaen"/>
          <w:sz w:val="24"/>
          <w:szCs w:val="24"/>
          <w:lang w:val="ka-GE"/>
        </w:rPr>
        <w:t>2</w:t>
      </w:r>
      <w:r w:rsidRPr="0051709E">
        <w:rPr>
          <w:rFonts w:ascii="Sylfaen" w:hAnsi="Sylfaen"/>
          <w:sz w:val="24"/>
          <w:szCs w:val="24"/>
          <w:lang w:val="ka-GE"/>
        </w:rPr>
        <w:t xml:space="preserve"> 0</w:t>
      </w:r>
      <w:r w:rsidR="00DD073C" w:rsidRPr="0051709E">
        <w:rPr>
          <w:rFonts w:ascii="Sylfaen" w:hAnsi="Sylfaen"/>
          <w:sz w:val="24"/>
          <w:szCs w:val="24"/>
          <w:lang w:val="ka-GE"/>
        </w:rPr>
        <w:t>2</w:t>
      </w:r>
    </w:p>
    <w:p w14:paraId="157F0662" w14:textId="77777777" w:rsidR="00DE0C69" w:rsidRDefault="00DE0C69" w:rsidP="008E736B">
      <w:pPr>
        <w:spacing w:after="0" w:line="240" w:lineRule="auto"/>
        <w:ind w:firstLine="567"/>
        <w:jc w:val="both"/>
        <w:rPr>
          <w:rFonts w:ascii="Sylfaen" w:hAnsi="Sylfaen" w:cs="Sylfaen"/>
          <w:b/>
          <w:sz w:val="24"/>
          <w:szCs w:val="24"/>
          <w:lang w:val="ka-GE"/>
        </w:rPr>
      </w:pPr>
    </w:p>
    <w:p w14:paraId="6E656C1A" w14:textId="432FA2A2" w:rsidR="00C64F57" w:rsidRPr="0051709E" w:rsidRDefault="00C64F57" w:rsidP="008E736B">
      <w:pPr>
        <w:spacing w:after="0" w:line="240" w:lineRule="auto"/>
        <w:ind w:firstLine="567"/>
        <w:jc w:val="both"/>
        <w:rPr>
          <w:rFonts w:ascii="Sylfaen" w:hAnsi="Sylfaen" w:cs="Sylfaen"/>
          <w:b/>
          <w:sz w:val="24"/>
          <w:szCs w:val="24"/>
          <w:lang w:val="ka-GE"/>
        </w:rPr>
      </w:pPr>
      <w:r w:rsidRPr="0051709E">
        <w:rPr>
          <w:rFonts w:ascii="Sylfaen" w:hAnsi="Sylfaen" w:cs="Sylfaen"/>
          <w:b/>
          <w:sz w:val="24"/>
          <w:szCs w:val="24"/>
          <w:lang w:val="ka-GE"/>
        </w:rPr>
        <w:t>პროგრამის მიზანი:</w:t>
      </w:r>
    </w:p>
    <w:p w14:paraId="3E98B79A" w14:textId="574DF993" w:rsidR="00C64F57" w:rsidRDefault="00EE5280" w:rsidP="008E736B">
      <w:pPr>
        <w:spacing w:after="0" w:line="240" w:lineRule="auto"/>
        <w:ind w:firstLine="567"/>
        <w:jc w:val="both"/>
        <w:rPr>
          <w:rFonts w:ascii="Sylfaen" w:hAnsi="Sylfaen" w:cs="Sylfaen"/>
          <w:sz w:val="24"/>
          <w:szCs w:val="24"/>
          <w:lang w:val="ka-GE"/>
        </w:rPr>
      </w:pPr>
      <w:r w:rsidRPr="0051709E">
        <w:rPr>
          <w:rFonts w:ascii="Sylfaen" w:hAnsi="Sylfaen" w:cs="Sylfaen"/>
          <w:sz w:val="24"/>
          <w:szCs w:val="24"/>
          <w:lang w:val="ka-GE"/>
        </w:rPr>
        <w:t>მუნიციპალიტეტში</w:t>
      </w:r>
      <w:r w:rsidR="00F67657" w:rsidRPr="0051709E">
        <w:rPr>
          <w:rFonts w:ascii="Sylfaen" w:hAnsi="Sylfaen" w:cs="Sylfaen"/>
          <w:sz w:val="24"/>
          <w:szCs w:val="24"/>
          <w:lang w:val="ka-GE"/>
        </w:rPr>
        <w:t xml:space="preserve"> მდგრადი კომუნალური სისტემის შექმნა</w:t>
      </w:r>
    </w:p>
    <w:p w14:paraId="656C6526" w14:textId="77777777" w:rsidR="00DE0C69" w:rsidRPr="0051709E" w:rsidRDefault="00DE0C69" w:rsidP="008E736B">
      <w:pPr>
        <w:spacing w:after="0" w:line="240" w:lineRule="auto"/>
        <w:ind w:firstLine="567"/>
        <w:jc w:val="both"/>
        <w:rPr>
          <w:rFonts w:ascii="Sylfaen" w:eastAsia="Times New Roman" w:hAnsi="Sylfaen" w:cs="Sylfaen"/>
          <w:sz w:val="24"/>
          <w:szCs w:val="24"/>
          <w:lang w:val="ka-GE" w:eastAsia="en-GB"/>
        </w:rPr>
      </w:pPr>
    </w:p>
    <w:p w14:paraId="1028D8C9" w14:textId="77777777" w:rsidR="00DC76A6" w:rsidRPr="0051709E" w:rsidRDefault="00DC76A6" w:rsidP="008E736B">
      <w:pPr>
        <w:spacing w:after="0" w:line="240" w:lineRule="auto"/>
        <w:ind w:firstLine="567"/>
        <w:jc w:val="both"/>
        <w:rPr>
          <w:rFonts w:ascii="Sylfaen" w:hAnsi="Sylfaen"/>
          <w:b/>
          <w:sz w:val="24"/>
          <w:szCs w:val="24"/>
          <w:lang w:val="ka-GE"/>
        </w:rPr>
      </w:pPr>
      <w:r w:rsidRPr="0051709E">
        <w:rPr>
          <w:rFonts w:ascii="Sylfaen" w:hAnsi="Sylfaen"/>
          <w:b/>
          <w:sz w:val="24"/>
          <w:szCs w:val="24"/>
          <w:lang w:val="ka-GE"/>
        </w:rPr>
        <w:t>პროგრამის აღწერა:</w:t>
      </w:r>
    </w:p>
    <w:p w14:paraId="1F6E8814" w14:textId="77777777" w:rsidR="00E725E8" w:rsidRPr="0051709E" w:rsidRDefault="00E725E8" w:rsidP="006F0A4E">
      <w:pPr>
        <w:spacing w:after="0" w:line="240" w:lineRule="auto"/>
        <w:ind w:firstLine="567"/>
        <w:jc w:val="both"/>
        <w:rPr>
          <w:rFonts w:ascii="Sylfaen" w:hAnsi="Sylfaen"/>
          <w:sz w:val="24"/>
          <w:szCs w:val="24"/>
          <w:lang w:val="ka-GE"/>
        </w:rPr>
      </w:pPr>
      <w:r w:rsidRPr="0051709E">
        <w:rPr>
          <w:rFonts w:ascii="Sylfaen" w:hAnsi="Sylfaen" w:cs="Sylfaen"/>
          <w:sz w:val="24"/>
          <w:szCs w:val="24"/>
          <w:lang w:val="ka-GE"/>
        </w:rPr>
        <w:t>პროგრამის</w:t>
      </w:r>
      <w:r w:rsidRPr="0051709E">
        <w:rPr>
          <w:rFonts w:ascii="Sylfaen" w:hAnsi="Sylfaen"/>
          <w:sz w:val="24"/>
          <w:szCs w:val="24"/>
          <w:lang w:val="ka-GE"/>
        </w:rPr>
        <w:t xml:space="preserve"> ფარგლებში დაგეგმილია შემდეგი </w:t>
      </w:r>
      <w:proofErr w:type="spellStart"/>
      <w:r w:rsidRPr="0051709E">
        <w:rPr>
          <w:rFonts w:ascii="Sylfaen" w:hAnsi="Sylfaen"/>
          <w:sz w:val="24"/>
          <w:szCs w:val="24"/>
          <w:lang w:val="ka-GE"/>
        </w:rPr>
        <w:t>ქვეპროგრამების</w:t>
      </w:r>
      <w:proofErr w:type="spellEnd"/>
      <w:r w:rsidRPr="0051709E">
        <w:rPr>
          <w:rFonts w:ascii="Sylfaen" w:hAnsi="Sylfaen"/>
          <w:sz w:val="24"/>
          <w:szCs w:val="24"/>
          <w:lang w:val="ka-GE"/>
        </w:rPr>
        <w:t xml:space="preserve"> განხორციელება:</w:t>
      </w:r>
    </w:p>
    <w:p w14:paraId="0593AE14" w14:textId="77777777" w:rsidR="00DE0C69" w:rsidRDefault="007E2CF6" w:rsidP="007E2CF6">
      <w:pPr>
        <w:spacing w:after="0" w:line="240" w:lineRule="auto"/>
        <w:rPr>
          <w:rFonts w:ascii="Sylfaen" w:hAnsi="Sylfaen"/>
          <w:sz w:val="24"/>
          <w:szCs w:val="24"/>
          <w:lang w:val="ka-GE"/>
        </w:rPr>
      </w:pPr>
      <w:r w:rsidRPr="0051709E">
        <w:rPr>
          <w:rFonts w:ascii="Sylfaen" w:hAnsi="Sylfaen"/>
          <w:sz w:val="24"/>
          <w:szCs w:val="24"/>
          <w:lang w:val="ka-GE"/>
        </w:rPr>
        <w:t xml:space="preserve">        </w:t>
      </w:r>
    </w:p>
    <w:p w14:paraId="33B19D07" w14:textId="77777777" w:rsidR="00DE0C69" w:rsidRDefault="00DE0C69" w:rsidP="00DE0C69">
      <w:pPr>
        <w:pStyle w:val="a3"/>
        <w:numPr>
          <w:ilvl w:val="0"/>
          <w:numId w:val="8"/>
        </w:numPr>
        <w:spacing w:after="0" w:line="240" w:lineRule="auto"/>
        <w:rPr>
          <w:rFonts w:ascii="Sylfaen" w:hAnsi="Sylfaen"/>
          <w:sz w:val="24"/>
          <w:szCs w:val="24"/>
          <w:lang w:val="ka-GE"/>
        </w:rPr>
      </w:pPr>
      <w:r w:rsidRPr="0051709E">
        <w:rPr>
          <w:rFonts w:ascii="Sylfaen" w:hAnsi="Sylfaen"/>
          <w:sz w:val="24"/>
          <w:szCs w:val="24"/>
          <w:lang w:val="ka-GE"/>
        </w:rPr>
        <w:t>წყლის სისტემების რეაბილიტაცია და ახლის მშენებლობა;</w:t>
      </w:r>
    </w:p>
    <w:p w14:paraId="1ECE275A" w14:textId="5BAA6A01" w:rsidR="00DE0C69" w:rsidRDefault="00DE0C69" w:rsidP="00DE0C69">
      <w:pPr>
        <w:pStyle w:val="a3"/>
        <w:numPr>
          <w:ilvl w:val="0"/>
          <w:numId w:val="8"/>
        </w:numPr>
        <w:spacing w:after="0" w:line="240" w:lineRule="auto"/>
        <w:rPr>
          <w:rFonts w:ascii="Sylfaen" w:hAnsi="Sylfaen"/>
          <w:sz w:val="24"/>
          <w:szCs w:val="24"/>
          <w:lang w:val="ka-GE"/>
        </w:rPr>
      </w:pPr>
      <w:r w:rsidRPr="00513140">
        <w:rPr>
          <w:rFonts w:ascii="Sylfaen" w:hAnsi="Sylfaen"/>
          <w:sz w:val="24"/>
          <w:szCs w:val="24"/>
          <w:lang w:val="ka-GE"/>
        </w:rPr>
        <w:t>შპს „ქედის წყალკანალი“-ს სუბსიდირება;</w:t>
      </w:r>
    </w:p>
    <w:p w14:paraId="50B3DE2A" w14:textId="77777777" w:rsidR="00FF6CEE" w:rsidRDefault="00FF6CEE" w:rsidP="006F0A4E">
      <w:pPr>
        <w:spacing w:after="0" w:line="240" w:lineRule="auto"/>
        <w:jc w:val="both"/>
        <w:rPr>
          <w:rFonts w:ascii="Sylfaen" w:hAnsi="Sylfaen" w:cs="Sylfaen"/>
          <w:b/>
          <w:sz w:val="24"/>
          <w:szCs w:val="24"/>
          <w:lang w:val="ka-GE"/>
        </w:rPr>
      </w:pPr>
    </w:p>
    <w:p w14:paraId="2ECA8467" w14:textId="2875F7E5" w:rsidR="00E6762D" w:rsidRPr="0051709E" w:rsidRDefault="001C22C7" w:rsidP="008E736B">
      <w:pPr>
        <w:spacing w:after="0" w:line="240" w:lineRule="auto"/>
        <w:ind w:firstLine="567"/>
        <w:jc w:val="both"/>
        <w:rPr>
          <w:rFonts w:ascii="Sylfaen" w:hAnsi="Sylfaen" w:cs="Sylfaen"/>
          <w:sz w:val="24"/>
          <w:szCs w:val="24"/>
          <w:lang w:val="ka-GE"/>
        </w:rPr>
      </w:pPr>
      <w:r w:rsidRPr="0051709E">
        <w:rPr>
          <w:rFonts w:ascii="Sylfaen" w:hAnsi="Sylfaen" w:cs="Sylfaen"/>
          <w:b/>
          <w:sz w:val="24"/>
          <w:szCs w:val="24"/>
          <w:lang w:val="ka-GE"/>
        </w:rPr>
        <w:t>პროგრამის მოსალოდნელი (საბოლოო) შედეგი</w:t>
      </w:r>
      <w:r w:rsidRPr="0051709E">
        <w:rPr>
          <w:rFonts w:ascii="Sylfaen" w:hAnsi="Sylfaen" w:cs="Sylfaen"/>
          <w:sz w:val="24"/>
          <w:szCs w:val="24"/>
          <w:lang w:val="ka-GE"/>
        </w:rPr>
        <w:t>:</w:t>
      </w:r>
    </w:p>
    <w:p w14:paraId="600409F1" w14:textId="3061F844" w:rsidR="00E6762D" w:rsidRDefault="007E2CF6" w:rsidP="008E736B">
      <w:pPr>
        <w:spacing w:after="0" w:line="240" w:lineRule="auto"/>
        <w:ind w:firstLine="567"/>
        <w:jc w:val="both"/>
        <w:rPr>
          <w:rFonts w:ascii="Sylfaen" w:hAnsi="Sylfaen" w:cs="Sylfaen"/>
          <w:sz w:val="24"/>
          <w:szCs w:val="24"/>
          <w:lang w:val="ka-GE"/>
        </w:rPr>
      </w:pPr>
      <w:r w:rsidRPr="0051709E">
        <w:rPr>
          <w:rFonts w:ascii="Sylfaen" w:hAnsi="Sylfaen" w:cs="Sylfaen"/>
          <w:sz w:val="24"/>
          <w:szCs w:val="24"/>
          <w:lang w:val="ka-GE"/>
        </w:rPr>
        <w:t>ქედის მუნიციპალიტეტის საზღვრებში რეაბილიტირებულია და აშენებულია წყლის სისტემის ინფრასტრუქტურა, უზრუნველყოფილია უწყვეტი და მოთხოვნის შესაბამისი წყალმომარაგება</w:t>
      </w:r>
      <w:r w:rsidR="0057359B" w:rsidRPr="0051709E">
        <w:rPr>
          <w:rFonts w:ascii="Sylfaen" w:hAnsi="Sylfaen" w:cs="Sylfaen"/>
          <w:sz w:val="24"/>
          <w:szCs w:val="24"/>
          <w:lang w:val="ka-GE"/>
        </w:rPr>
        <w:t>,</w:t>
      </w:r>
      <w:r w:rsidRPr="0051709E">
        <w:rPr>
          <w:rFonts w:ascii="Sylfaen" w:hAnsi="Sylfaen" w:cs="Sylfaen"/>
          <w:sz w:val="24"/>
          <w:szCs w:val="24"/>
          <w:lang w:val="ka-GE"/>
        </w:rPr>
        <w:t xml:space="preserve"> გაუმჯობესებული ეკოლოგიური და საცხოვრებელი გარემო.</w:t>
      </w:r>
    </w:p>
    <w:p w14:paraId="5270D6BA" w14:textId="77777777" w:rsidR="0057359B" w:rsidRPr="0051709E" w:rsidRDefault="0057359B" w:rsidP="00AB3D40">
      <w:pPr>
        <w:tabs>
          <w:tab w:val="left" w:pos="709"/>
        </w:tabs>
        <w:spacing w:after="0" w:line="240" w:lineRule="auto"/>
        <w:jc w:val="both"/>
        <w:rPr>
          <w:rFonts w:ascii="Sylfaen" w:hAnsi="Sylfaen" w:cs="Sylfaen"/>
          <w:b/>
          <w:color w:val="C00000"/>
          <w:sz w:val="24"/>
          <w:szCs w:val="24"/>
          <w:lang w:val="ka-GE"/>
        </w:rPr>
      </w:pPr>
    </w:p>
    <w:p w14:paraId="21FD2A5A" w14:textId="77777777" w:rsidR="004E62B9" w:rsidRDefault="004E62B9" w:rsidP="007E2CF6">
      <w:pPr>
        <w:tabs>
          <w:tab w:val="left" w:pos="709"/>
        </w:tabs>
        <w:spacing w:after="0" w:line="240" w:lineRule="auto"/>
        <w:ind w:firstLine="567"/>
        <w:jc w:val="both"/>
        <w:rPr>
          <w:rFonts w:ascii="Sylfaen" w:hAnsi="Sylfaen" w:cs="Sylfaen"/>
          <w:b/>
          <w:color w:val="C00000"/>
          <w:sz w:val="24"/>
          <w:szCs w:val="24"/>
          <w:lang w:val="ka-GE"/>
        </w:rPr>
      </w:pPr>
    </w:p>
    <w:p w14:paraId="501FE584" w14:textId="35448DB5" w:rsidR="007E2CF6" w:rsidRPr="0051709E" w:rsidRDefault="007E2CF6" w:rsidP="007E2CF6">
      <w:pPr>
        <w:tabs>
          <w:tab w:val="left" w:pos="709"/>
        </w:tabs>
        <w:spacing w:after="0" w:line="240" w:lineRule="auto"/>
        <w:ind w:firstLine="567"/>
        <w:jc w:val="both"/>
        <w:rPr>
          <w:rFonts w:ascii="Sylfaen" w:hAnsi="Sylfaen" w:cs="Sylfaen"/>
          <w:b/>
          <w:color w:val="C00000"/>
          <w:sz w:val="24"/>
          <w:szCs w:val="24"/>
          <w:lang w:val="ka-GE"/>
        </w:rPr>
      </w:pPr>
      <w:r w:rsidRPr="0051709E">
        <w:rPr>
          <w:rFonts w:ascii="Sylfaen" w:hAnsi="Sylfaen" w:cs="Sylfaen"/>
          <w:b/>
          <w:color w:val="C00000"/>
          <w:sz w:val="24"/>
          <w:szCs w:val="24"/>
          <w:lang w:val="ka-GE"/>
        </w:rPr>
        <w:t>პროგრამა: მუნიციპალიტეტის კეთილმოწყობის ღონისძიებები</w:t>
      </w:r>
    </w:p>
    <w:p w14:paraId="72B4E213" w14:textId="77777777" w:rsidR="007E2CF6" w:rsidRPr="0051709E" w:rsidRDefault="007E2CF6" w:rsidP="007E2CF6">
      <w:pPr>
        <w:spacing w:after="0" w:line="240" w:lineRule="auto"/>
        <w:ind w:firstLine="567"/>
        <w:jc w:val="both"/>
        <w:rPr>
          <w:rFonts w:ascii="Sylfaen" w:hAnsi="Sylfaen" w:cs="Sylfaen"/>
          <w:b/>
          <w:sz w:val="24"/>
          <w:szCs w:val="24"/>
          <w:lang w:val="ka-GE"/>
        </w:rPr>
      </w:pPr>
    </w:p>
    <w:p w14:paraId="2051ED0A" w14:textId="77777777" w:rsidR="007E2CF6" w:rsidRPr="0051709E" w:rsidRDefault="007E2CF6" w:rsidP="007E2CF6">
      <w:pPr>
        <w:spacing w:after="0" w:line="240" w:lineRule="auto"/>
        <w:ind w:firstLine="567"/>
        <w:jc w:val="both"/>
        <w:rPr>
          <w:rFonts w:ascii="Sylfaen" w:hAnsi="Sylfaen" w:cs="Sylfaen"/>
          <w:b/>
          <w:sz w:val="24"/>
          <w:szCs w:val="24"/>
          <w:lang w:val="ka-GE"/>
        </w:rPr>
      </w:pPr>
      <w:r w:rsidRPr="0051709E">
        <w:rPr>
          <w:rFonts w:ascii="Sylfaen" w:hAnsi="Sylfaen" w:cs="Sylfaen"/>
          <w:b/>
          <w:sz w:val="24"/>
          <w:szCs w:val="24"/>
          <w:lang w:val="ka-GE"/>
        </w:rPr>
        <w:t>პრიორიტეტის დასახელება, რომლის ფარგლებში ხორციელდება პროგრამა:</w:t>
      </w:r>
    </w:p>
    <w:p w14:paraId="01FF4EF6" w14:textId="77777777" w:rsidR="007E2CF6" w:rsidRPr="0051709E" w:rsidRDefault="007E2CF6" w:rsidP="007E2CF6">
      <w:pPr>
        <w:spacing w:after="0" w:line="240" w:lineRule="auto"/>
        <w:ind w:firstLine="567"/>
        <w:jc w:val="both"/>
        <w:rPr>
          <w:rFonts w:ascii="Sylfaen" w:hAnsi="Sylfaen" w:cs="Sylfaen"/>
          <w:sz w:val="24"/>
          <w:szCs w:val="24"/>
          <w:lang w:val="ka-GE"/>
        </w:rPr>
      </w:pPr>
      <w:r w:rsidRPr="0051709E">
        <w:rPr>
          <w:rFonts w:ascii="Sylfaen" w:hAnsi="Sylfaen" w:cs="Sylfaen"/>
          <w:sz w:val="24"/>
          <w:szCs w:val="24"/>
          <w:lang w:val="ka-GE"/>
        </w:rPr>
        <w:t>ინფრასტრუქტურისა და მუნიციპალური კომუნალური სერვისების განვითარება</w:t>
      </w:r>
    </w:p>
    <w:p w14:paraId="1E82CBB0" w14:textId="77777777" w:rsidR="008A182A" w:rsidRDefault="008A182A" w:rsidP="007E2CF6">
      <w:pPr>
        <w:pStyle w:val="a3"/>
        <w:spacing w:after="0" w:line="240" w:lineRule="auto"/>
        <w:ind w:left="0" w:firstLine="567"/>
        <w:jc w:val="both"/>
        <w:rPr>
          <w:rFonts w:ascii="Sylfaen" w:eastAsia="Times New Roman" w:hAnsi="Sylfaen"/>
          <w:b/>
          <w:sz w:val="24"/>
          <w:szCs w:val="24"/>
          <w:lang w:val="ka-GE"/>
        </w:rPr>
      </w:pPr>
    </w:p>
    <w:p w14:paraId="3A84DAEE" w14:textId="716FB644" w:rsidR="007E2CF6" w:rsidRPr="0051709E" w:rsidRDefault="007E2CF6" w:rsidP="007E2CF6">
      <w:pPr>
        <w:pStyle w:val="a3"/>
        <w:spacing w:after="0" w:line="240" w:lineRule="auto"/>
        <w:ind w:left="0" w:firstLine="567"/>
        <w:jc w:val="both"/>
        <w:rPr>
          <w:rFonts w:ascii="Sylfaen" w:eastAsia="Times New Roman" w:hAnsi="Sylfaen" w:cs="Sylfaen"/>
          <w:b/>
          <w:sz w:val="24"/>
          <w:szCs w:val="24"/>
          <w:lang w:val="ka-GE"/>
        </w:rPr>
      </w:pPr>
      <w:r w:rsidRPr="0051709E">
        <w:rPr>
          <w:rFonts w:ascii="Sylfaen" w:eastAsia="Times New Roman" w:hAnsi="Sylfaen"/>
          <w:b/>
          <w:sz w:val="24"/>
          <w:szCs w:val="24"/>
          <w:lang w:val="ka-GE"/>
        </w:rPr>
        <w:t xml:space="preserve">პროგრამის </w:t>
      </w:r>
      <w:proofErr w:type="spellStart"/>
      <w:r w:rsidRPr="0051709E">
        <w:rPr>
          <w:rFonts w:ascii="Sylfaen" w:eastAsia="Times New Roman" w:hAnsi="Sylfaen" w:cs="Sylfaen"/>
          <w:b/>
          <w:sz w:val="24"/>
          <w:szCs w:val="24"/>
        </w:rPr>
        <w:t>განხორციელების</w:t>
      </w:r>
      <w:proofErr w:type="spellEnd"/>
      <w:r w:rsidRPr="0051709E">
        <w:rPr>
          <w:rFonts w:ascii="Sylfaen" w:eastAsia="Times New Roman" w:hAnsi="Sylfaen"/>
          <w:b/>
          <w:sz w:val="24"/>
          <w:szCs w:val="24"/>
        </w:rPr>
        <w:t xml:space="preserve">  </w:t>
      </w:r>
      <w:proofErr w:type="spellStart"/>
      <w:r w:rsidRPr="0051709E">
        <w:rPr>
          <w:rFonts w:ascii="Sylfaen" w:eastAsia="Times New Roman" w:hAnsi="Sylfaen" w:cs="Sylfaen"/>
          <w:b/>
          <w:sz w:val="24"/>
          <w:szCs w:val="24"/>
        </w:rPr>
        <w:t>ვადები</w:t>
      </w:r>
      <w:proofErr w:type="spellEnd"/>
      <w:r w:rsidRPr="0051709E">
        <w:rPr>
          <w:rFonts w:ascii="Sylfaen" w:eastAsia="Times New Roman" w:hAnsi="Sylfaen" w:cs="Sylfaen"/>
          <w:b/>
          <w:sz w:val="24"/>
          <w:szCs w:val="24"/>
          <w:lang w:val="ka-GE"/>
        </w:rPr>
        <w:t xml:space="preserve">: </w:t>
      </w:r>
      <w:r w:rsidR="00663EEE" w:rsidRPr="0051709E">
        <w:rPr>
          <w:rFonts w:ascii="Sylfaen" w:eastAsia="Times New Roman" w:hAnsi="Sylfaen" w:cs="Sylfaen"/>
          <w:b/>
          <w:sz w:val="24"/>
          <w:szCs w:val="24"/>
          <w:lang w:val="ka-GE"/>
        </w:rPr>
        <w:t>202</w:t>
      </w:r>
      <w:r w:rsidR="00813220">
        <w:rPr>
          <w:rFonts w:ascii="Sylfaen" w:eastAsia="Times New Roman" w:hAnsi="Sylfaen" w:cs="Sylfaen"/>
          <w:b/>
          <w:sz w:val="24"/>
          <w:szCs w:val="24"/>
          <w:lang w:val="ka-GE"/>
        </w:rPr>
        <w:t>7</w:t>
      </w:r>
      <w:r w:rsidR="00663EEE" w:rsidRPr="0051709E">
        <w:rPr>
          <w:rFonts w:ascii="Sylfaen" w:eastAsia="Times New Roman" w:hAnsi="Sylfaen" w:cs="Sylfaen"/>
          <w:b/>
          <w:sz w:val="24"/>
          <w:szCs w:val="24"/>
          <w:lang w:val="ka-GE"/>
        </w:rPr>
        <w:t>-20</w:t>
      </w:r>
      <w:r w:rsidR="00813220">
        <w:rPr>
          <w:rFonts w:ascii="Sylfaen" w:eastAsia="Times New Roman" w:hAnsi="Sylfaen" w:cs="Sylfaen"/>
          <w:b/>
          <w:sz w:val="24"/>
          <w:szCs w:val="24"/>
          <w:lang w:val="ka-GE"/>
        </w:rPr>
        <w:t>30</w:t>
      </w:r>
      <w:r w:rsidR="00663EEE" w:rsidRPr="0051709E">
        <w:rPr>
          <w:rFonts w:ascii="Sylfaen" w:eastAsia="Times New Roman" w:hAnsi="Sylfaen" w:cs="Sylfaen"/>
          <w:b/>
          <w:sz w:val="24"/>
          <w:szCs w:val="24"/>
          <w:lang w:val="ka-GE"/>
        </w:rPr>
        <w:t xml:space="preserve"> </w:t>
      </w:r>
      <w:r w:rsidRPr="0051709E">
        <w:rPr>
          <w:rFonts w:ascii="Sylfaen" w:eastAsia="Times New Roman" w:hAnsi="Sylfaen" w:cs="Sylfaen"/>
          <w:b/>
          <w:sz w:val="24"/>
          <w:szCs w:val="24"/>
          <w:lang w:val="ka-GE"/>
        </w:rPr>
        <w:t>წლები</w:t>
      </w:r>
    </w:p>
    <w:p w14:paraId="250D6164" w14:textId="77777777" w:rsidR="008A182A" w:rsidRDefault="008A182A" w:rsidP="007E2CF6">
      <w:pPr>
        <w:spacing w:after="0" w:line="240" w:lineRule="auto"/>
        <w:ind w:firstLine="567"/>
        <w:jc w:val="both"/>
        <w:rPr>
          <w:rFonts w:ascii="Sylfaen" w:eastAsia="Times New Roman" w:hAnsi="Sylfaen"/>
          <w:b/>
          <w:sz w:val="24"/>
          <w:szCs w:val="24"/>
          <w:lang w:val="ka-GE"/>
        </w:rPr>
      </w:pPr>
    </w:p>
    <w:p w14:paraId="15CFB2B5" w14:textId="7EEB5449" w:rsidR="007E2CF6" w:rsidRPr="0051709E" w:rsidRDefault="007E2CF6" w:rsidP="007E2CF6">
      <w:pPr>
        <w:spacing w:after="0" w:line="240" w:lineRule="auto"/>
        <w:ind w:firstLine="567"/>
        <w:jc w:val="both"/>
        <w:rPr>
          <w:rFonts w:ascii="Sylfaen" w:eastAsia="Times New Roman" w:hAnsi="Sylfaen"/>
          <w:b/>
          <w:sz w:val="24"/>
          <w:szCs w:val="24"/>
          <w:lang w:val="ka-GE"/>
        </w:rPr>
      </w:pPr>
      <w:r w:rsidRPr="0051709E">
        <w:rPr>
          <w:rFonts w:ascii="Sylfaen" w:eastAsia="Times New Roman" w:hAnsi="Sylfaen"/>
          <w:b/>
          <w:sz w:val="24"/>
          <w:szCs w:val="24"/>
          <w:lang w:val="ka-GE"/>
        </w:rPr>
        <w:t>პროგრამის ბიუჯეტი:</w:t>
      </w:r>
      <w:r w:rsidRPr="0051709E">
        <w:rPr>
          <w:rFonts w:ascii="Sylfaen" w:eastAsia="Times New Roman" w:hAnsi="Sylfaen"/>
          <w:sz w:val="24"/>
          <w:szCs w:val="24"/>
          <w:lang w:val="ka-GE"/>
        </w:rPr>
        <w:t xml:space="preserve"> იხ. ცხრილი №1</w:t>
      </w:r>
    </w:p>
    <w:p w14:paraId="6CA4EF34" w14:textId="77777777" w:rsidR="008A182A" w:rsidRDefault="008A182A" w:rsidP="007E2CF6">
      <w:pPr>
        <w:spacing w:after="0" w:line="240" w:lineRule="auto"/>
        <w:ind w:firstLine="567"/>
        <w:jc w:val="both"/>
        <w:rPr>
          <w:rFonts w:ascii="Sylfaen" w:hAnsi="Sylfaen" w:cs="Sylfaen"/>
          <w:b/>
          <w:sz w:val="24"/>
          <w:szCs w:val="24"/>
          <w:lang w:val="ka-GE"/>
        </w:rPr>
      </w:pPr>
    </w:p>
    <w:p w14:paraId="5C0796DB" w14:textId="0D5E1053" w:rsidR="007E2CF6" w:rsidRPr="0051709E" w:rsidRDefault="007E2CF6" w:rsidP="007E2CF6">
      <w:pPr>
        <w:spacing w:after="0" w:line="240" w:lineRule="auto"/>
        <w:ind w:firstLine="567"/>
        <w:jc w:val="both"/>
        <w:rPr>
          <w:rFonts w:ascii="Sylfaen" w:hAnsi="Sylfaen"/>
          <w:sz w:val="24"/>
          <w:szCs w:val="24"/>
        </w:rPr>
      </w:pPr>
      <w:r w:rsidRPr="0051709E">
        <w:rPr>
          <w:rFonts w:ascii="Sylfaen" w:hAnsi="Sylfaen" w:cs="Sylfaen"/>
          <w:b/>
          <w:sz w:val="24"/>
          <w:szCs w:val="24"/>
          <w:lang w:val="ka-GE"/>
        </w:rPr>
        <w:t>პროგრამული</w:t>
      </w:r>
      <w:r w:rsidRPr="0051709E">
        <w:rPr>
          <w:rFonts w:ascii="Sylfaen" w:hAnsi="Sylfaen"/>
          <w:b/>
          <w:sz w:val="24"/>
          <w:szCs w:val="24"/>
          <w:lang w:val="ka-GE"/>
        </w:rPr>
        <w:t xml:space="preserve"> </w:t>
      </w:r>
      <w:r w:rsidRPr="0051709E">
        <w:rPr>
          <w:rFonts w:ascii="Sylfaen" w:hAnsi="Sylfaen" w:cs="Sylfaen"/>
          <w:b/>
          <w:sz w:val="24"/>
          <w:szCs w:val="24"/>
          <w:lang w:val="ka-GE"/>
        </w:rPr>
        <w:t>კოდი:</w:t>
      </w:r>
      <w:r w:rsidRPr="0051709E">
        <w:rPr>
          <w:rFonts w:ascii="Sylfaen" w:hAnsi="Sylfaen" w:cs="Sylfaen"/>
          <w:sz w:val="24"/>
          <w:szCs w:val="24"/>
          <w:lang w:val="ka-GE"/>
        </w:rPr>
        <w:t xml:space="preserve"> </w:t>
      </w:r>
      <w:r w:rsidRPr="0051709E">
        <w:rPr>
          <w:rFonts w:ascii="Sylfaen" w:hAnsi="Sylfaen"/>
          <w:sz w:val="24"/>
          <w:szCs w:val="24"/>
          <w:lang w:val="ka-GE"/>
        </w:rPr>
        <w:t>0</w:t>
      </w:r>
      <w:r w:rsidR="00DD073C" w:rsidRPr="0051709E">
        <w:rPr>
          <w:rFonts w:ascii="Sylfaen" w:hAnsi="Sylfaen"/>
          <w:sz w:val="24"/>
          <w:szCs w:val="24"/>
          <w:lang w:val="ka-GE"/>
        </w:rPr>
        <w:t>2</w:t>
      </w:r>
      <w:r w:rsidRPr="0051709E">
        <w:rPr>
          <w:rFonts w:ascii="Sylfaen" w:hAnsi="Sylfaen"/>
          <w:sz w:val="24"/>
          <w:szCs w:val="24"/>
          <w:lang w:val="ka-GE"/>
        </w:rPr>
        <w:t xml:space="preserve"> 0</w:t>
      </w:r>
      <w:r w:rsidR="00DD073C" w:rsidRPr="0051709E">
        <w:rPr>
          <w:rFonts w:ascii="Sylfaen" w:hAnsi="Sylfaen"/>
          <w:sz w:val="24"/>
          <w:szCs w:val="24"/>
          <w:lang w:val="ka-GE"/>
        </w:rPr>
        <w:t>3</w:t>
      </w:r>
    </w:p>
    <w:p w14:paraId="6B1A4BCF" w14:textId="77777777" w:rsidR="008A182A" w:rsidRDefault="008A182A" w:rsidP="007E2CF6">
      <w:pPr>
        <w:pStyle w:val="a3"/>
        <w:spacing w:after="0" w:line="240" w:lineRule="auto"/>
        <w:ind w:left="0" w:firstLine="567"/>
        <w:jc w:val="both"/>
        <w:rPr>
          <w:rFonts w:ascii="Sylfaen" w:hAnsi="Sylfaen" w:cs="Sylfaen"/>
          <w:b/>
          <w:sz w:val="24"/>
          <w:szCs w:val="24"/>
          <w:lang w:val="ka-GE"/>
        </w:rPr>
      </w:pPr>
    </w:p>
    <w:p w14:paraId="2A3325E1" w14:textId="0E79A0CB" w:rsidR="007E2CF6" w:rsidRPr="0051709E" w:rsidRDefault="007E2CF6" w:rsidP="007E2CF6">
      <w:pPr>
        <w:pStyle w:val="a3"/>
        <w:spacing w:after="0" w:line="240" w:lineRule="auto"/>
        <w:ind w:left="0" w:firstLine="567"/>
        <w:jc w:val="both"/>
        <w:rPr>
          <w:rFonts w:ascii="Sylfaen" w:hAnsi="Sylfaen" w:cs="Sylfaen"/>
          <w:sz w:val="24"/>
          <w:szCs w:val="24"/>
          <w:lang w:val="ka-GE"/>
        </w:rPr>
      </w:pPr>
      <w:r w:rsidRPr="0051709E">
        <w:rPr>
          <w:rFonts w:ascii="Sylfaen" w:hAnsi="Sylfaen" w:cs="Sylfaen"/>
          <w:b/>
          <w:sz w:val="24"/>
          <w:szCs w:val="24"/>
          <w:lang w:val="ka-GE"/>
        </w:rPr>
        <w:t>პროგრამის</w:t>
      </w:r>
      <w:r w:rsidRPr="0051709E">
        <w:rPr>
          <w:rFonts w:ascii="Sylfaen" w:hAnsi="Sylfaen"/>
          <w:b/>
          <w:sz w:val="24"/>
          <w:szCs w:val="24"/>
          <w:lang w:val="ka-GE"/>
        </w:rPr>
        <w:t xml:space="preserve">  </w:t>
      </w:r>
      <w:r w:rsidRPr="0051709E">
        <w:rPr>
          <w:rFonts w:ascii="Sylfaen" w:hAnsi="Sylfaen" w:cs="Sylfaen"/>
          <w:b/>
          <w:sz w:val="24"/>
          <w:szCs w:val="24"/>
          <w:lang w:val="ka-GE"/>
        </w:rPr>
        <w:t>მიზანი</w:t>
      </w:r>
      <w:r w:rsidRPr="0051709E">
        <w:rPr>
          <w:rFonts w:ascii="Sylfaen" w:hAnsi="Sylfaen" w:cs="Sylfaen"/>
          <w:sz w:val="24"/>
          <w:szCs w:val="24"/>
          <w:lang w:val="ka-GE"/>
        </w:rPr>
        <w:t xml:space="preserve">: </w:t>
      </w:r>
    </w:p>
    <w:p w14:paraId="0740E5CF" w14:textId="77777777" w:rsidR="007E2CF6" w:rsidRPr="0051709E" w:rsidRDefault="007E2CF6" w:rsidP="007E2CF6">
      <w:pPr>
        <w:spacing w:after="0" w:line="240" w:lineRule="auto"/>
        <w:ind w:firstLine="567"/>
        <w:jc w:val="both"/>
        <w:rPr>
          <w:rFonts w:ascii="Sylfaen" w:hAnsi="Sylfaen" w:cs="Sylfaen"/>
          <w:sz w:val="24"/>
          <w:szCs w:val="24"/>
        </w:rPr>
      </w:pPr>
      <w:r w:rsidRPr="0051709E">
        <w:rPr>
          <w:rFonts w:ascii="Sylfaen" w:hAnsi="Sylfaen" w:cs="Sylfaen"/>
          <w:color w:val="000000"/>
          <w:sz w:val="24"/>
          <w:szCs w:val="24"/>
          <w:lang w:val="ka-GE"/>
        </w:rPr>
        <w:t xml:space="preserve">მუნიციპალიტეტის </w:t>
      </w:r>
      <w:proofErr w:type="spellStart"/>
      <w:r w:rsidRPr="0051709E">
        <w:rPr>
          <w:rFonts w:ascii="Sylfaen" w:hAnsi="Sylfaen" w:cs="Sylfaen"/>
          <w:color w:val="000000"/>
          <w:sz w:val="24"/>
          <w:szCs w:val="24"/>
        </w:rPr>
        <w:t>მნიშვნელოვანი</w:t>
      </w:r>
      <w:proofErr w:type="spellEnd"/>
      <w:r w:rsidRPr="0051709E">
        <w:rPr>
          <w:rFonts w:ascii="Sylfaen" w:hAnsi="Sylfaen" w:cs="Sylfaen"/>
          <w:color w:val="000000"/>
          <w:sz w:val="24"/>
          <w:szCs w:val="24"/>
        </w:rPr>
        <w:t xml:space="preserve"> </w:t>
      </w:r>
      <w:proofErr w:type="spellStart"/>
      <w:r w:rsidRPr="0051709E">
        <w:rPr>
          <w:rFonts w:ascii="Sylfaen" w:hAnsi="Sylfaen" w:cs="Sylfaen"/>
          <w:color w:val="000000"/>
          <w:sz w:val="24"/>
          <w:szCs w:val="24"/>
        </w:rPr>
        <w:t>და</w:t>
      </w:r>
      <w:proofErr w:type="spellEnd"/>
      <w:r w:rsidRPr="0051709E">
        <w:rPr>
          <w:rFonts w:ascii="Sylfaen" w:hAnsi="Sylfaen" w:cs="Sylfaen"/>
          <w:color w:val="000000"/>
          <w:sz w:val="24"/>
          <w:szCs w:val="24"/>
        </w:rPr>
        <w:t xml:space="preserve"> </w:t>
      </w:r>
      <w:proofErr w:type="spellStart"/>
      <w:r w:rsidRPr="0051709E">
        <w:rPr>
          <w:rFonts w:ascii="Sylfaen" w:hAnsi="Sylfaen" w:cs="Sylfaen"/>
          <w:color w:val="000000"/>
          <w:sz w:val="24"/>
          <w:szCs w:val="24"/>
        </w:rPr>
        <w:t>აუცილებელი</w:t>
      </w:r>
      <w:proofErr w:type="spellEnd"/>
      <w:r w:rsidRPr="0051709E">
        <w:rPr>
          <w:rFonts w:ascii="Sylfaen" w:hAnsi="Sylfaen" w:cs="Sylfaen"/>
          <w:color w:val="000000"/>
          <w:sz w:val="24"/>
          <w:szCs w:val="24"/>
        </w:rPr>
        <w:t xml:space="preserve"> </w:t>
      </w:r>
      <w:proofErr w:type="spellStart"/>
      <w:r w:rsidRPr="0051709E">
        <w:rPr>
          <w:rFonts w:ascii="Sylfaen" w:hAnsi="Sylfaen" w:cs="Sylfaen"/>
          <w:color w:val="000000"/>
          <w:sz w:val="24"/>
          <w:szCs w:val="24"/>
        </w:rPr>
        <w:t>კეთილმოწყობის</w:t>
      </w:r>
      <w:proofErr w:type="spellEnd"/>
      <w:r w:rsidRPr="0051709E">
        <w:rPr>
          <w:rFonts w:ascii="Sylfaen" w:hAnsi="Sylfaen" w:cs="Sylfaen"/>
          <w:color w:val="000000"/>
          <w:sz w:val="24"/>
          <w:szCs w:val="24"/>
        </w:rPr>
        <w:t xml:space="preserve"> </w:t>
      </w:r>
      <w:proofErr w:type="spellStart"/>
      <w:r w:rsidRPr="0051709E">
        <w:rPr>
          <w:rFonts w:ascii="Sylfaen" w:hAnsi="Sylfaen" w:cs="Sylfaen"/>
          <w:color w:val="000000"/>
          <w:sz w:val="24"/>
          <w:szCs w:val="24"/>
        </w:rPr>
        <w:t>ღონისძიებების</w:t>
      </w:r>
      <w:proofErr w:type="spellEnd"/>
      <w:r w:rsidRPr="0051709E">
        <w:rPr>
          <w:rFonts w:ascii="Sylfaen" w:hAnsi="Sylfaen" w:cs="Sylfaen"/>
          <w:color w:val="000000"/>
          <w:sz w:val="24"/>
          <w:szCs w:val="24"/>
        </w:rPr>
        <w:t xml:space="preserve"> </w:t>
      </w:r>
      <w:proofErr w:type="spellStart"/>
      <w:r w:rsidRPr="0051709E">
        <w:rPr>
          <w:rFonts w:ascii="Sylfaen" w:hAnsi="Sylfaen" w:cs="Sylfaen"/>
          <w:color w:val="000000"/>
          <w:sz w:val="24"/>
          <w:szCs w:val="24"/>
        </w:rPr>
        <w:t>სრულყოფილად</w:t>
      </w:r>
      <w:proofErr w:type="spellEnd"/>
      <w:r w:rsidRPr="0051709E">
        <w:rPr>
          <w:rFonts w:ascii="Sylfaen" w:hAnsi="Sylfaen" w:cs="Sylfaen"/>
          <w:color w:val="000000"/>
          <w:sz w:val="24"/>
          <w:szCs w:val="24"/>
        </w:rPr>
        <w:t xml:space="preserve"> </w:t>
      </w:r>
      <w:proofErr w:type="spellStart"/>
      <w:r w:rsidRPr="0051709E">
        <w:rPr>
          <w:rFonts w:ascii="Sylfaen" w:hAnsi="Sylfaen" w:cs="Sylfaen"/>
          <w:color w:val="000000"/>
          <w:sz w:val="24"/>
          <w:szCs w:val="24"/>
        </w:rPr>
        <w:t>და</w:t>
      </w:r>
      <w:proofErr w:type="spellEnd"/>
      <w:r w:rsidRPr="0051709E">
        <w:rPr>
          <w:rFonts w:ascii="Sylfaen" w:hAnsi="Sylfaen" w:cs="Sylfaen"/>
          <w:color w:val="000000"/>
          <w:sz w:val="24"/>
          <w:szCs w:val="24"/>
        </w:rPr>
        <w:t xml:space="preserve"> </w:t>
      </w:r>
      <w:proofErr w:type="spellStart"/>
      <w:r w:rsidRPr="0051709E">
        <w:rPr>
          <w:rFonts w:ascii="Sylfaen" w:hAnsi="Sylfaen" w:cs="Sylfaen"/>
          <w:color w:val="000000"/>
          <w:sz w:val="24"/>
          <w:szCs w:val="24"/>
        </w:rPr>
        <w:t>ეფექტურად</w:t>
      </w:r>
      <w:proofErr w:type="spellEnd"/>
      <w:r w:rsidRPr="0051709E">
        <w:rPr>
          <w:rFonts w:ascii="Sylfaen" w:hAnsi="Sylfaen" w:cs="Sylfaen"/>
          <w:color w:val="000000"/>
          <w:sz w:val="24"/>
          <w:szCs w:val="24"/>
        </w:rPr>
        <w:t xml:space="preserve"> </w:t>
      </w:r>
      <w:proofErr w:type="spellStart"/>
      <w:r w:rsidRPr="0051709E">
        <w:rPr>
          <w:rFonts w:ascii="Sylfaen" w:hAnsi="Sylfaen" w:cs="Sylfaen"/>
          <w:color w:val="000000"/>
          <w:sz w:val="24"/>
          <w:szCs w:val="24"/>
        </w:rPr>
        <w:t>განხორციელება</w:t>
      </w:r>
      <w:proofErr w:type="spellEnd"/>
      <w:r w:rsidRPr="0051709E">
        <w:rPr>
          <w:rFonts w:ascii="Sylfaen" w:hAnsi="Sylfaen" w:cs="Sylfaen"/>
          <w:color w:val="000000"/>
          <w:sz w:val="24"/>
          <w:szCs w:val="24"/>
          <w:lang w:val="ka-GE"/>
        </w:rPr>
        <w:t>;</w:t>
      </w:r>
    </w:p>
    <w:p w14:paraId="4921FE3F" w14:textId="77777777" w:rsidR="004E62B9" w:rsidRDefault="004E62B9" w:rsidP="007E2CF6">
      <w:pPr>
        <w:spacing w:after="0" w:line="240" w:lineRule="auto"/>
        <w:ind w:firstLine="567"/>
        <w:jc w:val="both"/>
        <w:rPr>
          <w:rFonts w:ascii="Sylfaen" w:hAnsi="Sylfaen"/>
          <w:b/>
          <w:sz w:val="24"/>
          <w:szCs w:val="24"/>
          <w:lang w:val="ka-GE"/>
        </w:rPr>
      </w:pPr>
    </w:p>
    <w:p w14:paraId="5FBCEB19" w14:textId="084E911F" w:rsidR="007E2CF6" w:rsidRPr="0051709E" w:rsidRDefault="007E2CF6" w:rsidP="007E2CF6">
      <w:pPr>
        <w:spacing w:after="0" w:line="240" w:lineRule="auto"/>
        <w:ind w:firstLine="567"/>
        <w:jc w:val="both"/>
        <w:rPr>
          <w:rFonts w:ascii="Sylfaen" w:hAnsi="Sylfaen"/>
          <w:b/>
          <w:sz w:val="24"/>
          <w:szCs w:val="24"/>
          <w:lang w:val="ka-GE"/>
        </w:rPr>
      </w:pPr>
      <w:r w:rsidRPr="0051709E">
        <w:rPr>
          <w:rFonts w:ascii="Sylfaen" w:hAnsi="Sylfaen"/>
          <w:b/>
          <w:sz w:val="24"/>
          <w:szCs w:val="24"/>
          <w:lang w:val="ka-GE"/>
        </w:rPr>
        <w:t>პროგრამის აღწერა:</w:t>
      </w:r>
    </w:p>
    <w:p w14:paraId="6D94010F" w14:textId="77777777" w:rsidR="007E2CF6" w:rsidRPr="0051709E" w:rsidRDefault="007E2CF6" w:rsidP="007E2CF6">
      <w:pPr>
        <w:spacing w:after="0" w:line="240" w:lineRule="auto"/>
        <w:ind w:firstLine="567"/>
        <w:jc w:val="both"/>
        <w:rPr>
          <w:rFonts w:ascii="Sylfaen" w:hAnsi="Sylfaen"/>
          <w:sz w:val="24"/>
          <w:szCs w:val="24"/>
          <w:lang w:val="ka-GE"/>
        </w:rPr>
      </w:pPr>
      <w:r w:rsidRPr="0051709E">
        <w:rPr>
          <w:rFonts w:ascii="Sylfaen" w:hAnsi="Sylfaen" w:cs="Sylfaen"/>
          <w:sz w:val="24"/>
          <w:szCs w:val="24"/>
          <w:lang w:val="ka-GE"/>
        </w:rPr>
        <w:t>პროგრამის</w:t>
      </w:r>
      <w:r w:rsidRPr="0051709E">
        <w:rPr>
          <w:rFonts w:ascii="Sylfaen" w:hAnsi="Sylfaen"/>
          <w:sz w:val="24"/>
          <w:szCs w:val="24"/>
          <w:lang w:val="ka-GE"/>
        </w:rPr>
        <w:t xml:space="preserve"> ფარგლებში დაგეგმილია შემდეგი </w:t>
      </w:r>
      <w:proofErr w:type="spellStart"/>
      <w:r w:rsidRPr="0051709E">
        <w:rPr>
          <w:rFonts w:ascii="Sylfaen" w:hAnsi="Sylfaen"/>
          <w:sz w:val="24"/>
          <w:szCs w:val="24"/>
          <w:lang w:val="ka-GE"/>
        </w:rPr>
        <w:t>ქვეპროგრამების</w:t>
      </w:r>
      <w:proofErr w:type="spellEnd"/>
      <w:r w:rsidRPr="0051709E">
        <w:rPr>
          <w:rFonts w:ascii="Sylfaen" w:hAnsi="Sylfaen"/>
          <w:sz w:val="24"/>
          <w:szCs w:val="24"/>
          <w:lang w:val="ka-GE"/>
        </w:rPr>
        <w:t xml:space="preserve"> განხორციელება:</w:t>
      </w:r>
    </w:p>
    <w:p w14:paraId="612A6198" w14:textId="77777777" w:rsidR="008A182A" w:rsidRPr="0051709E" w:rsidRDefault="008A182A" w:rsidP="008A182A">
      <w:pPr>
        <w:pStyle w:val="a5"/>
        <w:numPr>
          <w:ilvl w:val="0"/>
          <w:numId w:val="9"/>
        </w:numPr>
        <w:jc w:val="both"/>
        <w:rPr>
          <w:rFonts w:ascii="Sylfaen" w:hAnsi="Sylfaen" w:cs="Sylfaen"/>
          <w:sz w:val="24"/>
          <w:szCs w:val="24"/>
          <w:lang w:val="ka-GE"/>
        </w:rPr>
      </w:pPr>
      <w:proofErr w:type="spellStart"/>
      <w:r w:rsidRPr="0051709E">
        <w:rPr>
          <w:rFonts w:ascii="Sylfaen" w:hAnsi="Sylfaen" w:cs="Sylfaen"/>
          <w:sz w:val="24"/>
          <w:szCs w:val="24"/>
          <w:lang w:val="ka-GE"/>
        </w:rPr>
        <w:t>ბინათმესაკუთრეთა</w:t>
      </w:r>
      <w:proofErr w:type="spellEnd"/>
      <w:r w:rsidRPr="0051709E">
        <w:rPr>
          <w:rFonts w:ascii="Sylfaen" w:hAnsi="Sylfaen" w:cs="Sylfaen"/>
          <w:sz w:val="24"/>
          <w:szCs w:val="24"/>
          <w:lang w:val="ka-GE"/>
        </w:rPr>
        <w:t xml:space="preserve"> ამხანაგობების მხარდაჭერა, ბინათმშენებლობა და ავარიული შენობების რეაბილიტაცია, დემონტაჟი;</w:t>
      </w:r>
    </w:p>
    <w:p w14:paraId="45493A34" w14:textId="64394404" w:rsidR="004E62B9" w:rsidRDefault="00142B27" w:rsidP="00A5647E">
      <w:pPr>
        <w:pStyle w:val="a5"/>
        <w:numPr>
          <w:ilvl w:val="0"/>
          <w:numId w:val="9"/>
        </w:numPr>
        <w:jc w:val="both"/>
        <w:rPr>
          <w:rFonts w:ascii="Sylfaen" w:hAnsi="Sylfaen" w:cs="Sylfaen"/>
          <w:sz w:val="24"/>
          <w:szCs w:val="24"/>
          <w:lang w:val="ka-GE"/>
        </w:rPr>
      </w:pPr>
      <w:proofErr w:type="spellStart"/>
      <w:r w:rsidRPr="00142B27">
        <w:rPr>
          <w:rFonts w:ascii="Sylfaen" w:hAnsi="Sylfaen" w:cs="Sylfaen"/>
          <w:sz w:val="24"/>
          <w:szCs w:val="24"/>
          <w:lang w:val="ka-GE"/>
        </w:rPr>
        <w:t>ნაპირსმაგრი</w:t>
      </w:r>
      <w:proofErr w:type="spellEnd"/>
      <w:r w:rsidRPr="00142B27">
        <w:rPr>
          <w:rFonts w:ascii="Sylfaen" w:hAnsi="Sylfaen" w:cs="Sylfaen"/>
          <w:sz w:val="24"/>
          <w:szCs w:val="24"/>
          <w:lang w:val="ka-GE"/>
        </w:rPr>
        <w:t xml:space="preserve"> ნაგებობების მოწყობა, რეაბილიტაცია და ექსპლოატაცია</w:t>
      </w:r>
      <w:r w:rsidR="004E62B9">
        <w:rPr>
          <w:rFonts w:ascii="Sylfaen" w:hAnsi="Sylfaen" w:cs="Sylfaen"/>
          <w:sz w:val="24"/>
          <w:szCs w:val="24"/>
          <w:lang w:val="ka-GE"/>
        </w:rPr>
        <w:t>;</w:t>
      </w:r>
    </w:p>
    <w:p w14:paraId="33E79909" w14:textId="4271AF0B" w:rsidR="00813220" w:rsidRDefault="00813220" w:rsidP="00A5647E">
      <w:pPr>
        <w:pStyle w:val="a5"/>
        <w:numPr>
          <w:ilvl w:val="0"/>
          <w:numId w:val="9"/>
        </w:numPr>
        <w:jc w:val="both"/>
        <w:rPr>
          <w:rFonts w:ascii="Sylfaen" w:hAnsi="Sylfaen" w:cs="Sylfaen"/>
          <w:sz w:val="24"/>
          <w:szCs w:val="24"/>
          <w:lang w:val="ka-GE"/>
        </w:rPr>
      </w:pPr>
      <w:r w:rsidRPr="00813220">
        <w:rPr>
          <w:rFonts w:ascii="Sylfaen" w:hAnsi="Sylfaen" w:cs="Sylfaen"/>
          <w:sz w:val="24"/>
          <w:szCs w:val="24"/>
          <w:lang w:val="ka-GE"/>
        </w:rPr>
        <w:t>პარკების, სკვერების, ატრაქციონების, ბილბორდების, ქუჩებისა და დასახლებული ტერიტორიების კეთილმოწყობა და მოვლა შენახვა</w:t>
      </w:r>
      <w:r>
        <w:rPr>
          <w:rFonts w:ascii="Sylfaen" w:hAnsi="Sylfaen" w:cs="Sylfaen"/>
          <w:sz w:val="24"/>
          <w:szCs w:val="24"/>
          <w:lang w:val="ka-GE"/>
        </w:rPr>
        <w:t>;</w:t>
      </w:r>
    </w:p>
    <w:p w14:paraId="50F81519" w14:textId="77777777" w:rsidR="002E6AA6" w:rsidRPr="0051709E" w:rsidRDefault="002E6AA6" w:rsidP="002E6AA6">
      <w:pPr>
        <w:pStyle w:val="a5"/>
        <w:ind w:left="1854"/>
        <w:jc w:val="both"/>
        <w:rPr>
          <w:rFonts w:ascii="Sylfaen" w:hAnsi="Sylfaen" w:cs="Sylfaen"/>
          <w:sz w:val="24"/>
          <w:szCs w:val="24"/>
          <w:lang w:val="ka-GE"/>
        </w:rPr>
      </w:pPr>
    </w:p>
    <w:p w14:paraId="1E359123" w14:textId="77777777" w:rsidR="007E2CF6" w:rsidRPr="0051709E" w:rsidRDefault="007E2CF6" w:rsidP="007E2CF6">
      <w:pPr>
        <w:pStyle w:val="a5"/>
        <w:ind w:firstLine="567"/>
        <w:jc w:val="both"/>
        <w:rPr>
          <w:rFonts w:ascii="Sylfaen" w:hAnsi="Sylfaen"/>
          <w:b/>
          <w:sz w:val="24"/>
          <w:szCs w:val="24"/>
          <w:lang w:val="ka-GE"/>
        </w:rPr>
      </w:pPr>
      <w:r w:rsidRPr="0051709E">
        <w:rPr>
          <w:rFonts w:ascii="Sylfaen" w:hAnsi="Sylfaen" w:cs="Sylfaen"/>
          <w:b/>
          <w:sz w:val="24"/>
          <w:szCs w:val="24"/>
          <w:lang w:val="ka-GE"/>
        </w:rPr>
        <w:t>პროგრამის</w:t>
      </w:r>
      <w:r w:rsidRPr="0051709E">
        <w:rPr>
          <w:rFonts w:ascii="Sylfaen" w:hAnsi="Sylfaen"/>
          <w:b/>
          <w:sz w:val="24"/>
          <w:szCs w:val="24"/>
          <w:lang w:val="ka-GE"/>
        </w:rPr>
        <w:t xml:space="preserve"> </w:t>
      </w:r>
      <w:r w:rsidRPr="0051709E">
        <w:rPr>
          <w:rFonts w:ascii="Sylfaen" w:hAnsi="Sylfaen" w:cs="Sylfaen"/>
          <w:b/>
          <w:sz w:val="24"/>
          <w:szCs w:val="24"/>
          <w:lang w:val="ka-GE"/>
        </w:rPr>
        <w:t>მოსალოდნელი</w:t>
      </w:r>
      <w:r w:rsidRPr="0051709E">
        <w:rPr>
          <w:rFonts w:ascii="Sylfaen" w:hAnsi="Sylfaen"/>
          <w:b/>
          <w:sz w:val="24"/>
          <w:szCs w:val="24"/>
          <w:lang w:val="ka-GE"/>
        </w:rPr>
        <w:t xml:space="preserve"> (</w:t>
      </w:r>
      <w:r w:rsidRPr="0051709E">
        <w:rPr>
          <w:rFonts w:ascii="Sylfaen" w:hAnsi="Sylfaen" w:cs="Sylfaen"/>
          <w:b/>
          <w:sz w:val="24"/>
          <w:szCs w:val="24"/>
          <w:lang w:val="ka-GE"/>
        </w:rPr>
        <w:t>საბოლოო</w:t>
      </w:r>
      <w:r w:rsidRPr="0051709E">
        <w:rPr>
          <w:rFonts w:ascii="Sylfaen" w:hAnsi="Sylfaen"/>
          <w:b/>
          <w:sz w:val="24"/>
          <w:szCs w:val="24"/>
          <w:lang w:val="ka-GE"/>
        </w:rPr>
        <w:t xml:space="preserve">) </w:t>
      </w:r>
      <w:r w:rsidRPr="0051709E">
        <w:rPr>
          <w:rFonts w:ascii="Sylfaen" w:hAnsi="Sylfaen" w:cs="Sylfaen"/>
          <w:b/>
          <w:sz w:val="24"/>
          <w:szCs w:val="24"/>
          <w:lang w:val="ka-GE"/>
        </w:rPr>
        <w:t>შედეგი</w:t>
      </w:r>
      <w:r w:rsidRPr="0051709E">
        <w:rPr>
          <w:rFonts w:ascii="Sylfaen" w:hAnsi="Sylfaen"/>
          <w:b/>
          <w:sz w:val="24"/>
          <w:szCs w:val="24"/>
          <w:lang w:val="ka-GE"/>
        </w:rPr>
        <w:t>:</w:t>
      </w:r>
    </w:p>
    <w:p w14:paraId="717928D2" w14:textId="6DDE07F7" w:rsidR="007E2CF6" w:rsidRPr="0051709E" w:rsidRDefault="007E2CF6" w:rsidP="007E2CF6">
      <w:pPr>
        <w:pStyle w:val="a5"/>
        <w:ind w:firstLine="567"/>
        <w:jc w:val="both"/>
        <w:rPr>
          <w:rFonts w:ascii="Sylfaen" w:hAnsi="Sylfaen"/>
          <w:sz w:val="24"/>
          <w:szCs w:val="24"/>
          <w:lang w:val="ka-GE"/>
        </w:rPr>
      </w:pPr>
      <w:r w:rsidRPr="0051709E">
        <w:rPr>
          <w:rFonts w:ascii="Sylfaen" w:hAnsi="Sylfaen"/>
          <w:sz w:val="24"/>
          <w:szCs w:val="24"/>
          <w:lang w:val="ka-GE"/>
        </w:rPr>
        <w:t xml:space="preserve">მუნიციპალიტეტის ტერიტორიაზე </w:t>
      </w:r>
      <w:r w:rsidR="0057359B" w:rsidRPr="0051709E">
        <w:rPr>
          <w:rFonts w:ascii="Sylfaen" w:hAnsi="Sylfaen"/>
          <w:sz w:val="24"/>
          <w:szCs w:val="24"/>
          <w:lang w:val="ka-GE"/>
        </w:rPr>
        <w:t>კეთილ</w:t>
      </w:r>
      <w:r w:rsidRPr="0051709E">
        <w:rPr>
          <w:rFonts w:ascii="Sylfaen" w:hAnsi="Sylfaen"/>
          <w:sz w:val="24"/>
          <w:szCs w:val="24"/>
          <w:lang w:val="ka-GE"/>
        </w:rPr>
        <w:t>მოწყობილი ტერიტორიები</w:t>
      </w:r>
      <w:r w:rsidR="0057359B" w:rsidRPr="0051709E">
        <w:rPr>
          <w:rFonts w:ascii="Sylfaen" w:hAnsi="Sylfaen"/>
          <w:sz w:val="24"/>
          <w:szCs w:val="24"/>
          <w:lang w:val="ka-GE"/>
        </w:rPr>
        <w:t>.</w:t>
      </w:r>
    </w:p>
    <w:p w14:paraId="74B0E1AF" w14:textId="77777777" w:rsidR="007E2CF6" w:rsidRPr="0051709E" w:rsidRDefault="007E2CF6" w:rsidP="005410D6">
      <w:pPr>
        <w:spacing w:after="0" w:line="240" w:lineRule="auto"/>
        <w:ind w:firstLine="567"/>
        <w:jc w:val="both"/>
        <w:rPr>
          <w:rFonts w:ascii="Sylfaen" w:hAnsi="Sylfaen" w:cs="Sylfaen"/>
          <w:b/>
          <w:color w:val="C00000"/>
          <w:sz w:val="24"/>
          <w:szCs w:val="24"/>
          <w:lang w:val="ka-GE"/>
        </w:rPr>
      </w:pPr>
    </w:p>
    <w:p w14:paraId="267F9390" w14:textId="2C9AB3D5" w:rsidR="00755131" w:rsidRPr="0051709E" w:rsidRDefault="00755131" w:rsidP="005410D6">
      <w:pPr>
        <w:spacing w:after="0" w:line="240" w:lineRule="auto"/>
        <w:ind w:firstLine="567"/>
        <w:jc w:val="both"/>
        <w:rPr>
          <w:rFonts w:ascii="Sylfaen" w:hAnsi="Sylfaen" w:cs="Sylfaen"/>
          <w:b/>
          <w:color w:val="C00000"/>
          <w:sz w:val="24"/>
          <w:szCs w:val="24"/>
          <w:lang w:val="ka-GE"/>
        </w:rPr>
      </w:pPr>
      <w:r w:rsidRPr="0051709E">
        <w:rPr>
          <w:rFonts w:ascii="Sylfaen" w:hAnsi="Sylfaen" w:cs="Sylfaen"/>
          <w:b/>
          <w:color w:val="C00000"/>
          <w:sz w:val="24"/>
          <w:szCs w:val="24"/>
          <w:lang w:val="ka-GE"/>
        </w:rPr>
        <w:t xml:space="preserve">პროგრამა: </w:t>
      </w:r>
      <w:r w:rsidR="00D134F4" w:rsidRPr="0051709E">
        <w:rPr>
          <w:rFonts w:ascii="Sylfaen" w:hAnsi="Sylfaen" w:cs="Sylfaen"/>
          <w:b/>
          <w:color w:val="C00000"/>
          <w:sz w:val="24"/>
          <w:szCs w:val="24"/>
          <w:lang w:val="ka-GE"/>
        </w:rPr>
        <w:t>მუნიციპალიტეტის განვითარების გეგმის საპროექტო-სახარჯთაღრიცხვო, სარეგისტრაციო, ზედამხედველობის და ექსპერტიზის ხარჯები</w:t>
      </w:r>
    </w:p>
    <w:p w14:paraId="38903BB2" w14:textId="77777777" w:rsidR="00755131" w:rsidRPr="0051709E" w:rsidRDefault="00755131" w:rsidP="00755131">
      <w:pPr>
        <w:spacing w:after="0" w:line="240" w:lineRule="auto"/>
        <w:ind w:firstLine="567"/>
        <w:jc w:val="both"/>
        <w:rPr>
          <w:rFonts w:ascii="Sylfaen" w:hAnsi="Sylfaen" w:cs="Sylfaen"/>
          <w:b/>
          <w:sz w:val="24"/>
          <w:szCs w:val="24"/>
          <w:lang w:val="ka-GE"/>
        </w:rPr>
      </w:pPr>
      <w:r w:rsidRPr="0051709E">
        <w:rPr>
          <w:rFonts w:ascii="Sylfaen" w:hAnsi="Sylfaen" w:cs="Sylfaen"/>
          <w:b/>
          <w:sz w:val="24"/>
          <w:szCs w:val="24"/>
          <w:lang w:val="ka-GE"/>
        </w:rPr>
        <w:t>პრიორიტეტის დასახელება, რომლის ფარგლებში ხორციელდება პროგრამა:</w:t>
      </w:r>
    </w:p>
    <w:p w14:paraId="104EDCEE" w14:textId="77777777" w:rsidR="00755131" w:rsidRPr="0051709E" w:rsidRDefault="00755131" w:rsidP="00755131">
      <w:pPr>
        <w:spacing w:after="0" w:line="240" w:lineRule="auto"/>
        <w:ind w:firstLine="567"/>
        <w:jc w:val="both"/>
        <w:rPr>
          <w:rFonts w:ascii="Sylfaen" w:hAnsi="Sylfaen" w:cs="Sylfaen"/>
          <w:sz w:val="24"/>
          <w:szCs w:val="24"/>
          <w:lang w:val="ka-GE"/>
        </w:rPr>
      </w:pPr>
      <w:r w:rsidRPr="0051709E">
        <w:rPr>
          <w:rFonts w:ascii="Sylfaen" w:hAnsi="Sylfaen" w:cs="Sylfaen"/>
          <w:sz w:val="24"/>
          <w:szCs w:val="24"/>
          <w:lang w:val="ka-GE"/>
        </w:rPr>
        <w:t>ინფრასტრუქტურისა და მუნიციპალური კომუნალური სერვისების განვითარება</w:t>
      </w:r>
    </w:p>
    <w:p w14:paraId="34D22B39" w14:textId="77777777" w:rsidR="008A182A" w:rsidRDefault="008A182A" w:rsidP="00755131">
      <w:pPr>
        <w:pStyle w:val="a3"/>
        <w:spacing w:after="0" w:line="240" w:lineRule="auto"/>
        <w:ind w:left="0" w:firstLine="567"/>
        <w:jc w:val="both"/>
        <w:rPr>
          <w:rFonts w:ascii="Sylfaen" w:eastAsia="Times New Roman" w:hAnsi="Sylfaen"/>
          <w:b/>
          <w:sz w:val="24"/>
          <w:szCs w:val="24"/>
          <w:lang w:val="ka-GE"/>
        </w:rPr>
      </w:pPr>
    </w:p>
    <w:p w14:paraId="3C7E51F4" w14:textId="0A7B23CB" w:rsidR="00755131" w:rsidRPr="0051709E" w:rsidRDefault="00755131" w:rsidP="00755131">
      <w:pPr>
        <w:pStyle w:val="a3"/>
        <w:spacing w:after="0" w:line="240" w:lineRule="auto"/>
        <w:ind w:left="0" w:firstLine="567"/>
        <w:jc w:val="both"/>
        <w:rPr>
          <w:rFonts w:ascii="Sylfaen" w:eastAsia="Times New Roman" w:hAnsi="Sylfaen" w:cs="Sylfaen"/>
          <w:b/>
          <w:sz w:val="24"/>
          <w:szCs w:val="24"/>
          <w:lang w:val="ka-GE"/>
        </w:rPr>
      </w:pPr>
      <w:r w:rsidRPr="0051709E">
        <w:rPr>
          <w:rFonts w:ascii="Sylfaen" w:eastAsia="Times New Roman" w:hAnsi="Sylfaen"/>
          <w:b/>
          <w:sz w:val="24"/>
          <w:szCs w:val="24"/>
          <w:lang w:val="ka-GE"/>
        </w:rPr>
        <w:t xml:space="preserve">პროგრამის </w:t>
      </w:r>
      <w:proofErr w:type="spellStart"/>
      <w:r w:rsidRPr="0051709E">
        <w:rPr>
          <w:rFonts w:ascii="Sylfaen" w:eastAsia="Times New Roman" w:hAnsi="Sylfaen" w:cs="Sylfaen"/>
          <w:b/>
          <w:sz w:val="24"/>
          <w:szCs w:val="24"/>
        </w:rPr>
        <w:t>განხორციელების</w:t>
      </w:r>
      <w:proofErr w:type="spellEnd"/>
      <w:r w:rsidRPr="0051709E">
        <w:rPr>
          <w:rFonts w:ascii="Sylfaen" w:eastAsia="Times New Roman" w:hAnsi="Sylfaen"/>
          <w:b/>
          <w:sz w:val="24"/>
          <w:szCs w:val="24"/>
        </w:rPr>
        <w:t xml:space="preserve">  </w:t>
      </w:r>
      <w:proofErr w:type="spellStart"/>
      <w:r w:rsidRPr="0051709E">
        <w:rPr>
          <w:rFonts w:ascii="Sylfaen" w:eastAsia="Times New Roman" w:hAnsi="Sylfaen" w:cs="Sylfaen"/>
          <w:b/>
          <w:sz w:val="24"/>
          <w:szCs w:val="24"/>
        </w:rPr>
        <w:t>ვადები</w:t>
      </w:r>
      <w:proofErr w:type="spellEnd"/>
      <w:r w:rsidRPr="0051709E">
        <w:rPr>
          <w:rFonts w:ascii="Sylfaen" w:eastAsia="Times New Roman" w:hAnsi="Sylfaen" w:cs="Sylfaen"/>
          <w:b/>
          <w:sz w:val="24"/>
          <w:szCs w:val="24"/>
          <w:lang w:val="ka-GE"/>
        </w:rPr>
        <w:t xml:space="preserve">: </w:t>
      </w:r>
      <w:r w:rsidR="00663EEE" w:rsidRPr="0051709E">
        <w:rPr>
          <w:rFonts w:ascii="Sylfaen" w:eastAsia="Times New Roman" w:hAnsi="Sylfaen" w:cs="Sylfaen"/>
          <w:b/>
          <w:sz w:val="24"/>
          <w:szCs w:val="24"/>
          <w:lang w:val="ka-GE"/>
        </w:rPr>
        <w:t>202</w:t>
      </w:r>
      <w:r w:rsidR="00813220">
        <w:rPr>
          <w:rFonts w:ascii="Sylfaen" w:eastAsia="Times New Roman" w:hAnsi="Sylfaen" w:cs="Sylfaen"/>
          <w:b/>
          <w:sz w:val="24"/>
          <w:szCs w:val="24"/>
          <w:lang w:val="ka-GE"/>
        </w:rPr>
        <w:t>7</w:t>
      </w:r>
      <w:r w:rsidR="00663EEE" w:rsidRPr="0051709E">
        <w:rPr>
          <w:rFonts w:ascii="Sylfaen" w:eastAsia="Times New Roman" w:hAnsi="Sylfaen" w:cs="Sylfaen"/>
          <w:b/>
          <w:sz w:val="24"/>
          <w:szCs w:val="24"/>
          <w:lang w:val="ka-GE"/>
        </w:rPr>
        <w:t>-20</w:t>
      </w:r>
      <w:r w:rsidR="00813220">
        <w:rPr>
          <w:rFonts w:ascii="Sylfaen" w:eastAsia="Times New Roman" w:hAnsi="Sylfaen" w:cs="Sylfaen"/>
          <w:b/>
          <w:sz w:val="24"/>
          <w:szCs w:val="24"/>
          <w:lang w:val="ka-GE"/>
        </w:rPr>
        <w:t>30</w:t>
      </w:r>
      <w:r w:rsidR="00663EEE" w:rsidRPr="0051709E">
        <w:rPr>
          <w:rFonts w:ascii="Sylfaen" w:eastAsia="Times New Roman" w:hAnsi="Sylfaen" w:cs="Sylfaen"/>
          <w:b/>
          <w:sz w:val="24"/>
          <w:szCs w:val="24"/>
          <w:lang w:val="ka-GE"/>
        </w:rPr>
        <w:t xml:space="preserve"> </w:t>
      </w:r>
      <w:r w:rsidRPr="0051709E">
        <w:rPr>
          <w:rFonts w:ascii="Sylfaen" w:eastAsia="Times New Roman" w:hAnsi="Sylfaen" w:cs="Sylfaen"/>
          <w:b/>
          <w:sz w:val="24"/>
          <w:szCs w:val="24"/>
          <w:lang w:val="ka-GE"/>
        </w:rPr>
        <w:t>წლები</w:t>
      </w:r>
    </w:p>
    <w:p w14:paraId="551AE005" w14:textId="7DD10797" w:rsidR="00755131" w:rsidRPr="0051709E" w:rsidRDefault="00755131" w:rsidP="006F0A4E">
      <w:pPr>
        <w:spacing w:after="0" w:line="240" w:lineRule="auto"/>
        <w:ind w:firstLine="567"/>
        <w:jc w:val="both"/>
        <w:rPr>
          <w:rFonts w:ascii="Sylfaen" w:eastAsia="Times New Roman" w:hAnsi="Sylfaen"/>
          <w:b/>
          <w:sz w:val="24"/>
          <w:szCs w:val="24"/>
          <w:lang w:val="ka-GE"/>
        </w:rPr>
      </w:pPr>
      <w:r w:rsidRPr="0051709E">
        <w:rPr>
          <w:rFonts w:ascii="Sylfaen" w:eastAsia="Times New Roman" w:hAnsi="Sylfaen"/>
          <w:b/>
          <w:sz w:val="24"/>
          <w:szCs w:val="24"/>
          <w:lang w:val="ka-GE"/>
        </w:rPr>
        <w:t xml:space="preserve">პროგრამის ბიუჯეტი: </w:t>
      </w:r>
      <w:r w:rsidRPr="0051709E">
        <w:rPr>
          <w:rFonts w:ascii="Sylfaen" w:eastAsia="Times New Roman" w:hAnsi="Sylfaen"/>
          <w:sz w:val="24"/>
          <w:szCs w:val="24"/>
          <w:lang w:val="ka-GE"/>
        </w:rPr>
        <w:t xml:space="preserve">  იხ. </w:t>
      </w:r>
      <w:r w:rsidR="00E21622" w:rsidRPr="0051709E">
        <w:rPr>
          <w:rFonts w:ascii="Sylfaen" w:eastAsia="Times New Roman" w:hAnsi="Sylfaen"/>
          <w:sz w:val="24"/>
          <w:szCs w:val="24"/>
          <w:lang w:val="ka-GE"/>
        </w:rPr>
        <w:t>ცხრილი №1</w:t>
      </w:r>
    </w:p>
    <w:p w14:paraId="03110C9E" w14:textId="12DD07E5" w:rsidR="00755131" w:rsidRPr="0051709E" w:rsidRDefault="00755131" w:rsidP="006F0A4E">
      <w:pPr>
        <w:spacing w:after="0" w:line="240" w:lineRule="auto"/>
        <w:ind w:firstLine="567"/>
        <w:jc w:val="both"/>
        <w:rPr>
          <w:rFonts w:ascii="Sylfaen" w:hAnsi="Sylfaen"/>
          <w:sz w:val="24"/>
          <w:szCs w:val="24"/>
        </w:rPr>
      </w:pPr>
      <w:r w:rsidRPr="0051709E">
        <w:rPr>
          <w:rFonts w:ascii="Sylfaen" w:hAnsi="Sylfaen" w:cs="Sylfaen"/>
          <w:b/>
          <w:sz w:val="24"/>
          <w:szCs w:val="24"/>
          <w:lang w:val="ka-GE"/>
        </w:rPr>
        <w:t>პროგრამული</w:t>
      </w:r>
      <w:r w:rsidRPr="0051709E">
        <w:rPr>
          <w:rFonts w:ascii="Sylfaen" w:hAnsi="Sylfaen"/>
          <w:b/>
          <w:sz w:val="24"/>
          <w:szCs w:val="24"/>
          <w:lang w:val="ka-GE"/>
        </w:rPr>
        <w:t xml:space="preserve"> </w:t>
      </w:r>
      <w:r w:rsidRPr="0051709E">
        <w:rPr>
          <w:rFonts w:ascii="Sylfaen" w:hAnsi="Sylfaen" w:cs="Sylfaen"/>
          <w:b/>
          <w:sz w:val="24"/>
          <w:szCs w:val="24"/>
          <w:lang w:val="ka-GE"/>
        </w:rPr>
        <w:t>კოდი:</w:t>
      </w:r>
      <w:r w:rsidRPr="0051709E">
        <w:rPr>
          <w:rFonts w:ascii="Sylfaen" w:hAnsi="Sylfaen" w:cs="Sylfaen"/>
          <w:sz w:val="24"/>
          <w:szCs w:val="24"/>
          <w:lang w:val="ka-GE"/>
        </w:rPr>
        <w:t xml:space="preserve"> </w:t>
      </w:r>
      <w:r w:rsidR="00DD073C" w:rsidRPr="0051709E">
        <w:rPr>
          <w:rFonts w:ascii="Sylfaen" w:hAnsi="Sylfaen"/>
          <w:sz w:val="24"/>
          <w:szCs w:val="24"/>
          <w:lang w:val="ka-GE"/>
        </w:rPr>
        <w:t>02</w:t>
      </w:r>
      <w:r w:rsidRPr="0051709E">
        <w:rPr>
          <w:rFonts w:ascii="Sylfaen" w:hAnsi="Sylfaen"/>
          <w:sz w:val="24"/>
          <w:szCs w:val="24"/>
          <w:lang w:val="ka-GE"/>
        </w:rPr>
        <w:t xml:space="preserve"> 0</w:t>
      </w:r>
      <w:r w:rsidRPr="0051709E">
        <w:rPr>
          <w:rFonts w:ascii="Sylfaen" w:hAnsi="Sylfaen"/>
          <w:sz w:val="24"/>
          <w:szCs w:val="24"/>
        </w:rPr>
        <w:t>4</w:t>
      </w:r>
    </w:p>
    <w:p w14:paraId="11312A91" w14:textId="77777777" w:rsidR="008A182A" w:rsidRDefault="008A182A" w:rsidP="00755131">
      <w:pPr>
        <w:pStyle w:val="a3"/>
        <w:spacing w:after="0" w:line="240" w:lineRule="auto"/>
        <w:ind w:left="0" w:firstLine="567"/>
        <w:jc w:val="both"/>
        <w:rPr>
          <w:rFonts w:ascii="Sylfaen" w:hAnsi="Sylfaen" w:cs="Sylfaen"/>
          <w:b/>
          <w:sz w:val="24"/>
          <w:szCs w:val="24"/>
          <w:lang w:val="ka-GE"/>
        </w:rPr>
      </w:pPr>
    </w:p>
    <w:p w14:paraId="401DB2FC" w14:textId="2DD2F5EC" w:rsidR="00755131" w:rsidRPr="0051709E" w:rsidRDefault="00755131" w:rsidP="00755131">
      <w:pPr>
        <w:pStyle w:val="a3"/>
        <w:spacing w:after="0" w:line="240" w:lineRule="auto"/>
        <w:ind w:left="0" w:firstLine="567"/>
        <w:jc w:val="both"/>
        <w:rPr>
          <w:rFonts w:ascii="Sylfaen" w:hAnsi="Sylfaen" w:cs="Sylfaen"/>
          <w:sz w:val="24"/>
          <w:szCs w:val="24"/>
          <w:lang w:val="ka-GE"/>
        </w:rPr>
      </w:pPr>
      <w:r w:rsidRPr="0051709E">
        <w:rPr>
          <w:rFonts w:ascii="Sylfaen" w:hAnsi="Sylfaen" w:cs="Sylfaen"/>
          <w:b/>
          <w:sz w:val="24"/>
          <w:szCs w:val="24"/>
          <w:lang w:val="ka-GE"/>
        </w:rPr>
        <w:t>პროგრამის</w:t>
      </w:r>
      <w:r w:rsidRPr="0051709E">
        <w:rPr>
          <w:rFonts w:ascii="Sylfaen" w:hAnsi="Sylfaen"/>
          <w:b/>
          <w:sz w:val="24"/>
          <w:szCs w:val="24"/>
          <w:lang w:val="ka-GE"/>
        </w:rPr>
        <w:t xml:space="preserve">  </w:t>
      </w:r>
      <w:r w:rsidRPr="0051709E">
        <w:rPr>
          <w:rFonts w:ascii="Sylfaen" w:hAnsi="Sylfaen" w:cs="Sylfaen"/>
          <w:b/>
          <w:sz w:val="24"/>
          <w:szCs w:val="24"/>
          <w:lang w:val="ka-GE"/>
        </w:rPr>
        <w:t>მიზანი</w:t>
      </w:r>
      <w:r w:rsidRPr="0051709E">
        <w:rPr>
          <w:rFonts w:ascii="Sylfaen" w:hAnsi="Sylfaen" w:cs="Sylfaen"/>
          <w:sz w:val="24"/>
          <w:szCs w:val="24"/>
          <w:lang w:val="ka-GE"/>
        </w:rPr>
        <w:t xml:space="preserve">: </w:t>
      </w:r>
    </w:p>
    <w:p w14:paraId="66233416" w14:textId="77777777" w:rsidR="00D134F4" w:rsidRPr="0051709E" w:rsidRDefault="00D134F4" w:rsidP="00755131">
      <w:pPr>
        <w:spacing w:after="0" w:line="240" w:lineRule="auto"/>
        <w:ind w:firstLine="567"/>
        <w:jc w:val="both"/>
        <w:rPr>
          <w:rFonts w:ascii="Sylfaen" w:eastAsia="Times New Roman" w:hAnsi="Sylfaen"/>
          <w:sz w:val="20"/>
          <w:szCs w:val="20"/>
          <w:lang w:val="ka-GE"/>
        </w:rPr>
      </w:pPr>
      <w:r w:rsidRPr="0051709E">
        <w:rPr>
          <w:rFonts w:ascii="Sylfaen" w:hAnsi="Sylfaen" w:cs="Sylfaen"/>
          <w:sz w:val="24"/>
          <w:szCs w:val="24"/>
          <w:lang w:val="ka-GE"/>
        </w:rPr>
        <w:t>ინფრასტრუქტურული პროექტების საპროექტო-სახარჯთაღრიცხვო დოკუმენტაციის მომზადება და ქონების ნუსხის შექმნასთან დაკავშირებული საჭირო პროცედურების ჩატარება</w:t>
      </w:r>
      <w:r w:rsidRPr="0051709E">
        <w:rPr>
          <w:rFonts w:ascii="Sylfaen" w:eastAsia="Times New Roman" w:hAnsi="Sylfaen"/>
          <w:sz w:val="20"/>
          <w:szCs w:val="20"/>
          <w:lang w:val="ka-GE"/>
        </w:rPr>
        <w:t xml:space="preserve"> </w:t>
      </w:r>
    </w:p>
    <w:p w14:paraId="77CFA1B7" w14:textId="77777777" w:rsidR="008A182A" w:rsidRDefault="008A182A" w:rsidP="00755131">
      <w:pPr>
        <w:spacing w:after="0" w:line="240" w:lineRule="auto"/>
        <w:ind w:firstLine="567"/>
        <w:jc w:val="both"/>
        <w:rPr>
          <w:rFonts w:ascii="Sylfaen" w:hAnsi="Sylfaen"/>
          <w:b/>
          <w:sz w:val="24"/>
          <w:szCs w:val="24"/>
          <w:lang w:val="ka-GE"/>
        </w:rPr>
      </w:pPr>
    </w:p>
    <w:p w14:paraId="1070B630" w14:textId="51B06997" w:rsidR="00755131" w:rsidRPr="0051709E" w:rsidRDefault="00755131" w:rsidP="00755131">
      <w:pPr>
        <w:spacing w:after="0" w:line="240" w:lineRule="auto"/>
        <w:ind w:firstLine="567"/>
        <w:jc w:val="both"/>
        <w:rPr>
          <w:rFonts w:ascii="Sylfaen" w:hAnsi="Sylfaen"/>
          <w:b/>
          <w:sz w:val="24"/>
          <w:szCs w:val="24"/>
          <w:lang w:val="ka-GE"/>
        </w:rPr>
      </w:pPr>
      <w:r w:rsidRPr="0051709E">
        <w:rPr>
          <w:rFonts w:ascii="Sylfaen" w:hAnsi="Sylfaen"/>
          <w:b/>
          <w:sz w:val="24"/>
          <w:szCs w:val="24"/>
          <w:lang w:val="ka-GE"/>
        </w:rPr>
        <w:t>პროგრამის აღწერა:</w:t>
      </w:r>
    </w:p>
    <w:p w14:paraId="4F0A0982" w14:textId="4A007609" w:rsidR="00755131" w:rsidRPr="0051709E" w:rsidRDefault="00755131" w:rsidP="00755131">
      <w:pPr>
        <w:spacing w:after="0" w:line="240" w:lineRule="auto"/>
        <w:ind w:firstLine="567"/>
        <w:jc w:val="both"/>
        <w:rPr>
          <w:rFonts w:ascii="Sylfaen" w:hAnsi="Sylfaen"/>
          <w:sz w:val="24"/>
          <w:szCs w:val="24"/>
          <w:lang w:val="ka-GE"/>
        </w:rPr>
      </w:pPr>
      <w:r w:rsidRPr="0051709E">
        <w:rPr>
          <w:rFonts w:ascii="Sylfaen" w:hAnsi="Sylfaen" w:cs="Sylfaen"/>
          <w:sz w:val="24"/>
          <w:szCs w:val="24"/>
          <w:lang w:val="ka-GE"/>
        </w:rPr>
        <w:t>პროგრამის</w:t>
      </w:r>
      <w:r w:rsidRPr="0051709E">
        <w:rPr>
          <w:rFonts w:ascii="Sylfaen" w:hAnsi="Sylfaen"/>
          <w:sz w:val="24"/>
          <w:szCs w:val="24"/>
          <w:lang w:val="ka-GE"/>
        </w:rPr>
        <w:t xml:space="preserve"> ფარგლებში დაგეგმილია შემდეგი </w:t>
      </w:r>
      <w:proofErr w:type="spellStart"/>
      <w:r w:rsidRPr="0051709E">
        <w:rPr>
          <w:rFonts w:ascii="Sylfaen" w:hAnsi="Sylfaen"/>
          <w:sz w:val="24"/>
          <w:szCs w:val="24"/>
          <w:lang w:val="ka-GE"/>
        </w:rPr>
        <w:t>ქვეპროგრამების</w:t>
      </w:r>
      <w:proofErr w:type="spellEnd"/>
      <w:r w:rsidRPr="0051709E">
        <w:rPr>
          <w:rFonts w:ascii="Sylfaen" w:hAnsi="Sylfaen"/>
          <w:sz w:val="24"/>
          <w:szCs w:val="24"/>
          <w:lang w:val="ka-GE"/>
        </w:rPr>
        <w:t xml:space="preserve"> განხორციელება:</w:t>
      </w:r>
    </w:p>
    <w:p w14:paraId="4E95E126" w14:textId="37BD41D7" w:rsidR="00D134F4" w:rsidRPr="0051709E" w:rsidRDefault="00D134F4" w:rsidP="00FB6B27">
      <w:pPr>
        <w:pStyle w:val="a5"/>
        <w:numPr>
          <w:ilvl w:val="0"/>
          <w:numId w:val="10"/>
        </w:numPr>
        <w:jc w:val="both"/>
        <w:rPr>
          <w:rFonts w:ascii="Sylfaen" w:hAnsi="Sylfaen"/>
        </w:rPr>
      </w:pPr>
      <w:proofErr w:type="spellStart"/>
      <w:r w:rsidRPr="0051709E">
        <w:rPr>
          <w:rFonts w:ascii="Sylfaen" w:hAnsi="Sylfaen" w:cs="Sylfaen"/>
        </w:rPr>
        <w:t>ძირითადი</w:t>
      </w:r>
      <w:proofErr w:type="spellEnd"/>
      <w:r w:rsidRPr="0051709E">
        <w:rPr>
          <w:rFonts w:ascii="Sylfaen" w:hAnsi="Sylfaen"/>
        </w:rPr>
        <w:t xml:space="preserve"> </w:t>
      </w:r>
      <w:proofErr w:type="spellStart"/>
      <w:r w:rsidRPr="0051709E">
        <w:rPr>
          <w:rFonts w:ascii="Sylfaen" w:hAnsi="Sylfaen" w:cs="Sylfaen"/>
        </w:rPr>
        <w:t>და</w:t>
      </w:r>
      <w:proofErr w:type="spellEnd"/>
      <w:r w:rsidRPr="0051709E">
        <w:rPr>
          <w:rFonts w:ascii="Sylfaen" w:hAnsi="Sylfaen"/>
        </w:rPr>
        <w:t xml:space="preserve"> </w:t>
      </w:r>
      <w:proofErr w:type="spellStart"/>
      <w:r w:rsidRPr="0051709E">
        <w:rPr>
          <w:rFonts w:ascii="Sylfaen" w:hAnsi="Sylfaen" w:cs="Sylfaen"/>
        </w:rPr>
        <w:t>დამატებითი</w:t>
      </w:r>
      <w:proofErr w:type="spellEnd"/>
      <w:r w:rsidRPr="0051709E">
        <w:rPr>
          <w:rFonts w:ascii="Sylfaen" w:hAnsi="Sylfaen"/>
        </w:rPr>
        <w:t xml:space="preserve"> </w:t>
      </w:r>
      <w:proofErr w:type="spellStart"/>
      <w:r w:rsidRPr="0051709E">
        <w:rPr>
          <w:rFonts w:ascii="Sylfaen" w:hAnsi="Sylfaen" w:cs="Sylfaen"/>
        </w:rPr>
        <w:t>ქონების</w:t>
      </w:r>
      <w:proofErr w:type="spellEnd"/>
      <w:r w:rsidRPr="0051709E">
        <w:rPr>
          <w:rFonts w:ascii="Sylfaen" w:hAnsi="Sylfaen"/>
        </w:rPr>
        <w:t xml:space="preserve"> </w:t>
      </w:r>
      <w:proofErr w:type="spellStart"/>
      <w:r w:rsidRPr="0051709E">
        <w:rPr>
          <w:rFonts w:ascii="Sylfaen" w:hAnsi="Sylfaen" w:cs="Sylfaen"/>
        </w:rPr>
        <w:t>ნუსხის</w:t>
      </w:r>
      <w:proofErr w:type="spellEnd"/>
      <w:r w:rsidRPr="0051709E">
        <w:rPr>
          <w:rFonts w:ascii="Sylfaen" w:hAnsi="Sylfaen"/>
        </w:rPr>
        <w:t xml:space="preserve"> </w:t>
      </w:r>
      <w:proofErr w:type="spellStart"/>
      <w:r w:rsidRPr="0051709E">
        <w:rPr>
          <w:rFonts w:ascii="Sylfaen" w:hAnsi="Sylfaen" w:cs="Sylfaen"/>
        </w:rPr>
        <w:t>შექმნასთან</w:t>
      </w:r>
      <w:proofErr w:type="spellEnd"/>
      <w:r w:rsidRPr="0051709E">
        <w:rPr>
          <w:rFonts w:ascii="Sylfaen" w:hAnsi="Sylfaen"/>
        </w:rPr>
        <w:t xml:space="preserve"> </w:t>
      </w:r>
      <w:proofErr w:type="spellStart"/>
      <w:r w:rsidRPr="0051709E">
        <w:rPr>
          <w:rFonts w:ascii="Sylfaen" w:hAnsi="Sylfaen" w:cs="Sylfaen"/>
        </w:rPr>
        <w:t>დაკავშირებით</w:t>
      </w:r>
      <w:proofErr w:type="spellEnd"/>
      <w:r w:rsidRPr="0051709E">
        <w:rPr>
          <w:rFonts w:ascii="Sylfaen" w:hAnsi="Sylfaen"/>
        </w:rPr>
        <w:t xml:space="preserve"> </w:t>
      </w:r>
      <w:proofErr w:type="spellStart"/>
      <w:r w:rsidRPr="0051709E">
        <w:rPr>
          <w:rFonts w:ascii="Sylfaen" w:hAnsi="Sylfaen" w:cs="Sylfaen"/>
        </w:rPr>
        <w:t>საჭირო</w:t>
      </w:r>
      <w:proofErr w:type="spellEnd"/>
      <w:r w:rsidRPr="0051709E">
        <w:rPr>
          <w:rFonts w:ascii="Sylfaen" w:hAnsi="Sylfaen"/>
        </w:rPr>
        <w:t xml:space="preserve"> </w:t>
      </w:r>
      <w:proofErr w:type="spellStart"/>
      <w:r w:rsidRPr="0051709E">
        <w:rPr>
          <w:rFonts w:ascii="Sylfaen" w:hAnsi="Sylfaen" w:cs="Sylfaen"/>
        </w:rPr>
        <w:t>სამუშაოების</w:t>
      </w:r>
      <w:proofErr w:type="spellEnd"/>
      <w:r w:rsidRPr="0051709E">
        <w:rPr>
          <w:rFonts w:ascii="Sylfaen" w:hAnsi="Sylfaen" w:cs="Sylfaen"/>
          <w:lang w:val="ka-GE"/>
        </w:rPr>
        <w:t xml:space="preserve"> </w:t>
      </w:r>
      <w:proofErr w:type="spellStart"/>
      <w:r w:rsidRPr="0051709E">
        <w:rPr>
          <w:rFonts w:ascii="Sylfaen" w:hAnsi="Sylfaen" w:cs="Sylfaen"/>
        </w:rPr>
        <w:t>ჩატარების</w:t>
      </w:r>
      <w:proofErr w:type="spellEnd"/>
      <w:r w:rsidRPr="0051709E">
        <w:rPr>
          <w:rFonts w:ascii="Sylfaen" w:hAnsi="Sylfaen"/>
        </w:rPr>
        <w:t xml:space="preserve"> </w:t>
      </w:r>
      <w:proofErr w:type="spellStart"/>
      <w:r w:rsidRPr="0051709E">
        <w:rPr>
          <w:rFonts w:ascii="Sylfaen" w:hAnsi="Sylfaen" w:cs="Sylfaen"/>
        </w:rPr>
        <w:t>და</w:t>
      </w:r>
      <w:proofErr w:type="spellEnd"/>
      <w:r w:rsidRPr="0051709E">
        <w:rPr>
          <w:rFonts w:ascii="Sylfaen" w:hAnsi="Sylfaen"/>
        </w:rPr>
        <w:t xml:space="preserve"> </w:t>
      </w:r>
      <w:proofErr w:type="spellStart"/>
      <w:r w:rsidRPr="0051709E">
        <w:rPr>
          <w:rFonts w:ascii="Sylfaen" w:hAnsi="Sylfaen" w:cs="Sylfaen"/>
        </w:rPr>
        <w:t>აღრიცხული</w:t>
      </w:r>
      <w:proofErr w:type="spellEnd"/>
      <w:r w:rsidRPr="0051709E">
        <w:rPr>
          <w:rFonts w:ascii="Sylfaen" w:hAnsi="Sylfaen"/>
        </w:rPr>
        <w:t xml:space="preserve"> </w:t>
      </w:r>
      <w:proofErr w:type="spellStart"/>
      <w:r w:rsidRPr="0051709E">
        <w:rPr>
          <w:rFonts w:ascii="Sylfaen" w:hAnsi="Sylfaen" w:cs="Sylfaen"/>
        </w:rPr>
        <w:t>ქონების</w:t>
      </w:r>
      <w:proofErr w:type="spellEnd"/>
      <w:r w:rsidRPr="0051709E">
        <w:rPr>
          <w:rFonts w:ascii="Sylfaen" w:hAnsi="Sylfaen"/>
        </w:rPr>
        <w:t xml:space="preserve"> </w:t>
      </w:r>
      <w:proofErr w:type="spellStart"/>
      <w:r w:rsidRPr="0051709E">
        <w:rPr>
          <w:rFonts w:ascii="Sylfaen" w:hAnsi="Sylfaen" w:cs="Sylfaen"/>
        </w:rPr>
        <w:t>საჯარო</w:t>
      </w:r>
      <w:proofErr w:type="spellEnd"/>
      <w:r w:rsidRPr="0051709E">
        <w:rPr>
          <w:rFonts w:ascii="Sylfaen" w:hAnsi="Sylfaen"/>
        </w:rPr>
        <w:t xml:space="preserve"> </w:t>
      </w:r>
      <w:proofErr w:type="spellStart"/>
      <w:r w:rsidRPr="0051709E">
        <w:rPr>
          <w:rFonts w:ascii="Sylfaen" w:hAnsi="Sylfaen" w:cs="Sylfaen"/>
        </w:rPr>
        <w:t>რეესტრში</w:t>
      </w:r>
      <w:proofErr w:type="spellEnd"/>
      <w:r w:rsidRPr="0051709E">
        <w:rPr>
          <w:rFonts w:ascii="Sylfaen" w:hAnsi="Sylfaen"/>
        </w:rPr>
        <w:t xml:space="preserve"> </w:t>
      </w:r>
      <w:proofErr w:type="spellStart"/>
      <w:r w:rsidRPr="0051709E">
        <w:rPr>
          <w:rFonts w:ascii="Sylfaen" w:hAnsi="Sylfaen" w:cs="Sylfaen"/>
        </w:rPr>
        <w:t>რეგისტრაციისათვის</w:t>
      </w:r>
      <w:proofErr w:type="spellEnd"/>
      <w:r w:rsidRPr="0051709E">
        <w:rPr>
          <w:rFonts w:ascii="Sylfaen" w:hAnsi="Sylfaen"/>
        </w:rPr>
        <w:t xml:space="preserve"> </w:t>
      </w:r>
      <w:proofErr w:type="spellStart"/>
      <w:r w:rsidRPr="0051709E">
        <w:rPr>
          <w:rFonts w:ascii="Sylfaen" w:hAnsi="Sylfaen" w:cs="Sylfaen"/>
        </w:rPr>
        <w:t>საჭირო</w:t>
      </w:r>
      <w:proofErr w:type="spellEnd"/>
      <w:r w:rsidRPr="0051709E">
        <w:rPr>
          <w:rFonts w:ascii="Sylfaen" w:hAnsi="Sylfaen"/>
        </w:rPr>
        <w:t xml:space="preserve"> </w:t>
      </w:r>
      <w:proofErr w:type="spellStart"/>
      <w:r w:rsidRPr="0051709E">
        <w:rPr>
          <w:rFonts w:ascii="Sylfaen" w:hAnsi="Sylfaen" w:cs="Sylfaen"/>
        </w:rPr>
        <w:t>საიდენტიფიკაციო</w:t>
      </w:r>
      <w:proofErr w:type="spellEnd"/>
      <w:r w:rsidRPr="0051709E">
        <w:rPr>
          <w:rFonts w:ascii="Sylfaen" w:hAnsi="Sylfaen"/>
        </w:rPr>
        <w:t xml:space="preserve"> </w:t>
      </w:r>
      <w:proofErr w:type="spellStart"/>
      <w:r w:rsidRPr="0051709E">
        <w:rPr>
          <w:rFonts w:ascii="Sylfaen" w:hAnsi="Sylfaen" w:cs="Sylfaen"/>
        </w:rPr>
        <w:t>დოკუმენტის</w:t>
      </w:r>
      <w:proofErr w:type="spellEnd"/>
      <w:r w:rsidRPr="0051709E">
        <w:rPr>
          <w:rFonts w:ascii="Sylfaen" w:hAnsi="Sylfaen"/>
        </w:rPr>
        <w:t xml:space="preserve"> </w:t>
      </w:r>
      <w:proofErr w:type="spellStart"/>
      <w:r w:rsidRPr="0051709E">
        <w:rPr>
          <w:rFonts w:ascii="Sylfaen" w:hAnsi="Sylfaen" w:cs="Sylfaen"/>
        </w:rPr>
        <w:t>შექმნა</w:t>
      </w:r>
      <w:proofErr w:type="spellEnd"/>
      <w:r w:rsidRPr="0051709E">
        <w:rPr>
          <w:rFonts w:ascii="Sylfaen" w:hAnsi="Sylfaen"/>
        </w:rPr>
        <w:t xml:space="preserve"> (</w:t>
      </w:r>
      <w:proofErr w:type="spellStart"/>
      <w:r w:rsidRPr="0051709E">
        <w:rPr>
          <w:rFonts w:ascii="Sylfaen" w:hAnsi="Sylfaen" w:cs="Sylfaen"/>
        </w:rPr>
        <w:t>მიწის</w:t>
      </w:r>
      <w:proofErr w:type="spellEnd"/>
      <w:r w:rsidRPr="0051709E">
        <w:rPr>
          <w:rFonts w:ascii="Sylfaen" w:hAnsi="Sylfaen"/>
        </w:rPr>
        <w:t xml:space="preserve"> </w:t>
      </w:r>
      <w:proofErr w:type="spellStart"/>
      <w:r w:rsidRPr="0051709E">
        <w:rPr>
          <w:rFonts w:ascii="Sylfaen" w:hAnsi="Sylfaen" w:cs="Sylfaen"/>
        </w:rPr>
        <w:t>ნაკვეთის</w:t>
      </w:r>
      <w:proofErr w:type="spellEnd"/>
      <w:r w:rsidRPr="0051709E">
        <w:rPr>
          <w:rFonts w:ascii="Sylfaen" w:hAnsi="Sylfaen"/>
        </w:rPr>
        <w:t xml:space="preserve"> </w:t>
      </w:r>
      <w:proofErr w:type="spellStart"/>
      <w:r w:rsidRPr="0051709E">
        <w:rPr>
          <w:rFonts w:ascii="Sylfaen" w:hAnsi="Sylfaen" w:cs="Sylfaen"/>
        </w:rPr>
        <w:t>საკადასტრო</w:t>
      </w:r>
      <w:r w:rsidRPr="0051709E">
        <w:rPr>
          <w:rFonts w:ascii="Sylfaen" w:hAnsi="Sylfaen"/>
        </w:rPr>
        <w:t>-</w:t>
      </w:r>
      <w:r w:rsidRPr="0051709E">
        <w:rPr>
          <w:rFonts w:ascii="Sylfaen" w:hAnsi="Sylfaen" w:cs="Sylfaen"/>
        </w:rPr>
        <w:t>აზომვითი</w:t>
      </w:r>
      <w:proofErr w:type="spellEnd"/>
      <w:r w:rsidRPr="0051709E">
        <w:rPr>
          <w:rFonts w:ascii="Sylfaen" w:hAnsi="Sylfaen"/>
        </w:rPr>
        <w:t xml:space="preserve"> </w:t>
      </w:r>
      <w:proofErr w:type="spellStart"/>
      <w:r w:rsidRPr="0051709E">
        <w:rPr>
          <w:rFonts w:ascii="Sylfaen" w:hAnsi="Sylfaen" w:cs="Sylfaen"/>
        </w:rPr>
        <w:t>ნახაზები</w:t>
      </w:r>
      <w:proofErr w:type="spellEnd"/>
      <w:r w:rsidRPr="0051709E">
        <w:rPr>
          <w:rFonts w:ascii="Sylfaen" w:hAnsi="Sylfaen"/>
        </w:rPr>
        <w:t xml:space="preserve"> </w:t>
      </w:r>
      <w:proofErr w:type="spellStart"/>
      <w:r w:rsidRPr="0051709E">
        <w:rPr>
          <w:rFonts w:ascii="Sylfaen" w:hAnsi="Sylfaen" w:cs="Sylfaen"/>
        </w:rPr>
        <w:t>და</w:t>
      </w:r>
      <w:proofErr w:type="spellEnd"/>
      <w:r w:rsidRPr="0051709E">
        <w:rPr>
          <w:rFonts w:ascii="Sylfaen" w:hAnsi="Sylfaen"/>
        </w:rPr>
        <w:t xml:space="preserve"> </w:t>
      </w:r>
      <w:proofErr w:type="spellStart"/>
      <w:r w:rsidRPr="0051709E">
        <w:rPr>
          <w:rFonts w:ascii="Sylfaen" w:hAnsi="Sylfaen" w:cs="Sylfaen"/>
        </w:rPr>
        <w:t>მასზე</w:t>
      </w:r>
      <w:proofErr w:type="spellEnd"/>
      <w:r w:rsidRPr="0051709E">
        <w:rPr>
          <w:rFonts w:ascii="Sylfaen" w:hAnsi="Sylfaen"/>
        </w:rPr>
        <w:t xml:space="preserve"> </w:t>
      </w:r>
      <w:proofErr w:type="spellStart"/>
      <w:r w:rsidRPr="0051709E">
        <w:rPr>
          <w:rFonts w:ascii="Sylfaen" w:hAnsi="Sylfaen" w:cs="Sylfaen"/>
        </w:rPr>
        <w:t>განლაგებული</w:t>
      </w:r>
      <w:proofErr w:type="spellEnd"/>
      <w:r w:rsidRPr="0051709E">
        <w:rPr>
          <w:rFonts w:ascii="Sylfaen" w:hAnsi="Sylfaen"/>
        </w:rPr>
        <w:t xml:space="preserve"> </w:t>
      </w:r>
      <w:proofErr w:type="spellStart"/>
      <w:r w:rsidRPr="0051709E">
        <w:rPr>
          <w:rFonts w:ascii="Sylfaen" w:hAnsi="Sylfaen" w:cs="Sylfaen"/>
        </w:rPr>
        <w:t>შენობა</w:t>
      </w:r>
      <w:proofErr w:type="spellEnd"/>
      <w:r w:rsidRPr="0051709E">
        <w:rPr>
          <w:rFonts w:ascii="Sylfaen" w:hAnsi="Sylfaen"/>
        </w:rPr>
        <w:t xml:space="preserve">- </w:t>
      </w:r>
      <w:proofErr w:type="spellStart"/>
      <w:r w:rsidRPr="0051709E">
        <w:rPr>
          <w:rFonts w:ascii="Sylfaen" w:hAnsi="Sylfaen" w:cs="Sylfaen"/>
        </w:rPr>
        <w:t>ნაგებობის</w:t>
      </w:r>
      <w:proofErr w:type="spellEnd"/>
      <w:r w:rsidRPr="0051709E">
        <w:rPr>
          <w:rFonts w:ascii="Sylfaen" w:hAnsi="Sylfaen"/>
        </w:rPr>
        <w:t xml:space="preserve"> </w:t>
      </w:r>
      <w:proofErr w:type="spellStart"/>
      <w:r w:rsidRPr="0051709E">
        <w:rPr>
          <w:rFonts w:ascii="Sylfaen" w:hAnsi="Sylfaen" w:cs="Sylfaen"/>
        </w:rPr>
        <w:t>გეგმა</w:t>
      </w:r>
      <w:proofErr w:type="spellEnd"/>
      <w:r w:rsidRPr="0051709E">
        <w:rPr>
          <w:rFonts w:ascii="Sylfaen" w:hAnsi="Sylfaen"/>
        </w:rPr>
        <w:t xml:space="preserve">- </w:t>
      </w:r>
      <w:proofErr w:type="spellStart"/>
      <w:r w:rsidRPr="0051709E">
        <w:rPr>
          <w:rFonts w:ascii="Sylfaen" w:hAnsi="Sylfaen" w:cs="Sylfaen"/>
        </w:rPr>
        <w:t>ნახაზების</w:t>
      </w:r>
      <w:proofErr w:type="spellEnd"/>
      <w:r w:rsidRPr="0051709E">
        <w:rPr>
          <w:rFonts w:ascii="Sylfaen" w:hAnsi="Sylfaen"/>
        </w:rPr>
        <w:t xml:space="preserve"> </w:t>
      </w:r>
      <w:proofErr w:type="spellStart"/>
      <w:r w:rsidRPr="0051709E">
        <w:rPr>
          <w:rFonts w:ascii="Sylfaen" w:hAnsi="Sylfaen" w:cs="Sylfaen"/>
        </w:rPr>
        <w:t>შედგენა</w:t>
      </w:r>
      <w:proofErr w:type="spellEnd"/>
      <w:r w:rsidRPr="0051709E">
        <w:rPr>
          <w:rFonts w:ascii="Sylfaen" w:hAnsi="Sylfaen"/>
        </w:rPr>
        <w:t xml:space="preserve">) </w:t>
      </w:r>
      <w:proofErr w:type="spellStart"/>
      <w:r w:rsidRPr="0051709E">
        <w:rPr>
          <w:rFonts w:ascii="Sylfaen" w:hAnsi="Sylfaen" w:cs="Sylfaen"/>
        </w:rPr>
        <w:t>გეოლოგიური</w:t>
      </w:r>
      <w:proofErr w:type="spellEnd"/>
      <w:r w:rsidRPr="0051709E">
        <w:rPr>
          <w:rFonts w:ascii="Sylfaen" w:hAnsi="Sylfaen"/>
        </w:rPr>
        <w:t xml:space="preserve"> </w:t>
      </w:r>
      <w:proofErr w:type="spellStart"/>
      <w:r w:rsidRPr="0051709E">
        <w:rPr>
          <w:rFonts w:ascii="Sylfaen" w:hAnsi="Sylfaen" w:cs="Sylfaen"/>
        </w:rPr>
        <w:t>დასკვნები</w:t>
      </w:r>
      <w:proofErr w:type="spellEnd"/>
      <w:r w:rsidRPr="0051709E">
        <w:rPr>
          <w:rFonts w:ascii="Sylfaen" w:hAnsi="Sylfaen"/>
        </w:rPr>
        <w:t>;</w:t>
      </w:r>
    </w:p>
    <w:p w14:paraId="207DFE39" w14:textId="77777777" w:rsidR="000E597B" w:rsidRPr="000E597B" w:rsidRDefault="00D134F4" w:rsidP="00FB6B27">
      <w:pPr>
        <w:pStyle w:val="a5"/>
        <w:numPr>
          <w:ilvl w:val="0"/>
          <w:numId w:val="10"/>
        </w:numPr>
        <w:rPr>
          <w:rFonts w:ascii="Sylfaen" w:hAnsi="Sylfaen"/>
        </w:rPr>
      </w:pPr>
      <w:proofErr w:type="spellStart"/>
      <w:r w:rsidRPr="0051709E">
        <w:rPr>
          <w:rFonts w:ascii="Sylfaen" w:hAnsi="Sylfaen" w:cs="Sylfaen"/>
        </w:rPr>
        <w:t>პრიორიტეტული</w:t>
      </w:r>
      <w:proofErr w:type="spellEnd"/>
      <w:r w:rsidRPr="0051709E">
        <w:rPr>
          <w:rFonts w:ascii="Sylfaen" w:hAnsi="Sylfaen"/>
        </w:rPr>
        <w:t xml:space="preserve"> </w:t>
      </w:r>
      <w:proofErr w:type="spellStart"/>
      <w:r w:rsidRPr="0051709E">
        <w:rPr>
          <w:rFonts w:ascii="Sylfaen" w:hAnsi="Sylfaen" w:cs="Sylfaen"/>
        </w:rPr>
        <w:t>ღონისძიებების</w:t>
      </w:r>
      <w:proofErr w:type="spellEnd"/>
      <w:r w:rsidRPr="0051709E">
        <w:rPr>
          <w:rFonts w:ascii="Sylfaen" w:hAnsi="Sylfaen"/>
        </w:rPr>
        <w:t xml:space="preserve"> </w:t>
      </w:r>
      <w:proofErr w:type="spellStart"/>
      <w:r w:rsidRPr="0051709E">
        <w:rPr>
          <w:rFonts w:ascii="Sylfaen" w:hAnsi="Sylfaen" w:cs="Sylfaen"/>
        </w:rPr>
        <w:t>საპროექტო</w:t>
      </w:r>
      <w:proofErr w:type="spellEnd"/>
      <w:r w:rsidRPr="0051709E">
        <w:rPr>
          <w:rFonts w:ascii="Sylfaen" w:hAnsi="Sylfaen"/>
        </w:rPr>
        <w:t xml:space="preserve"> </w:t>
      </w:r>
      <w:proofErr w:type="spellStart"/>
      <w:r w:rsidRPr="0051709E">
        <w:rPr>
          <w:rFonts w:ascii="Sylfaen" w:hAnsi="Sylfaen" w:cs="Sylfaen"/>
        </w:rPr>
        <w:t>სახარჯთაღრიცხვო</w:t>
      </w:r>
      <w:proofErr w:type="spellEnd"/>
      <w:r w:rsidRPr="0051709E">
        <w:rPr>
          <w:rFonts w:ascii="Sylfaen" w:hAnsi="Sylfaen"/>
        </w:rPr>
        <w:t xml:space="preserve"> </w:t>
      </w:r>
      <w:proofErr w:type="spellStart"/>
      <w:r w:rsidRPr="0051709E">
        <w:rPr>
          <w:rFonts w:ascii="Sylfaen" w:hAnsi="Sylfaen" w:cs="Sylfaen"/>
        </w:rPr>
        <w:t>დოკუმენტაციის</w:t>
      </w:r>
      <w:proofErr w:type="spellEnd"/>
      <w:r w:rsidRPr="0051709E">
        <w:rPr>
          <w:rFonts w:ascii="Sylfaen" w:hAnsi="Sylfaen"/>
        </w:rPr>
        <w:t xml:space="preserve"> </w:t>
      </w:r>
      <w:proofErr w:type="spellStart"/>
      <w:r w:rsidRPr="0051709E">
        <w:rPr>
          <w:rFonts w:ascii="Sylfaen" w:hAnsi="Sylfaen" w:cs="Sylfaen"/>
        </w:rPr>
        <w:t>შეძენა</w:t>
      </w:r>
      <w:proofErr w:type="spellEnd"/>
      <w:r w:rsidR="000E597B">
        <w:rPr>
          <w:rFonts w:ascii="Sylfaen" w:hAnsi="Sylfaen" w:cs="Sylfaen"/>
          <w:lang w:val="ka-GE"/>
        </w:rPr>
        <w:t>;</w:t>
      </w:r>
    </w:p>
    <w:p w14:paraId="227E8C69" w14:textId="7FFC5B02" w:rsidR="00D134F4" w:rsidRPr="0051709E" w:rsidRDefault="000E597B" w:rsidP="00FB6B27">
      <w:pPr>
        <w:pStyle w:val="a5"/>
        <w:numPr>
          <w:ilvl w:val="0"/>
          <w:numId w:val="10"/>
        </w:numPr>
        <w:rPr>
          <w:rFonts w:ascii="Sylfaen" w:hAnsi="Sylfaen"/>
        </w:rPr>
      </w:pPr>
      <w:r>
        <w:rPr>
          <w:rFonts w:ascii="Sylfaen" w:hAnsi="Sylfaen" w:cs="Sylfaen"/>
          <w:lang w:val="ka-GE"/>
        </w:rPr>
        <w:t>მუნიციპალიტეტში განსახორციელებელი ინფრასტრუქტურული ობიექტების სამშენებლო სამუშაოებზე საზედამხედველო მომსახურების გაწევა</w:t>
      </w:r>
      <w:r w:rsidR="007954A0" w:rsidRPr="0051709E">
        <w:rPr>
          <w:rFonts w:ascii="Sylfaen" w:hAnsi="Sylfaen" w:cs="Sylfaen"/>
          <w:lang w:val="ka-GE"/>
        </w:rPr>
        <w:t>.</w:t>
      </w:r>
    </w:p>
    <w:p w14:paraId="71FA84C0" w14:textId="77777777" w:rsidR="008A182A" w:rsidRDefault="008A182A" w:rsidP="006F0A4E">
      <w:pPr>
        <w:pStyle w:val="a5"/>
        <w:jc w:val="both"/>
        <w:rPr>
          <w:rFonts w:ascii="Sylfaen" w:hAnsi="Sylfaen" w:cs="Sylfaen"/>
          <w:b/>
          <w:sz w:val="24"/>
          <w:szCs w:val="24"/>
          <w:lang w:val="ka-GE"/>
        </w:rPr>
      </w:pPr>
    </w:p>
    <w:p w14:paraId="34BFAC04" w14:textId="737BDDD7" w:rsidR="00755131" w:rsidRPr="0051709E" w:rsidRDefault="00755131" w:rsidP="00D134F4">
      <w:pPr>
        <w:pStyle w:val="a5"/>
        <w:ind w:firstLine="567"/>
        <w:jc w:val="both"/>
        <w:rPr>
          <w:rFonts w:ascii="Sylfaen" w:hAnsi="Sylfaen"/>
          <w:b/>
          <w:sz w:val="24"/>
          <w:szCs w:val="24"/>
          <w:lang w:val="ka-GE"/>
        </w:rPr>
      </w:pPr>
      <w:r w:rsidRPr="0051709E">
        <w:rPr>
          <w:rFonts w:ascii="Sylfaen" w:hAnsi="Sylfaen" w:cs="Sylfaen"/>
          <w:b/>
          <w:sz w:val="24"/>
          <w:szCs w:val="24"/>
          <w:lang w:val="ka-GE"/>
        </w:rPr>
        <w:t>პროგრამის</w:t>
      </w:r>
      <w:r w:rsidRPr="0051709E">
        <w:rPr>
          <w:rFonts w:ascii="Sylfaen" w:hAnsi="Sylfaen"/>
          <w:b/>
          <w:sz w:val="24"/>
          <w:szCs w:val="24"/>
          <w:lang w:val="ka-GE"/>
        </w:rPr>
        <w:t xml:space="preserve"> </w:t>
      </w:r>
      <w:r w:rsidRPr="0051709E">
        <w:rPr>
          <w:rFonts w:ascii="Sylfaen" w:hAnsi="Sylfaen" w:cs="Sylfaen"/>
          <w:b/>
          <w:sz w:val="24"/>
          <w:szCs w:val="24"/>
          <w:lang w:val="ka-GE"/>
        </w:rPr>
        <w:t>მოსალოდნელი</w:t>
      </w:r>
      <w:r w:rsidRPr="0051709E">
        <w:rPr>
          <w:rFonts w:ascii="Sylfaen" w:hAnsi="Sylfaen"/>
          <w:b/>
          <w:sz w:val="24"/>
          <w:szCs w:val="24"/>
          <w:lang w:val="ka-GE"/>
        </w:rPr>
        <w:t xml:space="preserve"> (</w:t>
      </w:r>
      <w:r w:rsidRPr="0051709E">
        <w:rPr>
          <w:rFonts w:ascii="Sylfaen" w:hAnsi="Sylfaen" w:cs="Sylfaen"/>
          <w:b/>
          <w:sz w:val="24"/>
          <w:szCs w:val="24"/>
          <w:lang w:val="ka-GE"/>
        </w:rPr>
        <w:t>საბოლოო</w:t>
      </w:r>
      <w:r w:rsidRPr="0051709E">
        <w:rPr>
          <w:rFonts w:ascii="Sylfaen" w:hAnsi="Sylfaen"/>
          <w:b/>
          <w:sz w:val="24"/>
          <w:szCs w:val="24"/>
          <w:lang w:val="ka-GE"/>
        </w:rPr>
        <w:t xml:space="preserve">) </w:t>
      </w:r>
      <w:r w:rsidRPr="0051709E">
        <w:rPr>
          <w:rFonts w:ascii="Sylfaen" w:hAnsi="Sylfaen" w:cs="Sylfaen"/>
          <w:b/>
          <w:sz w:val="24"/>
          <w:szCs w:val="24"/>
          <w:lang w:val="ka-GE"/>
        </w:rPr>
        <w:t>შედეგი</w:t>
      </w:r>
      <w:r w:rsidRPr="0051709E">
        <w:rPr>
          <w:rFonts w:ascii="Sylfaen" w:hAnsi="Sylfaen"/>
          <w:b/>
          <w:sz w:val="24"/>
          <w:szCs w:val="24"/>
          <w:lang w:val="ka-GE"/>
        </w:rPr>
        <w:t>:</w:t>
      </w:r>
    </w:p>
    <w:p w14:paraId="5DEE7918" w14:textId="77777777" w:rsidR="00D134F4" w:rsidRPr="0051709E" w:rsidRDefault="00D134F4" w:rsidP="00D134F4">
      <w:pPr>
        <w:spacing w:after="0" w:line="240" w:lineRule="auto"/>
        <w:jc w:val="both"/>
        <w:rPr>
          <w:rFonts w:ascii="Sylfaen" w:hAnsi="Sylfaen" w:cs="Sylfaen"/>
          <w:sz w:val="24"/>
          <w:szCs w:val="24"/>
          <w:lang w:val="ka-GE"/>
        </w:rPr>
      </w:pPr>
      <w:r w:rsidRPr="0051709E">
        <w:rPr>
          <w:rFonts w:ascii="Sylfaen" w:hAnsi="Sylfaen" w:cs="Sylfaen"/>
          <w:sz w:val="24"/>
          <w:szCs w:val="24"/>
          <w:lang w:val="ka-GE"/>
        </w:rPr>
        <w:t>მომზადებული ინფრასტრუქტურული პროექტების საპროექტო-სახარჯთაღრიცხვო დოკუმენტაცია და ჩატარებული ქონების ნუსხის შექმნასთან დაკავშირებული საჭირო პროცედურები.</w:t>
      </w:r>
    </w:p>
    <w:p w14:paraId="3B1A34E7" w14:textId="77777777" w:rsidR="00B45711" w:rsidRDefault="00B45711" w:rsidP="00AB3D40">
      <w:pPr>
        <w:spacing w:after="0" w:line="240" w:lineRule="auto"/>
        <w:jc w:val="both"/>
        <w:rPr>
          <w:rFonts w:ascii="Sylfaen" w:hAnsi="Sylfaen" w:cs="Sylfaen"/>
          <w:b/>
          <w:color w:val="C00000"/>
          <w:sz w:val="24"/>
          <w:szCs w:val="24"/>
          <w:lang w:val="ka-GE"/>
        </w:rPr>
      </w:pPr>
    </w:p>
    <w:p w14:paraId="33917D6C" w14:textId="312A3403" w:rsidR="00D134F4" w:rsidRPr="0051709E" w:rsidRDefault="00D134F4" w:rsidP="00D134F4">
      <w:pPr>
        <w:spacing w:after="0" w:line="240" w:lineRule="auto"/>
        <w:ind w:firstLine="567"/>
        <w:jc w:val="both"/>
        <w:rPr>
          <w:rFonts w:ascii="Sylfaen" w:hAnsi="Sylfaen" w:cs="Sylfaen"/>
          <w:b/>
          <w:color w:val="C00000"/>
          <w:sz w:val="24"/>
          <w:szCs w:val="24"/>
          <w:lang w:val="ka-GE"/>
        </w:rPr>
      </w:pPr>
      <w:r w:rsidRPr="0051709E">
        <w:rPr>
          <w:rFonts w:ascii="Sylfaen" w:hAnsi="Sylfaen" w:cs="Sylfaen"/>
          <w:b/>
          <w:color w:val="C00000"/>
          <w:sz w:val="24"/>
          <w:szCs w:val="24"/>
          <w:lang w:val="ka-GE"/>
        </w:rPr>
        <w:t>პროგრამა: სოფლის მეურნეობის ხელშეწყობა</w:t>
      </w:r>
    </w:p>
    <w:p w14:paraId="3FD89842" w14:textId="77777777" w:rsidR="0057359B" w:rsidRPr="0051709E" w:rsidRDefault="0057359B" w:rsidP="00D134F4">
      <w:pPr>
        <w:spacing w:after="0" w:line="240" w:lineRule="auto"/>
        <w:ind w:firstLine="567"/>
        <w:jc w:val="both"/>
        <w:rPr>
          <w:rFonts w:ascii="Sylfaen" w:hAnsi="Sylfaen" w:cs="Sylfaen"/>
          <w:b/>
          <w:sz w:val="24"/>
          <w:szCs w:val="24"/>
          <w:lang w:val="ka-GE"/>
        </w:rPr>
      </w:pPr>
    </w:p>
    <w:p w14:paraId="6F85596B" w14:textId="51B8F695" w:rsidR="00D134F4" w:rsidRPr="0051709E" w:rsidRDefault="00D134F4" w:rsidP="00D134F4">
      <w:pPr>
        <w:spacing w:after="0" w:line="240" w:lineRule="auto"/>
        <w:ind w:firstLine="567"/>
        <w:jc w:val="both"/>
        <w:rPr>
          <w:rFonts w:ascii="Sylfaen" w:hAnsi="Sylfaen" w:cs="Sylfaen"/>
          <w:b/>
          <w:sz w:val="24"/>
          <w:szCs w:val="24"/>
          <w:lang w:val="ka-GE"/>
        </w:rPr>
      </w:pPr>
      <w:r w:rsidRPr="0051709E">
        <w:rPr>
          <w:rFonts w:ascii="Sylfaen" w:hAnsi="Sylfaen" w:cs="Sylfaen"/>
          <w:b/>
          <w:sz w:val="24"/>
          <w:szCs w:val="24"/>
          <w:lang w:val="ka-GE"/>
        </w:rPr>
        <w:t>პრიორიტეტის დასახელება, რომლის ფარგლებში ხორციელდება პროგრამა:</w:t>
      </w:r>
    </w:p>
    <w:p w14:paraId="69C45F1F" w14:textId="77777777" w:rsidR="00D134F4" w:rsidRPr="0051709E" w:rsidRDefault="00D134F4" w:rsidP="00D134F4">
      <w:pPr>
        <w:spacing w:after="0" w:line="240" w:lineRule="auto"/>
        <w:ind w:firstLine="567"/>
        <w:jc w:val="both"/>
        <w:rPr>
          <w:rFonts w:ascii="Sylfaen" w:hAnsi="Sylfaen" w:cs="Sylfaen"/>
          <w:sz w:val="24"/>
          <w:szCs w:val="24"/>
          <w:lang w:val="ka-GE"/>
        </w:rPr>
      </w:pPr>
      <w:r w:rsidRPr="0051709E">
        <w:rPr>
          <w:rFonts w:ascii="Sylfaen" w:hAnsi="Sylfaen" w:cs="Sylfaen"/>
          <w:sz w:val="24"/>
          <w:szCs w:val="24"/>
          <w:lang w:val="ka-GE"/>
        </w:rPr>
        <w:t>ინფრასტრუქტურისა და მუნიციპალური კომუნალური სერვისების განვითარება</w:t>
      </w:r>
    </w:p>
    <w:p w14:paraId="65267A57" w14:textId="77777777" w:rsidR="008A182A" w:rsidRDefault="008A182A" w:rsidP="00D134F4">
      <w:pPr>
        <w:pStyle w:val="a3"/>
        <w:spacing w:after="0" w:line="240" w:lineRule="auto"/>
        <w:ind w:left="0" w:firstLine="567"/>
        <w:jc w:val="both"/>
        <w:rPr>
          <w:rFonts w:ascii="Sylfaen" w:eastAsia="Times New Roman" w:hAnsi="Sylfaen"/>
          <w:b/>
          <w:sz w:val="24"/>
          <w:szCs w:val="24"/>
          <w:lang w:val="ka-GE"/>
        </w:rPr>
      </w:pPr>
    </w:p>
    <w:p w14:paraId="2D820ED7" w14:textId="73263A5B" w:rsidR="00D134F4" w:rsidRPr="0051709E" w:rsidRDefault="00D134F4" w:rsidP="00D134F4">
      <w:pPr>
        <w:pStyle w:val="a3"/>
        <w:spacing w:after="0" w:line="240" w:lineRule="auto"/>
        <w:ind w:left="0" w:firstLine="567"/>
        <w:jc w:val="both"/>
        <w:rPr>
          <w:rFonts w:ascii="Sylfaen" w:eastAsia="Times New Roman" w:hAnsi="Sylfaen" w:cs="Sylfaen"/>
          <w:b/>
          <w:sz w:val="24"/>
          <w:szCs w:val="24"/>
          <w:lang w:val="ka-GE"/>
        </w:rPr>
      </w:pPr>
      <w:r w:rsidRPr="0051709E">
        <w:rPr>
          <w:rFonts w:ascii="Sylfaen" w:eastAsia="Times New Roman" w:hAnsi="Sylfaen"/>
          <w:b/>
          <w:sz w:val="24"/>
          <w:szCs w:val="24"/>
          <w:lang w:val="ka-GE"/>
        </w:rPr>
        <w:t xml:space="preserve">პროგრამის </w:t>
      </w:r>
      <w:proofErr w:type="spellStart"/>
      <w:r w:rsidRPr="0051709E">
        <w:rPr>
          <w:rFonts w:ascii="Sylfaen" w:eastAsia="Times New Roman" w:hAnsi="Sylfaen" w:cs="Sylfaen"/>
          <w:b/>
          <w:sz w:val="24"/>
          <w:szCs w:val="24"/>
        </w:rPr>
        <w:t>განხორციელების</w:t>
      </w:r>
      <w:proofErr w:type="spellEnd"/>
      <w:r w:rsidRPr="0051709E">
        <w:rPr>
          <w:rFonts w:ascii="Sylfaen" w:eastAsia="Times New Roman" w:hAnsi="Sylfaen"/>
          <w:b/>
          <w:sz w:val="24"/>
          <w:szCs w:val="24"/>
        </w:rPr>
        <w:t xml:space="preserve">  </w:t>
      </w:r>
      <w:proofErr w:type="spellStart"/>
      <w:r w:rsidRPr="0051709E">
        <w:rPr>
          <w:rFonts w:ascii="Sylfaen" w:eastAsia="Times New Roman" w:hAnsi="Sylfaen" w:cs="Sylfaen"/>
          <w:b/>
          <w:sz w:val="24"/>
          <w:szCs w:val="24"/>
        </w:rPr>
        <w:t>ვადები</w:t>
      </w:r>
      <w:proofErr w:type="spellEnd"/>
      <w:r w:rsidRPr="0051709E">
        <w:rPr>
          <w:rFonts w:ascii="Sylfaen" w:eastAsia="Times New Roman" w:hAnsi="Sylfaen" w:cs="Sylfaen"/>
          <w:b/>
          <w:sz w:val="24"/>
          <w:szCs w:val="24"/>
          <w:lang w:val="ka-GE"/>
        </w:rPr>
        <w:t xml:space="preserve">: </w:t>
      </w:r>
      <w:r w:rsidR="00663EEE" w:rsidRPr="0051709E">
        <w:rPr>
          <w:rFonts w:ascii="Sylfaen" w:eastAsia="Times New Roman" w:hAnsi="Sylfaen" w:cs="Sylfaen"/>
          <w:b/>
          <w:sz w:val="24"/>
          <w:szCs w:val="24"/>
          <w:lang w:val="ka-GE"/>
        </w:rPr>
        <w:t>202</w:t>
      </w:r>
      <w:r w:rsidR="00813220">
        <w:rPr>
          <w:rFonts w:ascii="Sylfaen" w:eastAsia="Times New Roman" w:hAnsi="Sylfaen" w:cs="Sylfaen"/>
          <w:b/>
          <w:sz w:val="24"/>
          <w:szCs w:val="24"/>
          <w:lang w:val="ka-GE"/>
        </w:rPr>
        <w:t>7</w:t>
      </w:r>
      <w:r w:rsidR="00663EEE" w:rsidRPr="0051709E">
        <w:rPr>
          <w:rFonts w:ascii="Sylfaen" w:eastAsia="Times New Roman" w:hAnsi="Sylfaen" w:cs="Sylfaen"/>
          <w:b/>
          <w:sz w:val="24"/>
          <w:szCs w:val="24"/>
          <w:lang w:val="ka-GE"/>
        </w:rPr>
        <w:t>-20</w:t>
      </w:r>
      <w:r w:rsidR="00813220">
        <w:rPr>
          <w:rFonts w:ascii="Sylfaen" w:eastAsia="Times New Roman" w:hAnsi="Sylfaen" w:cs="Sylfaen"/>
          <w:b/>
          <w:sz w:val="24"/>
          <w:szCs w:val="24"/>
          <w:lang w:val="ka-GE"/>
        </w:rPr>
        <w:t>30</w:t>
      </w:r>
      <w:r w:rsidR="00663EEE" w:rsidRPr="0051709E">
        <w:rPr>
          <w:rFonts w:ascii="Sylfaen" w:eastAsia="Times New Roman" w:hAnsi="Sylfaen" w:cs="Sylfaen"/>
          <w:b/>
          <w:sz w:val="24"/>
          <w:szCs w:val="24"/>
          <w:lang w:val="ka-GE"/>
        </w:rPr>
        <w:t xml:space="preserve"> </w:t>
      </w:r>
      <w:r w:rsidRPr="0051709E">
        <w:rPr>
          <w:rFonts w:ascii="Sylfaen" w:eastAsia="Times New Roman" w:hAnsi="Sylfaen" w:cs="Sylfaen"/>
          <w:b/>
          <w:sz w:val="24"/>
          <w:szCs w:val="24"/>
          <w:lang w:val="ka-GE"/>
        </w:rPr>
        <w:t>წლები</w:t>
      </w:r>
    </w:p>
    <w:p w14:paraId="25FD76E3" w14:textId="77777777" w:rsidR="008A182A" w:rsidRDefault="008A182A" w:rsidP="00D134F4">
      <w:pPr>
        <w:spacing w:after="0" w:line="240" w:lineRule="auto"/>
        <w:ind w:firstLine="567"/>
        <w:jc w:val="both"/>
        <w:rPr>
          <w:rFonts w:ascii="Sylfaen" w:eastAsia="Times New Roman" w:hAnsi="Sylfaen"/>
          <w:b/>
          <w:sz w:val="24"/>
          <w:szCs w:val="24"/>
          <w:lang w:val="ka-GE"/>
        </w:rPr>
      </w:pPr>
    </w:p>
    <w:p w14:paraId="71801B21" w14:textId="10303F6A" w:rsidR="00D134F4" w:rsidRPr="0051709E" w:rsidRDefault="00D134F4" w:rsidP="00D134F4">
      <w:pPr>
        <w:spacing w:after="0" w:line="240" w:lineRule="auto"/>
        <w:ind w:firstLine="567"/>
        <w:jc w:val="both"/>
        <w:rPr>
          <w:rFonts w:ascii="Sylfaen" w:eastAsia="Times New Roman" w:hAnsi="Sylfaen"/>
          <w:b/>
          <w:sz w:val="24"/>
          <w:szCs w:val="24"/>
          <w:lang w:val="ka-GE"/>
        </w:rPr>
      </w:pPr>
      <w:r w:rsidRPr="0051709E">
        <w:rPr>
          <w:rFonts w:ascii="Sylfaen" w:eastAsia="Times New Roman" w:hAnsi="Sylfaen"/>
          <w:b/>
          <w:sz w:val="24"/>
          <w:szCs w:val="24"/>
          <w:lang w:val="ka-GE"/>
        </w:rPr>
        <w:t xml:space="preserve">პროგრამის ბიუჯეტი: </w:t>
      </w:r>
      <w:r w:rsidRPr="0051709E">
        <w:rPr>
          <w:rFonts w:ascii="Sylfaen" w:eastAsia="Times New Roman" w:hAnsi="Sylfaen"/>
          <w:sz w:val="24"/>
          <w:szCs w:val="24"/>
          <w:lang w:val="ka-GE"/>
        </w:rPr>
        <w:t xml:space="preserve">  იხ. ცხრილი №1</w:t>
      </w:r>
    </w:p>
    <w:p w14:paraId="6C7B01CB" w14:textId="77777777" w:rsidR="008A182A" w:rsidRDefault="008A182A" w:rsidP="00D134F4">
      <w:pPr>
        <w:spacing w:after="0" w:line="240" w:lineRule="auto"/>
        <w:ind w:firstLine="567"/>
        <w:jc w:val="both"/>
        <w:rPr>
          <w:rFonts w:ascii="Sylfaen" w:hAnsi="Sylfaen" w:cs="Sylfaen"/>
          <w:b/>
          <w:sz w:val="24"/>
          <w:szCs w:val="24"/>
          <w:lang w:val="ka-GE"/>
        </w:rPr>
      </w:pPr>
    </w:p>
    <w:p w14:paraId="5A9DB6B3" w14:textId="07C6B0D8" w:rsidR="00D134F4" w:rsidRPr="0051709E" w:rsidRDefault="00D134F4" w:rsidP="00D134F4">
      <w:pPr>
        <w:spacing w:after="0" w:line="240" w:lineRule="auto"/>
        <w:ind w:firstLine="567"/>
        <w:jc w:val="both"/>
        <w:rPr>
          <w:rFonts w:ascii="Sylfaen" w:hAnsi="Sylfaen"/>
          <w:sz w:val="24"/>
          <w:szCs w:val="24"/>
        </w:rPr>
      </w:pPr>
      <w:r w:rsidRPr="0051709E">
        <w:rPr>
          <w:rFonts w:ascii="Sylfaen" w:hAnsi="Sylfaen" w:cs="Sylfaen"/>
          <w:b/>
          <w:sz w:val="24"/>
          <w:szCs w:val="24"/>
          <w:lang w:val="ka-GE"/>
        </w:rPr>
        <w:t>პროგრამული</w:t>
      </w:r>
      <w:r w:rsidRPr="0051709E">
        <w:rPr>
          <w:rFonts w:ascii="Sylfaen" w:hAnsi="Sylfaen"/>
          <w:b/>
          <w:sz w:val="24"/>
          <w:szCs w:val="24"/>
          <w:lang w:val="ka-GE"/>
        </w:rPr>
        <w:t xml:space="preserve"> </w:t>
      </w:r>
      <w:r w:rsidRPr="0051709E">
        <w:rPr>
          <w:rFonts w:ascii="Sylfaen" w:hAnsi="Sylfaen" w:cs="Sylfaen"/>
          <w:b/>
          <w:sz w:val="24"/>
          <w:szCs w:val="24"/>
          <w:lang w:val="ka-GE"/>
        </w:rPr>
        <w:t>კოდი:</w:t>
      </w:r>
      <w:r w:rsidRPr="0051709E">
        <w:rPr>
          <w:rFonts w:ascii="Sylfaen" w:hAnsi="Sylfaen" w:cs="Sylfaen"/>
          <w:sz w:val="24"/>
          <w:szCs w:val="24"/>
          <w:lang w:val="ka-GE"/>
        </w:rPr>
        <w:t xml:space="preserve"> </w:t>
      </w:r>
      <w:r w:rsidR="00DD073C" w:rsidRPr="0051709E">
        <w:rPr>
          <w:rFonts w:ascii="Sylfaen" w:hAnsi="Sylfaen"/>
          <w:sz w:val="24"/>
          <w:szCs w:val="24"/>
          <w:lang w:val="ka-GE"/>
        </w:rPr>
        <w:t>02</w:t>
      </w:r>
      <w:r w:rsidRPr="0051709E">
        <w:rPr>
          <w:rFonts w:ascii="Sylfaen" w:hAnsi="Sylfaen"/>
          <w:sz w:val="24"/>
          <w:szCs w:val="24"/>
          <w:lang w:val="ka-GE"/>
        </w:rPr>
        <w:t xml:space="preserve"> 05</w:t>
      </w:r>
    </w:p>
    <w:p w14:paraId="23D9EA1A" w14:textId="77777777" w:rsidR="008A182A" w:rsidRDefault="008A182A" w:rsidP="00D134F4">
      <w:pPr>
        <w:pStyle w:val="a3"/>
        <w:spacing w:after="0" w:line="240" w:lineRule="auto"/>
        <w:ind w:left="0" w:firstLine="567"/>
        <w:jc w:val="both"/>
        <w:rPr>
          <w:rFonts w:ascii="Sylfaen" w:hAnsi="Sylfaen" w:cs="Sylfaen"/>
          <w:b/>
          <w:sz w:val="24"/>
          <w:szCs w:val="24"/>
          <w:lang w:val="ka-GE"/>
        </w:rPr>
      </w:pPr>
    </w:p>
    <w:p w14:paraId="6F76D8A7" w14:textId="4600B2D8" w:rsidR="00D134F4" w:rsidRPr="0051709E" w:rsidRDefault="00D134F4" w:rsidP="00D134F4">
      <w:pPr>
        <w:pStyle w:val="a3"/>
        <w:spacing w:after="0" w:line="240" w:lineRule="auto"/>
        <w:ind w:left="0" w:firstLine="567"/>
        <w:jc w:val="both"/>
        <w:rPr>
          <w:rFonts w:ascii="Sylfaen" w:hAnsi="Sylfaen" w:cs="Sylfaen"/>
          <w:sz w:val="24"/>
          <w:szCs w:val="24"/>
          <w:lang w:val="ka-GE"/>
        </w:rPr>
      </w:pPr>
      <w:r w:rsidRPr="0051709E">
        <w:rPr>
          <w:rFonts w:ascii="Sylfaen" w:hAnsi="Sylfaen" w:cs="Sylfaen"/>
          <w:b/>
          <w:sz w:val="24"/>
          <w:szCs w:val="24"/>
          <w:lang w:val="ka-GE"/>
        </w:rPr>
        <w:t>პროგრამის</w:t>
      </w:r>
      <w:r w:rsidRPr="0051709E">
        <w:rPr>
          <w:rFonts w:ascii="Sylfaen" w:hAnsi="Sylfaen"/>
          <w:b/>
          <w:sz w:val="24"/>
          <w:szCs w:val="24"/>
          <w:lang w:val="ka-GE"/>
        </w:rPr>
        <w:t xml:space="preserve">  </w:t>
      </w:r>
      <w:r w:rsidRPr="0051709E">
        <w:rPr>
          <w:rFonts w:ascii="Sylfaen" w:hAnsi="Sylfaen" w:cs="Sylfaen"/>
          <w:b/>
          <w:sz w:val="24"/>
          <w:szCs w:val="24"/>
          <w:lang w:val="ka-GE"/>
        </w:rPr>
        <w:t>მიზანი</w:t>
      </w:r>
      <w:r w:rsidRPr="0051709E">
        <w:rPr>
          <w:rFonts w:ascii="Sylfaen" w:hAnsi="Sylfaen" w:cs="Sylfaen"/>
          <w:sz w:val="24"/>
          <w:szCs w:val="24"/>
          <w:lang w:val="ka-GE"/>
        </w:rPr>
        <w:t xml:space="preserve">: </w:t>
      </w:r>
    </w:p>
    <w:p w14:paraId="3C8DAF36" w14:textId="77777777" w:rsidR="00D134F4" w:rsidRPr="0051709E" w:rsidRDefault="00D134F4" w:rsidP="00D134F4">
      <w:pPr>
        <w:spacing w:after="0" w:line="240" w:lineRule="auto"/>
        <w:ind w:firstLine="567"/>
        <w:jc w:val="both"/>
        <w:rPr>
          <w:rFonts w:ascii="Sylfaen" w:hAnsi="Sylfaen" w:cs="Sylfaen"/>
          <w:lang w:val="ka-GE"/>
        </w:rPr>
      </w:pPr>
      <w:proofErr w:type="spellStart"/>
      <w:r w:rsidRPr="0051709E">
        <w:rPr>
          <w:rFonts w:ascii="Sylfaen" w:hAnsi="Sylfaen" w:cs="Sylfaen"/>
        </w:rPr>
        <w:t>ეკოლოგიურად</w:t>
      </w:r>
      <w:proofErr w:type="spellEnd"/>
      <w:r w:rsidRPr="0051709E">
        <w:rPr>
          <w:rFonts w:ascii="Sylfaen" w:hAnsi="Sylfaen" w:cs="Sylfaen"/>
        </w:rPr>
        <w:t xml:space="preserve"> </w:t>
      </w:r>
      <w:proofErr w:type="spellStart"/>
      <w:r w:rsidRPr="0051709E">
        <w:rPr>
          <w:rFonts w:ascii="Sylfaen" w:hAnsi="Sylfaen" w:cs="Sylfaen"/>
        </w:rPr>
        <w:t>სუფთა</w:t>
      </w:r>
      <w:proofErr w:type="spellEnd"/>
      <w:r w:rsidRPr="0051709E">
        <w:rPr>
          <w:rFonts w:ascii="Sylfaen" w:hAnsi="Sylfaen" w:cs="Sylfaen"/>
        </w:rPr>
        <w:t xml:space="preserve"> </w:t>
      </w:r>
      <w:proofErr w:type="spellStart"/>
      <w:r w:rsidRPr="0051709E">
        <w:rPr>
          <w:rFonts w:ascii="Sylfaen" w:hAnsi="Sylfaen" w:cs="Sylfaen"/>
        </w:rPr>
        <w:t>ადგილობრივი</w:t>
      </w:r>
      <w:proofErr w:type="spellEnd"/>
      <w:r w:rsidRPr="0051709E">
        <w:rPr>
          <w:rFonts w:ascii="Sylfaen" w:hAnsi="Sylfaen" w:cs="Sylfaen"/>
        </w:rPr>
        <w:t xml:space="preserve"> </w:t>
      </w:r>
      <w:proofErr w:type="spellStart"/>
      <w:r w:rsidRPr="0051709E">
        <w:rPr>
          <w:rFonts w:ascii="Sylfaen" w:hAnsi="Sylfaen" w:cs="Sylfaen"/>
        </w:rPr>
        <w:t>პროდუქციის</w:t>
      </w:r>
      <w:proofErr w:type="spellEnd"/>
      <w:r w:rsidRPr="0051709E">
        <w:rPr>
          <w:rFonts w:ascii="Sylfaen" w:hAnsi="Sylfaen" w:cs="Sylfaen"/>
        </w:rPr>
        <w:t xml:space="preserve"> </w:t>
      </w:r>
      <w:proofErr w:type="spellStart"/>
      <w:r w:rsidRPr="0051709E">
        <w:rPr>
          <w:rFonts w:ascii="Sylfaen" w:hAnsi="Sylfaen" w:cs="Sylfaen"/>
        </w:rPr>
        <w:t>წარმოების</w:t>
      </w:r>
      <w:proofErr w:type="spellEnd"/>
      <w:r w:rsidRPr="0051709E">
        <w:rPr>
          <w:rFonts w:ascii="Sylfaen" w:hAnsi="Sylfaen" w:cs="Sylfaen"/>
        </w:rPr>
        <w:t xml:space="preserve"> </w:t>
      </w:r>
      <w:proofErr w:type="spellStart"/>
      <w:r w:rsidRPr="0051709E">
        <w:rPr>
          <w:rFonts w:ascii="Sylfaen" w:hAnsi="Sylfaen" w:cs="Sylfaen"/>
        </w:rPr>
        <w:t>ხელშეწყობა</w:t>
      </w:r>
      <w:proofErr w:type="spellEnd"/>
      <w:r w:rsidRPr="0051709E">
        <w:rPr>
          <w:rFonts w:ascii="Sylfaen" w:hAnsi="Sylfaen" w:cs="Sylfaen"/>
        </w:rPr>
        <w:t xml:space="preserve"> </w:t>
      </w:r>
      <w:proofErr w:type="spellStart"/>
      <w:r w:rsidRPr="0051709E">
        <w:rPr>
          <w:rFonts w:ascii="Sylfaen" w:hAnsi="Sylfaen" w:cs="Sylfaen"/>
        </w:rPr>
        <w:t>და</w:t>
      </w:r>
      <w:proofErr w:type="spellEnd"/>
      <w:r w:rsidRPr="0051709E">
        <w:rPr>
          <w:rFonts w:ascii="Sylfaen" w:hAnsi="Sylfaen" w:cs="Sylfaen"/>
        </w:rPr>
        <w:t xml:space="preserve"> </w:t>
      </w:r>
      <w:proofErr w:type="spellStart"/>
      <w:r w:rsidRPr="0051709E">
        <w:rPr>
          <w:rFonts w:ascii="Sylfaen" w:hAnsi="Sylfaen" w:cs="Sylfaen"/>
        </w:rPr>
        <w:t>პოპულარიზაცია</w:t>
      </w:r>
      <w:proofErr w:type="spellEnd"/>
    </w:p>
    <w:p w14:paraId="08879489" w14:textId="77777777" w:rsidR="008A182A" w:rsidRDefault="008A182A" w:rsidP="00D134F4">
      <w:pPr>
        <w:spacing w:after="0" w:line="240" w:lineRule="auto"/>
        <w:ind w:firstLine="567"/>
        <w:jc w:val="both"/>
        <w:rPr>
          <w:rFonts w:ascii="Sylfaen" w:hAnsi="Sylfaen"/>
          <w:b/>
          <w:sz w:val="24"/>
          <w:szCs w:val="24"/>
          <w:lang w:val="ka-GE"/>
        </w:rPr>
      </w:pPr>
    </w:p>
    <w:p w14:paraId="021DD711" w14:textId="79F6B4EB" w:rsidR="00D134F4" w:rsidRPr="0051709E" w:rsidRDefault="00D134F4" w:rsidP="00D134F4">
      <w:pPr>
        <w:spacing w:after="0" w:line="240" w:lineRule="auto"/>
        <w:ind w:firstLine="567"/>
        <w:jc w:val="both"/>
        <w:rPr>
          <w:rFonts w:ascii="Sylfaen" w:hAnsi="Sylfaen"/>
          <w:b/>
          <w:sz w:val="24"/>
          <w:szCs w:val="24"/>
          <w:lang w:val="ka-GE"/>
        </w:rPr>
      </w:pPr>
      <w:r w:rsidRPr="0051709E">
        <w:rPr>
          <w:rFonts w:ascii="Sylfaen" w:hAnsi="Sylfaen"/>
          <w:b/>
          <w:sz w:val="24"/>
          <w:szCs w:val="24"/>
          <w:lang w:val="ka-GE"/>
        </w:rPr>
        <w:t>პროგრამის აღწერა:</w:t>
      </w:r>
    </w:p>
    <w:p w14:paraId="1CA1D288" w14:textId="5E673147" w:rsidR="00B9142A" w:rsidRPr="00FF6CEE" w:rsidRDefault="00D134F4" w:rsidP="00FF6CEE">
      <w:pPr>
        <w:spacing w:after="0" w:line="240" w:lineRule="auto"/>
        <w:ind w:firstLine="567"/>
        <w:jc w:val="both"/>
        <w:rPr>
          <w:rFonts w:ascii="Sylfaen" w:hAnsi="Sylfaen"/>
          <w:sz w:val="24"/>
          <w:szCs w:val="24"/>
          <w:lang w:val="ka-GE"/>
        </w:rPr>
      </w:pPr>
      <w:r w:rsidRPr="0051709E">
        <w:rPr>
          <w:rFonts w:ascii="Sylfaen" w:hAnsi="Sylfaen" w:cs="Sylfaen"/>
          <w:sz w:val="24"/>
          <w:szCs w:val="24"/>
          <w:lang w:val="ka-GE"/>
        </w:rPr>
        <w:t>პროგრამის</w:t>
      </w:r>
      <w:r w:rsidRPr="0051709E">
        <w:rPr>
          <w:rFonts w:ascii="Sylfaen" w:hAnsi="Sylfaen"/>
          <w:sz w:val="24"/>
          <w:szCs w:val="24"/>
          <w:lang w:val="ka-GE"/>
        </w:rPr>
        <w:t xml:space="preserve"> ფარგლებში დაგეგმილია შემდეგი </w:t>
      </w:r>
      <w:proofErr w:type="spellStart"/>
      <w:r w:rsidRPr="0051709E">
        <w:rPr>
          <w:rFonts w:ascii="Sylfaen" w:hAnsi="Sylfaen"/>
          <w:sz w:val="24"/>
          <w:szCs w:val="24"/>
          <w:lang w:val="ka-GE"/>
        </w:rPr>
        <w:t>ქვეპროგრამების</w:t>
      </w:r>
      <w:proofErr w:type="spellEnd"/>
      <w:r w:rsidRPr="0051709E">
        <w:rPr>
          <w:rFonts w:ascii="Sylfaen" w:hAnsi="Sylfaen"/>
          <w:sz w:val="24"/>
          <w:szCs w:val="24"/>
          <w:lang w:val="ka-GE"/>
        </w:rPr>
        <w:t xml:space="preserve"> განხორციელება:</w:t>
      </w:r>
    </w:p>
    <w:p w14:paraId="09B523EF" w14:textId="37DA6409" w:rsidR="00FF6CEE" w:rsidRDefault="00FF6CEE" w:rsidP="00FB6B27">
      <w:pPr>
        <w:pStyle w:val="a3"/>
        <w:numPr>
          <w:ilvl w:val="0"/>
          <w:numId w:val="12"/>
        </w:numPr>
        <w:spacing w:after="0" w:line="240" w:lineRule="auto"/>
        <w:jc w:val="both"/>
        <w:rPr>
          <w:rFonts w:ascii="Sylfaen" w:hAnsi="Sylfaen" w:cs="Sylfaen"/>
          <w:lang w:val="ka-GE"/>
        </w:rPr>
      </w:pPr>
      <w:r w:rsidRPr="00FF6CEE">
        <w:rPr>
          <w:rFonts w:ascii="Sylfaen" w:hAnsi="Sylfaen" w:cs="Sylfaen"/>
          <w:lang w:val="ka-GE"/>
        </w:rPr>
        <w:t>აგრო-სასურსათო პროდუქციის ადგილობრივი და საერთაშორისო გამოფენა-გაყიდვებში მონაწილეობა</w:t>
      </w:r>
      <w:r>
        <w:rPr>
          <w:rFonts w:ascii="Sylfaen" w:hAnsi="Sylfaen" w:cs="Sylfaen"/>
          <w:lang w:val="ka-GE"/>
        </w:rPr>
        <w:t>;</w:t>
      </w:r>
    </w:p>
    <w:p w14:paraId="3FAB3B87" w14:textId="592E7684" w:rsidR="00FF6CEE" w:rsidRPr="000E597B" w:rsidRDefault="00FF6CEE" w:rsidP="00FB6B27">
      <w:pPr>
        <w:pStyle w:val="a3"/>
        <w:numPr>
          <w:ilvl w:val="0"/>
          <w:numId w:val="12"/>
        </w:numPr>
        <w:spacing w:after="0" w:line="240" w:lineRule="auto"/>
        <w:jc w:val="both"/>
        <w:rPr>
          <w:rFonts w:ascii="Sylfaen" w:hAnsi="Sylfaen" w:cs="Sylfaen"/>
          <w:lang w:val="ka-GE"/>
        </w:rPr>
      </w:pPr>
      <w:proofErr w:type="spellStart"/>
      <w:r w:rsidRPr="0051709E">
        <w:rPr>
          <w:rFonts w:ascii="Sylfaen" w:hAnsi="Sylfaen" w:cs="Sylfaen"/>
        </w:rPr>
        <w:t>მუნიციპალიტეტის</w:t>
      </w:r>
      <w:proofErr w:type="spellEnd"/>
      <w:r w:rsidRPr="0051709E">
        <w:rPr>
          <w:rFonts w:ascii="Sylfaen" w:hAnsi="Sylfaen" w:cs="Sylfaen"/>
        </w:rPr>
        <w:t xml:space="preserve"> </w:t>
      </w:r>
      <w:proofErr w:type="spellStart"/>
      <w:r w:rsidRPr="0051709E">
        <w:rPr>
          <w:rFonts w:ascii="Sylfaen" w:hAnsi="Sylfaen" w:cs="Sylfaen"/>
        </w:rPr>
        <w:t>ტერიტორიაზე</w:t>
      </w:r>
      <w:proofErr w:type="spellEnd"/>
      <w:r w:rsidRPr="0051709E">
        <w:rPr>
          <w:rFonts w:ascii="Sylfaen" w:hAnsi="Sylfaen" w:cs="Sylfaen"/>
        </w:rPr>
        <w:t xml:space="preserve"> </w:t>
      </w:r>
      <w:proofErr w:type="spellStart"/>
      <w:r w:rsidRPr="0051709E">
        <w:rPr>
          <w:rFonts w:ascii="Sylfaen" w:hAnsi="Sylfaen" w:cs="Sylfaen"/>
        </w:rPr>
        <w:t>ფერმერთა</w:t>
      </w:r>
      <w:proofErr w:type="spellEnd"/>
      <w:r w:rsidRPr="0051709E">
        <w:rPr>
          <w:rFonts w:ascii="Sylfaen" w:hAnsi="Sylfaen" w:cs="Sylfaen"/>
        </w:rPr>
        <w:t xml:space="preserve"> </w:t>
      </w:r>
      <w:proofErr w:type="spellStart"/>
      <w:r w:rsidRPr="0051709E">
        <w:rPr>
          <w:rFonts w:ascii="Sylfaen" w:hAnsi="Sylfaen" w:cs="Sylfaen"/>
        </w:rPr>
        <w:t>საკუთრებაში</w:t>
      </w:r>
      <w:proofErr w:type="spellEnd"/>
      <w:r w:rsidRPr="0051709E">
        <w:rPr>
          <w:rFonts w:ascii="Sylfaen" w:hAnsi="Sylfaen" w:cs="Sylfaen"/>
        </w:rPr>
        <w:t xml:space="preserve"> </w:t>
      </w:r>
      <w:proofErr w:type="spellStart"/>
      <w:r w:rsidRPr="0051709E">
        <w:rPr>
          <w:rFonts w:ascii="Sylfaen" w:hAnsi="Sylfaen" w:cs="Sylfaen"/>
        </w:rPr>
        <w:t>არსებული</w:t>
      </w:r>
      <w:proofErr w:type="spellEnd"/>
      <w:r w:rsidRPr="0051709E">
        <w:rPr>
          <w:rFonts w:ascii="Sylfaen" w:hAnsi="Sylfaen" w:cs="Sylfaen"/>
        </w:rPr>
        <w:t xml:space="preserve"> </w:t>
      </w:r>
      <w:proofErr w:type="spellStart"/>
      <w:r w:rsidRPr="0051709E">
        <w:rPr>
          <w:rFonts w:ascii="Sylfaen" w:hAnsi="Sylfaen" w:cs="Sylfaen"/>
        </w:rPr>
        <w:t>პირუტყვის</w:t>
      </w:r>
      <w:proofErr w:type="spellEnd"/>
      <w:r w:rsidRPr="0051709E">
        <w:rPr>
          <w:rFonts w:ascii="Sylfaen" w:hAnsi="Sylfaen" w:cs="Sylfaen"/>
        </w:rPr>
        <w:t xml:space="preserve"> </w:t>
      </w:r>
      <w:proofErr w:type="spellStart"/>
      <w:r w:rsidRPr="0051709E">
        <w:rPr>
          <w:rFonts w:ascii="Sylfaen" w:hAnsi="Sylfaen" w:cs="Sylfaen"/>
        </w:rPr>
        <w:t>ვაქცინაცია</w:t>
      </w:r>
      <w:proofErr w:type="spellEnd"/>
      <w:r w:rsidRPr="0051709E">
        <w:rPr>
          <w:rFonts w:ascii="Sylfaen" w:hAnsi="Sylfaen" w:cs="Sylfaen"/>
        </w:rPr>
        <w:t>;</w:t>
      </w:r>
    </w:p>
    <w:p w14:paraId="7D01EB52" w14:textId="77777777" w:rsidR="00C04060" w:rsidRPr="0051709E" w:rsidRDefault="00C04060" w:rsidP="00B9142A">
      <w:pPr>
        <w:spacing w:after="0" w:line="240" w:lineRule="auto"/>
        <w:ind w:firstLine="567"/>
        <w:jc w:val="both"/>
        <w:rPr>
          <w:rFonts w:ascii="Sylfaen" w:hAnsi="Sylfaen" w:cs="Sylfaen"/>
          <w:b/>
          <w:sz w:val="24"/>
          <w:szCs w:val="24"/>
          <w:lang w:val="ka-GE"/>
        </w:rPr>
      </w:pPr>
    </w:p>
    <w:p w14:paraId="5AF3CCA4" w14:textId="72854055" w:rsidR="00D134F4" w:rsidRPr="0051709E" w:rsidRDefault="00D134F4" w:rsidP="00B9142A">
      <w:pPr>
        <w:spacing w:after="0" w:line="240" w:lineRule="auto"/>
        <w:ind w:firstLine="567"/>
        <w:jc w:val="both"/>
        <w:rPr>
          <w:rFonts w:ascii="Sylfaen" w:hAnsi="Sylfaen"/>
          <w:b/>
          <w:sz w:val="24"/>
          <w:szCs w:val="24"/>
          <w:lang w:val="ka-GE"/>
        </w:rPr>
      </w:pPr>
      <w:r w:rsidRPr="0051709E">
        <w:rPr>
          <w:rFonts w:ascii="Sylfaen" w:hAnsi="Sylfaen" w:cs="Sylfaen"/>
          <w:b/>
          <w:sz w:val="24"/>
          <w:szCs w:val="24"/>
          <w:lang w:val="ka-GE"/>
        </w:rPr>
        <w:t>პროგრამის</w:t>
      </w:r>
      <w:r w:rsidRPr="0051709E">
        <w:rPr>
          <w:rFonts w:ascii="Sylfaen" w:hAnsi="Sylfaen"/>
          <w:b/>
          <w:sz w:val="24"/>
          <w:szCs w:val="24"/>
          <w:lang w:val="ka-GE"/>
        </w:rPr>
        <w:t xml:space="preserve"> </w:t>
      </w:r>
      <w:r w:rsidRPr="0051709E">
        <w:rPr>
          <w:rFonts w:ascii="Sylfaen" w:hAnsi="Sylfaen" w:cs="Sylfaen"/>
          <w:b/>
          <w:sz w:val="24"/>
          <w:szCs w:val="24"/>
          <w:lang w:val="ka-GE"/>
        </w:rPr>
        <w:t>მოსალოდნელი</w:t>
      </w:r>
      <w:r w:rsidRPr="0051709E">
        <w:rPr>
          <w:rFonts w:ascii="Sylfaen" w:hAnsi="Sylfaen"/>
          <w:b/>
          <w:sz w:val="24"/>
          <w:szCs w:val="24"/>
          <w:lang w:val="ka-GE"/>
        </w:rPr>
        <w:t xml:space="preserve"> (</w:t>
      </w:r>
      <w:r w:rsidRPr="0051709E">
        <w:rPr>
          <w:rFonts w:ascii="Sylfaen" w:hAnsi="Sylfaen" w:cs="Sylfaen"/>
          <w:b/>
          <w:sz w:val="24"/>
          <w:szCs w:val="24"/>
          <w:lang w:val="ka-GE"/>
        </w:rPr>
        <w:t>საბოლოო</w:t>
      </w:r>
      <w:r w:rsidRPr="0051709E">
        <w:rPr>
          <w:rFonts w:ascii="Sylfaen" w:hAnsi="Sylfaen"/>
          <w:b/>
          <w:sz w:val="24"/>
          <w:szCs w:val="24"/>
          <w:lang w:val="ka-GE"/>
        </w:rPr>
        <w:t xml:space="preserve">) </w:t>
      </w:r>
      <w:r w:rsidRPr="0051709E">
        <w:rPr>
          <w:rFonts w:ascii="Sylfaen" w:hAnsi="Sylfaen" w:cs="Sylfaen"/>
          <w:b/>
          <w:sz w:val="24"/>
          <w:szCs w:val="24"/>
          <w:lang w:val="ka-GE"/>
        </w:rPr>
        <w:t>შედეგი</w:t>
      </w:r>
      <w:r w:rsidRPr="0051709E">
        <w:rPr>
          <w:rFonts w:ascii="Sylfaen" w:hAnsi="Sylfaen"/>
          <w:b/>
          <w:sz w:val="24"/>
          <w:szCs w:val="24"/>
          <w:lang w:val="ka-GE"/>
        </w:rPr>
        <w:t>:</w:t>
      </w:r>
    </w:p>
    <w:p w14:paraId="1349369E" w14:textId="023B6DC4" w:rsidR="00B9142A" w:rsidRDefault="00B9142A" w:rsidP="00B9142A">
      <w:pPr>
        <w:spacing w:after="0" w:line="240" w:lineRule="auto"/>
        <w:ind w:firstLine="567"/>
        <w:jc w:val="both"/>
        <w:rPr>
          <w:rFonts w:ascii="Sylfaen" w:hAnsi="Sylfaen" w:cs="Sylfaen"/>
          <w:sz w:val="24"/>
          <w:szCs w:val="24"/>
          <w:lang w:val="ka-GE"/>
        </w:rPr>
      </w:pPr>
      <w:r w:rsidRPr="0051709E">
        <w:rPr>
          <w:rFonts w:ascii="Sylfaen" w:hAnsi="Sylfaen" w:cs="Sylfaen"/>
          <w:sz w:val="24"/>
          <w:szCs w:val="24"/>
          <w:lang w:val="ka-GE"/>
        </w:rPr>
        <w:t>ხელშეწყობილია და პოპულარულია ეკოლოგიურად სუფთა ადგილობრივი პროდუქცია</w:t>
      </w:r>
    </w:p>
    <w:p w14:paraId="4F19651B" w14:textId="77777777" w:rsidR="00813220" w:rsidRPr="0051709E" w:rsidRDefault="00813220" w:rsidP="00B9142A">
      <w:pPr>
        <w:spacing w:after="0" w:line="240" w:lineRule="auto"/>
        <w:ind w:firstLine="567"/>
        <w:jc w:val="both"/>
        <w:rPr>
          <w:rFonts w:ascii="Sylfaen" w:hAnsi="Sylfaen" w:cs="Sylfaen"/>
          <w:sz w:val="24"/>
          <w:szCs w:val="24"/>
          <w:lang w:val="ka-GE"/>
        </w:rPr>
      </w:pPr>
    </w:p>
    <w:p w14:paraId="307BF134" w14:textId="39BF3BE8" w:rsidR="00DD073C" w:rsidRPr="0051709E" w:rsidRDefault="00DD073C" w:rsidP="006F0A4E">
      <w:pPr>
        <w:spacing w:after="0" w:line="240" w:lineRule="auto"/>
        <w:jc w:val="center"/>
        <w:rPr>
          <w:rFonts w:ascii="Sylfaen" w:eastAsia="Sylfaen" w:hAnsi="Sylfaen"/>
          <w:b/>
          <w:color w:val="FF0000"/>
          <w:sz w:val="24"/>
          <w:szCs w:val="24"/>
          <w:lang w:val="ka-GE"/>
        </w:rPr>
      </w:pPr>
      <w:r w:rsidRPr="0051709E">
        <w:rPr>
          <w:rFonts w:ascii="Sylfaen" w:eastAsia="Sylfaen" w:hAnsi="Sylfaen"/>
          <w:b/>
          <w:color w:val="FF0000"/>
          <w:sz w:val="24"/>
          <w:szCs w:val="24"/>
          <w:lang w:val="ka-GE"/>
        </w:rPr>
        <w:t>პრიორიტეტის დასახელება - დასუფთავება და გარემოს დაცვა</w:t>
      </w:r>
    </w:p>
    <w:p w14:paraId="55122139" w14:textId="77777777" w:rsidR="00D134F4" w:rsidRPr="0051709E" w:rsidRDefault="00D134F4" w:rsidP="00D134F4">
      <w:pPr>
        <w:spacing w:after="0" w:line="240" w:lineRule="auto"/>
        <w:jc w:val="both"/>
        <w:rPr>
          <w:rFonts w:ascii="Sylfaen" w:hAnsi="Sylfaen" w:cs="Sylfaen"/>
          <w:sz w:val="24"/>
          <w:szCs w:val="24"/>
          <w:lang w:val="ka-GE"/>
        </w:rPr>
      </w:pPr>
    </w:p>
    <w:p w14:paraId="499AC065" w14:textId="77777777" w:rsidR="00DD073C" w:rsidRPr="0051709E" w:rsidRDefault="00DD073C" w:rsidP="00DD073C">
      <w:pPr>
        <w:spacing w:after="0" w:line="240" w:lineRule="auto"/>
        <w:ind w:firstLine="567"/>
        <w:jc w:val="both"/>
        <w:rPr>
          <w:rFonts w:ascii="Sylfaen" w:eastAsia="Sylfaen" w:hAnsi="Sylfaen"/>
          <w:b/>
          <w:color w:val="000000"/>
          <w:sz w:val="24"/>
          <w:szCs w:val="24"/>
          <w:lang w:val="ka-GE"/>
        </w:rPr>
      </w:pPr>
      <w:r w:rsidRPr="0051709E">
        <w:rPr>
          <w:rFonts w:ascii="Sylfaen" w:eastAsia="Sylfaen" w:hAnsi="Sylfaen"/>
          <w:b/>
          <w:color w:val="000000"/>
          <w:sz w:val="24"/>
          <w:szCs w:val="24"/>
          <w:lang w:val="ka-GE"/>
        </w:rPr>
        <w:t>პრიორიტეტის დასაბუთება:</w:t>
      </w:r>
    </w:p>
    <w:p w14:paraId="745DD272" w14:textId="77777777" w:rsidR="00DD073C" w:rsidRPr="0051709E" w:rsidRDefault="00DD073C" w:rsidP="00DD073C">
      <w:pPr>
        <w:spacing w:after="0" w:line="240" w:lineRule="auto"/>
        <w:ind w:firstLine="567"/>
        <w:jc w:val="both"/>
        <w:rPr>
          <w:rFonts w:ascii="Sylfaen" w:hAnsi="Sylfaen"/>
          <w:sz w:val="24"/>
          <w:szCs w:val="24"/>
          <w:lang w:val="ka-GE"/>
        </w:rPr>
      </w:pPr>
      <w:r w:rsidRPr="0051709E">
        <w:rPr>
          <w:rFonts w:ascii="Sylfaen" w:hAnsi="Sylfaen"/>
          <w:sz w:val="24"/>
          <w:szCs w:val="24"/>
          <w:lang w:val="ka-GE"/>
        </w:rPr>
        <w:t>აღსანიშნავია,  რომ მუნიციპალური და კომუნალური მომსახურების ხარისხი, მნიშვნელოვან ზეგავლენას ახდენს ეკონომიკის განვითარებაზე. მნიშვნელოვანია მისი პირდაპირი კავშირი მუნიციპალიტეტში ტურიზმის   განვითარების პერსპექტივებთან. ქედის მუნიციპალიტეტის ხედვა მუნიციპალური ინფრასტრუქტურისა და მომსახურების სფეროში უკავშირდება ტურიზმისა და სოფლის მეურნეობის განვითარებას. ასევე, გარდა ეკონომიკური განვითრებისა, თავის მხრივ, გამართული  კომუნალური ინფრასტრუქტურის არსებობა ხელს უწყობს ეკოლოგიური უსაფრთხოების უზრუნველყოფას და საცხოვრებელი გარემოს ხარისხის გაუმჯობესებას.</w:t>
      </w:r>
    </w:p>
    <w:p w14:paraId="3A4DD22A" w14:textId="5963B876" w:rsidR="00DD073C" w:rsidRDefault="00DD073C" w:rsidP="00DD073C">
      <w:pPr>
        <w:spacing w:after="0" w:line="240" w:lineRule="auto"/>
        <w:ind w:firstLine="567"/>
        <w:jc w:val="both"/>
        <w:rPr>
          <w:rFonts w:ascii="Sylfaen" w:eastAsiaTheme="minorHAnsi" w:hAnsi="Sylfaen" w:cs="Sylfaen_PDF_Subset"/>
          <w:sz w:val="24"/>
          <w:szCs w:val="20"/>
        </w:rPr>
      </w:pPr>
      <w:proofErr w:type="spellStart"/>
      <w:r w:rsidRPr="0051709E">
        <w:rPr>
          <w:rFonts w:ascii="Sylfaen" w:eastAsiaTheme="minorHAnsi" w:hAnsi="Sylfaen" w:cs="Sylfaen"/>
          <w:sz w:val="24"/>
          <w:szCs w:val="20"/>
        </w:rPr>
        <w:t>მუნიციპალიტეტში</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ერთ</w:t>
      </w:r>
      <w:r w:rsidRPr="0051709E">
        <w:rPr>
          <w:rFonts w:ascii="Sylfaen" w:eastAsiaTheme="minorHAnsi" w:hAnsi="Sylfaen" w:cs="Sylfaen_PDF_Subset"/>
          <w:sz w:val="24"/>
          <w:szCs w:val="20"/>
        </w:rPr>
        <w:t>-</w:t>
      </w:r>
      <w:r w:rsidRPr="0051709E">
        <w:rPr>
          <w:rFonts w:ascii="Sylfaen" w:eastAsiaTheme="minorHAnsi" w:hAnsi="Sylfaen" w:cs="Sylfaen"/>
          <w:sz w:val="24"/>
          <w:szCs w:val="20"/>
        </w:rPr>
        <w:t>ერთ</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ძირითად</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საზრუნავს</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წარმოადგენს</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კეთილსაიმედო</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სანიტარული</w:t>
      </w:r>
      <w:proofErr w:type="spellEnd"/>
      <w:r w:rsidRPr="0051709E">
        <w:rPr>
          <w:rFonts w:ascii="Sylfaen" w:eastAsiaTheme="minorHAnsi" w:hAnsi="Sylfaen" w:cs="Sylfaen"/>
          <w:sz w:val="24"/>
          <w:szCs w:val="20"/>
          <w:lang w:val="ka-GE"/>
        </w:rPr>
        <w:t xml:space="preserve"> </w:t>
      </w:r>
      <w:proofErr w:type="spellStart"/>
      <w:r w:rsidRPr="0051709E">
        <w:rPr>
          <w:rFonts w:ascii="Sylfaen" w:eastAsiaTheme="minorHAnsi" w:hAnsi="Sylfaen" w:cs="Sylfaen"/>
          <w:sz w:val="24"/>
          <w:szCs w:val="20"/>
        </w:rPr>
        <w:t>მდგომარეობის</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უზრუნველყოფა</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შესაბამისად</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ქვეპროგრამის</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ფარგლებში</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გათვალისწინებულია</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დაბისა</w:t>
      </w:r>
      <w:proofErr w:type="spellEnd"/>
      <w:r w:rsidRPr="0051709E">
        <w:rPr>
          <w:rFonts w:ascii="Sylfaen" w:eastAsiaTheme="minorHAnsi" w:hAnsi="Sylfaen" w:cs="Sylfaen"/>
          <w:sz w:val="24"/>
          <w:szCs w:val="20"/>
          <w:lang w:val="ka-GE"/>
        </w:rPr>
        <w:t xml:space="preserve"> </w:t>
      </w:r>
      <w:proofErr w:type="spellStart"/>
      <w:r w:rsidRPr="0051709E">
        <w:rPr>
          <w:rFonts w:ascii="Sylfaen" w:eastAsiaTheme="minorHAnsi" w:hAnsi="Sylfaen" w:cs="Sylfaen"/>
          <w:sz w:val="24"/>
          <w:szCs w:val="20"/>
        </w:rPr>
        <w:t>და</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თემების</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ცენტრების</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ყოველდღიური</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დაგვა</w:t>
      </w:r>
      <w:r w:rsidRPr="0051709E">
        <w:rPr>
          <w:rFonts w:ascii="Sylfaen" w:eastAsiaTheme="minorHAnsi" w:hAnsi="Sylfaen" w:cs="Sylfaen_PDF_Subset"/>
          <w:sz w:val="24"/>
          <w:szCs w:val="20"/>
        </w:rPr>
        <w:t>-</w:t>
      </w:r>
      <w:r w:rsidRPr="0051709E">
        <w:rPr>
          <w:rFonts w:ascii="Sylfaen" w:eastAsiaTheme="minorHAnsi" w:hAnsi="Sylfaen" w:cs="Sylfaen"/>
          <w:sz w:val="24"/>
          <w:szCs w:val="20"/>
        </w:rPr>
        <w:t>დასუფთავება</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და</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ნარჩენების</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გატანა</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ქვეპროგრამის</w:t>
      </w:r>
      <w:proofErr w:type="spellEnd"/>
      <w:r w:rsidRPr="0051709E">
        <w:rPr>
          <w:rFonts w:ascii="Sylfaen" w:eastAsiaTheme="minorHAnsi" w:hAnsi="Sylfaen" w:cs="Sylfaen"/>
          <w:sz w:val="24"/>
          <w:szCs w:val="20"/>
          <w:lang w:val="ka-GE"/>
        </w:rPr>
        <w:t xml:space="preserve"> </w:t>
      </w:r>
      <w:proofErr w:type="spellStart"/>
      <w:r w:rsidRPr="0051709E">
        <w:rPr>
          <w:rFonts w:ascii="Sylfaen" w:eastAsiaTheme="minorHAnsi" w:hAnsi="Sylfaen" w:cs="Sylfaen"/>
          <w:sz w:val="24"/>
          <w:szCs w:val="20"/>
        </w:rPr>
        <w:t>ფარგლებში</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ზამთრის</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პერიოდში</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განხორციელდება</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გზების</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ქუჩების</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და</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სკვერების</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გაწმენდა</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თოვლის</w:t>
      </w:r>
      <w:proofErr w:type="spellEnd"/>
      <w:r w:rsidRPr="0051709E">
        <w:rPr>
          <w:rFonts w:ascii="Sylfaen" w:eastAsiaTheme="minorHAnsi" w:hAnsi="Sylfaen" w:cs="Sylfaen"/>
          <w:sz w:val="24"/>
          <w:szCs w:val="20"/>
          <w:lang w:val="ka-GE"/>
        </w:rPr>
        <w:t xml:space="preserve"> </w:t>
      </w:r>
      <w:proofErr w:type="spellStart"/>
      <w:r w:rsidRPr="0051709E">
        <w:rPr>
          <w:rFonts w:ascii="Sylfaen" w:eastAsiaTheme="minorHAnsi" w:hAnsi="Sylfaen" w:cs="Sylfaen"/>
          <w:sz w:val="24"/>
          <w:szCs w:val="20"/>
        </w:rPr>
        <w:t>საფარისაგან</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განხორციელდება</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დაბასა</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და</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თემებში</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საზოგადოებრივი</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სარგებლობის</w:t>
      </w:r>
      <w:proofErr w:type="spellEnd"/>
      <w:r w:rsidRPr="0051709E">
        <w:rPr>
          <w:rFonts w:ascii="Sylfaen" w:eastAsiaTheme="minorHAnsi" w:hAnsi="Sylfaen" w:cs="Sylfaen_PDF_Subset"/>
          <w:sz w:val="24"/>
          <w:szCs w:val="20"/>
        </w:rPr>
        <w:t xml:space="preserve"> </w:t>
      </w:r>
      <w:r w:rsidRPr="0051709E">
        <w:rPr>
          <w:rFonts w:ascii="Sylfaen" w:eastAsiaTheme="minorHAnsi" w:hAnsi="Sylfaen" w:cs="Sylfaen_PDF_Subset"/>
          <w:sz w:val="24"/>
          <w:szCs w:val="20"/>
          <w:lang w:val="ka-GE"/>
        </w:rPr>
        <w:t>13</w:t>
      </w:r>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საპირფარეშოს</w:t>
      </w:r>
      <w:proofErr w:type="spellEnd"/>
      <w:r w:rsidRPr="0051709E">
        <w:rPr>
          <w:rFonts w:ascii="Sylfaen" w:eastAsiaTheme="minorHAnsi" w:hAnsi="Sylfaen" w:cs="Sylfaen"/>
          <w:sz w:val="24"/>
          <w:szCs w:val="20"/>
          <w:lang w:val="ka-GE"/>
        </w:rPr>
        <w:t xml:space="preserve"> </w:t>
      </w:r>
      <w:proofErr w:type="spellStart"/>
      <w:r w:rsidRPr="0051709E">
        <w:rPr>
          <w:rFonts w:ascii="Sylfaen" w:eastAsiaTheme="minorHAnsi" w:hAnsi="Sylfaen" w:cs="Sylfaen"/>
          <w:sz w:val="24"/>
          <w:szCs w:val="20"/>
        </w:rPr>
        <w:t>პერიოდული</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დასუფთავებისა</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და</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მოვლა</w:t>
      </w:r>
      <w:r w:rsidRPr="0051709E">
        <w:rPr>
          <w:rFonts w:ascii="Sylfaen" w:eastAsiaTheme="minorHAnsi" w:hAnsi="Sylfaen" w:cs="Sylfaen_PDF_Subset"/>
          <w:sz w:val="24"/>
          <w:szCs w:val="20"/>
        </w:rPr>
        <w:t>-</w:t>
      </w:r>
      <w:r w:rsidRPr="0051709E">
        <w:rPr>
          <w:rFonts w:ascii="Sylfaen" w:eastAsiaTheme="minorHAnsi" w:hAnsi="Sylfaen" w:cs="Sylfaen"/>
          <w:sz w:val="24"/>
          <w:szCs w:val="20"/>
        </w:rPr>
        <w:t>პატრონობის</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ღონისძიებები</w:t>
      </w:r>
      <w:proofErr w:type="spellEnd"/>
      <w:r w:rsidRPr="0051709E">
        <w:rPr>
          <w:rFonts w:ascii="Sylfaen" w:eastAsiaTheme="minorHAnsi" w:hAnsi="Sylfaen" w:cs="Sylfaen_PDF_Subset"/>
          <w:sz w:val="24"/>
          <w:szCs w:val="20"/>
        </w:rPr>
        <w:t xml:space="preserve">, </w:t>
      </w:r>
      <w:r w:rsidRPr="0051709E">
        <w:rPr>
          <w:rFonts w:ascii="Sylfaen" w:eastAsiaTheme="minorHAnsi" w:hAnsi="Sylfaen" w:cs="Sylfaen_PDF_Subset"/>
          <w:sz w:val="24"/>
          <w:szCs w:val="20"/>
          <w:lang w:val="ka-GE"/>
        </w:rPr>
        <w:t>ქ</w:t>
      </w:r>
      <w:proofErr w:type="spellStart"/>
      <w:r w:rsidRPr="0051709E">
        <w:rPr>
          <w:rFonts w:ascii="Sylfaen" w:eastAsiaTheme="minorHAnsi" w:hAnsi="Sylfaen" w:cs="Sylfaen"/>
          <w:sz w:val="24"/>
          <w:szCs w:val="20"/>
        </w:rPr>
        <w:t>ვეპროგრამის</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ფარგლებში</w:t>
      </w:r>
      <w:proofErr w:type="spellEnd"/>
      <w:r w:rsidRPr="0051709E">
        <w:rPr>
          <w:rFonts w:ascii="Sylfaen" w:eastAsiaTheme="minorHAnsi" w:hAnsi="Sylfaen" w:cs="Sylfaen"/>
          <w:sz w:val="24"/>
          <w:szCs w:val="20"/>
          <w:lang w:val="ka-GE"/>
        </w:rPr>
        <w:t xml:space="preserve"> </w:t>
      </w:r>
      <w:proofErr w:type="spellStart"/>
      <w:r w:rsidRPr="0051709E">
        <w:rPr>
          <w:rFonts w:ascii="Sylfaen" w:eastAsiaTheme="minorHAnsi" w:hAnsi="Sylfaen" w:cs="Sylfaen"/>
          <w:sz w:val="24"/>
          <w:szCs w:val="20"/>
        </w:rPr>
        <w:t>განხორციელდება</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მაწანწალა</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ცხოველების</w:t>
      </w:r>
      <w:proofErr w:type="spellEnd"/>
      <w:r w:rsidRPr="0051709E">
        <w:rPr>
          <w:rFonts w:ascii="Sylfaen" w:eastAsiaTheme="minorHAnsi" w:hAnsi="Sylfaen" w:cs="Sylfaen"/>
          <w:sz w:val="24"/>
          <w:szCs w:val="20"/>
          <w:lang w:val="ka-GE"/>
        </w:rPr>
        <w:t xml:space="preserve"> </w:t>
      </w:r>
      <w:proofErr w:type="spellStart"/>
      <w:r w:rsidRPr="0051709E">
        <w:rPr>
          <w:rFonts w:ascii="Sylfaen" w:eastAsiaTheme="minorHAnsi" w:hAnsi="Sylfaen" w:cs="Sylfaen"/>
          <w:sz w:val="24"/>
          <w:szCs w:val="20"/>
        </w:rPr>
        <w:lastRenderedPageBreak/>
        <w:t>გაუვნებელყოფითი</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ღონისძიებები</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რითაც</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უზრუნველყოფლი</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იქნება</w:t>
      </w:r>
      <w:proofErr w:type="spellEnd"/>
      <w:r w:rsidRPr="0051709E">
        <w:rPr>
          <w:rFonts w:ascii="Sylfaen" w:eastAsiaTheme="minorHAnsi" w:hAnsi="Sylfaen" w:cs="Sylfaen_PDF_Subset"/>
          <w:sz w:val="24"/>
          <w:szCs w:val="20"/>
          <w:lang w:val="ka-GE"/>
        </w:rPr>
        <w:t xml:space="preserve"> </w:t>
      </w:r>
      <w:proofErr w:type="spellStart"/>
      <w:r w:rsidRPr="0051709E">
        <w:rPr>
          <w:rFonts w:ascii="Sylfaen" w:eastAsiaTheme="minorHAnsi" w:hAnsi="Sylfaen" w:cs="Sylfaen"/>
          <w:sz w:val="24"/>
          <w:szCs w:val="20"/>
        </w:rPr>
        <w:t>შესაბამისი</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საფრთხის</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თავიდან</w:t>
      </w:r>
      <w:proofErr w:type="spellEnd"/>
      <w:r w:rsidRPr="0051709E">
        <w:rPr>
          <w:rFonts w:ascii="Sylfaen" w:eastAsiaTheme="minorHAnsi" w:hAnsi="Sylfaen" w:cs="Sylfaen_PDF_Subset"/>
          <w:sz w:val="24"/>
          <w:szCs w:val="20"/>
        </w:rPr>
        <w:t xml:space="preserve"> </w:t>
      </w:r>
      <w:proofErr w:type="spellStart"/>
      <w:r w:rsidRPr="0051709E">
        <w:rPr>
          <w:rFonts w:ascii="Sylfaen" w:eastAsiaTheme="minorHAnsi" w:hAnsi="Sylfaen" w:cs="Sylfaen"/>
          <w:sz w:val="24"/>
          <w:szCs w:val="20"/>
        </w:rPr>
        <w:t>აცილება</w:t>
      </w:r>
      <w:proofErr w:type="spellEnd"/>
      <w:r w:rsidRPr="0051709E">
        <w:rPr>
          <w:rFonts w:ascii="Sylfaen" w:eastAsiaTheme="minorHAnsi" w:hAnsi="Sylfaen" w:cs="Sylfaen_PDF_Subset"/>
          <w:sz w:val="24"/>
          <w:szCs w:val="20"/>
        </w:rPr>
        <w:t>.</w:t>
      </w:r>
    </w:p>
    <w:p w14:paraId="61A87FA6" w14:textId="77777777" w:rsidR="00F31FC5" w:rsidRPr="0051709E" w:rsidRDefault="00F31FC5" w:rsidP="00DD073C">
      <w:pPr>
        <w:spacing w:after="0" w:line="240" w:lineRule="auto"/>
        <w:ind w:firstLine="567"/>
        <w:jc w:val="both"/>
        <w:rPr>
          <w:rFonts w:ascii="Sylfaen" w:eastAsiaTheme="minorHAnsi" w:hAnsi="Sylfaen" w:cs="Sylfaen_PDF_Subset"/>
          <w:sz w:val="24"/>
          <w:szCs w:val="20"/>
          <w:lang w:val="ka-GE"/>
        </w:rPr>
      </w:pPr>
    </w:p>
    <w:p w14:paraId="681A2281" w14:textId="77777777" w:rsidR="00DD073C" w:rsidRPr="0051709E" w:rsidRDefault="00DD073C" w:rsidP="00DD073C">
      <w:pPr>
        <w:spacing w:after="0" w:line="240" w:lineRule="auto"/>
        <w:ind w:firstLine="567"/>
        <w:jc w:val="both"/>
        <w:rPr>
          <w:rFonts w:ascii="Sylfaen" w:hAnsi="Sylfaen"/>
          <w:b/>
          <w:sz w:val="24"/>
          <w:szCs w:val="24"/>
          <w:lang w:val="ka-GE"/>
        </w:rPr>
      </w:pPr>
      <w:r w:rsidRPr="0051709E">
        <w:rPr>
          <w:rFonts w:ascii="Sylfaen" w:hAnsi="Sylfaen"/>
          <w:b/>
          <w:sz w:val="24"/>
          <w:szCs w:val="24"/>
          <w:lang w:val="ka-GE"/>
        </w:rPr>
        <w:t xml:space="preserve">პრიორიტეტის </w:t>
      </w:r>
      <w:proofErr w:type="spellStart"/>
      <w:r w:rsidRPr="0051709E">
        <w:rPr>
          <w:rFonts w:ascii="Sylfaen" w:hAnsi="Sylfaen"/>
          <w:b/>
          <w:sz w:val="24"/>
          <w:szCs w:val="24"/>
          <w:lang w:val="ka-GE"/>
        </w:rPr>
        <w:t>საშუალოვადიანი</w:t>
      </w:r>
      <w:proofErr w:type="spellEnd"/>
      <w:r w:rsidRPr="0051709E">
        <w:rPr>
          <w:rFonts w:ascii="Sylfaen" w:hAnsi="Sylfaen"/>
          <w:b/>
          <w:sz w:val="24"/>
          <w:szCs w:val="24"/>
          <w:lang w:val="ka-GE"/>
        </w:rPr>
        <w:t xml:space="preserve"> მიზანი: </w:t>
      </w:r>
    </w:p>
    <w:p w14:paraId="72A24FB8" w14:textId="089AFCDC" w:rsidR="00A77706" w:rsidRPr="0051709E" w:rsidRDefault="0057359B" w:rsidP="00A77706">
      <w:pPr>
        <w:pStyle w:val="a3"/>
        <w:numPr>
          <w:ilvl w:val="0"/>
          <w:numId w:val="2"/>
        </w:numPr>
        <w:spacing w:after="0" w:line="240" w:lineRule="auto"/>
        <w:ind w:left="0" w:firstLine="567"/>
        <w:jc w:val="both"/>
        <w:rPr>
          <w:rFonts w:ascii="Sylfaen" w:hAnsi="Sylfaen"/>
          <w:sz w:val="24"/>
          <w:szCs w:val="24"/>
          <w:lang w:val="ka-GE"/>
        </w:rPr>
      </w:pPr>
      <w:r w:rsidRPr="0051709E">
        <w:rPr>
          <w:rFonts w:ascii="Sylfaen" w:hAnsi="Sylfaen"/>
          <w:sz w:val="24"/>
          <w:szCs w:val="24"/>
          <w:lang w:val="ka-GE"/>
        </w:rPr>
        <w:t xml:space="preserve"> </w:t>
      </w:r>
      <w:r w:rsidR="00A77706" w:rsidRPr="0051709E">
        <w:rPr>
          <w:rFonts w:ascii="Sylfaen" w:hAnsi="Sylfaen"/>
          <w:sz w:val="24"/>
          <w:szCs w:val="24"/>
          <w:lang w:val="ka-GE"/>
        </w:rPr>
        <w:t>ეფექტური კომუნალური მომსახურების დანერგვა მუნიციპალიტეტის მთელ ტერიტორიაზე;</w:t>
      </w:r>
    </w:p>
    <w:p w14:paraId="741C096B" w14:textId="77777777" w:rsidR="00A77706" w:rsidRPr="0051709E" w:rsidRDefault="00A77706" w:rsidP="00DD073C">
      <w:pPr>
        <w:spacing w:after="0" w:line="240" w:lineRule="auto"/>
        <w:ind w:firstLine="567"/>
        <w:jc w:val="both"/>
        <w:rPr>
          <w:rFonts w:ascii="Sylfaen" w:hAnsi="Sylfaen"/>
          <w:b/>
          <w:sz w:val="24"/>
          <w:szCs w:val="24"/>
          <w:lang w:val="ka-GE"/>
        </w:rPr>
      </w:pPr>
    </w:p>
    <w:p w14:paraId="5A808002" w14:textId="3CE34077" w:rsidR="00DD073C" w:rsidRPr="0051709E" w:rsidRDefault="00A77706" w:rsidP="00DD073C">
      <w:pPr>
        <w:spacing w:after="0" w:line="240" w:lineRule="auto"/>
        <w:jc w:val="both"/>
        <w:rPr>
          <w:rFonts w:ascii="Sylfaen" w:hAnsi="Sylfaen"/>
          <w:sz w:val="24"/>
          <w:szCs w:val="20"/>
          <w:lang w:val="ka-GE"/>
        </w:rPr>
      </w:pPr>
      <w:r w:rsidRPr="0051709E">
        <w:rPr>
          <w:rFonts w:ascii="Sylfaen" w:hAnsi="Sylfaen"/>
          <w:sz w:val="24"/>
          <w:szCs w:val="20"/>
          <w:lang w:val="ka-GE"/>
        </w:rPr>
        <w:t xml:space="preserve"> </w:t>
      </w:r>
      <w:r w:rsidRPr="0051709E">
        <w:rPr>
          <w:rFonts w:ascii="Sylfaen" w:hAnsi="Sylfaen"/>
          <w:sz w:val="24"/>
          <w:szCs w:val="20"/>
          <w:lang w:val="ka-GE"/>
        </w:rPr>
        <w:tab/>
      </w:r>
      <w:proofErr w:type="spellStart"/>
      <w:r w:rsidR="00DD073C" w:rsidRPr="0051709E">
        <w:rPr>
          <w:rFonts w:ascii="Sylfaen" w:hAnsi="Sylfaen"/>
          <w:sz w:val="24"/>
          <w:szCs w:val="20"/>
        </w:rPr>
        <w:t>დასუფთავების</w:t>
      </w:r>
      <w:proofErr w:type="spellEnd"/>
      <w:r w:rsidR="00DD073C" w:rsidRPr="0051709E">
        <w:rPr>
          <w:rFonts w:ascii="Sylfaen" w:hAnsi="Sylfaen"/>
          <w:sz w:val="24"/>
          <w:szCs w:val="20"/>
        </w:rPr>
        <w:t xml:space="preserve"> </w:t>
      </w:r>
      <w:proofErr w:type="spellStart"/>
      <w:r w:rsidR="00DD073C" w:rsidRPr="0051709E">
        <w:rPr>
          <w:rFonts w:ascii="Sylfaen" w:hAnsi="Sylfaen"/>
          <w:sz w:val="24"/>
          <w:szCs w:val="20"/>
        </w:rPr>
        <w:t>მუნიციპალური</w:t>
      </w:r>
      <w:proofErr w:type="spellEnd"/>
      <w:r w:rsidR="00DD073C" w:rsidRPr="0051709E">
        <w:rPr>
          <w:rFonts w:ascii="Sylfaen" w:hAnsi="Sylfaen"/>
          <w:sz w:val="24"/>
          <w:szCs w:val="20"/>
        </w:rPr>
        <w:t xml:space="preserve"> </w:t>
      </w:r>
      <w:proofErr w:type="spellStart"/>
      <w:r w:rsidR="00DD073C" w:rsidRPr="0051709E">
        <w:rPr>
          <w:rFonts w:ascii="Sylfaen" w:hAnsi="Sylfaen"/>
          <w:sz w:val="24"/>
          <w:szCs w:val="20"/>
        </w:rPr>
        <w:t>სერვისის</w:t>
      </w:r>
      <w:proofErr w:type="spellEnd"/>
      <w:r w:rsidR="00DD073C" w:rsidRPr="0051709E">
        <w:rPr>
          <w:rFonts w:ascii="Sylfaen" w:hAnsi="Sylfaen"/>
          <w:sz w:val="24"/>
          <w:szCs w:val="20"/>
        </w:rPr>
        <w:t xml:space="preserve"> </w:t>
      </w:r>
      <w:proofErr w:type="spellStart"/>
      <w:r w:rsidR="00DD073C" w:rsidRPr="0051709E">
        <w:rPr>
          <w:rFonts w:ascii="Sylfaen" w:hAnsi="Sylfaen"/>
          <w:sz w:val="24"/>
          <w:szCs w:val="20"/>
        </w:rPr>
        <w:t>გამართული</w:t>
      </w:r>
      <w:proofErr w:type="spellEnd"/>
      <w:r w:rsidR="00DD073C" w:rsidRPr="0051709E">
        <w:rPr>
          <w:rFonts w:ascii="Sylfaen" w:hAnsi="Sylfaen"/>
          <w:sz w:val="24"/>
          <w:szCs w:val="20"/>
        </w:rPr>
        <w:t xml:space="preserve"> </w:t>
      </w:r>
      <w:proofErr w:type="spellStart"/>
      <w:r w:rsidR="00DD073C" w:rsidRPr="0051709E">
        <w:rPr>
          <w:rFonts w:ascii="Sylfaen" w:hAnsi="Sylfaen"/>
          <w:sz w:val="24"/>
          <w:szCs w:val="20"/>
        </w:rPr>
        <w:t>ფუნქციონირება</w:t>
      </w:r>
      <w:proofErr w:type="spellEnd"/>
      <w:r w:rsidR="00DD073C" w:rsidRPr="0051709E">
        <w:rPr>
          <w:rFonts w:ascii="Sylfaen" w:hAnsi="Sylfaen"/>
          <w:sz w:val="24"/>
          <w:szCs w:val="20"/>
        </w:rPr>
        <w:t xml:space="preserve">, </w:t>
      </w:r>
      <w:proofErr w:type="spellStart"/>
      <w:r w:rsidR="00DD073C" w:rsidRPr="0051709E">
        <w:rPr>
          <w:rFonts w:ascii="Sylfaen" w:hAnsi="Sylfaen"/>
          <w:sz w:val="24"/>
          <w:szCs w:val="20"/>
        </w:rPr>
        <w:t>გარე</w:t>
      </w:r>
      <w:proofErr w:type="spellEnd"/>
      <w:r w:rsidR="00DD073C" w:rsidRPr="0051709E">
        <w:rPr>
          <w:rFonts w:ascii="Sylfaen" w:hAnsi="Sylfaen"/>
          <w:sz w:val="24"/>
          <w:szCs w:val="20"/>
        </w:rPr>
        <w:t xml:space="preserve">- </w:t>
      </w:r>
      <w:proofErr w:type="spellStart"/>
      <w:r w:rsidR="00DD073C" w:rsidRPr="0051709E">
        <w:rPr>
          <w:rFonts w:ascii="Sylfaen" w:hAnsi="Sylfaen"/>
          <w:sz w:val="24"/>
          <w:szCs w:val="20"/>
        </w:rPr>
        <w:t>განათების</w:t>
      </w:r>
      <w:proofErr w:type="spellEnd"/>
      <w:r w:rsidR="00DD073C" w:rsidRPr="0051709E">
        <w:rPr>
          <w:rFonts w:ascii="Sylfaen" w:hAnsi="Sylfaen"/>
          <w:sz w:val="24"/>
          <w:szCs w:val="20"/>
        </w:rPr>
        <w:t xml:space="preserve"> </w:t>
      </w:r>
      <w:proofErr w:type="spellStart"/>
      <w:r w:rsidR="00DD073C" w:rsidRPr="0051709E">
        <w:rPr>
          <w:rFonts w:ascii="Sylfaen" w:hAnsi="Sylfaen"/>
          <w:sz w:val="24"/>
          <w:szCs w:val="20"/>
        </w:rPr>
        <w:t>მოვლა</w:t>
      </w:r>
      <w:proofErr w:type="spellEnd"/>
      <w:r w:rsidR="00DD073C" w:rsidRPr="0051709E">
        <w:rPr>
          <w:rFonts w:ascii="Sylfaen" w:hAnsi="Sylfaen"/>
          <w:sz w:val="24"/>
          <w:szCs w:val="20"/>
          <w:lang w:val="ka-GE"/>
        </w:rPr>
        <w:t xml:space="preserve"> </w:t>
      </w:r>
      <w:proofErr w:type="spellStart"/>
      <w:r w:rsidR="00DD073C" w:rsidRPr="0051709E">
        <w:rPr>
          <w:rFonts w:ascii="Sylfaen" w:hAnsi="Sylfaen"/>
          <w:sz w:val="24"/>
          <w:szCs w:val="20"/>
        </w:rPr>
        <w:t>პატრონობა</w:t>
      </w:r>
      <w:proofErr w:type="spellEnd"/>
      <w:r w:rsidR="00DD073C" w:rsidRPr="0051709E">
        <w:rPr>
          <w:rFonts w:ascii="Sylfaen" w:hAnsi="Sylfaen"/>
          <w:sz w:val="24"/>
          <w:szCs w:val="20"/>
        </w:rPr>
        <w:t xml:space="preserve">, </w:t>
      </w:r>
      <w:proofErr w:type="spellStart"/>
      <w:r w:rsidR="00DD073C" w:rsidRPr="0051709E">
        <w:rPr>
          <w:rFonts w:ascii="Sylfaen" w:hAnsi="Sylfaen"/>
          <w:sz w:val="24"/>
          <w:szCs w:val="20"/>
        </w:rPr>
        <w:t>უპატრონო</w:t>
      </w:r>
      <w:proofErr w:type="spellEnd"/>
      <w:r w:rsidR="00DD073C" w:rsidRPr="0051709E">
        <w:rPr>
          <w:rFonts w:ascii="Sylfaen" w:hAnsi="Sylfaen"/>
          <w:sz w:val="24"/>
          <w:szCs w:val="20"/>
        </w:rPr>
        <w:t xml:space="preserve"> </w:t>
      </w:r>
      <w:proofErr w:type="spellStart"/>
      <w:r w:rsidR="00DD073C" w:rsidRPr="0051709E">
        <w:rPr>
          <w:rFonts w:ascii="Sylfaen" w:hAnsi="Sylfaen"/>
          <w:sz w:val="24"/>
          <w:szCs w:val="20"/>
        </w:rPr>
        <w:t>და</w:t>
      </w:r>
      <w:proofErr w:type="spellEnd"/>
      <w:r w:rsidR="00DD073C" w:rsidRPr="0051709E">
        <w:rPr>
          <w:rFonts w:ascii="Sylfaen" w:hAnsi="Sylfaen"/>
          <w:sz w:val="24"/>
          <w:szCs w:val="20"/>
        </w:rPr>
        <w:t xml:space="preserve"> </w:t>
      </w:r>
      <w:proofErr w:type="spellStart"/>
      <w:r w:rsidR="00DD073C" w:rsidRPr="0051709E">
        <w:rPr>
          <w:rFonts w:ascii="Sylfaen" w:hAnsi="Sylfaen"/>
          <w:sz w:val="24"/>
          <w:szCs w:val="20"/>
        </w:rPr>
        <w:t>მაწანწალა</w:t>
      </w:r>
      <w:proofErr w:type="spellEnd"/>
      <w:r w:rsidR="00DD073C" w:rsidRPr="0051709E">
        <w:rPr>
          <w:rFonts w:ascii="Sylfaen" w:hAnsi="Sylfaen"/>
          <w:sz w:val="24"/>
          <w:szCs w:val="20"/>
        </w:rPr>
        <w:t xml:space="preserve"> </w:t>
      </w:r>
      <w:proofErr w:type="spellStart"/>
      <w:r w:rsidR="00DD073C" w:rsidRPr="0051709E">
        <w:rPr>
          <w:rFonts w:ascii="Sylfaen" w:hAnsi="Sylfaen"/>
          <w:sz w:val="24"/>
          <w:szCs w:val="20"/>
        </w:rPr>
        <w:t>ცხოველების</w:t>
      </w:r>
      <w:proofErr w:type="spellEnd"/>
      <w:r w:rsidR="00DD073C" w:rsidRPr="0051709E">
        <w:rPr>
          <w:rFonts w:ascii="Sylfaen" w:hAnsi="Sylfaen"/>
          <w:sz w:val="24"/>
          <w:szCs w:val="20"/>
        </w:rPr>
        <w:t xml:space="preserve"> </w:t>
      </w:r>
      <w:proofErr w:type="spellStart"/>
      <w:r w:rsidR="00DD073C" w:rsidRPr="0051709E">
        <w:rPr>
          <w:rFonts w:ascii="Sylfaen" w:hAnsi="Sylfaen"/>
          <w:sz w:val="24"/>
          <w:szCs w:val="20"/>
        </w:rPr>
        <w:t>გაუვნებელყოფა</w:t>
      </w:r>
      <w:proofErr w:type="spellEnd"/>
      <w:r w:rsidR="00DD073C" w:rsidRPr="0051709E">
        <w:rPr>
          <w:rFonts w:ascii="Sylfaen" w:hAnsi="Sylfaen"/>
          <w:sz w:val="24"/>
          <w:szCs w:val="20"/>
        </w:rPr>
        <w:t xml:space="preserve">, </w:t>
      </w:r>
      <w:proofErr w:type="spellStart"/>
      <w:r w:rsidR="00DD073C" w:rsidRPr="0051709E">
        <w:rPr>
          <w:rFonts w:ascii="Sylfaen" w:hAnsi="Sylfaen"/>
          <w:sz w:val="24"/>
          <w:szCs w:val="20"/>
        </w:rPr>
        <w:t>გზის</w:t>
      </w:r>
      <w:proofErr w:type="spellEnd"/>
      <w:r w:rsidR="00DD073C" w:rsidRPr="0051709E">
        <w:rPr>
          <w:rFonts w:ascii="Sylfaen" w:hAnsi="Sylfaen"/>
          <w:sz w:val="24"/>
          <w:szCs w:val="20"/>
        </w:rPr>
        <w:t xml:space="preserve"> </w:t>
      </w:r>
      <w:proofErr w:type="spellStart"/>
      <w:r w:rsidR="00DD073C" w:rsidRPr="0051709E">
        <w:rPr>
          <w:rFonts w:ascii="Sylfaen" w:hAnsi="Sylfaen"/>
          <w:sz w:val="24"/>
          <w:szCs w:val="20"/>
        </w:rPr>
        <w:t>გაწმენდა</w:t>
      </w:r>
      <w:proofErr w:type="spellEnd"/>
      <w:r w:rsidR="00DD073C" w:rsidRPr="0051709E">
        <w:rPr>
          <w:rFonts w:ascii="Sylfaen" w:hAnsi="Sylfaen"/>
          <w:sz w:val="24"/>
          <w:szCs w:val="20"/>
        </w:rPr>
        <w:t xml:space="preserve"> </w:t>
      </w:r>
      <w:proofErr w:type="spellStart"/>
      <w:r w:rsidR="00DD073C" w:rsidRPr="0051709E">
        <w:rPr>
          <w:rFonts w:ascii="Sylfaen" w:hAnsi="Sylfaen"/>
          <w:sz w:val="24"/>
          <w:szCs w:val="20"/>
        </w:rPr>
        <w:t>ჩამოწოლილი</w:t>
      </w:r>
      <w:proofErr w:type="spellEnd"/>
      <w:r w:rsidR="00DD073C" w:rsidRPr="0051709E">
        <w:rPr>
          <w:rFonts w:ascii="Sylfaen" w:hAnsi="Sylfaen"/>
          <w:sz w:val="24"/>
          <w:szCs w:val="20"/>
        </w:rPr>
        <w:t xml:space="preserve"> </w:t>
      </w:r>
      <w:proofErr w:type="spellStart"/>
      <w:r w:rsidR="00DD073C" w:rsidRPr="0051709E">
        <w:rPr>
          <w:rFonts w:ascii="Sylfaen" w:hAnsi="Sylfaen"/>
          <w:sz w:val="24"/>
          <w:szCs w:val="20"/>
        </w:rPr>
        <w:t>მეწყერის</w:t>
      </w:r>
      <w:proofErr w:type="spellEnd"/>
      <w:r w:rsidR="00DD073C" w:rsidRPr="0051709E">
        <w:rPr>
          <w:rFonts w:ascii="Sylfaen" w:hAnsi="Sylfaen"/>
          <w:sz w:val="24"/>
          <w:szCs w:val="20"/>
        </w:rPr>
        <w:t xml:space="preserve"> </w:t>
      </w:r>
      <w:proofErr w:type="spellStart"/>
      <w:r w:rsidR="00DD073C" w:rsidRPr="0051709E">
        <w:rPr>
          <w:rFonts w:ascii="Sylfaen" w:hAnsi="Sylfaen"/>
          <w:sz w:val="24"/>
          <w:szCs w:val="20"/>
        </w:rPr>
        <w:t>მასისაგან</w:t>
      </w:r>
      <w:proofErr w:type="spellEnd"/>
      <w:r w:rsidR="00DD073C" w:rsidRPr="0051709E">
        <w:rPr>
          <w:rFonts w:ascii="Sylfaen" w:hAnsi="Sylfaen"/>
          <w:sz w:val="24"/>
          <w:szCs w:val="20"/>
        </w:rPr>
        <w:t xml:space="preserve">, </w:t>
      </w:r>
      <w:proofErr w:type="spellStart"/>
      <w:r w:rsidR="00DD073C" w:rsidRPr="0051709E">
        <w:rPr>
          <w:rFonts w:ascii="Sylfaen" w:hAnsi="Sylfaen"/>
          <w:sz w:val="24"/>
          <w:szCs w:val="20"/>
        </w:rPr>
        <w:t>გზის</w:t>
      </w:r>
      <w:proofErr w:type="spellEnd"/>
      <w:r w:rsidR="00DD073C" w:rsidRPr="0051709E">
        <w:rPr>
          <w:rFonts w:ascii="Sylfaen" w:hAnsi="Sylfaen"/>
          <w:sz w:val="24"/>
          <w:szCs w:val="20"/>
        </w:rPr>
        <w:t xml:space="preserve"> </w:t>
      </w:r>
      <w:proofErr w:type="spellStart"/>
      <w:r w:rsidR="00DD073C" w:rsidRPr="0051709E">
        <w:rPr>
          <w:rFonts w:ascii="Sylfaen" w:hAnsi="Sylfaen"/>
          <w:sz w:val="24"/>
          <w:szCs w:val="20"/>
        </w:rPr>
        <w:t>გაწმენდა</w:t>
      </w:r>
      <w:proofErr w:type="spellEnd"/>
      <w:r w:rsidR="00DD073C" w:rsidRPr="0051709E">
        <w:rPr>
          <w:rFonts w:ascii="Sylfaen" w:hAnsi="Sylfaen"/>
          <w:sz w:val="24"/>
          <w:szCs w:val="20"/>
        </w:rPr>
        <w:t xml:space="preserve"> </w:t>
      </w:r>
      <w:proofErr w:type="spellStart"/>
      <w:r w:rsidR="00DD073C" w:rsidRPr="0051709E">
        <w:rPr>
          <w:rFonts w:ascii="Sylfaen" w:hAnsi="Sylfaen"/>
          <w:sz w:val="24"/>
          <w:szCs w:val="20"/>
        </w:rPr>
        <w:t>თოვლის</w:t>
      </w:r>
      <w:proofErr w:type="spellEnd"/>
      <w:r w:rsidR="00DD073C" w:rsidRPr="0051709E">
        <w:rPr>
          <w:rFonts w:ascii="Sylfaen" w:hAnsi="Sylfaen"/>
          <w:sz w:val="24"/>
          <w:szCs w:val="20"/>
        </w:rPr>
        <w:t xml:space="preserve"> </w:t>
      </w:r>
      <w:proofErr w:type="spellStart"/>
      <w:r w:rsidR="00DD073C" w:rsidRPr="0051709E">
        <w:rPr>
          <w:rFonts w:ascii="Sylfaen" w:hAnsi="Sylfaen"/>
          <w:sz w:val="24"/>
          <w:szCs w:val="20"/>
        </w:rPr>
        <w:t>საფარისგან</w:t>
      </w:r>
      <w:proofErr w:type="spellEnd"/>
      <w:r w:rsidR="00DD073C" w:rsidRPr="0051709E">
        <w:rPr>
          <w:rFonts w:ascii="Sylfaen" w:hAnsi="Sylfaen"/>
          <w:sz w:val="24"/>
          <w:szCs w:val="20"/>
          <w:lang w:val="ka-GE"/>
        </w:rPr>
        <w:t>.</w:t>
      </w:r>
      <w:r w:rsidR="00DD073C" w:rsidRPr="0051709E">
        <w:rPr>
          <w:rFonts w:ascii="Sylfaen" w:hAnsi="Sylfaen"/>
          <w:sz w:val="24"/>
          <w:szCs w:val="20"/>
        </w:rPr>
        <w:t xml:space="preserve"> </w:t>
      </w:r>
      <w:r w:rsidR="00DD073C" w:rsidRPr="0051709E">
        <w:rPr>
          <w:rFonts w:ascii="Sylfaen" w:hAnsi="Sylfaen"/>
          <w:sz w:val="24"/>
          <w:szCs w:val="20"/>
          <w:lang w:val="ka-GE"/>
        </w:rPr>
        <w:t>საზოგადოებრივი საპირფარეშოების მოვლა პატრონობა.</w:t>
      </w:r>
    </w:p>
    <w:p w14:paraId="0EBBB27C" w14:textId="77777777" w:rsidR="00DD073C" w:rsidRPr="0051709E" w:rsidRDefault="00DD073C" w:rsidP="00B3400F">
      <w:pPr>
        <w:spacing w:after="0" w:line="240" w:lineRule="auto"/>
        <w:ind w:firstLine="567"/>
        <w:jc w:val="both"/>
        <w:rPr>
          <w:rFonts w:ascii="Sylfaen" w:hAnsi="Sylfaen"/>
          <w:sz w:val="24"/>
          <w:szCs w:val="20"/>
          <w:lang w:val="ka-GE"/>
        </w:rPr>
      </w:pPr>
      <w:proofErr w:type="spellStart"/>
      <w:r w:rsidRPr="0051709E">
        <w:rPr>
          <w:rFonts w:ascii="Sylfaen" w:hAnsi="Sylfaen"/>
          <w:sz w:val="24"/>
          <w:szCs w:val="20"/>
        </w:rPr>
        <w:t>უზუნველყოფილია</w:t>
      </w:r>
      <w:proofErr w:type="spellEnd"/>
      <w:r w:rsidRPr="0051709E">
        <w:rPr>
          <w:rFonts w:ascii="Sylfaen" w:hAnsi="Sylfaen"/>
          <w:sz w:val="24"/>
          <w:szCs w:val="20"/>
          <w:lang w:val="ka-GE"/>
        </w:rPr>
        <w:t xml:space="preserve"> - </w:t>
      </w:r>
      <w:proofErr w:type="spellStart"/>
      <w:r w:rsidRPr="0051709E">
        <w:rPr>
          <w:rFonts w:ascii="Sylfaen" w:hAnsi="Sylfaen"/>
          <w:sz w:val="24"/>
          <w:szCs w:val="20"/>
        </w:rPr>
        <w:t>დასუფთავების</w:t>
      </w:r>
      <w:proofErr w:type="spellEnd"/>
      <w:r w:rsidRPr="0051709E">
        <w:rPr>
          <w:rFonts w:ascii="Sylfaen" w:hAnsi="Sylfaen"/>
          <w:sz w:val="24"/>
          <w:szCs w:val="20"/>
        </w:rPr>
        <w:t xml:space="preserve"> </w:t>
      </w:r>
      <w:proofErr w:type="spellStart"/>
      <w:r w:rsidRPr="0051709E">
        <w:rPr>
          <w:rFonts w:ascii="Sylfaen" w:hAnsi="Sylfaen"/>
          <w:sz w:val="24"/>
          <w:szCs w:val="20"/>
        </w:rPr>
        <w:t>მუნიციპალური</w:t>
      </w:r>
      <w:proofErr w:type="spellEnd"/>
      <w:r w:rsidRPr="0051709E">
        <w:rPr>
          <w:rFonts w:ascii="Sylfaen" w:hAnsi="Sylfaen"/>
          <w:sz w:val="24"/>
          <w:szCs w:val="20"/>
        </w:rPr>
        <w:t xml:space="preserve"> </w:t>
      </w:r>
      <w:proofErr w:type="spellStart"/>
      <w:r w:rsidRPr="0051709E">
        <w:rPr>
          <w:rFonts w:ascii="Sylfaen" w:hAnsi="Sylfaen"/>
          <w:sz w:val="24"/>
          <w:szCs w:val="20"/>
        </w:rPr>
        <w:t>სერვისის</w:t>
      </w:r>
      <w:proofErr w:type="spellEnd"/>
      <w:r w:rsidRPr="0051709E">
        <w:rPr>
          <w:rFonts w:ascii="Sylfaen" w:hAnsi="Sylfaen"/>
          <w:sz w:val="24"/>
          <w:szCs w:val="20"/>
        </w:rPr>
        <w:t xml:space="preserve"> </w:t>
      </w:r>
      <w:proofErr w:type="spellStart"/>
      <w:r w:rsidRPr="0051709E">
        <w:rPr>
          <w:rFonts w:ascii="Sylfaen" w:hAnsi="Sylfaen"/>
          <w:sz w:val="24"/>
          <w:szCs w:val="20"/>
        </w:rPr>
        <w:t>ხარისხიანი</w:t>
      </w:r>
      <w:proofErr w:type="spellEnd"/>
      <w:r w:rsidRPr="0051709E">
        <w:rPr>
          <w:rFonts w:ascii="Sylfaen" w:hAnsi="Sylfaen"/>
          <w:sz w:val="24"/>
          <w:szCs w:val="20"/>
        </w:rPr>
        <w:t xml:space="preserve"> </w:t>
      </w:r>
      <w:proofErr w:type="spellStart"/>
      <w:r w:rsidRPr="0051709E">
        <w:rPr>
          <w:rFonts w:ascii="Sylfaen" w:hAnsi="Sylfaen"/>
          <w:sz w:val="24"/>
          <w:szCs w:val="20"/>
        </w:rPr>
        <w:t>ფუნქციონირება</w:t>
      </w:r>
      <w:proofErr w:type="spellEnd"/>
      <w:r w:rsidRPr="0051709E">
        <w:rPr>
          <w:rFonts w:ascii="Sylfaen" w:hAnsi="Sylfaen"/>
          <w:sz w:val="24"/>
          <w:szCs w:val="20"/>
        </w:rPr>
        <w:t xml:space="preserve">, </w:t>
      </w:r>
      <w:proofErr w:type="spellStart"/>
      <w:r w:rsidRPr="0051709E">
        <w:rPr>
          <w:rFonts w:ascii="Sylfaen" w:hAnsi="Sylfaen"/>
          <w:sz w:val="24"/>
          <w:szCs w:val="20"/>
        </w:rPr>
        <w:t>გარე</w:t>
      </w:r>
      <w:proofErr w:type="spellEnd"/>
      <w:r w:rsidRPr="0051709E">
        <w:rPr>
          <w:rFonts w:ascii="Sylfaen" w:hAnsi="Sylfaen"/>
          <w:sz w:val="24"/>
          <w:szCs w:val="20"/>
        </w:rPr>
        <w:t xml:space="preserve">- </w:t>
      </w:r>
      <w:proofErr w:type="spellStart"/>
      <w:r w:rsidRPr="0051709E">
        <w:rPr>
          <w:rFonts w:ascii="Sylfaen" w:hAnsi="Sylfaen"/>
          <w:sz w:val="24"/>
          <w:szCs w:val="20"/>
        </w:rPr>
        <w:t>განათების</w:t>
      </w:r>
      <w:proofErr w:type="spellEnd"/>
      <w:r w:rsidRPr="0051709E">
        <w:rPr>
          <w:rFonts w:ascii="Sylfaen" w:hAnsi="Sylfaen"/>
          <w:sz w:val="24"/>
          <w:szCs w:val="20"/>
        </w:rPr>
        <w:t xml:space="preserve"> </w:t>
      </w:r>
      <w:proofErr w:type="spellStart"/>
      <w:r w:rsidRPr="0051709E">
        <w:rPr>
          <w:rFonts w:ascii="Sylfaen" w:hAnsi="Sylfaen"/>
          <w:sz w:val="24"/>
          <w:szCs w:val="20"/>
        </w:rPr>
        <w:t>მოვლა</w:t>
      </w:r>
      <w:proofErr w:type="spellEnd"/>
      <w:r w:rsidRPr="0051709E">
        <w:rPr>
          <w:rFonts w:ascii="Sylfaen" w:hAnsi="Sylfaen"/>
          <w:sz w:val="24"/>
          <w:szCs w:val="20"/>
        </w:rPr>
        <w:t xml:space="preserve"> </w:t>
      </w:r>
      <w:proofErr w:type="spellStart"/>
      <w:r w:rsidRPr="0051709E">
        <w:rPr>
          <w:rFonts w:ascii="Sylfaen" w:hAnsi="Sylfaen"/>
          <w:sz w:val="24"/>
          <w:szCs w:val="20"/>
        </w:rPr>
        <w:t>პატრონობა</w:t>
      </w:r>
      <w:proofErr w:type="spellEnd"/>
      <w:r w:rsidRPr="0051709E">
        <w:rPr>
          <w:rFonts w:ascii="Sylfaen" w:hAnsi="Sylfaen"/>
          <w:sz w:val="24"/>
          <w:szCs w:val="20"/>
        </w:rPr>
        <w:t xml:space="preserve">, </w:t>
      </w:r>
      <w:proofErr w:type="spellStart"/>
      <w:r w:rsidRPr="0051709E">
        <w:rPr>
          <w:rFonts w:ascii="Sylfaen" w:hAnsi="Sylfaen"/>
          <w:sz w:val="24"/>
          <w:szCs w:val="20"/>
        </w:rPr>
        <w:t>უპატრონო</w:t>
      </w:r>
      <w:proofErr w:type="spellEnd"/>
      <w:r w:rsidRPr="0051709E">
        <w:rPr>
          <w:rFonts w:ascii="Sylfaen" w:hAnsi="Sylfaen"/>
          <w:sz w:val="24"/>
          <w:szCs w:val="20"/>
        </w:rPr>
        <w:t xml:space="preserve"> </w:t>
      </w:r>
      <w:proofErr w:type="spellStart"/>
      <w:r w:rsidRPr="0051709E">
        <w:rPr>
          <w:rFonts w:ascii="Sylfaen" w:hAnsi="Sylfaen"/>
          <w:sz w:val="24"/>
          <w:szCs w:val="20"/>
        </w:rPr>
        <w:t>და</w:t>
      </w:r>
      <w:proofErr w:type="spellEnd"/>
      <w:r w:rsidRPr="0051709E">
        <w:rPr>
          <w:rFonts w:ascii="Sylfaen" w:hAnsi="Sylfaen"/>
          <w:sz w:val="24"/>
          <w:szCs w:val="20"/>
        </w:rPr>
        <w:t xml:space="preserve"> </w:t>
      </w:r>
      <w:proofErr w:type="spellStart"/>
      <w:r w:rsidRPr="0051709E">
        <w:rPr>
          <w:rFonts w:ascii="Sylfaen" w:hAnsi="Sylfaen"/>
          <w:sz w:val="24"/>
          <w:szCs w:val="20"/>
        </w:rPr>
        <w:t>მაწანწალა</w:t>
      </w:r>
      <w:proofErr w:type="spellEnd"/>
      <w:r w:rsidRPr="0051709E">
        <w:rPr>
          <w:rFonts w:ascii="Sylfaen" w:hAnsi="Sylfaen"/>
          <w:sz w:val="24"/>
          <w:szCs w:val="20"/>
        </w:rPr>
        <w:t xml:space="preserve"> </w:t>
      </w:r>
      <w:proofErr w:type="spellStart"/>
      <w:r w:rsidRPr="0051709E">
        <w:rPr>
          <w:rFonts w:ascii="Sylfaen" w:hAnsi="Sylfaen"/>
          <w:sz w:val="24"/>
          <w:szCs w:val="20"/>
        </w:rPr>
        <w:t>ცხოველების</w:t>
      </w:r>
      <w:proofErr w:type="spellEnd"/>
      <w:r w:rsidRPr="0051709E">
        <w:rPr>
          <w:rFonts w:ascii="Sylfaen" w:hAnsi="Sylfaen"/>
          <w:sz w:val="24"/>
          <w:szCs w:val="20"/>
        </w:rPr>
        <w:t xml:space="preserve"> </w:t>
      </w:r>
      <w:proofErr w:type="spellStart"/>
      <w:r w:rsidRPr="0051709E">
        <w:rPr>
          <w:rFonts w:ascii="Sylfaen" w:hAnsi="Sylfaen"/>
          <w:sz w:val="24"/>
          <w:szCs w:val="20"/>
        </w:rPr>
        <w:t>გაუვნებელყოფა</w:t>
      </w:r>
      <w:proofErr w:type="spellEnd"/>
      <w:r w:rsidRPr="0051709E">
        <w:rPr>
          <w:rFonts w:ascii="Sylfaen" w:hAnsi="Sylfaen"/>
          <w:sz w:val="24"/>
          <w:szCs w:val="20"/>
        </w:rPr>
        <w:t xml:space="preserve">, </w:t>
      </w:r>
      <w:proofErr w:type="spellStart"/>
      <w:r w:rsidRPr="0051709E">
        <w:rPr>
          <w:rFonts w:ascii="Sylfaen" w:hAnsi="Sylfaen"/>
          <w:sz w:val="24"/>
          <w:szCs w:val="20"/>
        </w:rPr>
        <w:t>გზის</w:t>
      </w:r>
      <w:proofErr w:type="spellEnd"/>
      <w:r w:rsidRPr="0051709E">
        <w:rPr>
          <w:rFonts w:ascii="Sylfaen" w:hAnsi="Sylfaen"/>
          <w:sz w:val="24"/>
          <w:szCs w:val="20"/>
        </w:rPr>
        <w:t xml:space="preserve"> </w:t>
      </w:r>
      <w:proofErr w:type="spellStart"/>
      <w:r w:rsidRPr="0051709E">
        <w:rPr>
          <w:rFonts w:ascii="Sylfaen" w:hAnsi="Sylfaen"/>
          <w:sz w:val="24"/>
          <w:szCs w:val="20"/>
        </w:rPr>
        <w:t>გაწმენდა</w:t>
      </w:r>
      <w:proofErr w:type="spellEnd"/>
      <w:r w:rsidRPr="0051709E">
        <w:rPr>
          <w:rFonts w:ascii="Sylfaen" w:hAnsi="Sylfaen"/>
          <w:sz w:val="24"/>
          <w:szCs w:val="20"/>
        </w:rPr>
        <w:t xml:space="preserve"> </w:t>
      </w:r>
      <w:proofErr w:type="spellStart"/>
      <w:r w:rsidRPr="0051709E">
        <w:rPr>
          <w:rFonts w:ascii="Sylfaen" w:hAnsi="Sylfaen"/>
          <w:sz w:val="24"/>
          <w:szCs w:val="20"/>
        </w:rPr>
        <w:t>ჩამოწოლილი</w:t>
      </w:r>
      <w:proofErr w:type="spellEnd"/>
      <w:r w:rsidRPr="0051709E">
        <w:rPr>
          <w:rFonts w:ascii="Sylfaen" w:hAnsi="Sylfaen"/>
          <w:sz w:val="24"/>
          <w:szCs w:val="20"/>
        </w:rPr>
        <w:t xml:space="preserve"> </w:t>
      </w:r>
      <w:proofErr w:type="spellStart"/>
      <w:r w:rsidRPr="0051709E">
        <w:rPr>
          <w:rFonts w:ascii="Sylfaen" w:hAnsi="Sylfaen"/>
          <w:sz w:val="24"/>
          <w:szCs w:val="20"/>
        </w:rPr>
        <w:t>მეწყერისაგან</w:t>
      </w:r>
      <w:proofErr w:type="spellEnd"/>
      <w:r w:rsidRPr="0051709E">
        <w:rPr>
          <w:rFonts w:ascii="Sylfaen" w:hAnsi="Sylfaen"/>
          <w:sz w:val="24"/>
          <w:szCs w:val="20"/>
        </w:rPr>
        <w:t xml:space="preserve">, </w:t>
      </w:r>
      <w:proofErr w:type="spellStart"/>
      <w:r w:rsidRPr="0051709E">
        <w:rPr>
          <w:rFonts w:ascii="Sylfaen" w:hAnsi="Sylfaen"/>
          <w:sz w:val="24"/>
          <w:szCs w:val="20"/>
        </w:rPr>
        <w:t>გზის</w:t>
      </w:r>
      <w:proofErr w:type="spellEnd"/>
      <w:r w:rsidRPr="0051709E">
        <w:rPr>
          <w:rFonts w:ascii="Sylfaen" w:hAnsi="Sylfaen"/>
          <w:sz w:val="24"/>
          <w:szCs w:val="20"/>
        </w:rPr>
        <w:t xml:space="preserve"> </w:t>
      </w:r>
      <w:proofErr w:type="spellStart"/>
      <w:r w:rsidRPr="0051709E">
        <w:rPr>
          <w:rFonts w:ascii="Sylfaen" w:hAnsi="Sylfaen"/>
          <w:sz w:val="24"/>
          <w:szCs w:val="20"/>
        </w:rPr>
        <w:t>გაწმენდა</w:t>
      </w:r>
      <w:proofErr w:type="spellEnd"/>
      <w:r w:rsidRPr="0051709E">
        <w:rPr>
          <w:rFonts w:ascii="Sylfaen" w:hAnsi="Sylfaen"/>
          <w:sz w:val="24"/>
          <w:szCs w:val="20"/>
        </w:rPr>
        <w:t xml:space="preserve"> </w:t>
      </w:r>
      <w:proofErr w:type="spellStart"/>
      <w:r w:rsidRPr="0051709E">
        <w:rPr>
          <w:rFonts w:ascii="Sylfaen" w:hAnsi="Sylfaen"/>
          <w:sz w:val="24"/>
          <w:szCs w:val="20"/>
        </w:rPr>
        <w:t>თოვლის</w:t>
      </w:r>
      <w:proofErr w:type="spellEnd"/>
      <w:r w:rsidRPr="0051709E">
        <w:rPr>
          <w:rFonts w:ascii="Sylfaen" w:hAnsi="Sylfaen"/>
          <w:sz w:val="24"/>
          <w:szCs w:val="20"/>
        </w:rPr>
        <w:t xml:space="preserve"> </w:t>
      </w:r>
      <w:proofErr w:type="spellStart"/>
      <w:r w:rsidRPr="0051709E">
        <w:rPr>
          <w:rFonts w:ascii="Sylfaen" w:hAnsi="Sylfaen"/>
          <w:sz w:val="24"/>
          <w:szCs w:val="20"/>
        </w:rPr>
        <w:t>საფარისგან</w:t>
      </w:r>
      <w:proofErr w:type="spellEnd"/>
      <w:r w:rsidRPr="0051709E">
        <w:rPr>
          <w:rFonts w:ascii="Sylfaen" w:hAnsi="Sylfaen"/>
          <w:sz w:val="24"/>
          <w:szCs w:val="20"/>
          <w:lang w:val="ka-GE"/>
        </w:rPr>
        <w:t>.</w:t>
      </w:r>
      <w:r w:rsidRPr="0051709E">
        <w:rPr>
          <w:rFonts w:ascii="Sylfaen" w:hAnsi="Sylfaen"/>
          <w:sz w:val="24"/>
          <w:szCs w:val="20"/>
        </w:rPr>
        <w:t xml:space="preserve"> </w:t>
      </w:r>
      <w:r w:rsidRPr="0051709E">
        <w:rPr>
          <w:rFonts w:ascii="Sylfaen" w:hAnsi="Sylfaen"/>
          <w:sz w:val="24"/>
          <w:szCs w:val="20"/>
          <w:lang w:val="ka-GE"/>
        </w:rPr>
        <w:t xml:space="preserve">საზოგადოებრივი </w:t>
      </w:r>
      <w:proofErr w:type="spellStart"/>
      <w:r w:rsidRPr="0051709E">
        <w:rPr>
          <w:rFonts w:ascii="Sylfaen" w:hAnsi="Sylfaen"/>
          <w:sz w:val="24"/>
          <w:szCs w:val="20"/>
          <w:lang w:val="ka-GE"/>
        </w:rPr>
        <w:t>საპირფარეშოებოის</w:t>
      </w:r>
      <w:proofErr w:type="spellEnd"/>
      <w:r w:rsidRPr="0051709E">
        <w:rPr>
          <w:rFonts w:ascii="Sylfaen" w:hAnsi="Sylfaen"/>
          <w:sz w:val="24"/>
          <w:szCs w:val="20"/>
          <w:lang w:val="ka-GE"/>
        </w:rPr>
        <w:t xml:space="preserve"> მოვლა-პატრონობა.</w:t>
      </w:r>
    </w:p>
    <w:p w14:paraId="568366BB" w14:textId="77777777" w:rsidR="0057359B" w:rsidRPr="0051709E" w:rsidRDefault="0057359B" w:rsidP="00A77706">
      <w:pPr>
        <w:spacing w:after="0" w:line="240" w:lineRule="auto"/>
        <w:ind w:firstLine="567"/>
        <w:jc w:val="both"/>
        <w:rPr>
          <w:rFonts w:ascii="Sylfaen" w:hAnsi="Sylfaen" w:cs="Sylfaen"/>
          <w:b/>
          <w:color w:val="C00000"/>
          <w:sz w:val="24"/>
          <w:szCs w:val="24"/>
          <w:lang w:val="ka-GE"/>
        </w:rPr>
      </w:pPr>
    </w:p>
    <w:p w14:paraId="0BB95695" w14:textId="752CE613" w:rsidR="00A77706" w:rsidRPr="0051709E" w:rsidRDefault="00A77706" w:rsidP="00A77706">
      <w:pPr>
        <w:spacing w:after="0" w:line="240" w:lineRule="auto"/>
        <w:ind w:firstLine="567"/>
        <w:jc w:val="both"/>
        <w:rPr>
          <w:rFonts w:ascii="Sylfaen" w:hAnsi="Sylfaen" w:cs="Sylfaen"/>
          <w:b/>
          <w:color w:val="C00000"/>
          <w:sz w:val="24"/>
          <w:szCs w:val="24"/>
          <w:lang w:val="ka-GE"/>
        </w:rPr>
      </w:pPr>
      <w:r w:rsidRPr="0051709E">
        <w:rPr>
          <w:rFonts w:ascii="Sylfaen" w:hAnsi="Sylfaen" w:cs="Sylfaen"/>
          <w:b/>
          <w:color w:val="C00000"/>
          <w:sz w:val="24"/>
          <w:szCs w:val="24"/>
          <w:lang w:val="ka-GE"/>
        </w:rPr>
        <w:t>პროგრამა: საბაზისო კომუნალური ინფრასტრუქტურის და სერვისების განვითარება</w:t>
      </w:r>
    </w:p>
    <w:p w14:paraId="12EA1E5D" w14:textId="77777777" w:rsidR="0057359B" w:rsidRPr="0051709E" w:rsidRDefault="0057359B" w:rsidP="00A77706">
      <w:pPr>
        <w:spacing w:after="0" w:line="240" w:lineRule="auto"/>
        <w:ind w:firstLine="567"/>
        <w:jc w:val="both"/>
        <w:rPr>
          <w:rFonts w:ascii="Sylfaen" w:hAnsi="Sylfaen" w:cs="Sylfaen"/>
          <w:b/>
          <w:sz w:val="24"/>
          <w:szCs w:val="24"/>
          <w:lang w:val="ka-GE"/>
        </w:rPr>
      </w:pPr>
    </w:p>
    <w:p w14:paraId="603B466D" w14:textId="0A08E948" w:rsidR="00A77706" w:rsidRPr="0051709E" w:rsidRDefault="00A77706" w:rsidP="00A77706">
      <w:pPr>
        <w:spacing w:after="0" w:line="240" w:lineRule="auto"/>
        <w:ind w:firstLine="567"/>
        <w:jc w:val="both"/>
        <w:rPr>
          <w:rFonts w:ascii="Sylfaen" w:hAnsi="Sylfaen"/>
          <w:sz w:val="24"/>
          <w:szCs w:val="24"/>
          <w:lang w:val="ka-GE"/>
        </w:rPr>
      </w:pPr>
      <w:r w:rsidRPr="0051709E">
        <w:rPr>
          <w:rFonts w:ascii="Sylfaen" w:hAnsi="Sylfaen" w:cs="Sylfaen"/>
          <w:b/>
          <w:sz w:val="24"/>
          <w:szCs w:val="24"/>
          <w:lang w:val="ka-GE"/>
        </w:rPr>
        <w:t>პრიორიტეტის დასახელება</w:t>
      </w:r>
      <w:r w:rsidRPr="0051709E">
        <w:rPr>
          <w:rFonts w:ascii="Sylfaen" w:hAnsi="Sylfaen"/>
          <w:b/>
          <w:sz w:val="24"/>
          <w:szCs w:val="24"/>
          <w:lang w:val="ka-GE"/>
        </w:rPr>
        <w:t xml:space="preserve">, </w:t>
      </w:r>
      <w:r w:rsidRPr="0051709E">
        <w:rPr>
          <w:rFonts w:ascii="Sylfaen" w:hAnsi="Sylfaen" w:cs="Sylfaen"/>
          <w:b/>
          <w:sz w:val="24"/>
          <w:szCs w:val="24"/>
          <w:lang w:val="ka-GE"/>
        </w:rPr>
        <w:t>რომლის ფარგლებშიც ხორციელდება პროგრამა</w:t>
      </w:r>
      <w:r w:rsidRPr="0051709E">
        <w:rPr>
          <w:rFonts w:ascii="Sylfaen" w:hAnsi="Sylfaen"/>
          <w:b/>
          <w:sz w:val="24"/>
          <w:szCs w:val="24"/>
          <w:lang w:val="ka-GE"/>
        </w:rPr>
        <w:t>:</w:t>
      </w:r>
    </w:p>
    <w:p w14:paraId="5D09BB8E" w14:textId="77777777" w:rsidR="00A77706" w:rsidRPr="0051709E" w:rsidRDefault="00A77706" w:rsidP="00A77706">
      <w:pPr>
        <w:spacing w:after="0" w:line="240" w:lineRule="auto"/>
        <w:ind w:firstLine="567"/>
        <w:jc w:val="both"/>
        <w:rPr>
          <w:rFonts w:ascii="Sylfaen" w:hAnsi="Sylfaen" w:cs="Sylfaen"/>
          <w:sz w:val="24"/>
          <w:szCs w:val="24"/>
          <w:lang w:val="ka-GE"/>
        </w:rPr>
      </w:pPr>
      <w:r w:rsidRPr="0051709E">
        <w:rPr>
          <w:rFonts w:ascii="Sylfaen" w:hAnsi="Sylfaen" w:cs="Sylfaen"/>
          <w:sz w:val="24"/>
          <w:szCs w:val="24"/>
          <w:lang w:val="ka-GE"/>
        </w:rPr>
        <w:t>ინფრასტრუქტურისა და მუნიციპალური კომუნალური სერვისების განვითარება</w:t>
      </w:r>
    </w:p>
    <w:p w14:paraId="19FE3871" w14:textId="77777777" w:rsidR="008A182A" w:rsidRDefault="008A182A" w:rsidP="00A77706">
      <w:pPr>
        <w:spacing w:after="0" w:line="240" w:lineRule="auto"/>
        <w:ind w:firstLine="567"/>
        <w:jc w:val="both"/>
        <w:rPr>
          <w:rFonts w:ascii="Sylfaen" w:eastAsia="Times New Roman" w:hAnsi="Sylfaen"/>
          <w:b/>
          <w:sz w:val="24"/>
          <w:szCs w:val="24"/>
          <w:lang w:val="ka-GE"/>
        </w:rPr>
      </w:pPr>
    </w:p>
    <w:p w14:paraId="596D2F5E" w14:textId="62671434" w:rsidR="00A77706" w:rsidRPr="0051709E" w:rsidRDefault="00A77706" w:rsidP="00A77706">
      <w:pPr>
        <w:spacing w:after="0" w:line="240" w:lineRule="auto"/>
        <w:ind w:firstLine="567"/>
        <w:jc w:val="both"/>
        <w:rPr>
          <w:rFonts w:ascii="Sylfaen" w:eastAsia="Times New Roman" w:hAnsi="Sylfaen" w:cs="Sylfaen"/>
          <w:b/>
          <w:sz w:val="24"/>
          <w:szCs w:val="24"/>
          <w:lang w:val="ka-GE"/>
        </w:rPr>
      </w:pPr>
      <w:r w:rsidRPr="0051709E">
        <w:rPr>
          <w:rFonts w:ascii="Sylfaen" w:eastAsia="Times New Roman" w:hAnsi="Sylfaen"/>
          <w:b/>
          <w:sz w:val="24"/>
          <w:szCs w:val="24"/>
          <w:lang w:val="ka-GE"/>
        </w:rPr>
        <w:t xml:space="preserve">პროგრამის </w:t>
      </w:r>
      <w:proofErr w:type="spellStart"/>
      <w:r w:rsidRPr="0051709E">
        <w:rPr>
          <w:rFonts w:ascii="Sylfaen" w:eastAsia="Times New Roman" w:hAnsi="Sylfaen" w:cs="Sylfaen"/>
          <w:b/>
          <w:sz w:val="24"/>
          <w:szCs w:val="24"/>
        </w:rPr>
        <w:t>განხორციელების</w:t>
      </w:r>
      <w:proofErr w:type="spellEnd"/>
      <w:r w:rsidRPr="0051709E">
        <w:rPr>
          <w:rFonts w:ascii="Sylfaen" w:eastAsia="Times New Roman" w:hAnsi="Sylfaen"/>
          <w:b/>
          <w:sz w:val="24"/>
          <w:szCs w:val="24"/>
        </w:rPr>
        <w:t xml:space="preserve">  </w:t>
      </w:r>
      <w:proofErr w:type="spellStart"/>
      <w:r w:rsidRPr="0051709E">
        <w:rPr>
          <w:rFonts w:ascii="Sylfaen" w:eastAsia="Times New Roman" w:hAnsi="Sylfaen" w:cs="Sylfaen"/>
          <w:b/>
          <w:sz w:val="24"/>
          <w:szCs w:val="24"/>
        </w:rPr>
        <w:t>ვადები</w:t>
      </w:r>
      <w:proofErr w:type="spellEnd"/>
      <w:r w:rsidRPr="0051709E">
        <w:rPr>
          <w:rFonts w:ascii="Sylfaen" w:eastAsia="Times New Roman" w:hAnsi="Sylfaen" w:cs="Sylfaen"/>
          <w:b/>
          <w:sz w:val="24"/>
          <w:szCs w:val="24"/>
          <w:lang w:val="ka-GE"/>
        </w:rPr>
        <w:t>: 202</w:t>
      </w:r>
      <w:r w:rsidR="00F12785">
        <w:rPr>
          <w:rFonts w:ascii="Sylfaen" w:eastAsia="Times New Roman" w:hAnsi="Sylfaen" w:cs="Sylfaen"/>
          <w:b/>
          <w:sz w:val="24"/>
          <w:szCs w:val="24"/>
          <w:lang w:val="ka-GE"/>
        </w:rPr>
        <w:t>7</w:t>
      </w:r>
      <w:r w:rsidRPr="0051709E">
        <w:rPr>
          <w:rFonts w:ascii="Sylfaen" w:eastAsia="Times New Roman" w:hAnsi="Sylfaen" w:cs="Sylfaen"/>
          <w:b/>
          <w:sz w:val="24"/>
          <w:szCs w:val="24"/>
          <w:lang w:val="ka-GE"/>
        </w:rPr>
        <w:t>-20</w:t>
      </w:r>
      <w:r w:rsidR="00F12785">
        <w:rPr>
          <w:rFonts w:ascii="Sylfaen" w:eastAsia="Times New Roman" w:hAnsi="Sylfaen" w:cs="Sylfaen"/>
          <w:b/>
          <w:sz w:val="24"/>
          <w:szCs w:val="24"/>
          <w:lang w:val="ka-GE"/>
        </w:rPr>
        <w:t>30</w:t>
      </w:r>
      <w:r w:rsidRPr="0051709E">
        <w:rPr>
          <w:rFonts w:ascii="Sylfaen" w:eastAsia="Times New Roman" w:hAnsi="Sylfaen" w:cs="Sylfaen"/>
          <w:b/>
          <w:sz w:val="24"/>
          <w:szCs w:val="24"/>
          <w:lang w:val="ka-GE"/>
        </w:rPr>
        <w:t xml:space="preserve"> წლები</w:t>
      </w:r>
    </w:p>
    <w:p w14:paraId="3EBFB23A" w14:textId="77777777" w:rsidR="008A182A" w:rsidRDefault="008A182A" w:rsidP="00A77706">
      <w:pPr>
        <w:spacing w:after="0" w:line="240" w:lineRule="auto"/>
        <w:ind w:firstLine="567"/>
        <w:jc w:val="both"/>
        <w:rPr>
          <w:rFonts w:ascii="Sylfaen" w:eastAsia="Times New Roman" w:hAnsi="Sylfaen"/>
          <w:b/>
          <w:sz w:val="24"/>
          <w:szCs w:val="24"/>
          <w:lang w:val="ka-GE"/>
        </w:rPr>
      </w:pPr>
    </w:p>
    <w:p w14:paraId="4CBF21DC" w14:textId="48C8144D" w:rsidR="00A77706" w:rsidRPr="0051709E" w:rsidRDefault="00A77706" w:rsidP="00A77706">
      <w:pPr>
        <w:spacing w:after="0" w:line="240" w:lineRule="auto"/>
        <w:ind w:firstLine="567"/>
        <w:jc w:val="both"/>
        <w:rPr>
          <w:rFonts w:ascii="Sylfaen" w:eastAsia="Times New Roman" w:hAnsi="Sylfaen"/>
          <w:b/>
          <w:sz w:val="24"/>
          <w:szCs w:val="24"/>
          <w:lang w:val="ka-GE"/>
        </w:rPr>
      </w:pPr>
      <w:r w:rsidRPr="0051709E">
        <w:rPr>
          <w:rFonts w:ascii="Sylfaen" w:eastAsia="Times New Roman" w:hAnsi="Sylfaen"/>
          <w:b/>
          <w:sz w:val="24"/>
          <w:szCs w:val="24"/>
          <w:lang w:val="ka-GE"/>
        </w:rPr>
        <w:t xml:space="preserve">პროგრამის ბიუჯეტი: </w:t>
      </w:r>
      <w:r w:rsidRPr="0051709E">
        <w:rPr>
          <w:rFonts w:ascii="Sylfaen" w:eastAsia="Times New Roman" w:hAnsi="Sylfaen"/>
          <w:sz w:val="24"/>
          <w:szCs w:val="24"/>
          <w:lang w:val="ka-GE"/>
        </w:rPr>
        <w:t xml:space="preserve"> იხ. ცხრილი №2</w:t>
      </w:r>
    </w:p>
    <w:p w14:paraId="3D9F5DFD" w14:textId="77777777" w:rsidR="008A182A" w:rsidRDefault="008A182A" w:rsidP="00A77706">
      <w:pPr>
        <w:spacing w:after="0" w:line="240" w:lineRule="auto"/>
        <w:ind w:firstLine="567"/>
        <w:jc w:val="both"/>
        <w:rPr>
          <w:rFonts w:ascii="Sylfaen" w:hAnsi="Sylfaen" w:cs="Sylfaen"/>
          <w:b/>
          <w:sz w:val="24"/>
          <w:szCs w:val="24"/>
          <w:lang w:val="ka-GE"/>
        </w:rPr>
      </w:pPr>
    </w:p>
    <w:p w14:paraId="5B82C04C" w14:textId="5B253642" w:rsidR="00A77706" w:rsidRPr="0051709E" w:rsidRDefault="00A77706" w:rsidP="00A77706">
      <w:pPr>
        <w:spacing w:after="0" w:line="240" w:lineRule="auto"/>
        <w:ind w:firstLine="567"/>
        <w:jc w:val="both"/>
        <w:rPr>
          <w:rFonts w:ascii="Sylfaen" w:hAnsi="Sylfaen"/>
          <w:sz w:val="24"/>
          <w:szCs w:val="24"/>
        </w:rPr>
      </w:pPr>
      <w:r w:rsidRPr="0051709E">
        <w:rPr>
          <w:rFonts w:ascii="Sylfaen" w:hAnsi="Sylfaen" w:cs="Sylfaen"/>
          <w:b/>
          <w:sz w:val="24"/>
          <w:szCs w:val="24"/>
          <w:lang w:val="ka-GE"/>
        </w:rPr>
        <w:t>პროგრამული</w:t>
      </w:r>
      <w:r w:rsidRPr="0051709E">
        <w:rPr>
          <w:rFonts w:ascii="Sylfaen" w:hAnsi="Sylfaen"/>
          <w:b/>
          <w:sz w:val="24"/>
          <w:szCs w:val="24"/>
          <w:lang w:val="ka-GE"/>
        </w:rPr>
        <w:t xml:space="preserve"> </w:t>
      </w:r>
      <w:r w:rsidRPr="0051709E">
        <w:rPr>
          <w:rFonts w:ascii="Sylfaen" w:hAnsi="Sylfaen" w:cs="Sylfaen"/>
          <w:b/>
          <w:sz w:val="24"/>
          <w:szCs w:val="24"/>
          <w:lang w:val="ka-GE"/>
        </w:rPr>
        <w:t>კოდი:</w:t>
      </w:r>
      <w:r w:rsidRPr="0051709E">
        <w:rPr>
          <w:rFonts w:ascii="Sylfaen" w:hAnsi="Sylfaen" w:cs="Sylfaen"/>
          <w:sz w:val="24"/>
          <w:szCs w:val="24"/>
          <w:lang w:val="ka-GE"/>
        </w:rPr>
        <w:t xml:space="preserve"> </w:t>
      </w:r>
      <w:r w:rsidRPr="0051709E">
        <w:rPr>
          <w:rFonts w:ascii="Sylfaen" w:hAnsi="Sylfaen"/>
          <w:sz w:val="24"/>
          <w:szCs w:val="24"/>
          <w:lang w:val="ka-GE"/>
        </w:rPr>
        <w:t>0</w:t>
      </w:r>
      <w:r w:rsidR="00ED315F" w:rsidRPr="0051709E">
        <w:rPr>
          <w:rFonts w:ascii="Sylfaen" w:hAnsi="Sylfaen"/>
          <w:sz w:val="24"/>
          <w:szCs w:val="24"/>
          <w:lang w:val="ka-GE"/>
        </w:rPr>
        <w:t>3</w:t>
      </w:r>
      <w:r w:rsidRPr="0051709E">
        <w:rPr>
          <w:rFonts w:ascii="Sylfaen" w:hAnsi="Sylfaen"/>
          <w:sz w:val="24"/>
          <w:szCs w:val="24"/>
          <w:lang w:val="ka-GE"/>
        </w:rPr>
        <w:t xml:space="preserve"> 00</w:t>
      </w:r>
    </w:p>
    <w:p w14:paraId="72A5EFCC" w14:textId="77777777" w:rsidR="008A182A" w:rsidRDefault="008A182A" w:rsidP="00A77706">
      <w:pPr>
        <w:spacing w:after="0" w:line="240" w:lineRule="auto"/>
        <w:ind w:firstLine="567"/>
        <w:jc w:val="both"/>
        <w:rPr>
          <w:rFonts w:ascii="Sylfaen" w:hAnsi="Sylfaen" w:cs="Sylfaen"/>
          <w:b/>
          <w:sz w:val="24"/>
          <w:szCs w:val="24"/>
          <w:lang w:val="ka-GE"/>
        </w:rPr>
      </w:pPr>
    </w:p>
    <w:p w14:paraId="42181979" w14:textId="25E58ED9" w:rsidR="00A77706" w:rsidRPr="0051709E" w:rsidRDefault="00A77706" w:rsidP="00A77706">
      <w:pPr>
        <w:spacing w:after="0" w:line="240" w:lineRule="auto"/>
        <w:ind w:firstLine="567"/>
        <w:jc w:val="both"/>
        <w:rPr>
          <w:rFonts w:ascii="Sylfaen" w:hAnsi="Sylfaen" w:cs="Sylfaen"/>
          <w:b/>
          <w:sz w:val="24"/>
          <w:szCs w:val="24"/>
          <w:lang w:val="ka-GE"/>
        </w:rPr>
      </w:pPr>
      <w:r w:rsidRPr="0051709E">
        <w:rPr>
          <w:rFonts w:ascii="Sylfaen" w:hAnsi="Sylfaen" w:cs="Sylfaen"/>
          <w:b/>
          <w:sz w:val="24"/>
          <w:szCs w:val="24"/>
          <w:lang w:val="ka-GE"/>
        </w:rPr>
        <w:t>პროგრამის მიზანი:</w:t>
      </w:r>
    </w:p>
    <w:p w14:paraId="31960615" w14:textId="77777777" w:rsidR="00A77706" w:rsidRPr="0051709E" w:rsidRDefault="00A77706" w:rsidP="00A77706">
      <w:pPr>
        <w:spacing w:after="0" w:line="240" w:lineRule="auto"/>
        <w:ind w:firstLine="567"/>
        <w:jc w:val="both"/>
        <w:rPr>
          <w:rFonts w:ascii="Sylfaen" w:eastAsia="Times New Roman" w:hAnsi="Sylfaen" w:cs="Sylfaen"/>
          <w:sz w:val="24"/>
          <w:szCs w:val="24"/>
          <w:lang w:val="ka-GE" w:eastAsia="en-GB"/>
        </w:rPr>
      </w:pPr>
      <w:r w:rsidRPr="0051709E">
        <w:rPr>
          <w:rFonts w:ascii="Sylfaen" w:hAnsi="Sylfaen" w:cs="Sylfaen"/>
          <w:sz w:val="24"/>
          <w:szCs w:val="24"/>
          <w:lang w:val="ka-GE"/>
        </w:rPr>
        <w:t>მუნიციპალიტეტში მდგრადი კომუნალური სისტემის შექმნა</w:t>
      </w:r>
    </w:p>
    <w:p w14:paraId="288BBA60" w14:textId="77777777" w:rsidR="008A182A" w:rsidRDefault="008A182A" w:rsidP="00A77706">
      <w:pPr>
        <w:spacing w:after="0" w:line="240" w:lineRule="auto"/>
        <w:ind w:firstLine="567"/>
        <w:jc w:val="both"/>
        <w:rPr>
          <w:rFonts w:ascii="Sylfaen" w:hAnsi="Sylfaen"/>
          <w:b/>
          <w:sz w:val="24"/>
          <w:szCs w:val="24"/>
          <w:lang w:val="ka-GE"/>
        </w:rPr>
      </w:pPr>
    </w:p>
    <w:p w14:paraId="63742646" w14:textId="7AEB1B85" w:rsidR="00A77706" w:rsidRPr="0051709E" w:rsidRDefault="00A77706" w:rsidP="00A77706">
      <w:pPr>
        <w:spacing w:after="0" w:line="240" w:lineRule="auto"/>
        <w:ind w:firstLine="567"/>
        <w:jc w:val="both"/>
        <w:rPr>
          <w:rFonts w:ascii="Sylfaen" w:hAnsi="Sylfaen"/>
          <w:b/>
          <w:sz w:val="24"/>
          <w:szCs w:val="24"/>
          <w:lang w:val="ka-GE"/>
        </w:rPr>
      </w:pPr>
      <w:r w:rsidRPr="0051709E">
        <w:rPr>
          <w:rFonts w:ascii="Sylfaen" w:hAnsi="Sylfaen"/>
          <w:b/>
          <w:sz w:val="24"/>
          <w:szCs w:val="24"/>
          <w:lang w:val="ka-GE"/>
        </w:rPr>
        <w:t>პროგრამის აღწერა:</w:t>
      </w:r>
    </w:p>
    <w:p w14:paraId="79ED32AD" w14:textId="4ED61876" w:rsidR="00A77706" w:rsidRPr="0051709E" w:rsidRDefault="00A77706" w:rsidP="00A77706">
      <w:pPr>
        <w:spacing w:after="0" w:line="240" w:lineRule="auto"/>
        <w:ind w:firstLine="567"/>
        <w:jc w:val="both"/>
        <w:rPr>
          <w:rFonts w:ascii="Sylfaen" w:hAnsi="Sylfaen"/>
          <w:sz w:val="24"/>
          <w:szCs w:val="24"/>
          <w:lang w:val="ka-GE"/>
        </w:rPr>
      </w:pPr>
      <w:r w:rsidRPr="0051709E">
        <w:rPr>
          <w:rFonts w:ascii="Sylfaen" w:hAnsi="Sylfaen" w:cs="Sylfaen"/>
          <w:sz w:val="24"/>
          <w:szCs w:val="24"/>
          <w:lang w:val="ka-GE"/>
        </w:rPr>
        <w:t>პროგრამის</w:t>
      </w:r>
      <w:r w:rsidRPr="0051709E">
        <w:rPr>
          <w:rFonts w:ascii="Sylfaen" w:hAnsi="Sylfaen"/>
          <w:sz w:val="24"/>
          <w:szCs w:val="24"/>
          <w:lang w:val="ka-GE"/>
        </w:rPr>
        <w:t xml:space="preserve"> ფარგლებში დაგეგმილია შემდეგი </w:t>
      </w:r>
      <w:proofErr w:type="spellStart"/>
      <w:r w:rsidRPr="0051709E">
        <w:rPr>
          <w:rFonts w:ascii="Sylfaen" w:hAnsi="Sylfaen"/>
          <w:sz w:val="24"/>
          <w:szCs w:val="24"/>
          <w:lang w:val="ka-GE"/>
        </w:rPr>
        <w:t>ქვეპროგრამების</w:t>
      </w:r>
      <w:proofErr w:type="spellEnd"/>
      <w:r w:rsidRPr="0051709E">
        <w:rPr>
          <w:rFonts w:ascii="Sylfaen" w:hAnsi="Sylfaen"/>
          <w:sz w:val="24"/>
          <w:szCs w:val="24"/>
          <w:lang w:val="ka-GE"/>
        </w:rPr>
        <w:t xml:space="preserve"> განხორციელება:</w:t>
      </w:r>
    </w:p>
    <w:p w14:paraId="06753B64" w14:textId="350F751A" w:rsidR="00F72B17" w:rsidRPr="0051709E" w:rsidRDefault="00F72B17" w:rsidP="00A77706">
      <w:pPr>
        <w:spacing w:after="0" w:line="240" w:lineRule="auto"/>
        <w:ind w:firstLine="567"/>
        <w:jc w:val="both"/>
        <w:rPr>
          <w:rFonts w:ascii="Sylfaen" w:hAnsi="Sylfaen"/>
          <w:sz w:val="24"/>
          <w:szCs w:val="24"/>
          <w:lang w:val="ka-GE"/>
        </w:rPr>
      </w:pPr>
      <w:r w:rsidRPr="0051709E">
        <w:rPr>
          <w:rFonts w:ascii="Sylfaen" w:hAnsi="Sylfaen"/>
          <w:sz w:val="24"/>
          <w:szCs w:val="24"/>
          <w:lang w:val="ka-GE"/>
        </w:rPr>
        <w:t xml:space="preserve">სხვა </w:t>
      </w:r>
      <w:proofErr w:type="spellStart"/>
      <w:r w:rsidRPr="0051709E">
        <w:rPr>
          <w:rFonts w:ascii="Sylfaen" w:hAnsi="Sylfaen"/>
          <w:sz w:val="24"/>
          <w:szCs w:val="24"/>
          <w:lang w:val="ka-GE"/>
        </w:rPr>
        <w:t>არაკლასიფიცირებული</w:t>
      </w:r>
      <w:proofErr w:type="spellEnd"/>
      <w:r w:rsidRPr="0051709E">
        <w:rPr>
          <w:rFonts w:ascii="Sylfaen" w:hAnsi="Sylfaen"/>
          <w:sz w:val="24"/>
          <w:szCs w:val="24"/>
          <w:lang w:val="ka-GE"/>
        </w:rPr>
        <w:t xml:space="preserve"> საქმიანობა დასუფთავებისა და გარემოს დაცვის სფეროში;</w:t>
      </w:r>
    </w:p>
    <w:p w14:paraId="1F6C46BE" w14:textId="77777777" w:rsidR="0051766C" w:rsidRPr="0051709E" w:rsidRDefault="00A77706" w:rsidP="00F72B17">
      <w:pPr>
        <w:pStyle w:val="a3"/>
        <w:numPr>
          <w:ilvl w:val="0"/>
          <w:numId w:val="2"/>
        </w:numPr>
        <w:spacing w:after="0" w:line="240" w:lineRule="auto"/>
        <w:rPr>
          <w:rFonts w:ascii="Sylfaen" w:hAnsi="Sylfaen"/>
          <w:sz w:val="24"/>
          <w:szCs w:val="24"/>
          <w:lang w:val="ka-GE"/>
        </w:rPr>
      </w:pPr>
      <w:r w:rsidRPr="0051709E">
        <w:rPr>
          <w:rFonts w:ascii="Sylfaen" w:hAnsi="Sylfaen"/>
          <w:sz w:val="24"/>
          <w:szCs w:val="24"/>
          <w:lang w:val="ka-GE"/>
        </w:rPr>
        <w:t xml:space="preserve">შპს „ქედის </w:t>
      </w:r>
      <w:proofErr w:type="spellStart"/>
      <w:r w:rsidRPr="0051709E">
        <w:rPr>
          <w:rFonts w:ascii="Sylfaen" w:hAnsi="Sylfaen"/>
          <w:sz w:val="24"/>
          <w:szCs w:val="24"/>
          <w:lang w:val="ka-GE"/>
        </w:rPr>
        <w:t>კომუნალურსერვისი</w:t>
      </w:r>
      <w:proofErr w:type="spellEnd"/>
      <w:r w:rsidRPr="0051709E">
        <w:rPr>
          <w:rFonts w:ascii="Sylfaen" w:hAnsi="Sylfaen"/>
          <w:sz w:val="24"/>
          <w:szCs w:val="24"/>
          <w:lang w:val="ka-GE"/>
        </w:rPr>
        <w:t>“-ს სუბსიდირება</w:t>
      </w:r>
      <w:r w:rsidR="0051766C" w:rsidRPr="0051709E">
        <w:rPr>
          <w:rFonts w:ascii="Sylfaen" w:hAnsi="Sylfaen"/>
          <w:sz w:val="24"/>
          <w:szCs w:val="24"/>
          <w:lang w:val="ka-GE"/>
        </w:rPr>
        <w:t>;</w:t>
      </w:r>
    </w:p>
    <w:p w14:paraId="19E766E8" w14:textId="77777777" w:rsidR="0057359B" w:rsidRPr="0051709E" w:rsidRDefault="0057359B" w:rsidP="00A77706">
      <w:pPr>
        <w:spacing w:after="0" w:line="240" w:lineRule="auto"/>
        <w:ind w:firstLine="567"/>
        <w:jc w:val="both"/>
        <w:rPr>
          <w:rFonts w:ascii="Sylfaen" w:hAnsi="Sylfaen" w:cs="Sylfaen"/>
          <w:b/>
          <w:sz w:val="24"/>
          <w:szCs w:val="24"/>
          <w:lang w:val="ka-GE"/>
        </w:rPr>
      </w:pPr>
    </w:p>
    <w:p w14:paraId="68CB7FF8" w14:textId="4621CDF7" w:rsidR="00A77706" w:rsidRPr="0051709E" w:rsidRDefault="00A77706" w:rsidP="00A77706">
      <w:pPr>
        <w:spacing w:after="0" w:line="240" w:lineRule="auto"/>
        <w:ind w:firstLine="567"/>
        <w:jc w:val="both"/>
        <w:rPr>
          <w:rFonts w:ascii="Sylfaen" w:hAnsi="Sylfaen" w:cs="Sylfaen"/>
          <w:sz w:val="24"/>
          <w:szCs w:val="24"/>
          <w:lang w:val="ka-GE"/>
        </w:rPr>
      </w:pPr>
      <w:r w:rsidRPr="0051709E">
        <w:rPr>
          <w:rFonts w:ascii="Sylfaen" w:hAnsi="Sylfaen" w:cs="Sylfaen"/>
          <w:b/>
          <w:sz w:val="24"/>
          <w:szCs w:val="24"/>
          <w:lang w:val="ka-GE"/>
        </w:rPr>
        <w:t>პროგრამის მოსალოდნელი (საბოლოო) შედეგი</w:t>
      </w:r>
      <w:r w:rsidRPr="0051709E">
        <w:rPr>
          <w:rFonts w:ascii="Sylfaen" w:hAnsi="Sylfaen" w:cs="Sylfaen"/>
          <w:sz w:val="24"/>
          <w:szCs w:val="24"/>
          <w:lang w:val="ka-GE"/>
        </w:rPr>
        <w:t>:</w:t>
      </w:r>
    </w:p>
    <w:p w14:paraId="32DC3E69" w14:textId="77777777" w:rsidR="00A77706" w:rsidRPr="0051709E" w:rsidRDefault="00A77706" w:rsidP="00A77706">
      <w:pPr>
        <w:spacing w:after="0" w:line="240" w:lineRule="auto"/>
        <w:ind w:firstLine="567"/>
        <w:jc w:val="both"/>
        <w:rPr>
          <w:rFonts w:ascii="Sylfaen" w:hAnsi="Sylfaen"/>
          <w:sz w:val="24"/>
          <w:szCs w:val="20"/>
          <w:lang w:val="ka-GE"/>
        </w:rPr>
      </w:pPr>
      <w:proofErr w:type="spellStart"/>
      <w:r w:rsidRPr="0051709E">
        <w:rPr>
          <w:rFonts w:ascii="Sylfaen" w:hAnsi="Sylfaen"/>
          <w:sz w:val="24"/>
          <w:szCs w:val="20"/>
        </w:rPr>
        <w:t>დასუფთავების</w:t>
      </w:r>
      <w:proofErr w:type="spellEnd"/>
      <w:r w:rsidRPr="0051709E">
        <w:rPr>
          <w:rFonts w:ascii="Sylfaen" w:hAnsi="Sylfaen"/>
          <w:sz w:val="24"/>
          <w:szCs w:val="20"/>
        </w:rPr>
        <w:t xml:space="preserve"> </w:t>
      </w:r>
      <w:proofErr w:type="spellStart"/>
      <w:r w:rsidRPr="0051709E">
        <w:rPr>
          <w:rFonts w:ascii="Sylfaen" w:hAnsi="Sylfaen"/>
          <w:sz w:val="24"/>
          <w:szCs w:val="20"/>
        </w:rPr>
        <w:t>მუნიციპალური</w:t>
      </w:r>
      <w:proofErr w:type="spellEnd"/>
      <w:r w:rsidRPr="0051709E">
        <w:rPr>
          <w:rFonts w:ascii="Sylfaen" w:hAnsi="Sylfaen"/>
          <w:sz w:val="24"/>
          <w:szCs w:val="20"/>
        </w:rPr>
        <w:t xml:space="preserve"> </w:t>
      </w:r>
      <w:proofErr w:type="spellStart"/>
      <w:r w:rsidRPr="0051709E">
        <w:rPr>
          <w:rFonts w:ascii="Sylfaen" w:hAnsi="Sylfaen"/>
          <w:sz w:val="24"/>
          <w:szCs w:val="20"/>
        </w:rPr>
        <w:t>სერვისის</w:t>
      </w:r>
      <w:proofErr w:type="spellEnd"/>
      <w:r w:rsidRPr="0051709E">
        <w:rPr>
          <w:rFonts w:ascii="Sylfaen" w:hAnsi="Sylfaen"/>
          <w:sz w:val="24"/>
          <w:szCs w:val="20"/>
        </w:rPr>
        <w:t xml:space="preserve"> </w:t>
      </w:r>
      <w:proofErr w:type="spellStart"/>
      <w:r w:rsidRPr="0051709E">
        <w:rPr>
          <w:rFonts w:ascii="Sylfaen" w:hAnsi="Sylfaen"/>
          <w:sz w:val="24"/>
          <w:szCs w:val="20"/>
        </w:rPr>
        <w:t>გამართული</w:t>
      </w:r>
      <w:proofErr w:type="spellEnd"/>
      <w:r w:rsidRPr="0051709E">
        <w:rPr>
          <w:rFonts w:ascii="Sylfaen" w:hAnsi="Sylfaen"/>
          <w:sz w:val="24"/>
          <w:szCs w:val="20"/>
        </w:rPr>
        <w:t xml:space="preserve"> </w:t>
      </w:r>
      <w:proofErr w:type="spellStart"/>
      <w:r w:rsidRPr="0051709E">
        <w:rPr>
          <w:rFonts w:ascii="Sylfaen" w:hAnsi="Sylfaen"/>
          <w:sz w:val="24"/>
          <w:szCs w:val="20"/>
        </w:rPr>
        <w:t>ფუნქციონირება</w:t>
      </w:r>
      <w:proofErr w:type="spellEnd"/>
      <w:r w:rsidRPr="0051709E">
        <w:rPr>
          <w:rFonts w:ascii="Sylfaen" w:hAnsi="Sylfaen"/>
          <w:sz w:val="24"/>
          <w:szCs w:val="20"/>
        </w:rPr>
        <w:t xml:space="preserve">, </w:t>
      </w:r>
      <w:proofErr w:type="spellStart"/>
      <w:r w:rsidRPr="0051709E">
        <w:rPr>
          <w:rFonts w:ascii="Sylfaen" w:hAnsi="Sylfaen"/>
          <w:sz w:val="24"/>
          <w:szCs w:val="20"/>
        </w:rPr>
        <w:t>გარე</w:t>
      </w:r>
      <w:proofErr w:type="spellEnd"/>
      <w:r w:rsidRPr="0051709E">
        <w:rPr>
          <w:rFonts w:ascii="Sylfaen" w:hAnsi="Sylfaen"/>
          <w:sz w:val="24"/>
          <w:szCs w:val="20"/>
        </w:rPr>
        <w:t xml:space="preserve">- </w:t>
      </w:r>
      <w:proofErr w:type="spellStart"/>
      <w:r w:rsidRPr="0051709E">
        <w:rPr>
          <w:rFonts w:ascii="Sylfaen" w:hAnsi="Sylfaen"/>
          <w:sz w:val="24"/>
          <w:szCs w:val="20"/>
        </w:rPr>
        <w:t>განათების</w:t>
      </w:r>
      <w:proofErr w:type="spellEnd"/>
      <w:r w:rsidRPr="0051709E">
        <w:rPr>
          <w:rFonts w:ascii="Sylfaen" w:hAnsi="Sylfaen"/>
          <w:sz w:val="24"/>
          <w:szCs w:val="20"/>
        </w:rPr>
        <w:t xml:space="preserve"> </w:t>
      </w:r>
      <w:proofErr w:type="spellStart"/>
      <w:r w:rsidRPr="0051709E">
        <w:rPr>
          <w:rFonts w:ascii="Sylfaen" w:hAnsi="Sylfaen"/>
          <w:sz w:val="24"/>
          <w:szCs w:val="20"/>
        </w:rPr>
        <w:t>მოვლა</w:t>
      </w:r>
      <w:proofErr w:type="spellEnd"/>
      <w:r w:rsidRPr="0051709E">
        <w:rPr>
          <w:rFonts w:ascii="Sylfaen" w:hAnsi="Sylfaen"/>
          <w:sz w:val="24"/>
          <w:szCs w:val="20"/>
          <w:lang w:val="ka-GE"/>
        </w:rPr>
        <w:t xml:space="preserve"> </w:t>
      </w:r>
      <w:proofErr w:type="spellStart"/>
      <w:r w:rsidRPr="0051709E">
        <w:rPr>
          <w:rFonts w:ascii="Sylfaen" w:hAnsi="Sylfaen"/>
          <w:sz w:val="24"/>
          <w:szCs w:val="20"/>
        </w:rPr>
        <w:t>პატრონობა</w:t>
      </w:r>
      <w:proofErr w:type="spellEnd"/>
      <w:r w:rsidRPr="0051709E">
        <w:rPr>
          <w:rFonts w:ascii="Sylfaen" w:hAnsi="Sylfaen"/>
          <w:sz w:val="24"/>
          <w:szCs w:val="20"/>
        </w:rPr>
        <w:t xml:space="preserve">, </w:t>
      </w:r>
      <w:proofErr w:type="spellStart"/>
      <w:r w:rsidRPr="0051709E">
        <w:rPr>
          <w:rFonts w:ascii="Sylfaen" w:hAnsi="Sylfaen"/>
          <w:sz w:val="24"/>
          <w:szCs w:val="20"/>
        </w:rPr>
        <w:t>უპატრონო</w:t>
      </w:r>
      <w:proofErr w:type="spellEnd"/>
      <w:r w:rsidRPr="0051709E">
        <w:rPr>
          <w:rFonts w:ascii="Sylfaen" w:hAnsi="Sylfaen"/>
          <w:sz w:val="24"/>
          <w:szCs w:val="20"/>
        </w:rPr>
        <w:t xml:space="preserve"> </w:t>
      </w:r>
      <w:proofErr w:type="spellStart"/>
      <w:r w:rsidRPr="0051709E">
        <w:rPr>
          <w:rFonts w:ascii="Sylfaen" w:hAnsi="Sylfaen"/>
          <w:sz w:val="24"/>
          <w:szCs w:val="20"/>
        </w:rPr>
        <w:t>და</w:t>
      </w:r>
      <w:proofErr w:type="spellEnd"/>
      <w:r w:rsidRPr="0051709E">
        <w:rPr>
          <w:rFonts w:ascii="Sylfaen" w:hAnsi="Sylfaen"/>
          <w:sz w:val="24"/>
          <w:szCs w:val="20"/>
        </w:rPr>
        <w:t xml:space="preserve"> </w:t>
      </w:r>
      <w:proofErr w:type="spellStart"/>
      <w:r w:rsidRPr="0051709E">
        <w:rPr>
          <w:rFonts w:ascii="Sylfaen" w:hAnsi="Sylfaen"/>
          <w:sz w:val="24"/>
          <w:szCs w:val="20"/>
        </w:rPr>
        <w:t>მაწანწალა</w:t>
      </w:r>
      <w:proofErr w:type="spellEnd"/>
      <w:r w:rsidRPr="0051709E">
        <w:rPr>
          <w:rFonts w:ascii="Sylfaen" w:hAnsi="Sylfaen"/>
          <w:sz w:val="24"/>
          <w:szCs w:val="20"/>
        </w:rPr>
        <w:t xml:space="preserve"> </w:t>
      </w:r>
      <w:proofErr w:type="spellStart"/>
      <w:r w:rsidRPr="0051709E">
        <w:rPr>
          <w:rFonts w:ascii="Sylfaen" w:hAnsi="Sylfaen"/>
          <w:sz w:val="24"/>
          <w:szCs w:val="20"/>
        </w:rPr>
        <w:t>ცხოველების</w:t>
      </w:r>
      <w:proofErr w:type="spellEnd"/>
      <w:r w:rsidRPr="0051709E">
        <w:rPr>
          <w:rFonts w:ascii="Sylfaen" w:hAnsi="Sylfaen"/>
          <w:sz w:val="24"/>
          <w:szCs w:val="20"/>
        </w:rPr>
        <w:t xml:space="preserve"> </w:t>
      </w:r>
      <w:proofErr w:type="spellStart"/>
      <w:r w:rsidRPr="0051709E">
        <w:rPr>
          <w:rFonts w:ascii="Sylfaen" w:hAnsi="Sylfaen"/>
          <w:sz w:val="24"/>
          <w:szCs w:val="20"/>
        </w:rPr>
        <w:t>გაუვნებელყოფა</w:t>
      </w:r>
      <w:proofErr w:type="spellEnd"/>
      <w:r w:rsidRPr="0051709E">
        <w:rPr>
          <w:rFonts w:ascii="Sylfaen" w:hAnsi="Sylfaen"/>
          <w:sz w:val="24"/>
          <w:szCs w:val="20"/>
        </w:rPr>
        <w:t xml:space="preserve">, </w:t>
      </w:r>
      <w:proofErr w:type="spellStart"/>
      <w:r w:rsidRPr="0051709E">
        <w:rPr>
          <w:rFonts w:ascii="Sylfaen" w:hAnsi="Sylfaen"/>
          <w:sz w:val="24"/>
          <w:szCs w:val="20"/>
        </w:rPr>
        <w:t>გზის</w:t>
      </w:r>
      <w:proofErr w:type="spellEnd"/>
      <w:r w:rsidRPr="0051709E">
        <w:rPr>
          <w:rFonts w:ascii="Sylfaen" w:hAnsi="Sylfaen"/>
          <w:sz w:val="24"/>
          <w:szCs w:val="20"/>
        </w:rPr>
        <w:t xml:space="preserve"> </w:t>
      </w:r>
      <w:proofErr w:type="spellStart"/>
      <w:r w:rsidRPr="0051709E">
        <w:rPr>
          <w:rFonts w:ascii="Sylfaen" w:hAnsi="Sylfaen"/>
          <w:sz w:val="24"/>
          <w:szCs w:val="20"/>
        </w:rPr>
        <w:t>გაწმენდა</w:t>
      </w:r>
      <w:proofErr w:type="spellEnd"/>
      <w:r w:rsidRPr="0051709E">
        <w:rPr>
          <w:rFonts w:ascii="Sylfaen" w:hAnsi="Sylfaen"/>
          <w:sz w:val="24"/>
          <w:szCs w:val="20"/>
        </w:rPr>
        <w:t xml:space="preserve"> </w:t>
      </w:r>
      <w:proofErr w:type="spellStart"/>
      <w:r w:rsidRPr="0051709E">
        <w:rPr>
          <w:rFonts w:ascii="Sylfaen" w:hAnsi="Sylfaen"/>
          <w:sz w:val="24"/>
          <w:szCs w:val="20"/>
        </w:rPr>
        <w:t>ჩამოწოლილი</w:t>
      </w:r>
      <w:proofErr w:type="spellEnd"/>
      <w:r w:rsidRPr="0051709E">
        <w:rPr>
          <w:rFonts w:ascii="Sylfaen" w:hAnsi="Sylfaen"/>
          <w:sz w:val="24"/>
          <w:szCs w:val="20"/>
        </w:rPr>
        <w:t xml:space="preserve"> </w:t>
      </w:r>
      <w:proofErr w:type="spellStart"/>
      <w:r w:rsidRPr="0051709E">
        <w:rPr>
          <w:rFonts w:ascii="Sylfaen" w:hAnsi="Sylfaen"/>
          <w:sz w:val="24"/>
          <w:szCs w:val="20"/>
        </w:rPr>
        <w:t>მეწყერის</w:t>
      </w:r>
      <w:proofErr w:type="spellEnd"/>
      <w:r w:rsidRPr="0051709E">
        <w:rPr>
          <w:rFonts w:ascii="Sylfaen" w:hAnsi="Sylfaen"/>
          <w:sz w:val="24"/>
          <w:szCs w:val="20"/>
        </w:rPr>
        <w:t xml:space="preserve"> </w:t>
      </w:r>
      <w:proofErr w:type="spellStart"/>
      <w:r w:rsidRPr="0051709E">
        <w:rPr>
          <w:rFonts w:ascii="Sylfaen" w:hAnsi="Sylfaen"/>
          <w:sz w:val="24"/>
          <w:szCs w:val="20"/>
        </w:rPr>
        <w:t>მასისაგან</w:t>
      </w:r>
      <w:proofErr w:type="spellEnd"/>
      <w:r w:rsidRPr="0051709E">
        <w:rPr>
          <w:rFonts w:ascii="Sylfaen" w:hAnsi="Sylfaen"/>
          <w:sz w:val="24"/>
          <w:szCs w:val="20"/>
        </w:rPr>
        <w:t xml:space="preserve">, </w:t>
      </w:r>
      <w:proofErr w:type="spellStart"/>
      <w:r w:rsidRPr="0051709E">
        <w:rPr>
          <w:rFonts w:ascii="Sylfaen" w:hAnsi="Sylfaen"/>
          <w:sz w:val="24"/>
          <w:szCs w:val="20"/>
        </w:rPr>
        <w:t>გზის</w:t>
      </w:r>
      <w:proofErr w:type="spellEnd"/>
      <w:r w:rsidRPr="0051709E">
        <w:rPr>
          <w:rFonts w:ascii="Sylfaen" w:hAnsi="Sylfaen"/>
          <w:sz w:val="24"/>
          <w:szCs w:val="20"/>
        </w:rPr>
        <w:t xml:space="preserve"> </w:t>
      </w:r>
      <w:proofErr w:type="spellStart"/>
      <w:r w:rsidRPr="0051709E">
        <w:rPr>
          <w:rFonts w:ascii="Sylfaen" w:hAnsi="Sylfaen"/>
          <w:sz w:val="24"/>
          <w:szCs w:val="20"/>
        </w:rPr>
        <w:t>გაწმენდა</w:t>
      </w:r>
      <w:proofErr w:type="spellEnd"/>
      <w:r w:rsidRPr="0051709E">
        <w:rPr>
          <w:rFonts w:ascii="Sylfaen" w:hAnsi="Sylfaen"/>
          <w:sz w:val="24"/>
          <w:szCs w:val="20"/>
        </w:rPr>
        <w:t xml:space="preserve"> </w:t>
      </w:r>
      <w:proofErr w:type="spellStart"/>
      <w:r w:rsidRPr="0051709E">
        <w:rPr>
          <w:rFonts w:ascii="Sylfaen" w:hAnsi="Sylfaen"/>
          <w:sz w:val="24"/>
          <w:szCs w:val="20"/>
        </w:rPr>
        <w:t>თოვლის</w:t>
      </w:r>
      <w:proofErr w:type="spellEnd"/>
      <w:r w:rsidRPr="0051709E">
        <w:rPr>
          <w:rFonts w:ascii="Sylfaen" w:hAnsi="Sylfaen"/>
          <w:sz w:val="24"/>
          <w:szCs w:val="20"/>
        </w:rPr>
        <w:t xml:space="preserve"> </w:t>
      </w:r>
      <w:proofErr w:type="spellStart"/>
      <w:r w:rsidRPr="0051709E">
        <w:rPr>
          <w:rFonts w:ascii="Sylfaen" w:hAnsi="Sylfaen"/>
          <w:sz w:val="24"/>
          <w:szCs w:val="20"/>
        </w:rPr>
        <w:t>საფარისგან</w:t>
      </w:r>
      <w:proofErr w:type="spellEnd"/>
      <w:r w:rsidRPr="0051709E">
        <w:rPr>
          <w:rFonts w:ascii="Sylfaen" w:hAnsi="Sylfaen"/>
          <w:sz w:val="24"/>
          <w:szCs w:val="20"/>
          <w:lang w:val="ka-GE"/>
        </w:rPr>
        <w:t>.</w:t>
      </w:r>
      <w:r w:rsidRPr="0051709E">
        <w:rPr>
          <w:rFonts w:ascii="Sylfaen" w:hAnsi="Sylfaen"/>
          <w:sz w:val="24"/>
          <w:szCs w:val="20"/>
        </w:rPr>
        <w:t xml:space="preserve"> </w:t>
      </w:r>
      <w:r w:rsidRPr="0051709E">
        <w:rPr>
          <w:rFonts w:ascii="Sylfaen" w:hAnsi="Sylfaen"/>
          <w:sz w:val="24"/>
          <w:szCs w:val="20"/>
          <w:lang w:val="ka-GE"/>
        </w:rPr>
        <w:t xml:space="preserve">საზოგადოებრივი </w:t>
      </w:r>
      <w:proofErr w:type="spellStart"/>
      <w:r w:rsidRPr="0051709E">
        <w:rPr>
          <w:rFonts w:ascii="Sylfaen" w:hAnsi="Sylfaen"/>
          <w:sz w:val="24"/>
          <w:szCs w:val="20"/>
          <w:lang w:val="ka-GE"/>
        </w:rPr>
        <w:t>საპირფარეშოებოის</w:t>
      </w:r>
      <w:proofErr w:type="spellEnd"/>
      <w:r w:rsidRPr="0051709E">
        <w:rPr>
          <w:rFonts w:ascii="Sylfaen" w:hAnsi="Sylfaen"/>
          <w:sz w:val="24"/>
          <w:szCs w:val="20"/>
          <w:lang w:val="ka-GE"/>
        </w:rPr>
        <w:t xml:space="preserve"> მოვლა პატრონობა.</w:t>
      </w:r>
    </w:p>
    <w:p w14:paraId="46531876" w14:textId="77777777" w:rsidR="00A77706" w:rsidRPr="0051709E" w:rsidRDefault="00A77706" w:rsidP="00A77706">
      <w:pPr>
        <w:spacing w:after="0" w:line="240" w:lineRule="auto"/>
        <w:jc w:val="both"/>
        <w:rPr>
          <w:rFonts w:ascii="Sylfaen" w:hAnsi="Sylfaen"/>
          <w:sz w:val="24"/>
          <w:szCs w:val="20"/>
          <w:lang w:val="ka-GE"/>
        </w:rPr>
      </w:pPr>
      <w:proofErr w:type="spellStart"/>
      <w:r w:rsidRPr="0051709E">
        <w:rPr>
          <w:rFonts w:ascii="Sylfaen" w:hAnsi="Sylfaen"/>
          <w:sz w:val="24"/>
          <w:szCs w:val="20"/>
        </w:rPr>
        <w:t>უზუნველყოფილია</w:t>
      </w:r>
      <w:proofErr w:type="spellEnd"/>
      <w:r w:rsidRPr="0051709E">
        <w:rPr>
          <w:rFonts w:ascii="Sylfaen" w:hAnsi="Sylfaen"/>
          <w:sz w:val="24"/>
          <w:szCs w:val="20"/>
          <w:lang w:val="ka-GE"/>
        </w:rPr>
        <w:t xml:space="preserve"> - </w:t>
      </w:r>
      <w:proofErr w:type="spellStart"/>
      <w:r w:rsidRPr="0051709E">
        <w:rPr>
          <w:rFonts w:ascii="Sylfaen" w:hAnsi="Sylfaen"/>
          <w:sz w:val="24"/>
          <w:szCs w:val="20"/>
        </w:rPr>
        <w:t>დასუფთავების</w:t>
      </w:r>
      <w:proofErr w:type="spellEnd"/>
      <w:r w:rsidRPr="0051709E">
        <w:rPr>
          <w:rFonts w:ascii="Sylfaen" w:hAnsi="Sylfaen"/>
          <w:sz w:val="24"/>
          <w:szCs w:val="20"/>
        </w:rPr>
        <w:t xml:space="preserve"> </w:t>
      </w:r>
      <w:proofErr w:type="spellStart"/>
      <w:r w:rsidRPr="0051709E">
        <w:rPr>
          <w:rFonts w:ascii="Sylfaen" w:hAnsi="Sylfaen"/>
          <w:sz w:val="24"/>
          <w:szCs w:val="20"/>
        </w:rPr>
        <w:t>მუნიციპალური</w:t>
      </w:r>
      <w:proofErr w:type="spellEnd"/>
      <w:r w:rsidRPr="0051709E">
        <w:rPr>
          <w:rFonts w:ascii="Sylfaen" w:hAnsi="Sylfaen"/>
          <w:sz w:val="24"/>
          <w:szCs w:val="20"/>
        </w:rPr>
        <w:t xml:space="preserve"> </w:t>
      </w:r>
      <w:proofErr w:type="spellStart"/>
      <w:r w:rsidRPr="0051709E">
        <w:rPr>
          <w:rFonts w:ascii="Sylfaen" w:hAnsi="Sylfaen"/>
          <w:sz w:val="24"/>
          <w:szCs w:val="20"/>
        </w:rPr>
        <w:t>სერვისის</w:t>
      </w:r>
      <w:proofErr w:type="spellEnd"/>
      <w:r w:rsidRPr="0051709E">
        <w:rPr>
          <w:rFonts w:ascii="Sylfaen" w:hAnsi="Sylfaen"/>
          <w:sz w:val="24"/>
          <w:szCs w:val="20"/>
        </w:rPr>
        <w:t xml:space="preserve"> </w:t>
      </w:r>
      <w:proofErr w:type="spellStart"/>
      <w:r w:rsidRPr="0051709E">
        <w:rPr>
          <w:rFonts w:ascii="Sylfaen" w:hAnsi="Sylfaen"/>
          <w:sz w:val="24"/>
          <w:szCs w:val="20"/>
        </w:rPr>
        <w:t>ხარისხიანი</w:t>
      </w:r>
      <w:proofErr w:type="spellEnd"/>
      <w:r w:rsidRPr="0051709E">
        <w:rPr>
          <w:rFonts w:ascii="Sylfaen" w:hAnsi="Sylfaen"/>
          <w:sz w:val="24"/>
          <w:szCs w:val="20"/>
        </w:rPr>
        <w:t xml:space="preserve"> </w:t>
      </w:r>
      <w:proofErr w:type="spellStart"/>
      <w:r w:rsidRPr="0051709E">
        <w:rPr>
          <w:rFonts w:ascii="Sylfaen" w:hAnsi="Sylfaen"/>
          <w:sz w:val="24"/>
          <w:szCs w:val="20"/>
        </w:rPr>
        <w:t>ფუნქციონირება</w:t>
      </w:r>
      <w:proofErr w:type="spellEnd"/>
      <w:r w:rsidRPr="0051709E">
        <w:rPr>
          <w:rFonts w:ascii="Sylfaen" w:hAnsi="Sylfaen"/>
          <w:sz w:val="24"/>
          <w:szCs w:val="20"/>
        </w:rPr>
        <w:t xml:space="preserve">, </w:t>
      </w:r>
      <w:proofErr w:type="spellStart"/>
      <w:r w:rsidRPr="0051709E">
        <w:rPr>
          <w:rFonts w:ascii="Sylfaen" w:hAnsi="Sylfaen"/>
          <w:sz w:val="24"/>
          <w:szCs w:val="20"/>
        </w:rPr>
        <w:t>გარე</w:t>
      </w:r>
      <w:proofErr w:type="spellEnd"/>
      <w:r w:rsidRPr="0051709E">
        <w:rPr>
          <w:rFonts w:ascii="Sylfaen" w:hAnsi="Sylfaen"/>
          <w:sz w:val="24"/>
          <w:szCs w:val="20"/>
        </w:rPr>
        <w:t xml:space="preserve">- </w:t>
      </w:r>
      <w:proofErr w:type="spellStart"/>
      <w:r w:rsidRPr="0051709E">
        <w:rPr>
          <w:rFonts w:ascii="Sylfaen" w:hAnsi="Sylfaen"/>
          <w:sz w:val="24"/>
          <w:szCs w:val="20"/>
        </w:rPr>
        <w:t>განათების</w:t>
      </w:r>
      <w:proofErr w:type="spellEnd"/>
      <w:r w:rsidRPr="0051709E">
        <w:rPr>
          <w:rFonts w:ascii="Sylfaen" w:hAnsi="Sylfaen"/>
          <w:sz w:val="24"/>
          <w:szCs w:val="20"/>
        </w:rPr>
        <w:t xml:space="preserve"> </w:t>
      </w:r>
      <w:proofErr w:type="spellStart"/>
      <w:r w:rsidRPr="0051709E">
        <w:rPr>
          <w:rFonts w:ascii="Sylfaen" w:hAnsi="Sylfaen"/>
          <w:sz w:val="24"/>
          <w:szCs w:val="20"/>
        </w:rPr>
        <w:t>მოვლა</w:t>
      </w:r>
      <w:proofErr w:type="spellEnd"/>
      <w:r w:rsidRPr="0051709E">
        <w:rPr>
          <w:rFonts w:ascii="Sylfaen" w:hAnsi="Sylfaen"/>
          <w:sz w:val="24"/>
          <w:szCs w:val="20"/>
        </w:rPr>
        <w:t xml:space="preserve"> </w:t>
      </w:r>
      <w:proofErr w:type="spellStart"/>
      <w:r w:rsidRPr="0051709E">
        <w:rPr>
          <w:rFonts w:ascii="Sylfaen" w:hAnsi="Sylfaen"/>
          <w:sz w:val="24"/>
          <w:szCs w:val="20"/>
        </w:rPr>
        <w:t>პატრონობა</w:t>
      </w:r>
      <w:proofErr w:type="spellEnd"/>
      <w:r w:rsidRPr="0051709E">
        <w:rPr>
          <w:rFonts w:ascii="Sylfaen" w:hAnsi="Sylfaen"/>
          <w:sz w:val="24"/>
          <w:szCs w:val="20"/>
        </w:rPr>
        <w:t xml:space="preserve">, </w:t>
      </w:r>
      <w:proofErr w:type="spellStart"/>
      <w:r w:rsidRPr="0051709E">
        <w:rPr>
          <w:rFonts w:ascii="Sylfaen" w:hAnsi="Sylfaen"/>
          <w:sz w:val="24"/>
          <w:szCs w:val="20"/>
        </w:rPr>
        <w:t>უპატრონო</w:t>
      </w:r>
      <w:proofErr w:type="spellEnd"/>
      <w:r w:rsidRPr="0051709E">
        <w:rPr>
          <w:rFonts w:ascii="Sylfaen" w:hAnsi="Sylfaen"/>
          <w:sz w:val="24"/>
          <w:szCs w:val="20"/>
        </w:rPr>
        <w:t xml:space="preserve"> </w:t>
      </w:r>
      <w:proofErr w:type="spellStart"/>
      <w:r w:rsidRPr="0051709E">
        <w:rPr>
          <w:rFonts w:ascii="Sylfaen" w:hAnsi="Sylfaen"/>
          <w:sz w:val="24"/>
          <w:szCs w:val="20"/>
        </w:rPr>
        <w:t>და</w:t>
      </w:r>
      <w:proofErr w:type="spellEnd"/>
      <w:r w:rsidRPr="0051709E">
        <w:rPr>
          <w:rFonts w:ascii="Sylfaen" w:hAnsi="Sylfaen"/>
          <w:sz w:val="24"/>
          <w:szCs w:val="20"/>
        </w:rPr>
        <w:t xml:space="preserve"> </w:t>
      </w:r>
      <w:proofErr w:type="spellStart"/>
      <w:r w:rsidRPr="0051709E">
        <w:rPr>
          <w:rFonts w:ascii="Sylfaen" w:hAnsi="Sylfaen"/>
          <w:sz w:val="24"/>
          <w:szCs w:val="20"/>
        </w:rPr>
        <w:t>მაწანწალა</w:t>
      </w:r>
      <w:proofErr w:type="spellEnd"/>
      <w:r w:rsidRPr="0051709E">
        <w:rPr>
          <w:rFonts w:ascii="Sylfaen" w:hAnsi="Sylfaen"/>
          <w:sz w:val="24"/>
          <w:szCs w:val="20"/>
        </w:rPr>
        <w:t xml:space="preserve"> </w:t>
      </w:r>
      <w:proofErr w:type="spellStart"/>
      <w:r w:rsidRPr="0051709E">
        <w:rPr>
          <w:rFonts w:ascii="Sylfaen" w:hAnsi="Sylfaen"/>
          <w:sz w:val="24"/>
          <w:szCs w:val="20"/>
        </w:rPr>
        <w:t>ცხოველების</w:t>
      </w:r>
      <w:proofErr w:type="spellEnd"/>
      <w:r w:rsidRPr="0051709E">
        <w:rPr>
          <w:rFonts w:ascii="Sylfaen" w:hAnsi="Sylfaen"/>
          <w:sz w:val="24"/>
          <w:szCs w:val="20"/>
        </w:rPr>
        <w:t xml:space="preserve"> </w:t>
      </w:r>
      <w:proofErr w:type="spellStart"/>
      <w:r w:rsidRPr="0051709E">
        <w:rPr>
          <w:rFonts w:ascii="Sylfaen" w:hAnsi="Sylfaen"/>
          <w:sz w:val="24"/>
          <w:szCs w:val="20"/>
        </w:rPr>
        <w:t>გაუვნებელყოფა</w:t>
      </w:r>
      <w:proofErr w:type="spellEnd"/>
      <w:r w:rsidRPr="0051709E">
        <w:rPr>
          <w:rFonts w:ascii="Sylfaen" w:hAnsi="Sylfaen"/>
          <w:sz w:val="24"/>
          <w:szCs w:val="20"/>
        </w:rPr>
        <w:t xml:space="preserve">, </w:t>
      </w:r>
      <w:proofErr w:type="spellStart"/>
      <w:r w:rsidRPr="0051709E">
        <w:rPr>
          <w:rFonts w:ascii="Sylfaen" w:hAnsi="Sylfaen"/>
          <w:sz w:val="24"/>
          <w:szCs w:val="20"/>
        </w:rPr>
        <w:t>გზის</w:t>
      </w:r>
      <w:proofErr w:type="spellEnd"/>
      <w:r w:rsidRPr="0051709E">
        <w:rPr>
          <w:rFonts w:ascii="Sylfaen" w:hAnsi="Sylfaen"/>
          <w:sz w:val="24"/>
          <w:szCs w:val="20"/>
        </w:rPr>
        <w:t xml:space="preserve"> </w:t>
      </w:r>
      <w:proofErr w:type="spellStart"/>
      <w:r w:rsidRPr="0051709E">
        <w:rPr>
          <w:rFonts w:ascii="Sylfaen" w:hAnsi="Sylfaen"/>
          <w:sz w:val="24"/>
          <w:szCs w:val="20"/>
        </w:rPr>
        <w:lastRenderedPageBreak/>
        <w:t>გაწმენდა</w:t>
      </w:r>
      <w:proofErr w:type="spellEnd"/>
      <w:r w:rsidRPr="0051709E">
        <w:rPr>
          <w:rFonts w:ascii="Sylfaen" w:hAnsi="Sylfaen"/>
          <w:sz w:val="24"/>
          <w:szCs w:val="20"/>
        </w:rPr>
        <w:t xml:space="preserve"> </w:t>
      </w:r>
      <w:proofErr w:type="spellStart"/>
      <w:r w:rsidRPr="0051709E">
        <w:rPr>
          <w:rFonts w:ascii="Sylfaen" w:hAnsi="Sylfaen"/>
          <w:sz w:val="24"/>
          <w:szCs w:val="20"/>
        </w:rPr>
        <w:t>ჩამოწოლილი</w:t>
      </w:r>
      <w:proofErr w:type="spellEnd"/>
      <w:r w:rsidRPr="0051709E">
        <w:rPr>
          <w:rFonts w:ascii="Sylfaen" w:hAnsi="Sylfaen"/>
          <w:sz w:val="24"/>
          <w:szCs w:val="20"/>
        </w:rPr>
        <w:t xml:space="preserve"> </w:t>
      </w:r>
      <w:proofErr w:type="spellStart"/>
      <w:r w:rsidRPr="0051709E">
        <w:rPr>
          <w:rFonts w:ascii="Sylfaen" w:hAnsi="Sylfaen"/>
          <w:sz w:val="24"/>
          <w:szCs w:val="20"/>
        </w:rPr>
        <w:t>მეწყერისაგან</w:t>
      </w:r>
      <w:proofErr w:type="spellEnd"/>
      <w:r w:rsidRPr="0051709E">
        <w:rPr>
          <w:rFonts w:ascii="Sylfaen" w:hAnsi="Sylfaen"/>
          <w:sz w:val="24"/>
          <w:szCs w:val="20"/>
        </w:rPr>
        <w:t xml:space="preserve">, </w:t>
      </w:r>
      <w:proofErr w:type="spellStart"/>
      <w:r w:rsidRPr="0051709E">
        <w:rPr>
          <w:rFonts w:ascii="Sylfaen" w:hAnsi="Sylfaen"/>
          <w:sz w:val="24"/>
          <w:szCs w:val="20"/>
        </w:rPr>
        <w:t>გზის</w:t>
      </w:r>
      <w:proofErr w:type="spellEnd"/>
      <w:r w:rsidRPr="0051709E">
        <w:rPr>
          <w:rFonts w:ascii="Sylfaen" w:hAnsi="Sylfaen"/>
          <w:sz w:val="24"/>
          <w:szCs w:val="20"/>
        </w:rPr>
        <w:t xml:space="preserve"> </w:t>
      </w:r>
      <w:proofErr w:type="spellStart"/>
      <w:r w:rsidRPr="0051709E">
        <w:rPr>
          <w:rFonts w:ascii="Sylfaen" w:hAnsi="Sylfaen"/>
          <w:sz w:val="24"/>
          <w:szCs w:val="20"/>
        </w:rPr>
        <w:t>გაწმენდა</w:t>
      </w:r>
      <w:proofErr w:type="spellEnd"/>
      <w:r w:rsidRPr="0051709E">
        <w:rPr>
          <w:rFonts w:ascii="Sylfaen" w:hAnsi="Sylfaen"/>
          <w:sz w:val="24"/>
          <w:szCs w:val="20"/>
        </w:rPr>
        <w:t xml:space="preserve"> </w:t>
      </w:r>
      <w:proofErr w:type="spellStart"/>
      <w:r w:rsidRPr="0051709E">
        <w:rPr>
          <w:rFonts w:ascii="Sylfaen" w:hAnsi="Sylfaen"/>
          <w:sz w:val="24"/>
          <w:szCs w:val="20"/>
        </w:rPr>
        <w:t>თოვლის</w:t>
      </w:r>
      <w:proofErr w:type="spellEnd"/>
      <w:r w:rsidRPr="0051709E">
        <w:rPr>
          <w:rFonts w:ascii="Sylfaen" w:hAnsi="Sylfaen"/>
          <w:sz w:val="24"/>
          <w:szCs w:val="20"/>
        </w:rPr>
        <w:t xml:space="preserve"> </w:t>
      </w:r>
      <w:proofErr w:type="spellStart"/>
      <w:r w:rsidRPr="0051709E">
        <w:rPr>
          <w:rFonts w:ascii="Sylfaen" w:hAnsi="Sylfaen"/>
          <w:sz w:val="24"/>
          <w:szCs w:val="20"/>
        </w:rPr>
        <w:t>საფარისგან</w:t>
      </w:r>
      <w:proofErr w:type="spellEnd"/>
      <w:r w:rsidRPr="0051709E">
        <w:rPr>
          <w:rFonts w:ascii="Sylfaen" w:hAnsi="Sylfaen"/>
          <w:sz w:val="24"/>
          <w:szCs w:val="20"/>
          <w:lang w:val="ka-GE"/>
        </w:rPr>
        <w:t>.</w:t>
      </w:r>
      <w:r w:rsidRPr="0051709E">
        <w:rPr>
          <w:rFonts w:ascii="Sylfaen" w:hAnsi="Sylfaen"/>
          <w:sz w:val="24"/>
          <w:szCs w:val="20"/>
        </w:rPr>
        <w:t xml:space="preserve"> </w:t>
      </w:r>
      <w:r w:rsidRPr="0051709E">
        <w:rPr>
          <w:rFonts w:ascii="Sylfaen" w:hAnsi="Sylfaen"/>
          <w:sz w:val="24"/>
          <w:szCs w:val="20"/>
          <w:lang w:val="ka-GE"/>
        </w:rPr>
        <w:t xml:space="preserve">საზოგადოებრივი </w:t>
      </w:r>
      <w:proofErr w:type="spellStart"/>
      <w:r w:rsidRPr="0051709E">
        <w:rPr>
          <w:rFonts w:ascii="Sylfaen" w:hAnsi="Sylfaen"/>
          <w:sz w:val="24"/>
          <w:szCs w:val="20"/>
          <w:lang w:val="ka-GE"/>
        </w:rPr>
        <w:t>საპირფარეშოებოის</w:t>
      </w:r>
      <w:proofErr w:type="spellEnd"/>
      <w:r w:rsidRPr="0051709E">
        <w:rPr>
          <w:rFonts w:ascii="Sylfaen" w:hAnsi="Sylfaen"/>
          <w:sz w:val="24"/>
          <w:szCs w:val="20"/>
          <w:lang w:val="ka-GE"/>
        </w:rPr>
        <w:t xml:space="preserve"> მოვლა-პატრონობა.</w:t>
      </w:r>
    </w:p>
    <w:p w14:paraId="40EB3DAC" w14:textId="77777777" w:rsidR="006E4CE1" w:rsidRDefault="006E4CE1" w:rsidP="00A77706">
      <w:pPr>
        <w:spacing w:after="0" w:line="240" w:lineRule="auto"/>
        <w:jc w:val="both"/>
        <w:rPr>
          <w:rFonts w:ascii="Sylfaen" w:hAnsi="Sylfaen"/>
          <w:sz w:val="24"/>
          <w:szCs w:val="20"/>
          <w:lang w:val="ka-GE"/>
        </w:rPr>
      </w:pPr>
    </w:p>
    <w:p w14:paraId="13383F83" w14:textId="77777777" w:rsidR="00890BB1" w:rsidRPr="0051709E" w:rsidRDefault="00890BB1" w:rsidP="00A77706">
      <w:pPr>
        <w:spacing w:after="0" w:line="240" w:lineRule="auto"/>
        <w:jc w:val="both"/>
        <w:rPr>
          <w:rFonts w:ascii="Sylfaen" w:hAnsi="Sylfaen"/>
          <w:sz w:val="24"/>
          <w:szCs w:val="20"/>
          <w:lang w:val="ka-GE"/>
        </w:rPr>
      </w:pPr>
    </w:p>
    <w:p w14:paraId="141AA4C8" w14:textId="4E66472E" w:rsidR="00A77706" w:rsidRDefault="00A77706" w:rsidP="00A77706">
      <w:pPr>
        <w:spacing w:after="0" w:line="240" w:lineRule="auto"/>
        <w:jc w:val="right"/>
        <w:rPr>
          <w:rFonts w:ascii="Sylfaen" w:hAnsi="Sylfaen"/>
          <w:b/>
          <w:sz w:val="24"/>
          <w:szCs w:val="24"/>
          <w:u w:val="single"/>
          <w:lang w:val="ka-GE"/>
        </w:rPr>
      </w:pPr>
      <w:r w:rsidRPr="0051709E">
        <w:rPr>
          <w:rFonts w:ascii="Sylfaen" w:hAnsi="Sylfaen"/>
          <w:b/>
          <w:sz w:val="24"/>
          <w:szCs w:val="24"/>
          <w:u w:val="single"/>
          <w:lang w:val="ka-GE"/>
        </w:rPr>
        <w:t>ცხრილი №2</w:t>
      </w:r>
    </w:p>
    <w:p w14:paraId="44C58DAC" w14:textId="7A303AD9" w:rsidR="0010435A" w:rsidRDefault="0010435A" w:rsidP="00A77706">
      <w:pPr>
        <w:spacing w:after="0" w:line="240" w:lineRule="auto"/>
        <w:jc w:val="right"/>
        <w:rPr>
          <w:rFonts w:ascii="Sylfaen" w:hAnsi="Sylfaen"/>
          <w:sz w:val="18"/>
          <w:szCs w:val="24"/>
          <w:lang w:val="ka-GE"/>
        </w:rPr>
      </w:pPr>
      <w:r w:rsidRPr="0010435A">
        <w:rPr>
          <w:rFonts w:ascii="Sylfaen" w:hAnsi="Sylfaen"/>
          <w:sz w:val="18"/>
          <w:szCs w:val="24"/>
          <w:lang w:val="ka-GE"/>
        </w:rPr>
        <w:t>(ათას ლარებში)</w:t>
      </w:r>
    </w:p>
    <w:p w14:paraId="274E8BF2" w14:textId="77777777" w:rsidR="0010435A" w:rsidRPr="0010435A" w:rsidRDefault="0010435A" w:rsidP="00A77706">
      <w:pPr>
        <w:spacing w:after="0" w:line="240" w:lineRule="auto"/>
        <w:jc w:val="right"/>
        <w:rPr>
          <w:rFonts w:ascii="Sylfaen" w:hAnsi="Sylfaen"/>
          <w:sz w:val="18"/>
          <w:szCs w:val="24"/>
          <w:lang w:val="ka-GE"/>
        </w:rPr>
      </w:pPr>
    </w:p>
    <w:tbl>
      <w:tblPr>
        <w:tblW w:w="11194" w:type="dxa"/>
        <w:tblLook w:val="04A0" w:firstRow="1" w:lastRow="0" w:firstColumn="1" w:lastColumn="0" w:noHBand="0" w:noVBand="1"/>
      </w:tblPr>
      <w:tblGrid>
        <w:gridCol w:w="1469"/>
        <w:gridCol w:w="3287"/>
        <w:gridCol w:w="1252"/>
        <w:gridCol w:w="1117"/>
        <w:gridCol w:w="990"/>
        <w:gridCol w:w="990"/>
        <w:gridCol w:w="990"/>
        <w:gridCol w:w="1099"/>
      </w:tblGrid>
      <w:tr w:rsidR="00866F65" w:rsidRPr="0010435A" w14:paraId="067175AB" w14:textId="77777777" w:rsidTr="00866F65">
        <w:trPr>
          <w:trHeight w:val="585"/>
        </w:trPr>
        <w:tc>
          <w:tcPr>
            <w:tcW w:w="14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E0ABA" w14:textId="77777777" w:rsidR="00866F65" w:rsidRPr="0010435A" w:rsidRDefault="00866F65" w:rsidP="00866F65">
            <w:pPr>
              <w:spacing w:after="0" w:line="240" w:lineRule="auto"/>
              <w:jc w:val="center"/>
              <w:rPr>
                <w:rFonts w:ascii="Sylfaen" w:eastAsia="Times New Roman" w:hAnsi="Sylfaen" w:cs="Calibri"/>
                <w:color w:val="000000"/>
                <w:sz w:val="18"/>
                <w:szCs w:val="20"/>
              </w:rPr>
            </w:pPr>
            <w:proofErr w:type="spellStart"/>
            <w:r w:rsidRPr="0010435A">
              <w:rPr>
                <w:rFonts w:ascii="Sylfaen" w:eastAsia="Times New Roman" w:hAnsi="Sylfaen" w:cs="Calibri"/>
                <w:color w:val="000000"/>
                <w:sz w:val="18"/>
                <w:szCs w:val="20"/>
              </w:rPr>
              <w:t>პროგრამული</w:t>
            </w:r>
            <w:proofErr w:type="spellEnd"/>
            <w:r w:rsidRPr="0010435A">
              <w:rPr>
                <w:rFonts w:ascii="Sylfaen" w:eastAsia="Times New Roman" w:hAnsi="Sylfaen" w:cs="Calibri"/>
                <w:color w:val="000000"/>
                <w:sz w:val="18"/>
                <w:szCs w:val="20"/>
              </w:rPr>
              <w:t xml:space="preserve"> </w:t>
            </w:r>
            <w:proofErr w:type="spellStart"/>
            <w:r w:rsidRPr="0010435A">
              <w:rPr>
                <w:rFonts w:ascii="Sylfaen" w:eastAsia="Times New Roman" w:hAnsi="Sylfaen" w:cs="Calibri"/>
                <w:color w:val="000000"/>
                <w:sz w:val="18"/>
                <w:szCs w:val="20"/>
              </w:rPr>
              <w:t>კოდი</w:t>
            </w:r>
            <w:proofErr w:type="spellEnd"/>
          </w:p>
        </w:tc>
        <w:tc>
          <w:tcPr>
            <w:tcW w:w="3287" w:type="dxa"/>
            <w:tcBorders>
              <w:top w:val="single" w:sz="4" w:space="0" w:color="auto"/>
              <w:left w:val="nil"/>
              <w:bottom w:val="single" w:sz="4" w:space="0" w:color="auto"/>
              <w:right w:val="single" w:sz="4" w:space="0" w:color="auto"/>
            </w:tcBorders>
            <w:shd w:val="clear" w:color="auto" w:fill="auto"/>
            <w:vAlign w:val="center"/>
            <w:hideMark/>
          </w:tcPr>
          <w:p w14:paraId="62BE41EF" w14:textId="77777777" w:rsidR="00866F65" w:rsidRPr="0010435A" w:rsidRDefault="00866F65" w:rsidP="00866F65">
            <w:pPr>
              <w:spacing w:after="0" w:line="240" w:lineRule="auto"/>
              <w:jc w:val="center"/>
              <w:rPr>
                <w:rFonts w:ascii="Sylfaen" w:eastAsia="Times New Roman" w:hAnsi="Sylfaen" w:cs="Calibri"/>
                <w:color w:val="000000"/>
                <w:sz w:val="18"/>
                <w:szCs w:val="20"/>
              </w:rPr>
            </w:pPr>
            <w:proofErr w:type="spellStart"/>
            <w:r w:rsidRPr="0010435A">
              <w:rPr>
                <w:rFonts w:ascii="Sylfaen" w:eastAsia="Times New Roman" w:hAnsi="Sylfaen" w:cs="Calibri"/>
                <w:color w:val="000000"/>
                <w:sz w:val="18"/>
                <w:szCs w:val="20"/>
              </w:rPr>
              <w:t>პრიორიტეტი</w:t>
            </w:r>
            <w:proofErr w:type="spellEnd"/>
            <w:r w:rsidRPr="0010435A">
              <w:rPr>
                <w:rFonts w:ascii="Sylfaen" w:eastAsia="Times New Roman" w:hAnsi="Sylfaen" w:cs="Calibri"/>
                <w:color w:val="000000"/>
                <w:sz w:val="18"/>
                <w:szCs w:val="20"/>
              </w:rPr>
              <w:t xml:space="preserve">, </w:t>
            </w:r>
            <w:proofErr w:type="spellStart"/>
            <w:r w:rsidRPr="0010435A">
              <w:rPr>
                <w:rFonts w:ascii="Sylfaen" w:eastAsia="Times New Roman" w:hAnsi="Sylfaen" w:cs="Calibri"/>
                <w:color w:val="000000"/>
                <w:sz w:val="18"/>
                <w:szCs w:val="20"/>
              </w:rPr>
              <w:t>პროგრამა</w:t>
            </w:r>
            <w:proofErr w:type="spellEnd"/>
            <w:r w:rsidRPr="0010435A">
              <w:rPr>
                <w:rFonts w:ascii="Sylfaen" w:eastAsia="Times New Roman" w:hAnsi="Sylfaen" w:cs="Calibri"/>
                <w:color w:val="000000"/>
                <w:sz w:val="18"/>
                <w:szCs w:val="20"/>
              </w:rPr>
              <w:t xml:space="preserve">, </w:t>
            </w:r>
            <w:proofErr w:type="spellStart"/>
            <w:r w:rsidRPr="0010435A">
              <w:rPr>
                <w:rFonts w:ascii="Sylfaen" w:eastAsia="Times New Roman" w:hAnsi="Sylfaen" w:cs="Calibri"/>
                <w:color w:val="000000"/>
                <w:sz w:val="18"/>
                <w:szCs w:val="20"/>
              </w:rPr>
              <w:t>ქვეპროგრამა</w:t>
            </w:r>
            <w:proofErr w:type="spellEnd"/>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37F448CA" w14:textId="7D87341E" w:rsidR="00866F65" w:rsidRPr="0010435A" w:rsidRDefault="00866F65" w:rsidP="00866F65">
            <w:pPr>
              <w:spacing w:after="0" w:line="240" w:lineRule="auto"/>
              <w:jc w:val="center"/>
              <w:rPr>
                <w:rFonts w:ascii="Sylfaen" w:eastAsia="Times New Roman" w:hAnsi="Sylfaen" w:cs="Calibri"/>
                <w:color w:val="000000"/>
                <w:sz w:val="18"/>
                <w:szCs w:val="16"/>
              </w:rPr>
            </w:pPr>
            <w:r>
              <w:rPr>
                <w:rFonts w:ascii="Sylfaen" w:hAnsi="Sylfaen" w:cs="Calibri"/>
                <w:color w:val="000000"/>
                <w:sz w:val="16"/>
                <w:szCs w:val="16"/>
              </w:rPr>
              <w:t xml:space="preserve">2025 </w:t>
            </w:r>
            <w:proofErr w:type="spellStart"/>
            <w:r>
              <w:rPr>
                <w:rFonts w:ascii="Sylfaen" w:hAnsi="Sylfaen" w:cs="Calibri"/>
                <w:color w:val="000000"/>
                <w:sz w:val="16"/>
                <w:szCs w:val="16"/>
              </w:rPr>
              <w:t>წლის</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ფაქტი</w:t>
            </w:r>
            <w:proofErr w:type="spellEnd"/>
          </w:p>
        </w:tc>
        <w:tc>
          <w:tcPr>
            <w:tcW w:w="1117" w:type="dxa"/>
            <w:tcBorders>
              <w:top w:val="single" w:sz="4" w:space="0" w:color="auto"/>
              <w:left w:val="nil"/>
              <w:bottom w:val="single" w:sz="4" w:space="0" w:color="auto"/>
              <w:right w:val="single" w:sz="4" w:space="0" w:color="auto"/>
            </w:tcBorders>
            <w:shd w:val="clear" w:color="auto" w:fill="auto"/>
            <w:vAlign w:val="center"/>
            <w:hideMark/>
          </w:tcPr>
          <w:p w14:paraId="3199347E" w14:textId="327914BB" w:rsidR="00866F65" w:rsidRPr="0010435A" w:rsidRDefault="00866F65" w:rsidP="00866F65">
            <w:pPr>
              <w:spacing w:after="0" w:line="240" w:lineRule="auto"/>
              <w:jc w:val="center"/>
              <w:rPr>
                <w:rFonts w:ascii="Sylfaen" w:eastAsia="Times New Roman" w:hAnsi="Sylfaen" w:cs="Calibri"/>
                <w:color w:val="000000"/>
                <w:sz w:val="18"/>
                <w:szCs w:val="16"/>
              </w:rPr>
            </w:pPr>
            <w:r>
              <w:rPr>
                <w:rFonts w:ascii="Sylfaen" w:hAnsi="Sylfaen" w:cs="Calibri"/>
                <w:color w:val="000000"/>
                <w:sz w:val="16"/>
                <w:szCs w:val="16"/>
              </w:rPr>
              <w:t xml:space="preserve">2026 </w:t>
            </w:r>
            <w:proofErr w:type="spellStart"/>
            <w:r>
              <w:rPr>
                <w:rFonts w:ascii="Sylfaen" w:hAnsi="Sylfaen" w:cs="Calibri"/>
                <w:color w:val="000000"/>
                <w:sz w:val="16"/>
                <w:szCs w:val="16"/>
              </w:rPr>
              <w:t>წლის</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გეგმა</w:t>
            </w:r>
            <w:proofErr w:type="spellEnd"/>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D7F87B5" w14:textId="7BFD8892" w:rsidR="00866F65" w:rsidRPr="0010435A" w:rsidRDefault="00866F65" w:rsidP="00866F65">
            <w:pPr>
              <w:spacing w:after="0" w:line="240" w:lineRule="auto"/>
              <w:jc w:val="center"/>
              <w:rPr>
                <w:rFonts w:ascii="Sylfaen" w:eastAsia="Times New Roman" w:hAnsi="Sylfaen" w:cs="Calibri"/>
                <w:color w:val="000000"/>
                <w:sz w:val="18"/>
                <w:szCs w:val="16"/>
              </w:rPr>
            </w:pPr>
            <w:r>
              <w:rPr>
                <w:rFonts w:ascii="Sylfaen" w:hAnsi="Sylfaen" w:cs="Calibri"/>
                <w:color w:val="000000"/>
                <w:sz w:val="16"/>
                <w:szCs w:val="16"/>
              </w:rPr>
              <w:t xml:space="preserve">2027 </w:t>
            </w:r>
            <w:proofErr w:type="spellStart"/>
            <w:r>
              <w:rPr>
                <w:rFonts w:ascii="Sylfaen" w:hAnsi="Sylfaen" w:cs="Calibri"/>
                <w:color w:val="000000"/>
                <w:sz w:val="16"/>
                <w:szCs w:val="16"/>
              </w:rPr>
              <w:t>წლის</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პროექტი</w:t>
            </w:r>
            <w:proofErr w:type="spellEnd"/>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008624F7" w14:textId="239CC17A" w:rsidR="00866F65" w:rsidRPr="0010435A" w:rsidRDefault="00866F65" w:rsidP="00866F65">
            <w:pPr>
              <w:spacing w:after="0" w:line="240" w:lineRule="auto"/>
              <w:jc w:val="center"/>
              <w:rPr>
                <w:rFonts w:ascii="Sylfaen" w:eastAsia="Times New Roman" w:hAnsi="Sylfaen" w:cs="Calibri"/>
                <w:color w:val="000000"/>
                <w:sz w:val="18"/>
                <w:szCs w:val="16"/>
              </w:rPr>
            </w:pPr>
            <w:r>
              <w:rPr>
                <w:rFonts w:ascii="Sylfaen" w:hAnsi="Sylfaen" w:cs="Calibri"/>
                <w:color w:val="000000"/>
                <w:sz w:val="16"/>
                <w:szCs w:val="16"/>
              </w:rPr>
              <w:t xml:space="preserve">2028 </w:t>
            </w:r>
            <w:proofErr w:type="spellStart"/>
            <w:r>
              <w:rPr>
                <w:rFonts w:ascii="Sylfaen" w:hAnsi="Sylfaen" w:cs="Calibri"/>
                <w:color w:val="000000"/>
                <w:sz w:val="16"/>
                <w:szCs w:val="16"/>
              </w:rPr>
              <w:t>წლის</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პროექტი</w:t>
            </w:r>
            <w:proofErr w:type="spellEnd"/>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3544D506" w14:textId="40E29D64" w:rsidR="00866F65" w:rsidRPr="0010435A" w:rsidRDefault="00866F65" w:rsidP="00866F65">
            <w:pPr>
              <w:spacing w:after="0" w:line="240" w:lineRule="auto"/>
              <w:jc w:val="center"/>
              <w:rPr>
                <w:rFonts w:ascii="Sylfaen" w:eastAsia="Times New Roman" w:hAnsi="Sylfaen" w:cs="Calibri"/>
                <w:color w:val="000000"/>
                <w:sz w:val="18"/>
                <w:szCs w:val="16"/>
              </w:rPr>
            </w:pPr>
            <w:r>
              <w:rPr>
                <w:rFonts w:ascii="Sylfaen" w:hAnsi="Sylfaen" w:cs="Calibri"/>
                <w:color w:val="000000"/>
                <w:sz w:val="16"/>
                <w:szCs w:val="16"/>
              </w:rPr>
              <w:t xml:space="preserve">2029 </w:t>
            </w:r>
            <w:proofErr w:type="spellStart"/>
            <w:r>
              <w:rPr>
                <w:rFonts w:ascii="Sylfaen" w:hAnsi="Sylfaen" w:cs="Calibri"/>
                <w:color w:val="000000"/>
                <w:sz w:val="16"/>
                <w:szCs w:val="16"/>
              </w:rPr>
              <w:t>წლის</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პროექტი</w:t>
            </w:r>
            <w:proofErr w:type="spellEnd"/>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2CAD10FD" w14:textId="7751B73B" w:rsidR="00866F65" w:rsidRPr="0010435A" w:rsidRDefault="00866F65" w:rsidP="00866F65">
            <w:pPr>
              <w:spacing w:after="0" w:line="240" w:lineRule="auto"/>
              <w:jc w:val="center"/>
              <w:rPr>
                <w:rFonts w:ascii="Sylfaen" w:eastAsia="Times New Roman" w:hAnsi="Sylfaen" w:cs="Calibri"/>
                <w:color w:val="000000"/>
                <w:sz w:val="18"/>
                <w:szCs w:val="16"/>
              </w:rPr>
            </w:pPr>
            <w:r>
              <w:rPr>
                <w:rFonts w:ascii="Sylfaen" w:hAnsi="Sylfaen" w:cs="Calibri"/>
                <w:color w:val="000000"/>
                <w:sz w:val="16"/>
                <w:szCs w:val="16"/>
              </w:rPr>
              <w:t xml:space="preserve">2030 </w:t>
            </w:r>
            <w:proofErr w:type="spellStart"/>
            <w:r>
              <w:rPr>
                <w:rFonts w:ascii="Sylfaen" w:hAnsi="Sylfaen" w:cs="Calibri"/>
                <w:color w:val="000000"/>
                <w:sz w:val="16"/>
                <w:szCs w:val="16"/>
              </w:rPr>
              <w:t>წლის</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პროექტი</w:t>
            </w:r>
            <w:proofErr w:type="spellEnd"/>
          </w:p>
        </w:tc>
      </w:tr>
      <w:tr w:rsidR="00F12785" w:rsidRPr="0010435A" w14:paraId="71C9E878" w14:textId="77777777" w:rsidTr="00866F65">
        <w:trPr>
          <w:trHeight w:val="1005"/>
        </w:trPr>
        <w:tc>
          <w:tcPr>
            <w:tcW w:w="1469" w:type="dxa"/>
            <w:tcBorders>
              <w:top w:val="nil"/>
              <w:left w:val="single" w:sz="4" w:space="0" w:color="auto"/>
              <w:bottom w:val="single" w:sz="4" w:space="0" w:color="auto"/>
              <w:right w:val="single" w:sz="4" w:space="0" w:color="auto"/>
            </w:tcBorders>
            <w:shd w:val="clear" w:color="000000" w:fill="D9D9D9"/>
            <w:vAlign w:val="center"/>
            <w:hideMark/>
          </w:tcPr>
          <w:p w14:paraId="49BBE259" w14:textId="2BEBD181" w:rsidR="00F12785" w:rsidRPr="0010435A" w:rsidRDefault="00F12785" w:rsidP="00F12785">
            <w:pPr>
              <w:spacing w:after="0" w:line="240" w:lineRule="auto"/>
              <w:jc w:val="center"/>
              <w:rPr>
                <w:rFonts w:ascii="Sylfaen" w:eastAsia="Times New Roman" w:hAnsi="Sylfaen" w:cs="Calibri"/>
                <w:b/>
                <w:bCs/>
                <w:sz w:val="18"/>
                <w:szCs w:val="20"/>
              </w:rPr>
            </w:pPr>
            <w:r>
              <w:rPr>
                <w:rFonts w:ascii="Sylfaen" w:hAnsi="Sylfaen" w:cs="Calibri"/>
                <w:b/>
                <w:bCs/>
                <w:sz w:val="20"/>
                <w:szCs w:val="20"/>
              </w:rPr>
              <w:t>03 00</w:t>
            </w:r>
          </w:p>
        </w:tc>
        <w:tc>
          <w:tcPr>
            <w:tcW w:w="3287" w:type="dxa"/>
            <w:tcBorders>
              <w:top w:val="nil"/>
              <w:left w:val="nil"/>
              <w:bottom w:val="single" w:sz="4" w:space="0" w:color="auto"/>
              <w:right w:val="single" w:sz="4" w:space="0" w:color="auto"/>
            </w:tcBorders>
            <w:shd w:val="clear" w:color="000000" w:fill="D9D9D9"/>
            <w:vAlign w:val="center"/>
            <w:hideMark/>
          </w:tcPr>
          <w:p w14:paraId="47E73B86" w14:textId="40AABF5D" w:rsidR="00F12785" w:rsidRPr="0010435A" w:rsidRDefault="00F12785" w:rsidP="00F12785">
            <w:pPr>
              <w:spacing w:after="0" w:line="240" w:lineRule="auto"/>
              <w:jc w:val="center"/>
              <w:rPr>
                <w:rFonts w:ascii="Sylfaen" w:eastAsia="Times New Roman" w:hAnsi="Sylfaen" w:cs="Calibri"/>
                <w:b/>
                <w:bCs/>
                <w:sz w:val="18"/>
                <w:szCs w:val="24"/>
              </w:rPr>
            </w:pPr>
            <w:r>
              <w:rPr>
                <w:rFonts w:ascii="Sylfaen" w:hAnsi="Sylfaen" w:cs="Calibri"/>
                <w:b/>
                <w:bCs/>
              </w:rPr>
              <w:t xml:space="preserve"> </w:t>
            </w:r>
            <w:proofErr w:type="spellStart"/>
            <w:r>
              <w:rPr>
                <w:rFonts w:ascii="Sylfaen" w:hAnsi="Sylfaen" w:cs="Calibri"/>
                <w:b/>
                <w:bCs/>
              </w:rPr>
              <w:t>დასუფთავება</w:t>
            </w:r>
            <w:proofErr w:type="spellEnd"/>
            <w:r>
              <w:rPr>
                <w:rFonts w:ascii="Sylfaen" w:hAnsi="Sylfaen" w:cs="Calibri"/>
                <w:b/>
                <w:bCs/>
              </w:rPr>
              <w:t xml:space="preserve"> </w:t>
            </w:r>
            <w:proofErr w:type="spellStart"/>
            <w:r>
              <w:rPr>
                <w:rFonts w:ascii="Sylfaen" w:hAnsi="Sylfaen" w:cs="Calibri"/>
                <w:b/>
                <w:bCs/>
              </w:rPr>
              <w:t>და</w:t>
            </w:r>
            <w:proofErr w:type="spellEnd"/>
            <w:r>
              <w:rPr>
                <w:rFonts w:ascii="Sylfaen" w:hAnsi="Sylfaen" w:cs="Calibri"/>
                <w:b/>
                <w:bCs/>
              </w:rPr>
              <w:t xml:space="preserve"> </w:t>
            </w:r>
            <w:proofErr w:type="spellStart"/>
            <w:r>
              <w:rPr>
                <w:rFonts w:ascii="Sylfaen" w:hAnsi="Sylfaen" w:cs="Calibri"/>
                <w:b/>
                <w:bCs/>
              </w:rPr>
              <w:t>გარემოს</w:t>
            </w:r>
            <w:proofErr w:type="spellEnd"/>
            <w:r>
              <w:rPr>
                <w:rFonts w:ascii="Sylfaen" w:hAnsi="Sylfaen" w:cs="Calibri"/>
                <w:b/>
                <w:bCs/>
              </w:rPr>
              <w:t xml:space="preserve"> </w:t>
            </w:r>
            <w:proofErr w:type="spellStart"/>
            <w:r>
              <w:rPr>
                <w:rFonts w:ascii="Sylfaen" w:hAnsi="Sylfaen" w:cs="Calibri"/>
                <w:b/>
                <w:bCs/>
              </w:rPr>
              <w:t>დაცვა</w:t>
            </w:r>
            <w:proofErr w:type="spellEnd"/>
            <w:r>
              <w:rPr>
                <w:rFonts w:ascii="Sylfaen" w:hAnsi="Sylfaen" w:cs="Calibri"/>
                <w:b/>
                <w:bCs/>
              </w:rPr>
              <w:t xml:space="preserve"> </w:t>
            </w:r>
          </w:p>
        </w:tc>
        <w:tc>
          <w:tcPr>
            <w:tcW w:w="1252" w:type="dxa"/>
            <w:tcBorders>
              <w:top w:val="nil"/>
              <w:left w:val="nil"/>
              <w:bottom w:val="single" w:sz="4" w:space="0" w:color="auto"/>
              <w:right w:val="single" w:sz="4" w:space="0" w:color="auto"/>
            </w:tcBorders>
            <w:shd w:val="clear" w:color="000000" w:fill="D9D9D9"/>
            <w:vAlign w:val="center"/>
            <w:hideMark/>
          </w:tcPr>
          <w:p w14:paraId="0CE354E8" w14:textId="0606E50A" w:rsidR="00F12785" w:rsidRPr="0010435A" w:rsidRDefault="00F12785" w:rsidP="00F12785">
            <w:pPr>
              <w:spacing w:after="0" w:line="240" w:lineRule="auto"/>
              <w:jc w:val="center"/>
              <w:rPr>
                <w:rFonts w:ascii="Sylfaen" w:eastAsia="Times New Roman" w:hAnsi="Sylfaen" w:cs="Calibri"/>
                <w:b/>
                <w:bCs/>
                <w:color w:val="000000"/>
                <w:sz w:val="18"/>
                <w:szCs w:val="18"/>
              </w:rPr>
            </w:pPr>
            <w:r>
              <w:rPr>
                <w:rFonts w:ascii="Sylfaen" w:hAnsi="Sylfaen" w:cs="Calibri"/>
                <w:b/>
                <w:bCs/>
                <w:color w:val="000000"/>
                <w:sz w:val="18"/>
                <w:szCs w:val="18"/>
              </w:rPr>
              <w:t>1</w:t>
            </w:r>
            <w:r w:rsidR="001C4229">
              <w:rPr>
                <w:rFonts w:ascii="Sylfaen" w:hAnsi="Sylfaen" w:cs="Calibri"/>
                <w:b/>
                <w:bCs/>
                <w:color w:val="000000"/>
                <w:sz w:val="18"/>
                <w:szCs w:val="18"/>
              </w:rPr>
              <w:t> </w:t>
            </w:r>
            <w:r>
              <w:rPr>
                <w:rFonts w:ascii="Sylfaen" w:hAnsi="Sylfaen" w:cs="Calibri"/>
                <w:b/>
                <w:bCs/>
                <w:color w:val="000000"/>
                <w:sz w:val="18"/>
                <w:szCs w:val="18"/>
              </w:rPr>
              <w:t>862</w:t>
            </w:r>
            <w:r w:rsidR="001C4229">
              <w:rPr>
                <w:rFonts w:ascii="Sylfaen" w:hAnsi="Sylfaen" w:cs="Calibri"/>
                <w:b/>
                <w:bCs/>
                <w:color w:val="000000"/>
                <w:sz w:val="18"/>
                <w:szCs w:val="18"/>
              </w:rPr>
              <w:t>,</w:t>
            </w:r>
            <w:r w:rsidR="00866F65">
              <w:rPr>
                <w:rFonts w:ascii="Sylfaen" w:hAnsi="Sylfaen" w:cs="Calibri"/>
                <w:b/>
                <w:bCs/>
                <w:color w:val="000000"/>
                <w:sz w:val="18"/>
                <w:szCs w:val="18"/>
              </w:rPr>
              <w:t>5</w:t>
            </w:r>
          </w:p>
        </w:tc>
        <w:tc>
          <w:tcPr>
            <w:tcW w:w="1117" w:type="dxa"/>
            <w:tcBorders>
              <w:top w:val="nil"/>
              <w:left w:val="nil"/>
              <w:bottom w:val="single" w:sz="4" w:space="0" w:color="auto"/>
              <w:right w:val="single" w:sz="4" w:space="0" w:color="auto"/>
            </w:tcBorders>
            <w:shd w:val="clear" w:color="000000" w:fill="D9D9D9"/>
            <w:vAlign w:val="center"/>
            <w:hideMark/>
          </w:tcPr>
          <w:p w14:paraId="083CF7DD" w14:textId="582A0FD1" w:rsidR="00F12785" w:rsidRPr="0010435A" w:rsidRDefault="00F12785" w:rsidP="00F12785">
            <w:pPr>
              <w:spacing w:after="0" w:line="240" w:lineRule="auto"/>
              <w:jc w:val="center"/>
              <w:rPr>
                <w:rFonts w:ascii="Sylfaen" w:eastAsia="Times New Roman" w:hAnsi="Sylfaen" w:cs="Calibri"/>
                <w:b/>
                <w:bCs/>
                <w:color w:val="000000"/>
                <w:sz w:val="18"/>
                <w:szCs w:val="18"/>
              </w:rPr>
            </w:pPr>
            <w:r>
              <w:rPr>
                <w:rFonts w:ascii="Sylfaen" w:hAnsi="Sylfaen" w:cs="Calibri"/>
                <w:b/>
                <w:bCs/>
                <w:color w:val="000000"/>
                <w:sz w:val="18"/>
                <w:szCs w:val="18"/>
              </w:rPr>
              <w:t>1</w:t>
            </w:r>
            <w:r w:rsidR="001C4229">
              <w:rPr>
                <w:rFonts w:ascii="Sylfaen" w:hAnsi="Sylfaen" w:cs="Calibri"/>
                <w:b/>
                <w:bCs/>
                <w:color w:val="000000"/>
                <w:sz w:val="18"/>
                <w:szCs w:val="18"/>
              </w:rPr>
              <w:t> </w:t>
            </w:r>
            <w:r>
              <w:rPr>
                <w:rFonts w:ascii="Sylfaen" w:hAnsi="Sylfaen" w:cs="Calibri"/>
                <w:b/>
                <w:bCs/>
                <w:color w:val="000000"/>
                <w:sz w:val="18"/>
                <w:szCs w:val="18"/>
              </w:rPr>
              <w:t>957</w:t>
            </w:r>
            <w:r w:rsidR="001C4229">
              <w:rPr>
                <w:rFonts w:ascii="Sylfaen" w:hAnsi="Sylfaen" w:cs="Calibri"/>
                <w:b/>
                <w:bCs/>
                <w:color w:val="000000"/>
                <w:sz w:val="18"/>
                <w:szCs w:val="18"/>
              </w:rPr>
              <w:t>,</w:t>
            </w:r>
            <w:r>
              <w:rPr>
                <w:rFonts w:ascii="Sylfaen" w:hAnsi="Sylfaen" w:cs="Calibri"/>
                <w:b/>
                <w:bCs/>
                <w:color w:val="000000"/>
                <w:sz w:val="18"/>
                <w:szCs w:val="18"/>
              </w:rPr>
              <w:t>7</w:t>
            </w:r>
          </w:p>
        </w:tc>
        <w:tc>
          <w:tcPr>
            <w:tcW w:w="990" w:type="dxa"/>
            <w:tcBorders>
              <w:top w:val="nil"/>
              <w:left w:val="nil"/>
              <w:bottom w:val="single" w:sz="4" w:space="0" w:color="auto"/>
              <w:right w:val="single" w:sz="4" w:space="0" w:color="auto"/>
            </w:tcBorders>
            <w:shd w:val="clear" w:color="000000" w:fill="D9D9D9"/>
            <w:vAlign w:val="center"/>
            <w:hideMark/>
          </w:tcPr>
          <w:p w14:paraId="25FD99E0" w14:textId="349F0D46" w:rsidR="00F12785" w:rsidRPr="0010435A" w:rsidRDefault="00F12785" w:rsidP="00F12785">
            <w:pPr>
              <w:spacing w:after="0" w:line="240" w:lineRule="auto"/>
              <w:jc w:val="center"/>
              <w:rPr>
                <w:rFonts w:ascii="Sylfaen" w:eastAsia="Times New Roman" w:hAnsi="Sylfaen" w:cs="Calibri"/>
                <w:b/>
                <w:bCs/>
                <w:color w:val="000000"/>
                <w:sz w:val="18"/>
                <w:szCs w:val="18"/>
              </w:rPr>
            </w:pPr>
            <w:r>
              <w:rPr>
                <w:rFonts w:ascii="Sylfaen" w:hAnsi="Sylfaen" w:cs="Calibri"/>
                <w:b/>
                <w:bCs/>
                <w:color w:val="000000"/>
                <w:sz w:val="18"/>
                <w:szCs w:val="18"/>
              </w:rPr>
              <w:t>3</w:t>
            </w:r>
            <w:r w:rsidR="001C4229">
              <w:rPr>
                <w:rFonts w:ascii="Sylfaen" w:hAnsi="Sylfaen" w:cs="Calibri"/>
                <w:b/>
                <w:bCs/>
                <w:color w:val="000000"/>
                <w:sz w:val="18"/>
                <w:szCs w:val="18"/>
              </w:rPr>
              <w:t> </w:t>
            </w:r>
            <w:r>
              <w:rPr>
                <w:rFonts w:ascii="Sylfaen" w:hAnsi="Sylfaen" w:cs="Calibri"/>
                <w:b/>
                <w:bCs/>
                <w:color w:val="000000"/>
                <w:sz w:val="18"/>
                <w:szCs w:val="18"/>
              </w:rPr>
              <w:t>474</w:t>
            </w:r>
            <w:r w:rsidR="001C4229">
              <w:rPr>
                <w:rFonts w:ascii="Sylfaen" w:hAnsi="Sylfaen" w:cs="Calibri"/>
                <w:b/>
                <w:bCs/>
                <w:color w:val="000000"/>
                <w:sz w:val="18"/>
                <w:szCs w:val="18"/>
              </w:rPr>
              <w:t>,</w:t>
            </w:r>
            <w:r>
              <w:rPr>
                <w:rFonts w:ascii="Sylfaen" w:hAnsi="Sylfaen" w:cs="Calibri"/>
                <w:b/>
                <w:bCs/>
                <w:color w:val="000000"/>
                <w:sz w:val="18"/>
                <w:szCs w:val="18"/>
              </w:rPr>
              <w:t>9</w:t>
            </w:r>
          </w:p>
        </w:tc>
        <w:tc>
          <w:tcPr>
            <w:tcW w:w="990" w:type="dxa"/>
            <w:tcBorders>
              <w:top w:val="nil"/>
              <w:left w:val="nil"/>
              <w:bottom w:val="single" w:sz="4" w:space="0" w:color="auto"/>
              <w:right w:val="single" w:sz="4" w:space="0" w:color="auto"/>
            </w:tcBorders>
            <w:shd w:val="clear" w:color="000000" w:fill="D9D9D9"/>
            <w:vAlign w:val="center"/>
            <w:hideMark/>
          </w:tcPr>
          <w:p w14:paraId="0D04EFE2" w14:textId="56CB5D35" w:rsidR="00F12785" w:rsidRPr="0010435A" w:rsidRDefault="00F12785" w:rsidP="00F12785">
            <w:pPr>
              <w:spacing w:after="0" w:line="240" w:lineRule="auto"/>
              <w:jc w:val="center"/>
              <w:rPr>
                <w:rFonts w:ascii="Sylfaen" w:eastAsia="Times New Roman" w:hAnsi="Sylfaen" w:cs="Calibri"/>
                <w:b/>
                <w:bCs/>
                <w:color w:val="000000"/>
                <w:sz w:val="18"/>
                <w:szCs w:val="18"/>
              </w:rPr>
            </w:pPr>
            <w:r>
              <w:rPr>
                <w:rFonts w:ascii="Sylfaen" w:hAnsi="Sylfaen" w:cs="Calibri"/>
                <w:b/>
                <w:bCs/>
                <w:color w:val="000000"/>
                <w:sz w:val="18"/>
                <w:szCs w:val="18"/>
              </w:rPr>
              <w:t>3</w:t>
            </w:r>
            <w:r w:rsidR="001C4229">
              <w:rPr>
                <w:rFonts w:ascii="Sylfaen" w:hAnsi="Sylfaen" w:cs="Calibri"/>
                <w:b/>
                <w:bCs/>
                <w:color w:val="000000"/>
                <w:sz w:val="18"/>
                <w:szCs w:val="18"/>
              </w:rPr>
              <w:t> </w:t>
            </w:r>
            <w:r>
              <w:rPr>
                <w:rFonts w:ascii="Sylfaen" w:hAnsi="Sylfaen" w:cs="Calibri"/>
                <w:b/>
                <w:bCs/>
                <w:color w:val="000000"/>
                <w:sz w:val="18"/>
                <w:szCs w:val="18"/>
              </w:rPr>
              <w:t>119</w:t>
            </w:r>
            <w:r w:rsidR="001C4229">
              <w:rPr>
                <w:rFonts w:ascii="Sylfaen" w:hAnsi="Sylfaen" w:cs="Calibri"/>
                <w:b/>
                <w:bCs/>
                <w:color w:val="000000"/>
                <w:sz w:val="18"/>
                <w:szCs w:val="18"/>
              </w:rPr>
              <w:t>,</w:t>
            </w:r>
            <w:r>
              <w:rPr>
                <w:rFonts w:ascii="Sylfaen" w:hAnsi="Sylfaen" w:cs="Calibri"/>
                <w:b/>
                <w:bCs/>
                <w:color w:val="000000"/>
                <w:sz w:val="18"/>
                <w:szCs w:val="18"/>
              </w:rPr>
              <w:t>3</w:t>
            </w:r>
          </w:p>
        </w:tc>
        <w:tc>
          <w:tcPr>
            <w:tcW w:w="990" w:type="dxa"/>
            <w:tcBorders>
              <w:top w:val="nil"/>
              <w:left w:val="nil"/>
              <w:bottom w:val="single" w:sz="4" w:space="0" w:color="auto"/>
              <w:right w:val="single" w:sz="4" w:space="0" w:color="auto"/>
            </w:tcBorders>
            <w:shd w:val="clear" w:color="000000" w:fill="D9D9D9"/>
            <w:vAlign w:val="center"/>
            <w:hideMark/>
          </w:tcPr>
          <w:p w14:paraId="11736BD9" w14:textId="170351C1" w:rsidR="00F12785" w:rsidRPr="0010435A" w:rsidRDefault="00F12785" w:rsidP="00F12785">
            <w:pPr>
              <w:spacing w:after="0" w:line="240" w:lineRule="auto"/>
              <w:jc w:val="center"/>
              <w:rPr>
                <w:rFonts w:ascii="Sylfaen" w:eastAsia="Times New Roman" w:hAnsi="Sylfaen" w:cs="Calibri"/>
                <w:b/>
                <w:bCs/>
                <w:color w:val="000000"/>
                <w:sz w:val="18"/>
                <w:szCs w:val="18"/>
              </w:rPr>
            </w:pPr>
            <w:r>
              <w:rPr>
                <w:rFonts w:ascii="Sylfaen" w:hAnsi="Sylfaen" w:cs="Calibri"/>
                <w:b/>
                <w:bCs/>
                <w:color w:val="000000"/>
                <w:sz w:val="18"/>
                <w:szCs w:val="18"/>
              </w:rPr>
              <w:t>3</w:t>
            </w:r>
            <w:r w:rsidR="001C4229">
              <w:rPr>
                <w:rFonts w:ascii="Sylfaen" w:hAnsi="Sylfaen" w:cs="Calibri"/>
                <w:b/>
                <w:bCs/>
                <w:color w:val="000000"/>
                <w:sz w:val="18"/>
                <w:szCs w:val="18"/>
              </w:rPr>
              <w:t> </w:t>
            </w:r>
            <w:r>
              <w:rPr>
                <w:rFonts w:ascii="Sylfaen" w:hAnsi="Sylfaen" w:cs="Calibri"/>
                <w:b/>
                <w:bCs/>
                <w:color w:val="000000"/>
                <w:sz w:val="18"/>
                <w:szCs w:val="18"/>
              </w:rPr>
              <w:t>039</w:t>
            </w:r>
            <w:r w:rsidR="001C4229">
              <w:rPr>
                <w:rFonts w:ascii="Sylfaen" w:hAnsi="Sylfaen" w:cs="Calibri"/>
                <w:b/>
                <w:bCs/>
                <w:color w:val="000000"/>
                <w:sz w:val="18"/>
                <w:szCs w:val="18"/>
              </w:rPr>
              <w:t>,</w:t>
            </w:r>
            <w:r>
              <w:rPr>
                <w:rFonts w:ascii="Sylfaen" w:hAnsi="Sylfaen" w:cs="Calibri"/>
                <w:b/>
                <w:bCs/>
                <w:color w:val="000000"/>
                <w:sz w:val="18"/>
                <w:szCs w:val="18"/>
              </w:rPr>
              <w:t>7</w:t>
            </w:r>
          </w:p>
        </w:tc>
        <w:tc>
          <w:tcPr>
            <w:tcW w:w="1099" w:type="dxa"/>
            <w:tcBorders>
              <w:top w:val="nil"/>
              <w:left w:val="nil"/>
              <w:bottom w:val="single" w:sz="4" w:space="0" w:color="auto"/>
              <w:right w:val="single" w:sz="4" w:space="0" w:color="auto"/>
            </w:tcBorders>
            <w:shd w:val="clear" w:color="000000" w:fill="D9D9D9"/>
            <w:vAlign w:val="center"/>
            <w:hideMark/>
          </w:tcPr>
          <w:p w14:paraId="13FD26E5" w14:textId="1B85C00C" w:rsidR="00F12785" w:rsidRPr="0010435A" w:rsidRDefault="00F12785" w:rsidP="00F12785">
            <w:pPr>
              <w:spacing w:after="0" w:line="240" w:lineRule="auto"/>
              <w:jc w:val="center"/>
              <w:rPr>
                <w:rFonts w:ascii="Sylfaen" w:eastAsia="Times New Roman" w:hAnsi="Sylfaen" w:cs="Calibri"/>
                <w:b/>
                <w:bCs/>
                <w:color w:val="000000"/>
                <w:sz w:val="18"/>
                <w:szCs w:val="18"/>
              </w:rPr>
            </w:pPr>
            <w:r>
              <w:rPr>
                <w:rFonts w:ascii="Sylfaen" w:hAnsi="Sylfaen" w:cs="Calibri"/>
                <w:b/>
                <w:bCs/>
                <w:color w:val="000000"/>
                <w:sz w:val="18"/>
                <w:szCs w:val="18"/>
              </w:rPr>
              <w:t>3</w:t>
            </w:r>
            <w:r w:rsidR="001C4229">
              <w:rPr>
                <w:rFonts w:ascii="Sylfaen" w:hAnsi="Sylfaen" w:cs="Calibri"/>
                <w:b/>
                <w:bCs/>
                <w:color w:val="000000"/>
                <w:sz w:val="18"/>
                <w:szCs w:val="18"/>
              </w:rPr>
              <w:t> </w:t>
            </w:r>
            <w:r>
              <w:rPr>
                <w:rFonts w:ascii="Sylfaen" w:hAnsi="Sylfaen" w:cs="Calibri"/>
                <w:b/>
                <w:bCs/>
                <w:color w:val="000000"/>
                <w:sz w:val="18"/>
                <w:szCs w:val="18"/>
              </w:rPr>
              <w:t>241</w:t>
            </w:r>
            <w:r w:rsidR="001C4229">
              <w:rPr>
                <w:rFonts w:ascii="Sylfaen" w:hAnsi="Sylfaen" w:cs="Calibri"/>
                <w:b/>
                <w:bCs/>
                <w:color w:val="000000"/>
                <w:sz w:val="18"/>
                <w:szCs w:val="18"/>
              </w:rPr>
              <w:t>,</w:t>
            </w:r>
            <w:r>
              <w:rPr>
                <w:rFonts w:ascii="Sylfaen" w:hAnsi="Sylfaen" w:cs="Calibri"/>
                <w:b/>
                <w:bCs/>
                <w:color w:val="000000"/>
                <w:sz w:val="18"/>
                <w:szCs w:val="18"/>
              </w:rPr>
              <w:t>7</w:t>
            </w:r>
          </w:p>
        </w:tc>
      </w:tr>
      <w:tr w:rsidR="001C4229" w:rsidRPr="0010435A" w14:paraId="4141D571" w14:textId="77777777" w:rsidTr="00866F65">
        <w:trPr>
          <w:trHeight w:val="1065"/>
        </w:trPr>
        <w:tc>
          <w:tcPr>
            <w:tcW w:w="1469" w:type="dxa"/>
            <w:tcBorders>
              <w:top w:val="nil"/>
              <w:left w:val="single" w:sz="4" w:space="0" w:color="auto"/>
              <w:bottom w:val="single" w:sz="4" w:space="0" w:color="auto"/>
              <w:right w:val="single" w:sz="4" w:space="0" w:color="auto"/>
            </w:tcBorders>
            <w:shd w:val="clear" w:color="auto" w:fill="auto"/>
            <w:vAlign w:val="center"/>
            <w:hideMark/>
          </w:tcPr>
          <w:p w14:paraId="69E83628" w14:textId="48413731" w:rsidR="001C4229" w:rsidRPr="0010435A" w:rsidRDefault="001C4229" w:rsidP="001C4229">
            <w:pPr>
              <w:spacing w:after="0" w:line="240" w:lineRule="auto"/>
              <w:jc w:val="center"/>
              <w:rPr>
                <w:rFonts w:ascii="Sylfaen" w:eastAsia="Times New Roman" w:hAnsi="Sylfaen" w:cs="Calibri"/>
                <w:b/>
                <w:bCs/>
                <w:color w:val="FF0000"/>
                <w:sz w:val="18"/>
                <w:szCs w:val="20"/>
              </w:rPr>
            </w:pPr>
            <w:r>
              <w:rPr>
                <w:rFonts w:ascii="Sylfaen" w:hAnsi="Sylfaen" w:cs="Calibri"/>
                <w:b/>
                <w:bCs/>
                <w:color w:val="FF0000"/>
                <w:sz w:val="20"/>
                <w:szCs w:val="20"/>
              </w:rPr>
              <w:t>03 01</w:t>
            </w:r>
          </w:p>
        </w:tc>
        <w:tc>
          <w:tcPr>
            <w:tcW w:w="3287" w:type="dxa"/>
            <w:tcBorders>
              <w:top w:val="nil"/>
              <w:left w:val="nil"/>
              <w:bottom w:val="single" w:sz="4" w:space="0" w:color="auto"/>
              <w:right w:val="single" w:sz="4" w:space="0" w:color="auto"/>
            </w:tcBorders>
            <w:shd w:val="clear" w:color="auto" w:fill="auto"/>
            <w:hideMark/>
          </w:tcPr>
          <w:p w14:paraId="0C729266" w14:textId="5D4AE1D3" w:rsidR="001C4229" w:rsidRPr="0010435A" w:rsidRDefault="001C4229" w:rsidP="001C4229">
            <w:pPr>
              <w:spacing w:after="0" w:line="240" w:lineRule="auto"/>
              <w:jc w:val="center"/>
              <w:rPr>
                <w:rFonts w:ascii="Sylfaen" w:eastAsia="Times New Roman" w:hAnsi="Sylfaen" w:cs="Calibri"/>
                <w:b/>
                <w:bCs/>
                <w:color w:val="FF0000"/>
                <w:sz w:val="18"/>
                <w:szCs w:val="24"/>
              </w:rPr>
            </w:pPr>
            <w:proofErr w:type="spellStart"/>
            <w:r>
              <w:rPr>
                <w:rFonts w:ascii="Sylfaen" w:hAnsi="Sylfaen" w:cs="Calibri"/>
                <w:b/>
                <w:bCs/>
                <w:color w:val="FF0000"/>
              </w:rPr>
              <w:t>სხვა</w:t>
            </w:r>
            <w:proofErr w:type="spellEnd"/>
            <w:r>
              <w:rPr>
                <w:rFonts w:ascii="Sylfaen" w:hAnsi="Sylfaen" w:cs="Calibri"/>
                <w:b/>
                <w:bCs/>
                <w:color w:val="FF0000"/>
              </w:rPr>
              <w:t xml:space="preserve"> </w:t>
            </w:r>
            <w:proofErr w:type="spellStart"/>
            <w:r>
              <w:rPr>
                <w:rFonts w:ascii="Sylfaen" w:hAnsi="Sylfaen" w:cs="Calibri"/>
                <w:b/>
                <w:bCs/>
                <w:color w:val="FF0000"/>
              </w:rPr>
              <w:t>არაკლასიფიცირებული</w:t>
            </w:r>
            <w:proofErr w:type="spellEnd"/>
            <w:r>
              <w:rPr>
                <w:rFonts w:ascii="Sylfaen" w:hAnsi="Sylfaen" w:cs="Calibri"/>
                <w:b/>
                <w:bCs/>
                <w:color w:val="FF0000"/>
              </w:rPr>
              <w:t xml:space="preserve"> </w:t>
            </w:r>
            <w:proofErr w:type="spellStart"/>
            <w:r>
              <w:rPr>
                <w:rFonts w:ascii="Sylfaen" w:hAnsi="Sylfaen" w:cs="Calibri"/>
                <w:b/>
                <w:bCs/>
                <w:color w:val="FF0000"/>
              </w:rPr>
              <w:t>საქმიანობა</w:t>
            </w:r>
            <w:proofErr w:type="spellEnd"/>
            <w:r>
              <w:rPr>
                <w:rFonts w:ascii="Sylfaen" w:hAnsi="Sylfaen" w:cs="Calibri"/>
                <w:b/>
                <w:bCs/>
                <w:color w:val="FF0000"/>
              </w:rPr>
              <w:t xml:space="preserve"> </w:t>
            </w:r>
            <w:proofErr w:type="spellStart"/>
            <w:r>
              <w:rPr>
                <w:rFonts w:ascii="Sylfaen" w:hAnsi="Sylfaen" w:cs="Calibri"/>
                <w:b/>
                <w:bCs/>
                <w:color w:val="FF0000"/>
              </w:rPr>
              <w:t>დასუფთავებისა</w:t>
            </w:r>
            <w:proofErr w:type="spellEnd"/>
            <w:r>
              <w:rPr>
                <w:rFonts w:ascii="Sylfaen" w:hAnsi="Sylfaen" w:cs="Calibri"/>
                <w:b/>
                <w:bCs/>
                <w:color w:val="FF0000"/>
              </w:rPr>
              <w:t xml:space="preserve"> </w:t>
            </w:r>
            <w:proofErr w:type="spellStart"/>
            <w:r>
              <w:rPr>
                <w:rFonts w:ascii="Sylfaen" w:hAnsi="Sylfaen" w:cs="Calibri"/>
                <w:b/>
                <w:bCs/>
                <w:color w:val="FF0000"/>
              </w:rPr>
              <w:t>და</w:t>
            </w:r>
            <w:proofErr w:type="spellEnd"/>
            <w:r>
              <w:rPr>
                <w:rFonts w:ascii="Sylfaen" w:hAnsi="Sylfaen" w:cs="Calibri"/>
                <w:b/>
                <w:bCs/>
                <w:color w:val="FF0000"/>
              </w:rPr>
              <w:t xml:space="preserve"> </w:t>
            </w:r>
            <w:proofErr w:type="spellStart"/>
            <w:r>
              <w:rPr>
                <w:rFonts w:ascii="Sylfaen" w:hAnsi="Sylfaen" w:cs="Calibri"/>
                <w:b/>
                <w:bCs/>
                <w:color w:val="FF0000"/>
              </w:rPr>
              <w:t>გარემოს</w:t>
            </w:r>
            <w:proofErr w:type="spellEnd"/>
            <w:r>
              <w:rPr>
                <w:rFonts w:ascii="Sylfaen" w:hAnsi="Sylfaen" w:cs="Calibri"/>
                <w:b/>
                <w:bCs/>
                <w:color w:val="FF0000"/>
              </w:rPr>
              <w:t xml:space="preserve"> </w:t>
            </w:r>
            <w:proofErr w:type="spellStart"/>
            <w:r>
              <w:rPr>
                <w:rFonts w:ascii="Sylfaen" w:hAnsi="Sylfaen" w:cs="Calibri"/>
                <w:b/>
                <w:bCs/>
                <w:color w:val="FF0000"/>
              </w:rPr>
              <w:t>დაცვის</w:t>
            </w:r>
            <w:proofErr w:type="spellEnd"/>
            <w:r>
              <w:rPr>
                <w:rFonts w:ascii="Sylfaen" w:hAnsi="Sylfaen" w:cs="Calibri"/>
                <w:b/>
                <w:bCs/>
                <w:color w:val="FF0000"/>
              </w:rPr>
              <w:t xml:space="preserve"> </w:t>
            </w:r>
            <w:proofErr w:type="spellStart"/>
            <w:r>
              <w:rPr>
                <w:rFonts w:ascii="Sylfaen" w:hAnsi="Sylfaen" w:cs="Calibri"/>
                <w:b/>
                <w:bCs/>
                <w:color w:val="FF0000"/>
              </w:rPr>
              <w:t>სფეროში</w:t>
            </w:r>
            <w:proofErr w:type="spellEnd"/>
          </w:p>
        </w:tc>
        <w:tc>
          <w:tcPr>
            <w:tcW w:w="1252" w:type="dxa"/>
            <w:tcBorders>
              <w:top w:val="nil"/>
              <w:left w:val="nil"/>
              <w:bottom w:val="single" w:sz="4" w:space="0" w:color="auto"/>
              <w:right w:val="single" w:sz="4" w:space="0" w:color="auto"/>
            </w:tcBorders>
            <w:shd w:val="clear" w:color="auto" w:fill="auto"/>
            <w:vAlign w:val="center"/>
            <w:hideMark/>
          </w:tcPr>
          <w:p w14:paraId="2266FBD1" w14:textId="31E1DF8F" w:rsidR="001C4229" w:rsidRPr="0010435A" w:rsidRDefault="001C4229" w:rsidP="001C4229">
            <w:pPr>
              <w:spacing w:after="0" w:line="240" w:lineRule="auto"/>
              <w:jc w:val="center"/>
              <w:rPr>
                <w:rFonts w:ascii="Sylfaen" w:eastAsia="Times New Roman" w:hAnsi="Sylfaen" w:cs="Calibri"/>
                <w:b/>
                <w:bCs/>
                <w:color w:val="FF0000"/>
                <w:sz w:val="18"/>
                <w:szCs w:val="18"/>
              </w:rPr>
            </w:pPr>
            <w:r>
              <w:rPr>
                <w:rFonts w:ascii="Sylfaen" w:hAnsi="Sylfaen" w:cs="Calibri"/>
                <w:b/>
                <w:bCs/>
                <w:color w:val="FF0000"/>
                <w:sz w:val="18"/>
                <w:szCs w:val="18"/>
              </w:rPr>
              <w:t>1 862,</w:t>
            </w:r>
            <w:r w:rsidR="00866F65">
              <w:rPr>
                <w:rFonts w:ascii="Sylfaen" w:hAnsi="Sylfaen" w:cs="Calibri"/>
                <w:b/>
                <w:bCs/>
                <w:color w:val="FF0000"/>
                <w:sz w:val="18"/>
                <w:szCs w:val="18"/>
              </w:rPr>
              <w:t>5</w:t>
            </w:r>
          </w:p>
        </w:tc>
        <w:tc>
          <w:tcPr>
            <w:tcW w:w="1117" w:type="dxa"/>
            <w:tcBorders>
              <w:top w:val="nil"/>
              <w:left w:val="nil"/>
              <w:bottom w:val="single" w:sz="4" w:space="0" w:color="auto"/>
              <w:right w:val="single" w:sz="4" w:space="0" w:color="auto"/>
            </w:tcBorders>
            <w:shd w:val="clear" w:color="auto" w:fill="auto"/>
            <w:vAlign w:val="center"/>
            <w:hideMark/>
          </w:tcPr>
          <w:p w14:paraId="63D75392" w14:textId="7F155DDB" w:rsidR="001C4229" w:rsidRPr="0010435A" w:rsidRDefault="001C4229" w:rsidP="001C4229">
            <w:pPr>
              <w:spacing w:after="0" w:line="240" w:lineRule="auto"/>
              <w:jc w:val="center"/>
              <w:rPr>
                <w:rFonts w:ascii="Sylfaen" w:eastAsia="Times New Roman" w:hAnsi="Sylfaen" w:cs="Calibri"/>
                <w:b/>
                <w:bCs/>
                <w:color w:val="FF0000"/>
                <w:sz w:val="18"/>
                <w:szCs w:val="18"/>
              </w:rPr>
            </w:pPr>
            <w:r>
              <w:rPr>
                <w:rFonts w:ascii="Sylfaen" w:hAnsi="Sylfaen" w:cs="Calibri"/>
                <w:b/>
                <w:bCs/>
                <w:color w:val="FF0000"/>
                <w:sz w:val="18"/>
                <w:szCs w:val="18"/>
              </w:rPr>
              <w:t>1 957,7</w:t>
            </w:r>
          </w:p>
        </w:tc>
        <w:tc>
          <w:tcPr>
            <w:tcW w:w="990" w:type="dxa"/>
            <w:tcBorders>
              <w:top w:val="nil"/>
              <w:left w:val="nil"/>
              <w:bottom w:val="single" w:sz="4" w:space="0" w:color="auto"/>
              <w:right w:val="single" w:sz="4" w:space="0" w:color="auto"/>
            </w:tcBorders>
            <w:shd w:val="clear" w:color="auto" w:fill="auto"/>
            <w:vAlign w:val="center"/>
            <w:hideMark/>
          </w:tcPr>
          <w:p w14:paraId="56ADEF4A" w14:textId="370D8A8E" w:rsidR="001C4229" w:rsidRPr="0010435A" w:rsidRDefault="001C4229" w:rsidP="001C4229">
            <w:pPr>
              <w:spacing w:after="0" w:line="240" w:lineRule="auto"/>
              <w:jc w:val="center"/>
              <w:rPr>
                <w:rFonts w:ascii="Sylfaen" w:eastAsia="Times New Roman" w:hAnsi="Sylfaen" w:cs="Calibri"/>
                <w:b/>
                <w:bCs/>
                <w:color w:val="FF0000"/>
                <w:sz w:val="18"/>
                <w:szCs w:val="18"/>
              </w:rPr>
            </w:pPr>
            <w:r>
              <w:rPr>
                <w:rFonts w:ascii="Sylfaen" w:hAnsi="Sylfaen" w:cs="Calibri"/>
                <w:b/>
                <w:bCs/>
                <w:color w:val="FF0000"/>
                <w:sz w:val="18"/>
                <w:szCs w:val="18"/>
              </w:rPr>
              <w:t>3 474,9</w:t>
            </w:r>
          </w:p>
        </w:tc>
        <w:tc>
          <w:tcPr>
            <w:tcW w:w="990" w:type="dxa"/>
            <w:tcBorders>
              <w:top w:val="nil"/>
              <w:left w:val="nil"/>
              <w:bottom w:val="single" w:sz="4" w:space="0" w:color="auto"/>
              <w:right w:val="single" w:sz="4" w:space="0" w:color="auto"/>
            </w:tcBorders>
            <w:shd w:val="clear" w:color="auto" w:fill="auto"/>
            <w:vAlign w:val="center"/>
            <w:hideMark/>
          </w:tcPr>
          <w:p w14:paraId="69C1CF42" w14:textId="35B31BC5" w:rsidR="001C4229" w:rsidRPr="0010435A" w:rsidRDefault="001C4229" w:rsidP="001C4229">
            <w:pPr>
              <w:spacing w:after="0" w:line="240" w:lineRule="auto"/>
              <w:jc w:val="center"/>
              <w:rPr>
                <w:rFonts w:ascii="Sylfaen" w:eastAsia="Times New Roman" w:hAnsi="Sylfaen" w:cs="Calibri"/>
                <w:b/>
                <w:bCs/>
                <w:color w:val="FF0000"/>
                <w:sz w:val="18"/>
                <w:szCs w:val="18"/>
              </w:rPr>
            </w:pPr>
            <w:r>
              <w:rPr>
                <w:rFonts w:ascii="Sylfaen" w:hAnsi="Sylfaen" w:cs="Calibri"/>
                <w:b/>
                <w:bCs/>
                <w:color w:val="FF0000"/>
                <w:sz w:val="18"/>
                <w:szCs w:val="18"/>
              </w:rPr>
              <w:t>3 119,3</w:t>
            </w:r>
          </w:p>
        </w:tc>
        <w:tc>
          <w:tcPr>
            <w:tcW w:w="990" w:type="dxa"/>
            <w:tcBorders>
              <w:top w:val="nil"/>
              <w:left w:val="nil"/>
              <w:bottom w:val="single" w:sz="4" w:space="0" w:color="auto"/>
              <w:right w:val="single" w:sz="4" w:space="0" w:color="auto"/>
            </w:tcBorders>
            <w:shd w:val="clear" w:color="auto" w:fill="auto"/>
            <w:vAlign w:val="center"/>
            <w:hideMark/>
          </w:tcPr>
          <w:p w14:paraId="4B390DF6" w14:textId="4A66FD44" w:rsidR="001C4229" w:rsidRPr="0010435A" w:rsidRDefault="001C4229" w:rsidP="001C4229">
            <w:pPr>
              <w:spacing w:after="0" w:line="240" w:lineRule="auto"/>
              <w:jc w:val="center"/>
              <w:rPr>
                <w:rFonts w:ascii="Sylfaen" w:eastAsia="Times New Roman" w:hAnsi="Sylfaen" w:cs="Calibri"/>
                <w:b/>
                <w:bCs/>
                <w:color w:val="FF0000"/>
                <w:sz w:val="18"/>
                <w:szCs w:val="18"/>
              </w:rPr>
            </w:pPr>
            <w:r>
              <w:rPr>
                <w:rFonts w:ascii="Sylfaen" w:hAnsi="Sylfaen" w:cs="Calibri"/>
                <w:b/>
                <w:bCs/>
                <w:color w:val="FF0000"/>
                <w:sz w:val="18"/>
                <w:szCs w:val="18"/>
              </w:rPr>
              <w:t>3 039,7</w:t>
            </w:r>
          </w:p>
        </w:tc>
        <w:tc>
          <w:tcPr>
            <w:tcW w:w="1099" w:type="dxa"/>
            <w:tcBorders>
              <w:top w:val="nil"/>
              <w:left w:val="nil"/>
              <w:bottom w:val="single" w:sz="4" w:space="0" w:color="auto"/>
              <w:right w:val="single" w:sz="4" w:space="0" w:color="auto"/>
            </w:tcBorders>
            <w:shd w:val="clear" w:color="auto" w:fill="auto"/>
            <w:vAlign w:val="center"/>
            <w:hideMark/>
          </w:tcPr>
          <w:p w14:paraId="66D9814A" w14:textId="30D54900" w:rsidR="001C4229" w:rsidRPr="0010435A" w:rsidRDefault="001C4229" w:rsidP="001C4229">
            <w:pPr>
              <w:spacing w:after="0" w:line="240" w:lineRule="auto"/>
              <w:jc w:val="center"/>
              <w:rPr>
                <w:rFonts w:ascii="Sylfaen" w:eastAsia="Times New Roman" w:hAnsi="Sylfaen" w:cs="Calibri"/>
                <w:b/>
                <w:bCs/>
                <w:color w:val="FF0000"/>
                <w:sz w:val="18"/>
                <w:szCs w:val="18"/>
              </w:rPr>
            </w:pPr>
            <w:r>
              <w:rPr>
                <w:rFonts w:ascii="Sylfaen" w:hAnsi="Sylfaen" w:cs="Calibri"/>
                <w:b/>
                <w:bCs/>
                <w:color w:val="FF0000"/>
                <w:sz w:val="18"/>
                <w:szCs w:val="18"/>
              </w:rPr>
              <w:t>3 241,7</w:t>
            </w:r>
          </w:p>
        </w:tc>
      </w:tr>
    </w:tbl>
    <w:p w14:paraId="3C635FC1" w14:textId="77777777" w:rsidR="0051766C" w:rsidRPr="0051709E" w:rsidRDefault="0051766C" w:rsidP="006835AB">
      <w:pPr>
        <w:spacing w:after="0" w:line="240" w:lineRule="auto"/>
        <w:rPr>
          <w:rFonts w:ascii="Sylfaen" w:hAnsi="Sylfaen"/>
          <w:b/>
          <w:sz w:val="24"/>
          <w:szCs w:val="24"/>
          <w:u w:val="single"/>
          <w:lang w:val="ka-GE"/>
        </w:rPr>
      </w:pPr>
    </w:p>
    <w:p w14:paraId="5951B397" w14:textId="77777777" w:rsidR="00426457" w:rsidRDefault="00426457" w:rsidP="00082C8B">
      <w:pPr>
        <w:spacing w:after="0" w:line="240" w:lineRule="auto"/>
        <w:rPr>
          <w:rFonts w:ascii="Sylfaen" w:eastAsia="Sylfaen" w:hAnsi="Sylfaen"/>
          <w:b/>
          <w:color w:val="FF0000"/>
          <w:sz w:val="24"/>
          <w:szCs w:val="24"/>
          <w:lang w:val="ka-GE"/>
        </w:rPr>
      </w:pPr>
    </w:p>
    <w:p w14:paraId="253E22AD" w14:textId="1B565042" w:rsidR="00400D52" w:rsidRPr="0051709E" w:rsidRDefault="00400D52" w:rsidP="00842B59">
      <w:pPr>
        <w:spacing w:after="0" w:line="240" w:lineRule="auto"/>
        <w:jc w:val="center"/>
        <w:rPr>
          <w:rFonts w:ascii="Sylfaen" w:eastAsia="Sylfaen" w:hAnsi="Sylfaen"/>
          <w:b/>
          <w:color w:val="FF0000"/>
          <w:sz w:val="24"/>
          <w:szCs w:val="24"/>
          <w:lang w:val="ka-GE"/>
        </w:rPr>
      </w:pPr>
      <w:r w:rsidRPr="0051709E">
        <w:rPr>
          <w:rFonts w:ascii="Sylfaen" w:eastAsia="Sylfaen" w:hAnsi="Sylfaen"/>
          <w:b/>
          <w:color w:val="FF0000"/>
          <w:sz w:val="24"/>
          <w:szCs w:val="24"/>
          <w:lang w:val="ka-GE"/>
        </w:rPr>
        <w:t>პრიორიტეტის დასახელება - განათლება</w:t>
      </w:r>
    </w:p>
    <w:p w14:paraId="55DA46C8" w14:textId="77777777" w:rsidR="00EA3A14" w:rsidRPr="0051709E" w:rsidRDefault="00EA3A14" w:rsidP="008E736B">
      <w:pPr>
        <w:spacing w:after="0" w:line="240" w:lineRule="auto"/>
        <w:ind w:firstLine="567"/>
        <w:jc w:val="both"/>
        <w:rPr>
          <w:rFonts w:ascii="Sylfaen" w:eastAsia="Sylfaen" w:hAnsi="Sylfaen"/>
          <w:b/>
          <w:color w:val="000000"/>
          <w:sz w:val="24"/>
          <w:szCs w:val="24"/>
          <w:lang w:val="ka-GE"/>
        </w:rPr>
      </w:pPr>
    </w:p>
    <w:p w14:paraId="2C15DA8D" w14:textId="599AA897" w:rsidR="00AB4921" w:rsidRDefault="00400D52" w:rsidP="008E736B">
      <w:pPr>
        <w:spacing w:after="0" w:line="240" w:lineRule="auto"/>
        <w:ind w:firstLine="567"/>
        <w:jc w:val="both"/>
        <w:rPr>
          <w:rFonts w:ascii="Sylfaen" w:eastAsia="Sylfaen" w:hAnsi="Sylfaen"/>
          <w:b/>
          <w:color w:val="000000"/>
          <w:sz w:val="24"/>
          <w:szCs w:val="24"/>
          <w:lang w:val="ka-GE"/>
        </w:rPr>
      </w:pPr>
      <w:r w:rsidRPr="0051709E">
        <w:rPr>
          <w:rFonts w:ascii="Sylfaen" w:eastAsia="Sylfaen" w:hAnsi="Sylfaen"/>
          <w:b/>
          <w:color w:val="000000"/>
          <w:sz w:val="24"/>
          <w:szCs w:val="24"/>
          <w:lang w:val="ka-GE"/>
        </w:rPr>
        <w:t>პრიორიტეტის დასაბუთება</w:t>
      </w:r>
      <w:r w:rsidR="00AB4921" w:rsidRPr="0051709E">
        <w:rPr>
          <w:rFonts w:ascii="Sylfaen" w:eastAsia="Sylfaen" w:hAnsi="Sylfaen"/>
          <w:b/>
          <w:color w:val="000000"/>
          <w:sz w:val="24"/>
          <w:szCs w:val="24"/>
          <w:lang w:val="ka-GE"/>
        </w:rPr>
        <w:t>:</w:t>
      </w:r>
    </w:p>
    <w:p w14:paraId="1D42870B" w14:textId="77777777" w:rsidR="00380102" w:rsidRPr="0051709E" w:rsidRDefault="00380102" w:rsidP="008E736B">
      <w:pPr>
        <w:spacing w:after="0" w:line="240" w:lineRule="auto"/>
        <w:ind w:firstLine="567"/>
        <w:jc w:val="both"/>
        <w:rPr>
          <w:rFonts w:ascii="Sylfaen" w:eastAsia="Sylfaen" w:hAnsi="Sylfaen"/>
          <w:b/>
          <w:color w:val="000000"/>
          <w:sz w:val="24"/>
          <w:szCs w:val="24"/>
          <w:lang w:val="ka-GE"/>
        </w:rPr>
      </w:pPr>
    </w:p>
    <w:p w14:paraId="32648A0E" w14:textId="57D15AE4" w:rsidR="00400D52" w:rsidRPr="0051709E" w:rsidRDefault="00400D52" w:rsidP="008E736B">
      <w:pPr>
        <w:spacing w:after="0" w:line="240" w:lineRule="auto"/>
        <w:ind w:firstLine="567"/>
        <w:jc w:val="both"/>
        <w:rPr>
          <w:rFonts w:ascii="Sylfaen" w:eastAsia="Sylfaen" w:hAnsi="Sylfaen"/>
          <w:color w:val="000000"/>
          <w:sz w:val="24"/>
          <w:szCs w:val="24"/>
          <w:lang w:val="ka-GE"/>
        </w:rPr>
      </w:pPr>
      <w:r w:rsidRPr="0051709E">
        <w:rPr>
          <w:rFonts w:ascii="Sylfaen" w:eastAsia="Sylfaen" w:hAnsi="Sylfaen"/>
          <w:color w:val="000000"/>
          <w:sz w:val="24"/>
          <w:szCs w:val="24"/>
          <w:lang w:val="ka-GE"/>
        </w:rPr>
        <w:t>საქართველოს ორგანული კანონის „ადგილობრივი თვითმმართველობის  კოდექსის“  მიხედვით მუნიციპალიტეტის  მართვაში არსებული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თვითმმართველი ერთეულის საკუთარ უფლებამოსილებას წარმოადგენს.</w:t>
      </w:r>
      <w:r w:rsidR="0002211E" w:rsidRPr="0051709E">
        <w:rPr>
          <w:rFonts w:ascii="Sylfaen" w:eastAsia="Sylfaen" w:hAnsi="Sylfaen"/>
          <w:color w:val="000000"/>
          <w:sz w:val="24"/>
          <w:szCs w:val="24"/>
          <w:lang w:val="ka-GE"/>
        </w:rPr>
        <w:t xml:space="preserve"> </w:t>
      </w:r>
      <w:r w:rsidRPr="0051709E">
        <w:rPr>
          <w:rFonts w:ascii="Sylfaen" w:eastAsia="Sylfaen" w:hAnsi="Sylfaen"/>
          <w:color w:val="000000"/>
          <w:sz w:val="24"/>
          <w:szCs w:val="24"/>
          <w:lang w:val="ka-GE"/>
        </w:rPr>
        <w:t xml:space="preserve">საქართველოს კანონი ადრეული და სკოლამდელი აღზრდისა და განათლების შესახებ განსაზღვრავს მუნიციპალიტეტის ვალდებულებებსა და უფლებამოსილებებს სკოლამდელი აღზრდისა და განათლების სფეროში. ზემოაღნიშნულიდან გამომდინარე, ძლიერი და მდგრადი სკოლამდელი აღზრდისა და განათლების სისტემის უზრუნველყოფა </w:t>
      </w:r>
      <w:r w:rsidR="00D44F41" w:rsidRPr="0051709E">
        <w:rPr>
          <w:rFonts w:ascii="Sylfaen" w:eastAsia="Sylfaen" w:hAnsi="Sylfaen"/>
          <w:color w:val="000000"/>
          <w:sz w:val="24"/>
          <w:szCs w:val="24"/>
          <w:lang w:val="ka-GE"/>
        </w:rPr>
        <w:t>ქედის</w:t>
      </w:r>
      <w:r w:rsidRPr="0051709E">
        <w:rPr>
          <w:rFonts w:ascii="Sylfaen" w:eastAsia="Sylfaen" w:hAnsi="Sylfaen"/>
          <w:color w:val="000000"/>
          <w:sz w:val="24"/>
          <w:szCs w:val="24"/>
          <w:lang w:val="ka-GE"/>
        </w:rPr>
        <w:t xml:space="preserve"> მუნიციპალიტეტის ერთ-ერთ მნიშვნელოვან პრიორიტეტს წარმოადგენს. </w:t>
      </w:r>
    </w:p>
    <w:p w14:paraId="5610F9BA" w14:textId="69EE8FFE" w:rsidR="00400D52" w:rsidRPr="0051709E" w:rsidRDefault="00D44F41" w:rsidP="008E736B">
      <w:pPr>
        <w:spacing w:after="0" w:line="240" w:lineRule="auto"/>
        <w:ind w:firstLine="567"/>
        <w:jc w:val="both"/>
        <w:rPr>
          <w:rFonts w:ascii="Sylfaen" w:eastAsia="Sylfaen" w:hAnsi="Sylfaen"/>
          <w:color w:val="000000"/>
          <w:sz w:val="24"/>
          <w:szCs w:val="24"/>
          <w:lang w:val="ka-GE"/>
        </w:rPr>
      </w:pPr>
      <w:bookmarkStart w:id="9" w:name="_Hlk519020736"/>
      <w:r w:rsidRPr="0051709E">
        <w:rPr>
          <w:rFonts w:ascii="Sylfaen" w:eastAsia="Sylfaen" w:hAnsi="Sylfaen"/>
          <w:color w:val="000000"/>
          <w:sz w:val="24"/>
          <w:szCs w:val="24"/>
          <w:lang w:val="ka-GE"/>
        </w:rPr>
        <w:t>მუნიციპალიტეტის</w:t>
      </w:r>
      <w:r w:rsidR="00400D52" w:rsidRPr="0051709E">
        <w:rPr>
          <w:rFonts w:ascii="Sylfaen" w:eastAsia="Sylfaen" w:hAnsi="Sylfaen"/>
          <w:color w:val="000000"/>
          <w:sz w:val="24"/>
          <w:szCs w:val="24"/>
          <w:lang w:val="ka-GE"/>
        </w:rPr>
        <w:t xml:space="preserve"> განვითარებასთან ერთად, მოთხოვნა სკოლამდელი აღზრდის დაწესებულებებზე დღითიდღე იზრდება. არსებული მუნიციპალური საბავშვო ბაღები რთულად უმკლავდებიან მოთხოვნის სრულად დაკმაყოფილებას, რაც ქმნის </w:t>
      </w:r>
      <w:r w:rsidR="0002211E" w:rsidRPr="0051709E">
        <w:rPr>
          <w:rFonts w:ascii="Sylfaen" w:eastAsia="Sylfaen" w:hAnsi="Sylfaen"/>
          <w:color w:val="000000"/>
          <w:sz w:val="24"/>
          <w:szCs w:val="24"/>
          <w:lang w:val="ka-GE"/>
        </w:rPr>
        <w:t>ბაგა-</w:t>
      </w:r>
      <w:r w:rsidR="00400D52" w:rsidRPr="0051709E">
        <w:rPr>
          <w:rFonts w:ascii="Sylfaen" w:eastAsia="Sylfaen" w:hAnsi="Sylfaen"/>
          <w:color w:val="000000"/>
          <w:sz w:val="24"/>
          <w:szCs w:val="24"/>
          <w:lang w:val="ka-GE"/>
        </w:rPr>
        <w:t xml:space="preserve">ბაღების </w:t>
      </w:r>
      <w:r w:rsidR="0002211E" w:rsidRPr="0051709E">
        <w:rPr>
          <w:rFonts w:ascii="Sylfaen" w:eastAsia="Sylfaen" w:hAnsi="Sylfaen"/>
          <w:color w:val="000000"/>
          <w:sz w:val="24"/>
          <w:szCs w:val="24"/>
          <w:lang w:val="ka-GE"/>
        </w:rPr>
        <w:t>კეთილმოწყობის</w:t>
      </w:r>
      <w:r w:rsidR="00400D52" w:rsidRPr="0051709E">
        <w:rPr>
          <w:rFonts w:ascii="Sylfaen" w:eastAsia="Sylfaen" w:hAnsi="Sylfaen"/>
          <w:color w:val="000000"/>
          <w:sz w:val="24"/>
          <w:szCs w:val="24"/>
          <w:lang w:val="ka-GE"/>
        </w:rPr>
        <w:t xml:space="preserve"> აუცილებლობას. გარდა ამისა, სააღმზრდელო პროცესის ხარისხიანად მიწოდება მატერიალურ-ტექნიკური ბაზის მუდმივ განახლებასა და აღმზრდელთა პერმანენტულ პროფესიულ გადამზადებას მოითხოვს.</w:t>
      </w:r>
    </w:p>
    <w:p w14:paraId="644928B7" w14:textId="79D6797D" w:rsidR="00400D52" w:rsidRPr="0051709E" w:rsidRDefault="00400D52" w:rsidP="008E736B">
      <w:pPr>
        <w:spacing w:after="0" w:line="240" w:lineRule="auto"/>
        <w:ind w:firstLine="567"/>
        <w:jc w:val="both"/>
        <w:rPr>
          <w:rFonts w:ascii="Sylfaen" w:eastAsia="Sylfaen" w:hAnsi="Sylfaen"/>
          <w:color w:val="000000"/>
          <w:sz w:val="24"/>
          <w:szCs w:val="24"/>
        </w:rPr>
      </w:pPr>
      <w:r w:rsidRPr="0051709E">
        <w:rPr>
          <w:rFonts w:ascii="Sylfaen" w:eastAsia="Sylfaen" w:hAnsi="Sylfaen"/>
          <w:color w:val="000000"/>
          <w:sz w:val="24"/>
          <w:szCs w:val="24"/>
          <w:lang w:val="ka-GE"/>
        </w:rPr>
        <w:t xml:space="preserve">არსებული სიტუაციის ანალიზიდან და მოქალაქეთა საჭიროებებიდან გამომდინარე, </w:t>
      </w:r>
      <w:r w:rsidR="00D44F41" w:rsidRPr="0051709E">
        <w:rPr>
          <w:rFonts w:ascii="Sylfaen" w:eastAsia="Sylfaen" w:hAnsi="Sylfaen"/>
          <w:color w:val="000000"/>
          <w:sz w:val="24"/>
          <w:szCs w:val="24"/>
          <w:lang w:val="ka-GE"/>
        </w:rPr>
        <w:t>ქედის</w:t>
      </w:r>
      <w:r w:rsidRPr="0051709E">
        <w:rPr>
          <w:rFonts w:ascii="Sylfaen" w:eastAsia="Sylfaen" w:hAnsi="Sylfaen"/>
          <w:color w:val="000000"/>
          <w:sz w:val="24"/>
          <w:szCs w:val="24"/>
          <w:lang w:val="ka-GE"/>
        </w:rPr>
        <w:t xml:space="preserve"> მუნიციპალიტეტისთვის პრიორიტეტულია სახელმწიფო სტანდარტების  შესაბამისი, საყოველთაოდ და თანაბრად ხელმისაწვდომი,</w:t>
      </w:r>
      <w:r w:rsidR="003D15EE" w:rsidRPr="0051709E">
        <w:rPr>
          <w:rFonts w:ascii="Sylfaen" w:eastAsia="Sylfaen" w:hAnsi="Sylfaen"/>
          <w:color w:val="000000"/>
          <w:sz w:val="24"/>
          <w:szCs w:val="24"/>
          <w:lang w:val="ka-GE"/>
        </w:rPr>
        <w:t xml:space="preserve"> </w:t>
      </w:r>
      <w:r w:rsidRPr="0051709E">
        <w:rPr>
          <w:rFonts w:ascii="Sylfaen" w:eastAsia="Sylfaen" w:hAnsi="Sylfaen"/>
          <w:color w:val="000000"/>
          <w:sz w:val="24"/>
          <w:szCs w:val="24"/>
          <w:lang w:val="ka-GE"/>
        </w:rPr>
        <w:t>სკოლამდელი აღზრდისა</w:t>
      </w:r>
      <w:r w:rsidR="003D15EE" w:rsidRPr="0051709E">
        <w:rPr>
          <w:rFonts w:ascii="Sylfaen" w:eastAsia="Sylfaen" w:hAnsi="Sylfaen"/>
          <w:color w:val="000000"/>
          <w:sz w:val="24"/>
          <w:szCs w:val="24"/>
          <w:lang w:val="ka-GE"/>
        </w:rPr>
        <w:t xml:space="preserve"> და განათლების</w:t>
      </w:r>
      <w:r w:rsidRPr="0051709E">
        <w:rPr>
          <w:rFonts w:ascii="Sylfaen" w:eastAsia="Sylfaen" w:hAnsi="Sylfaen"/>
          <w:color w:val="000000"/>
          <w:sz w:val="24"/>
          <w:szCs w:val="24"/>
          <w:lang w:val="ka-GE"/>
        </w:rPr>
        <w:t xml:space="preserve"> მომსახურების მიწოდების უზრუნველყოფა </w:t>
      </w:r>
      <w:r w:rsidR="00D44F41" w:rsidRPr="0051709E">
        <w:rPr>
          <w:rFonts w:ascii="Sylfaen" w:eastAsia="Sylfaen" w:hAnsi="Sylfaen"/>
          <w:color w:val="000000"/>
          <w:sz w:val="24"/>
          <w:szCs w:val="24"/>
          <w:lang w:val="ka-GE"/>
        </w:rPr>
        <w:t>ქედის</w:t>
      </w:r>
      <w:r w:rsidRPr="0051709E">
        <w:rPr>
          <w:rFonts w:ascii="Sylfaen" w:eastAsia="Sylfaen" w:hAnsi="Sylfaen"/>
          <w:color w:val="000000"/>
          <w:sz w:val="24"/>
          <w:szCs w:val="24"/>
          <w:lang w:val="ka-GE"/>
        </w:rPr>
        <w:t xml:space="preserve"> მოსახლეობისთვის. </w:t>
      </w:r>
    </w:p>
    <w:bookmarkEnd w:id="9"/>
    <w:p w14:paraId="475BD569" w14:textId="2916E501" w:rsidR="00AB3D40" w:rsidRDefault="00AB3D40" w:rsidP="00082C8B">
      <w:pPr>
        <w:spacing w:after="0" w:line="240" w:lineRule="auto"/>
        <w:jc w:val="both"/>
        <w:rPr>
          <w:rFonts w:ascii="Sylfaen" w:hAnsi="Sylfaen"/>
          <w:b/>
          <w:sz w:val="24"/>
          <w:szCs w:val="24"/>
          <w:lang w:val="ka-GE"/>
        </w:rPr>
      </w:pPr>
    </w:p>
    <w:p w14:paraId="6E5C1241" w14:textId="77777777" w:rsidR="00AB3D40" w:rsidRPr="0051709E" w:rsidRDefault="00AB3D40" w:rsidP="008E736B">
      <w:pPr>
        <w:spacing w:after="0" w:line="240" w:lineRule="auto"/>
        <w:ind w:firstLine="567"/>
        <w:jc w:val="both"/>
        <w:rPr>
          <w:rFonts w:ascii="Sylfaen" w:hAnsi="Sylfaen"/>
          <w:b/>
          <w:sz w:val="24"/>
          <w:szCs w:val="24"/>
          <w:lang w:val="ka-GE"/>
        </w:rPr>
      </w:pPr>
    </w:p>
    <w:p w14:paraId="20466037" w14:textId="426CFC5E" w:rsidR="00305EE1" w:rsidRPr="0051709E" w:rsidRDefault="00305EE1" w:rsidP="008E736B">
      <w:pPr>
        <w:spacing w:after="0" w:line="240" w:lineRule="auto"/>
        <w:ind w:firstLine="567"/>
        <w:jc w:val="both"/>
        <w:rPr>
          <w:rFonts w:ascii="Sylfaen" w:hAnsi="Sylfaen"/>
          <w:b/>
          <w:sz w:val="24"/>
          <w:szCs w:val="24"/>
          <w:lang w:val="ka-GE"/>
        </w:rPr>
      </w:pPr>
      <w:r w:rsidRPr="0051709E">
        <w:rPr>
          <w:rFonts w:ascii="Sylfaen" w:hAnsi="Sylfaen"/>
          <w:b/>
          <w:sz w:val="24"/>
          <w:szCs w:val="24"/>
          <w:lang w:val="ka-GE"/>
        </w:rPr>
        <w:lastRenderedPageBreak/>
        <w:t xml:space="preserve">პრიორიტეტის </w:t>
      </w:r>
      <w:proofErr w:type="spellStart"/>
      <w:r w:rsidRPr="0051709E">
        <w:rPr>
          <w:rFonts w:ascii="Sylfaen" w:hAnsi="Sylfaen"/>
          <w:b/>
          <w:sz w:val="24"/>
          <w:szCs w:val="24"/>
          <w:lang w:val="ka-GE"/>
        </w:rPr>
        <w:t>საშუალოვადიანი</w:t>
      </w:r>
      <w:proofErr w:type="spellEnd"/>
      <w:r w:rsidRPr="0051709E">
        <w:rPr>
          <w:rFonts w:ascii="Sylfaen" w:hAnsi="Sylfaen"/>
          <w:b/>
          <w:sz w:val="24"/>
          <w:szCs w:val="24"/>
          <w:lang w:val="ka-GE"/>
        </w:rPr>
        <w:t xml:space="preserve"> მიზანი: </w:t>
      </w:r>
    </w:p>
    <w:p w14:paraId="46E5F486" w14:textId="3038EFD0" w:rsidR="00305EE1" w:rsidRPr="0051709E" w:rsidRDefault="00305EE1" w:rsidP="008E736B">
      <w:pPr>
        <w:spacing w:after="0" w:line="240" w:lineRule="auto"/>
        <w:ind w:firstLine="567"/>
        <w:jc w:val="both"/>
        <w:rPr>
          <w:rFonts w:ascii="Sylfaen" w:eastAsia="Sylfaen" w:hAnsi="Sylfaen"/>
          <w:color w:val="000000"/>
          <w:sz w:val="24"/>
          <w:szCs w:val="24"/>
        </w:rPr>
      </w:pPr>
      <w:r w:rsidRPr="0051709E">
        <w:rPr>
          <w:rFonts w:ascii="Sylfaen" w:eastAsia="Sylfaen" w:hAnsi="Sylfaen"/>
          <w:color w:val="000000"/>
          <w:sz w:val="24"/>
          <w:szCs w:val="24"/>
          <w:lang w:val="ka-GE"/>
        </w:rPr>
        <w:t>ადრეული და სკოლამდელი აღზრდის</w:t>
      </w:r>
      <w:r w:rsidR="003D15EE" w:rsidRPr="0051709E">
        <w:rPr>
          <w:rFonts w:ascii="Sylfaen" w:eastAsia="Sylfaen" w:hAnsi="Sylfaen"/>
          <w:color w:val="000000"/>
          <w:sz w:val="24"/>
          <w:szCs w:val="24"/>
          <w:lang w:val="ka-GE"/>
        </w:rPr>
        <w:t xml:space="preserve"> და განათლების</w:t>
      </w:r>
      <w:r w:rsidR="0002211E" w:rsidRPr="0051709E">
        <w:rPr>
          <w:rFonts w:ascii="Sylfaen" w:eastAsia="Sylfaen" w:hAnsi="Sylfaen"/>
          <w:color w:val="000000"/>
          <w:sz w:val="24"/>
          <w:szCs w:val="24"/>
          <w:lang w:val="ka-GE"/>
        </w:rPr>
        <w:t xml:space="preserve"> </w:t>
      </w:r>
      <w:r w:rsidRPr="0051709E">
        <w:rPr>
          <w:rFonts w:ascii="Sylfaen" w:eastAsia="Sylfaen" w:hAnsi="Sylfaen"/>
          <w:color w:val="000000"/>
          <w:sz w:val="24"/>
          <w:szCs w:val="24"/>
          <w:lang w:val="ka-GE"/>
        </w:rPr>
        <w:t>მომსახურების ხელმისაწვდომობის გაზრდა</w:t>
      </w:r>
      <w:r w:rsidR="00C932BE" w:rsidRPr="0051709E">
        <w:rPr>
          <w:rFonts w:ascii="Sylfaen" w:eastAsia="Sylfaen" w:hAnsi="Sylfaen"/>
          <w:color w:val="000000"/>
          <w:sz w:val="24"/>
          <w:szCs w:val="24"/>
          <w:lang w:val="ka-GE"/>
        </w:rPr>
        <w:t xml:space="preserve">. </w:t>
      </w:r>
      <w:r w:rsidRPr="0051709E">
        <w:rPr>
          <w:rFonts w:ascii="Sylfaen" w:eastAsia="Sylfaen" w:hAnsi="Sylfaen"/>
          <w:color w:val="000000"/>
          <w:sz w:val="24"/>
          <w:szCs w:val="24"/>
          <w:lang w:val="ka-GE"/>
        </w:rPr>
        <w:t>ადრეული და სკოლამდელი აღზრდისა</w:t>
      </w:r>
      <w:r w:rsidR="003D15EE" w:rsidRPr="0051709E">
        <w:rPr>
          <w:rFonts w:ascii="Sylfaen" w:eastAsia="Sylfaen" w:hAnsi="Sylfaen"/>
          <w:color w:val="000000"/>
          <w:sz w:val="24"/>
          <w:szCs w:val="24"/>
          <w:lang w:val="ka-GE"/>
        </w:rPr>
        <w:t xml:space="preserve"> და განათლების</w:t>
      </w:r>
      <w:r w:rsidRPr="0051709E">
        <w:rPr>
          <w:rFonts w:ascii="Sylfaen" w:eastAsia="Sylfaen" w:hAnsi="Sylfaen"/>
          <w:color w:val="000000"/>
          <w:sz w:val="24"/>
          <w:szCs w:val="24"/>
          <w:lang w:val="ka-GE"/>
        </w:rPr>
        <w:t xml:space="preserve"> სტანდარტის უზრუნველყოფა.</w:t>
      </w:r>
    </w:p>
    <w:p w14:paraId="7B3975FD" w14:textId="77777777" w:rsidR="00C932BE" w:rsidRPr="0051709E" w:rsidRDefault="00C932BE" w:rsidP="008E736B">
      <w:pPr>
        <w:spacing w:after="0" w:line="240" w:lineRule="auto"/>
        <w:ind w:firstLine="567"/>
        <w:jc w:val="both"/>
        <w:rPr>
          <w:rFonts w:ascii="Sylfaen" w:eastAsia="Sylfaen" w:hAnsi="Sylfaen"/>
          <w:b/>
          <w:color w:val="000000"/>
          <w:sz w:val="24"/>
          <w:szCs w:val="24"/>
          <w:lang w:val="ka-GE"/>
        </w:rPr>
      </w:pPr>
    </w:p>
    <w:p w14:paraId="539F8160" w14:textId="44833CFA" w:rsidR="00400D52" w:rsidRPr="0051709E" w:rsidRDefault="00400D52" w:rsidP="008E736B">
      <w:pPr>
        <w:spacing w:after="0" w:line="240" w:lineRule="auto"/>
        <w:ind w:firstLine="567"/>
        <w:jc w:val="both"/>
        <w:rPr>
          <w:rFonts w:ascii="Sylfaen" w:eastAsia="Sylfaen" w:hAnsi="Sylfaen"/>
          <w:b/>
          <w:color w:val="000000"/>
          <w:sz w:val="24"/>
          <w:szCs w:val="24"/>
          <w:lang w:val="ka-GE"/>
        </w:rPr>
      </w:pPr>
      <w:r w:rsidRPr="0051709E">
        <w:rPr>
          <w:rFonts w:ascii="Sylfaen" w:eastAsia="Sylfaen" w:hAnsi="Sylfaen"/>
          <w:b/>
          <w:color w:val="000000"/>
          <w:sz w:val="24"/>
          <w:szCs w:val="24"/>
          <w:lang w:val="ka-GE"/>
        </w:rPr>
        <w:t>სამოქმედო გეგმა</w:t>
      </w:r>
      <w:r w:rsidR="00AB4921" w:rsidRPr="0051709E">
        <w:rPr>
          <w:rFonts w:ascii="Sylfaen" w:eastAsia="Sylfaen" w:hAnsi="Sylfaen"/>
          <w:b/>
          <w:color w:val="000000"/>
          <w:sz w:val="24"/>
          <w:szCs w:val="24"/>
          <w:lang w:val="ka-GE"/>
        </w:rPr>
        <w:t>:</w:t>
      </w:r>
    </w:p>
    <w:p w14:paraId="3771E9CF" w14:textId="6F6459B4" w:rsidR="00C932BE" w:rsidRPr="0051709E" w:rsidRDefault="00C932BE" w:rsidP="008E736B">
      <w:pPr>
        <w:spacing w:after="0" w:line="240" w:lineRule="auto"/>
        <w:ind w:firstLine="567"/>
        <w:jc w:val="both"/>
        <w:rPr>
          <w:rFonts w:ascii="Sylfaen" w:hAnsi="Sylfaen"/>
          <w:sz w:val="24"/>
          <w:szCs w:val="24"/>
          <w:lang w:val="ka-GE"/>
        </w:rPr>
      </w:pPr>
      <w:r w:rsidRPr="0051709E">
        <w:rPr>
          <w:rFonts w:ascii="Sylfaen" w:hAnsi="Sylfaen" w:cs="Sylfaen"/>
          <w:sz w:val="24"/>
          <w:szCs w:val="24"/>
          <w:lang w:val="ka-GE"/>
        </w:rPr>
        <w:t>პრიორიტეტის</w:t>
      </w:r>
      <w:r w:rsidRPr="0051709E">
        <w:rPr>
          <w:rFonts w:ascii="Sylfaen" w:hAnsi="Sylfaen"/>
          <w:sz w:val="24"/>
          <w:szCs w:val="24"/>
          <w:lang w:val="ka-GE"/>
        </w:rPr>
        <w:t xml:space="preserve"> ფარგლებში </w:t>
      </w:r>
      <w:r w:rsidR="00E725E8" w:rsidRPr="0051709E">
        <w:rPr>
          <w:rFonts w:ascii="Sylfaen" w:hAnsi="Sylfaen"/>
          <w:sz w:val="24"/>
          <w:szCs w:val="24"/>
          <w:lang w:val="ka-GE"/>
        </w:rPr>
        <w:t>დაგეგმილია შემდეგი პროგრამების განხორციელ</w:t>
      </w:r>
      <w:r w:rsidRPr="0051709E">
        <w:rPr>
          <w:rFonts w:ascii="Sylfaen" w:hAnsi="Sylfaen"/>
          <w:sz w:val="24"/>
          <w:szCs w:val="24"/>
          <w:lang w:val="ka-GE"/>
        </w:rPr>
        <w:t>ება:</w:t>
      </w:r>
    </w:p>
    <w:p w14:paraId="73764A7C" w14:textId="4ABE9E8F" w:rsidR="00D44F41" w:rsidRPr="00866F65" w:rsidRDefault="002236A0" w:rsidP="00572FE5">
      <w:pPr>
        <w:pStyle w:val="a3"/>
        <w:numPr>
          <w:ilvl w:val="0"/>
          <w:numId w:val="4"/>
        </w:numPr>
        <w:spacing w:after="0" w:line="240" w:lineRule="auto"/>
        <w:ind w:left="0" w:firstLine="567"/>
        <w:jc w:val="both"/>
        <w:rPr>
          <w:rFonts w:ascii="Sylfaen" w:hAnsi="Sylfaen"/>
          <w:b/>
          <w:color w:val="C00000"/>
          <w:sz w:val="24"/>
          <w:szCs w:val="24"/>
          <w:lang w:val="ka-GE"/>
        </w:rPr>
      </w:pPr>
      <w:r w:rsidRPr="0051709E">
        <w:rPr>
          <w:rFonts w:ascii="Sylfaen" w:eastAsia="Sylfaen" w:hAnsi="Sylfaen"/>
          <w:color w:val="000000"/>
          <w:sz w:val="24"/>
          <w:szCs w:val="24"/>
          <w:lang w:val="ka-GE"/>
        </w:rPr>
        <w:t>სკოლამდელი აღზრდა და განათლება</w:t>
      </w:r>
      <w:r w:rsidR="00AB4921" w:rsidRPr="0051709E">
        <w:rPr>
          <w:rFonts w:ascii="Sylfaen" w:eastAsia="Sylfaen" w:hAnsi="Sylfaen"/>
          <w:color w:val="000000"/>
          <w:sz w:val="24"/>
          <w:szCs w:val="24"/>
          <w:lang w:val="ka-GE"/>
        </w:rPr>
        <w:t>;</w:t>
      </w:r>
    </w:p>
    <w:p w14:paraId="2EA4C4F8" w14:textId="5333BA87" w:rsidR="00866F65" w:rsidRPr="00866F65" w:rsidRDefault="00866F65" w:rsidP="00572FE5">
      <w:pPr>
        <w:pStyle w:val="a3"/>
        <w:numPr>
          <w:ilvl w:val="0"/>
          <w:numId w:val="4"/>
        </w:numPr>
        <w:spacing w:after="0" w:line="240" w:lineRule="auto"/>
        <w:ind w:left="0" w:firstLine="567"/>
        <w:jc w:val="both"/>
        <w:rPr>
          <w:rFonts w:ascii="Sylfaen" w:hAnsi="Sylfaen"/>
          <w:bCs/>
          <w:color w:val="000000" w:themeColor="text1"/>
          <w:sz w:val="24"/>
          <w:szCs w:val="24"/>
          <w:lang w:val="ka-GE"/>
        </w:rPr>
      </w:pPr>
      <w:r w:rsidRPr="00866F65">
        <w:rPr>
          <w:rFonts w:ascii="Sylfaen" w:hAnsi="Sylfaen"/>
          <w:bCs/>
          <w:color w:val="000000" w:themeColor="text1"/>
          <w:sz w:val="24"/>
          <w:szCs w:val="24"/>
          <w:lang w:val="ka-GE"/>
        </w:rPr>
        <w:t xml:space="preserve">სხვა </w:t>
      </w:r>
      <w:proofErr w:type="spellStart"/>
      <w:r w:rsidRPr="00866F65">
        <w:rPr>
          <w:rFonts w:ascii="Sylfaen" w:hAnsi="Sylfaen"/>
          <w:bCs/>
          <w:color w:val="000000" w:themeColor="text1"/>
          <w:sz w:val="24"/>
          <w:szCs w:val="24"/>
          <w:lang w:val="ka-GE"/>
        </w:rPr>
        <w:t>არაკლასიფიცირებული</w:t>
      </w:r>
      <w:proofErr w:type="spellEnd"/>
      <w:r w:rsidRPr="00866F65">
        <w:rPr>
          <w:rFonts w:ascii="Sylfaen" w:hAnsi="Sylfaen"/>
          <w:bCs/>
          <w:color w:val="000000" w:themeColor="text1"/>
          <w:sz w:val="24"/>
          <w:szCs w:val="24"/>
          <w:lang w:val="ka-GE"/>
        </w:rPr>
        <w:t xml:space="preserve"> საქმიანობა განათლების სფეროში</w:t>
      </w:r>
      <w:r>
        <w:rPr>
          <w:rFonts w:ascii="Sylfaen" w:hAnsi="Sylfaen"/>
          <w:bCs/>
          <w:color w:val="000000" w:themeColor="text1"/>
          <w:sz w:val="24"/>
          <w:szCs w:val="24"/>
          <w:lang w:val="ka-GE"/>
        </w:rPr>
        <w:t>;</w:t>
      </w:r>
    </w:p>
    <w:p w14:paraId="5D20A5E0" w14:textId="48885ED6" w:rsidR="002B37BD" w:rsidRDefault="002B37BD" w:rsidP="00183E8C">
      <w:pPr>
        <w:spacing w:after="0" w:line="240" w:lineRule="auto"/>
        <w:jc w:val="both"/>
        <w:rPr>
          <w:rFonts w:ascii="Sylfaen" w:hAnsi="Sylfaen"/>
          <w:b/>
          <w:color w:val="C00000"/>
          <w:sz w:val="24"/>
          <w:szCs w:val="24"/>
        </w:rPr>
      </w:pPr>
    </w:p>
    <w:p w14:paraId="0DD5BB47" w14:textId="60FE6CCE" w:rsidR="00527E26" w:rsidRPr="0051709E" w:rsidRDefault="0036052F" w:rsidP="0036052F">
      <w:pPr>
        <w:spacing w:after="0" w:line="240" w:lineRule="auto"/>
        <w:jc w:val="right"/>
        <w:rPr>
          <w:rFonts w:ascii="Sylfaen" w:hAnsi="Sylfaen"/>
          <w:b/>
          <w:sz w:val="24"/>
          <w:szCs w:val="24"/>
          <w:u w:val="single"/>
          <w:lang w:val="ka-GE"/>
        </w:rPr>
      </w:pPr>
      <w:r w:rsidRPr="0051709E">
        <w:rPr>
          <w:rFonts w:ascii="Sylfaen" w:hAnsi="Sylfaen"/>
          <w:b/>
          <w:sz w:val="24"/>
          <w:szCs w:val="24"/>
          <w:u w:val="single"/>
          <w:lang w:val="ka-GE"/>
        </w:rPr>
        <w:t>ცხრილი №</w:t>
      </w:r>
      <w:r w:rsidR="005F5B0F" w:rsidRPr="0051709E">
        <w:rPr>
          <w:rFonts w:ascii="Sylfaen" w:hAnsi="Sylfaen"/>
          <w:b/>
          <w:sz w:val="24"/>
          <w:szCs w:val="24"/>
          <w:u w:val="single"/>
          <w:lang w:val="ka-GE"/>
        </w:rPr>
        <w:t>3</w:t>
      </w:r>
    </w:p>
    <w:tbl>
      <w:tblPr>
        <w:tblW w:w="11199" w:type="dxa"/>
        <w:tblLook w:val="04A0" w:firstRow="1" w:lastRow="0" w:firstColumn="1" w:lastColumn="0" w:noHBand="0" w:noVBand="1"/>
      </w:tblPr>
      <w:tblGrid>
        <w:gridCol w:w="1425"/>
        <w:gridCol w:w="2960"/>
        <w:gridCol w:w="1095"/>
        <w:gridCol w:w="1049"/>
        <w:gridCol w:w="1059"/>
        <w:gridCol w:w="1005"/>
        <w:gridCol w:w="1137"/>
        <w:gridCol w:w="1469"/>
      </w:tblGrid>
      <w:tr w:rsidR="00E5004C" w:rsidRPr="00E5004C" w14:paraId="2903672A" w14:textId="77777777" w:rsidTr="00866F65">
        <w:trPr>
          <w:trHeight w:val="255"/>
        </w:trPr>
        <w:tc>
          <w:tcPr>
            <w:tcW w:w="1425" w:type="dxa"/>
            <w:tcBorders>
              <w:top w:val="nil"/>
              <w:left w:val="nil"/>
              <w:bottom w:val="nil"/>
              <w:right w:val="nil"/>
            </w:tcBorders>
            <w:shd w:val="clear" w:color="auto" w:fill="auto"/>
            <w:vAlign w:val="center"/>
            <w:hideMark/>
          </w:tcPr>
          <w:p w14:paraId="28DE6DDB" w14:textId="77777777" w:rsidR="00E5004C" w:rsidRPr="00E5004C" w:rsidRDefault="00E5004C" w:rsidP="00E5004C">
            <w:pPr>
              <w:spacing w:after="0" w:line="240" w:lineRule="auto"/>
              <w:rPr>
                <w:rFonts w:ascii="Times New Roman" w:eastAsia="Times New Roman" w:hAnsi="Times New Roman"/>
                <w:sz w:val="24"/>
                <w:szCs w:val="24"/>
              </w:rPr>
            </w:pPr>
          </w:p>
        </w:tc>
        <w:tc>
          <w:tcPr>
            <w:tcW w:w="2984" w:type="dxa"/>
            <w:tcBorders>
              <w:top w:val="nil"/>
              <w:left w:val="nil"/>
              <w:bottom w:val="nil"/>
              <w:right w:val="nil"/>
            </w:tcBorders>
            <w:shd w:val="clear" w:color="auto" w:fill="auto"/>
            <w:vAlign w:val="center"/>
            <w:hideMark/>
          </w:tcPr>
          <w:p w14:paraId="7829351C" w14:textId="77777777" w:rsidR="00E5004C" w:rsidRPr="00E5004C" w:rsidRDefault="00E5004C" w:rsidP="00E5004C">
            <w:pPr>
              <w:spacing w:after="0" w:line="240" w:lineRule="auto"/>
              <w:jc w:val="center"/>
              <w:rPr>
                <w:rFonts w:ascii="Times New Roman" w:eastAsia="Times New Roman" w:hAnsi="Times New Roman"/>
                <w:sz w:val="20"/>
                <w:szCs w:val="20"/>
              </w:rPr>
            </w:pPr>
          </w:p>
        </w:tc>
        <w:tc>
          <w:tcPr>
            <w:tcW w:w="1120" w:type="dxa"/>
            <w:tcBorders>
              <w:top w:val="nil"/>
              <w:left w:val="nil"/>
              <w:bottom w:val="nil"/>
              <w:right w:val="nil"/>
            </w:tcBorders>
            <w:shd w:val="clear" w:color="auto" w:fill="auto"/>
            <w:vAlign w:val="center"/>
            <w:hideMark/>
          </w:tcPr>
          <w:p w14:paraId="5FE7691B" w14:textId="77777777" w:rsidR="00E5004C" w:rsidRPr="00E5004C" w:rsidRDefault="00E5004C" w:rsidP="00E5004C">
            <w:pPr>
              <w:spacing w:after="0" w:line="240" w:lineRule="auto"/>
              <w:jc w:val="center"/>
              <w:rPr>
                <w:rFonts w:ascii="Times New Roman" w:eastAsia="Times New Roman" w:hAnsi="Times New Roman"/>
                <w:sz w:val="20"/>
                <w:szCs w:val="20"/>
              </w:rPr>
            </w:pPr>
          </w:p>
        </w:tc>
        <w:tc>
          <w:tcPr>
            <w:tcW w:w="1071" w:type="dxa"/>
            <w:tcBorders>
              <w:top w:val="nil"/>
              <w:left w:val="nil"/>
              <w:bottom w:val="nil"/>
              <w:right w:val="nil"/>
            </w:tcBorders>
            <w:shd w:val="clear" w:color="auto" w:fill="auto"/>
            <w:vAlign w:val="center"/>
            <w:hideMark/>
          </w:tcPr>
          <w:p w14:paraId="4BB82D6A" w14:textId="77777777" w:rsidR="00E5004C" w:rsidRPr="00E5004C" w:rsidRDefault="00E5004C" w:rsidP="00E5004C">
            <w:pPr>
              <w:spacing w:after="0" w:line="240" w:lineRule="auto"/>
              <w:jc w:val="center"/>
              <w:rPr>
                <w:rFonts w:ascii="Times New Roman" w:eastAsia="Times New Roman" w:hAnsi="Times New Roman"/>
                <w:sz w:val="20"/>
                <w:szCs w:val="20"/>
              </w:rPr>
            </w:pPr>
          </w:p>
        </w:tc>
        <w:tc>
          <w:tcPr>
            <w:tcW w:w="1071" w:type="dxa"/>
            <w:tcBorders>
              <w:top w:val="nil"/>
              <w:left w:val="nil"/>
              <w:bottom w:val="nil"/>
              <w:right w:val="nil"/>
            </w:tcBorders>
            <w:shd w:val="clear" w:color="auto" w:fill="auto"/>
            <w:vAlign w:val="center"/>
            <w:hideMark/>
          </w:tcPr>
          <w:p w14:paraId="73B317F7" w14:textId="77777777" w:rsidR="00E5004C" w:rsidRPr="00E5004C" w:rsidRDefault="00E5004C" w:rsidP="00E5004C">
            <w:pPr>
              <w:spacing w:after="0" w:line="240" w:lineRule="auto"/>
              <w:jc w:val="center"/>
              <w:rPr>
                <w:rFonts w:ascii="Times New Roman" w:eastAsia="Times New Roman" w:hAnsi="Times New Roman"/>
                <w:sz w:val="20"/>
                <w:szCs w:val="20"/>
              </w:rPr>
            </w:pPr>
          </w:p>
        </w:tc>
        <w:tc>
          <w:tcPr>
            <w:tcW w:w="1013" w:type="dxa"/>
            <w:tcBorders>
              <w:top w:val="nil"/>
              <w:left w:val="nil"/>
              <w:bottom w:val="nil"/>
              <w:right w:val="nil"/>
            </w:tcBorders>
            <w:shd w:val="clear" w:color="auto" w:fill="auto"/>
            <w:vAlign w:val="center"/>
            <w:hideMark/>
          </w:tcPr>
          <w:p w14:paraId="38AB647A" w14:textId="77777777" w:rsidR="00E5004C" w:rsidRPr="00E5004C" w:rsidRDefault="00E5004C" w:rsidP="00E5004C">
            <w:pPr>
              <w:spacing w:after="0" w:line="240" w:lineRule="auto"/>
              <w:jc w:val="center"/>
              <w:rPr>
                <w:rFonts w:ascii="Times New Roman" w:eastAsia="Times New Roman" w:hAnsi="Times New Roman"/>
                <w:sz w:val="20"/>
                <w:szCs w:val="20"/>
              </w:rPr>
            </w:pPr>
          </w:p>
        </w:tc>
        <w:tc>
          <w:tcPr>
            <w:tcW w:w="1154" w:type="dxa"/>
            <w:tcBorders>
              <w:top w:val="nil"/>
              <w:left w:val="nil"/>
              <w:bottom w:val="nil"/>
              <w:right w:val="nil"/>
            </w:tcBorders>
            <w:shd w:val="clear" w:color="auto" w:fill="auto"/>
            <w:vAlign w:val="center"/>
            <w:hideMark/>
          </w:tcPr>
          <w:p w14:paraId="223A7F01" w14:textId="77777777" w:rsidR="00E5004C" w:rsidRPr="00E5004C" w:rsidRDefault="00E5004C" w:rsidP="00E5004C">
            <w:pPr>
              <w:spacing w:after="0" w:line="240" w:lineRule="auto"/>
              <w:jc w:val="center"/>
              <w:rPr>
                <w:rFonts w:ascii="Times New Roman" w:eastAsia="Times New Roman" w:hAnsi="Times New Roman"/>
                <w:sz w:val="20"/>
                <w:szCs w:val="20"/>
              </w:rPr>
            </w:pPr>
          </w:p>
        </w:tc>
        <w:tc>
          <w:tcPr>
            <w:tcW w:w="1361" w:type="dxa"/>
            <w:tcBorders>
              <w:top w:val="nil"/>
              <w:left w:val="nil"/>
              <w:bottom w:val="nil"/>
              <w:right w:val="nil"/>
            </w:tcBorders>
            <w:shd w:val="clear" w:color="auto" w:fill="auto"/>
            <w:vAlign w:val="center"/>
            <w:hideMark/>
          </w:tcPr>
          <w:p w14:paraId="3927054F" w14:textId="4B51D84A" w:rsidR="00E5004C" w:rsidRPr="00E5004C" w:rsidRDefault="00E5004C" w:rsidP="00E5004C">
            <w:pPr>
              <w:spacing w:after="0" w:line="240" w:lineRule="auto"/>
              <w:jc w:val="center"/>
              <w:rPr>
                <w:rFonts w:eastAsia="Times New Roman" w:cs="Calibri"/>
                <w:color w:val="000000"/>
                <w:sz w:val="18"/>
                <w:szCs w:val="18"/>
              </w:rPr>
            </w:pPr>
            <w:r w:rsidRPr="00E5004C">
              <w:rPr>
                <w:rFonts w:eastAsia="Times New Roman" w:cs="Calibri"/>
                <w:color w:val="000000"/>
                <w:sz w:val="18"/>
                <w:szCs w:val="18"/>
              </w:rPr>
              <w:t>(</w:t>
            </w:r>
            <w:r w:rsidR="001C4229">
              <w:rPr>
                <w:rFonts w:eastAsia="Times New Roman" w:cs="Calibri"/>
                <w:color w:val="000000"/>
                <w:sz w:val="18"/>
                <w:szCs w:val="18"/>
                <w:lang w:val="ka-GE"/>
              </w:rPr>
              <w:t>ათას</w:t>
            </w:r>
            <w:proofErr w:type="spellStart"/>
            <w:r w:rsidRPr="00E5004C">
              <w:rPr>
                <w:rFonts w:eastAsia="Times New Roman" w:cs="Calibri"/>
                <w:color w:val="000000"/>
                <w:sz w:val="18"/>
                <w:szCs w:val="18"/>
              </w:rPr>
              <w:t>ლარებში</w:t>
            </w:r>
            <w:proofErr w:type="spellEnd"/>
            <w:r w:rsidRPr="00E5004C">
              <w:rPr>
                <w:rFonts w:eastAsia="Times New Roman" w:cs="Calibri"/>
                <w:color w:val="000000"/>
                <w:sz w:val="18"/>
                <w:szCs w:val="18"/>
              </w:rPr>
              <w:t>)</w:t>
            </w:r>
          </w:p>
        </w:tc>
      </w:tr>
      <w:tr w:rsidR="00866F65" w:rsidRPr="00E5004C" w14:paraId="409599FE" w14:textId="77777777" w:rsidTr="00866F65">
        <w:trPr>
          <w:trHeight w:val="585"/>
        </w:trPr>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98A55" w14:textId="77777777" w:rsidR="00866F65" w:rsidRPr="00E5004C" w:rsidRDefault="00866F65" w:rsidP="00866F65">
            <w:pPr>
              <w:spacing w:after="0" w:line="240" w:lineRule="auto"/>
              <w:jc w:val="center"/>
              <w:rPr>
                <w:rFonts w:eastAsia="Times New Roman" w:cs="Calibri"/>
                <w:color w:val="000000"/>
                <w:sz w:val="20"/>
                <w:szCs w:val="20"/>
              </w:rPr>
            </w:pPr>
            <w:proofErr w:type="spellStart"/>
            <w:r w:rsidRPr="00E5004C">
              <w:rPr>
                <w:rFonts w:eastAsia="Times New Roman" w:cs="Calibri"/>
                <w:color w:val="000000"/>
                <w:sz w:val="20"/>
                <w:szCs w:val="20"/>
              </w:rPr>
              <w:t>პროგრამული</w:t>
            </w:r>
            <w:proofErr w:type="spellEnd"/>
            <w:r w:rsidRPr="00E5004C">
              <w:rPr>
                <w:rFonts w:eastAsia="Times New Roman" w:cs="Calibri"/>
                <w:color w:val="000000"/>
                <w:sz w:val="20"/>
                <w:szCs w:val="20"/>
              </w:rPr>
              <w:t xml:space="preserve"> </w:t>
            </w:r>
            <w:proofErr w:type="spellStart"/>
            <w:r w:rsidRPr="00E5004C">
              <w:rPr>
                <w:rFonts w:eastAsia="Times New Roman" w:cs="Calibri"/>
                <w:color w:val="000000"/>
                <w:sz w:val="20"/>
                <w:szCs w:val="20"/>
              </w:rPr>
              <w:t>კოდი</w:t>
            </w:r>
            <w:proofErr w:type="spellEnd"/>
          </w:p>
        </w:tc>
        <w:tc>
          <w:tcPr>
            <w:tcW w:w="2984" w:type="dxa"/>
            <w:tcBorders>
              <w:top w:val="single" w:sz="4" w:space="0" w:color="auto"/>
              <w:left w:val="nil"/>
              <w:bottom w:val="single" w:sz="4" w:space="0" w:color="auto"/>
              <w:right w:val="single" w:sz="4" w:space="0" w:color="auto"/>
            </w:tcBorders>
            <w:shd w:val="clear" w:color="auto" w:fill="auto"/>
            <w:vAlign w:val="center"/>
            <w:hideMark/>
          </w:tcPr>
          <w:p w14:paraId="575C8AB6" w14:textId="77777777" w:rsidR="00866F65" w:rsidRPr="00E5004C" w:rsidRDefault="00866F65" w:rsidP="00866F65">
            <w:pPr>
              <w:spacing w:after="0" w:line="240" w:lineRule="auto"/>
              <w:jc w:val="center"/>
              <w:rPr>
                <w:rFonts w:eastAsia="Times New Roman" w:cs="Calibri"/>
                <w:color w:val="000000"/>
                <w:sz w:val="20"/>
                <w:szCs w:val="20"/>
              </w:rPr>
            </w:pPr>
            <w:proofErr w:type="spellStart"/>
            <w:r w:rsidRPr="00E5004C">
              <w:rPr>
                <w:rFonts w:eastAsia="Times New Roman" w:cs="Calibri"/>
                <w:color w:val="000000"/>
                <w:sz w:val="20"/>
                <w:szCs w:val="20"/>
              </w:rPr>
              <w:t>პრიორიტეტი</w:t>
            </w:r>
            <w:proofErr w:type="spellEnd"/>
            <w:r w:rsidRPr="00E5004C">
              <w:rPr>
                <w:rFonts w:eastAsia="Times New Roman" w:cs="Calibri"/>
                <w:color w:val="000000"/>
                <w:sz w:val="20"/>
                <w:szCs w:val="20"/>
              </w:rPr>
              <w:t xml:space="preserve">, </w:t>
            </w:r>
            <w:proofErr w:type="spellStart"/>
            <w:r w:rsidRPr="00E5004C">
              <w:rPr>
                <w:rFonts w:eastAsia="Times New Roman" w:cs="Calibri"/>
                <w:color w:val="000000"/>
                <w:sz w:val="20"/>
                <w:szCs w:val="20"/>
              </w:rPr>
              <w:t>პროგრამა</w:t>
            </w:r>
            <w:proofErr w:type="spellEnd"/>
            <w:r w:rsidRPr="00E5004C">
              <w:rPr>
                <w:rFonts w:eastAsia="Times New Roman" w:cs="Calibri"/>
                <w:color w:val="000000"/>
                <w:sz w:val="20"/>
                <w:szCs w:val="20"/>
              </w:rPr>
              <w:t xml:space="preserve">, </w:t>
            </w:r>
            <w:proofErr w:type="spellStart"/>
            <w:r w:rsidRPr="00E5004C">
              <w:rPr>
                <w:rFonts w:eastAsia="Times New Roman" w:cs="Calibri"/>
                <w:color w:val="000000"/>
                <w:sz w:val="20"/>
                <w:szCs w:val="20"/>
              </w:rPr>
              <w:t>ქვეპროგრამა</w:t>
            </w:r>
            <w:proofErr w:type="spellEnd"/>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14424BED" w14:textId="34EA0A1E" w:rsidR="00866F65" w:rsidRPr="00E5004C" w:rsidRDefault="00866F65" w:rsidP="00866F65">
            <w:pPr>
              <w:spacing w:after="0" w:line="240" w:lineRule="auto"/>
              <w:jc w:val="center"/>
              <w:rPr>
                <w:rFonts w:eastAsia="Times New Roman" w:cs="Calibri"/>
                <w:color w:val="000000"/>
                <w:sz w:val="20"/>
                <w:szCs w:val="20"/>
              </w:rPr>
            </w:pPr>
            <w:r>
              <w:rPr>
                <w:rFonts w:ascii="Sylfaen" w:hAnsi="Sylfaen" w:cs="Calibri"/>
                <w:color w:val="000000"/>
                <w:sz w:val="16"/>
                <w:szCs w:val="16"/>
              </w:rPr>
              <w:t xml:space="preserve">2025 </w:t>
            </w:r>
            <w:proofErr w:type="spellStart"/>
            <w:r>
              <w:rPr>
                <w:rFonts w:ascii="Sylfaen" w:hAnsi="Sylfaen" w:cs="Calibri"/>
                <w:color w:val="000000"/>
                <w:sz w:val="16"/>
                <w:szCs w:val="16"/>
              </w:rPr>
              <w:t>წლის</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ფაქტი</w:t>
            </w:r>
            <w:proofErr w:type="spellEnd"/>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4E678B7A" w14:textId="4EE9337C" w:rsidR="00866F65" w:rsidRPr="00E5004C" w:rsidRDefault="00866F65" w:rsidP="00866F65">
            <w:pPr>
              <w:spacing w:after="0" w:line="240" w:lineRule="auto"/>
              <w:jc w:val="center"/>
              <w:rPr>
                <w:rFonts w:eastAsia="Times New Roman" w:cs="Calibri"/>
                <w:color w:val="000000"/>
                <w:sz w:val="16"/>
                <w:szCs w:val="16"/>
              </w:rPr>
            </w:pPr>
            <w:r>
              <w:rPr>
                <w:rFonts w:ascii="Sylfaen" w:hAnsi="Sylfaen" w:cs="Calibri"/>
                <w:color w:val="000000"/>
                <w:sz w:val="16"/>
                <w:szCs w:val="16"/>
              </w:rPr>
              <w:t xml:space="preserve">2026 </w:t>
            </w:r>
            <w:proofErr w:type="spellStart"/>
            <w:r>
              <w:rPr>
                <w:rFonts w:ascii="Sylfaen" w:hAnsi="Sylfaen" w:cs="Calibri"/>
                <w:color w:val="000000"/>
                <w:sz w:val="16"/>
                <w:szCs w:val="16"/>
              </w:rPr>
              <w:t>წლის</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გეგმა</w:t>
            </w:r>
            <w:proofErr w:type="spellEnd"/>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755EB2FD" w14:textId="5045ADC0" w:rsidR="00866F65" w:rsidRPr="00E5004C" w:rsidRDefault="00866F65" w:rsidP="00866F65">
            <w:pPr>
              <w:spacing w:after="0" w:line="240" w:lineRule="auto"/>
              <w:jc w:val="center"/>
              <w:rPr>
                <w:rFonts w:eastAsia="Times New Roman" w:cs="Calibri"/>
                <w:color w:val="000000"/>
                <w:sz w:val="16"/>
                <w:szCs w:val="16"/>
              </w:rPr>
            </w:pPr>
            <w:r>
              <w:rPr>
                <w:rFonts w:ascii="Sylfaen" w:hAnsi="Sylfaen" w:cs="Calibri"/>
                <w:color w:val="000000"/>
                <w:sz w:val="16"/>
                <w:szCs w:val="16"/>
              </w:rPr>
              <w:t xml:space="preserve">2027 </w:t>
            </w:r>
            <w:proofErr w:type="spellStart"/>
            <w:r>
              <w:rPr>
                <w:rFonts w:ascii="Sylfaen" w:hAnsi="Sylfaen" w:cs="Calibri"/>
                <w:color w:val="000000"/>
                <w:sz w:val="16"/>
                <w:szCs w:val="16"/>
              </w:rPr>
              <w:t>წლის</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პროექტი</w:t>
            </w:r>
            <w:proofErr w:type="spellEnd"/>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4D0594C9" w14:textId="34D0A1EC" w:rsidR="00866F65" w:rsidRPr="00E5004C" w:rsidRDefault="00866F65" w:rsidP="00866F65">
            <w:pPr>
              <w:spacing w:after="0" w:line="240" w:lineRule="auto"/>
              <w:jc w:val="center"/>
              <w:rPr>
                <w:rFonts w:eastAsia="Times New Roman" w:cs="Calibri"/>
                <w:color w:val="000000"/>
                <w:sz w:val="16"/>
                <w:szCs w:val="16"/>
              </w:rPr>
            </w:pPr>
            <w:r>
              <w:rPr>
                <w:rFonts w:ascii="Sylfaen" w:hAnsi="Sylfaen" w:cs="Calibri"/>
                <w:color w:val="000000"/>
                <w:sz w:val="16"/>
                <w:szCs w:val="16"/>
              </w:rPr>
              <w:t xml:space="preserve">2028 </w:t>
            </w:r>
            <w:proofErr w:type="spellStart"/>
            <w:r>
              <w:rPr>
                <w:rFonts w:ascii="Sylfaen" w:hAnsi="Sylfaen" w:cs="Calibri"/>
                <w:color w:val="000000"/>
                <w:sz w:val="16"/>
                <w:szCs w:val="16"/>
              </w:rPr>
              <w:t>წლის</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პროექტი</w:t>
            </w:r>
            <w:proofErr w:type="spellEnd"/>
          </w:p>
        </w:tc>
        <w:tc>
          <w:tcPr>
            <w:tcW w:w="1154" w:type="dxa"/>
            <w:tcBorders>
              <w:top w:val="single" w:sz="4" w:space="0" w:color="auto"/>
              <w:left w:val="nil"/>
              <w:bottom w:val="single" w:sz="4" w:space="0" w:color="auto"/>
              <w:right w:val="single" w:sz="4" w:space="0" w:color="auto"/>
            </w:tcBorders>
            <w:shd w:val="clear" w:color="auto" w:fill="auto"/>
            <w:vAlign w:val="center"/>
            <w:hideMark/>
          </w:tcPr>
          <w:p w14:paraId="6A29CD0A" w14:textId="3D37EE38" w:rsidR="00866F65" w:rsidRPr="00E5004C" w:rsidRDefault="00866F65" w:rsidP="00866F65">
            <w:pPr>
              <w:spacing w:after="0" w:line="240" w:lineRule="auto"/>
              <w:jc w:val="center"/>
              <w:rPr>
                <w:rFonts w:eastAsia="Times New Roman" w:cs="Calibri"/>
                <w:color w:val="000000"/>
                <w:sz w:val="16"/>
                <w:szCs w:val="16"/>
              </w:rPr>
            </w:pPr>
            <w:r>
              <w:rPr>
                <w:rFonts w:ascii="Sylfaen" w:hAnsi="Sylfaen" w:cs="Calibri"/>
                <w:color w:val="000000"/>
                <w:sz w:val="16"/>
                <w:szCs w:val="16"/>
              </w:rPr>
              <w:t xml:space="preserve">2029 </w:t>
            </w:r>
            <w:proofErr w:type="spellStart"/>
            <w:r>
              <w:rPr>
                <w:rFonts w:ascii="Sylfaen" w:hAnsi="Sylfaen" w:cs="Calibri"/>
                <w:color w:val="000000"/>
                <w:sz w:val="16"/>
                <w:szCs w:val="16"/>
              </w:rPr>
              <w:t>წლის</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პროექტი</w:t>
            </w:r>
            <w:proofErr w:type="spellEnd"/>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60ABF9A8" w14:textId="05858D6D" w:rsidR="00866F65" w:rsidRPr="00E5004C" w:rsidRDefault="00866F65" w:rsidP="00866F65">
            <w:pPr>
              <w:spacing w:after="0" w:line="240" w:lineRule="auto"/>
              <w:jc w:val="center"/>
              <w:rPr>
                <w:rFonts w:eastAsia="Times New Roman" w:cs="Calibri"/>
                <w:color w:val="000000"/>
                <w:sz w:val="16"/>
                <w:szCs w:val="16"/>
              </w:rPr>
            </w:pPr>
            <w:r>
              <w:rPr>
                <w:rFonts w:ascii="Sylfaen" w:hAnsi="Sylfaen" w:cs="Calibri"/>
                <w:color w:val="000000"/>
                <w:sz w:val="16"/>
                <w:szCs w:val="16"/>
              </w:rPr>
              <w:t xml:space="preserve">2030 </w:t>
            </w:r>
            <w:proofErr w:type="spellStart"/>
            <w:r>
              <w:rPr>
                <w:rFonts w:ascii="Sylfaen" w:hAnsi="Sylfaen" w:cs="Calibri"/>
                <w:color w:val="000000"/>
                <w:sz w:val="16"/>
                <w:szCs w:val="16"/>
              </w:rPr>
              <w:t>წლის</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პროექტი</w:t>
            </w:r>
            <w:proofErr w:type="spellEnd"/>
          </w:p>
        </w:tc>
      </w:tr>
      <w:tr w:rsidR="00866F65" w:rsidRPr="00E5004C" w14:paraId="16EAB992" w14:textId="77777777" w:rsidTr="00866F65">
        <w:trPr>
          <w:trHeight w:val="718"/>
        </w:trPr>
        <w:tc>
          <w:tcPr>
            <w:tcW w:w="1425" w:type="dxa"/>
            <w:tcBorders>
              <w:top w:val="nil"/>
              <w:left w:val="single" w:sz="4" w:space="0" w:color="auto"/>
              <w:bottom w:val="single" w:sz="4" w:space="0" w:color="auto"/>
              <w:right w:val="single" w:sz="4" w:space="0" w:color="auto"/>
            </w:tcBorders>
            <w:shd w:val="clear" w:color="000000" w:fill="D9D9D9"/>
            <w:vAlign w:val="center"/>
            <w:hideMark/>
          </w:tcPr>
          <w:p w14:paraId="464177B2" w14:textId="65E66773" w:rsidR="001C4229" w:rsidRPr="00E5004C" w:rsidRDefault="001C4229" w:rsidP="001C4229">
            <w:pPr>
              <w:spacing w:after="0" w:line="240" w:lineRule="auto"/>
              <w:jc w:val="center"/>
              <w:rPr>
                <w:rFonts w:eastAsia="Times New Roman" w:cs="Calibri"/>
                <w:b/>
                <w:bCs/>
                <w:color w:val="000000"/>
                <w:sz w:val="20"/>
                <w:szCs w:val="20"/>
              </w:rPr>
            </w:pPr>
            <w:r>
              <w:rPr>
                <w:rFonts w:ascii="Sylfaen" w:hAnsi="Sylfaen" w:cs="Calibri"/>
                <w:b/>
                <w:bCs/>
                <w:color w:val="000000"/>
              </w:rPr>
              <w:t>04 00</w:t>
            </w:r>
          </w:p>
        </w:tc>
        <w:tc>
          <w:tcPr>
            <w:tcW w:w="2984" w:type="dxa"/>
            <w:tcBorders>
              <w:top w:val="nil"/>
              <w:left w:val="nil"/>
              <w:bottom w:val="single" w:sz="4" w:space="0" w:color="auto"/>
              <w:right w:val="single" w:sz="4" w:space="0" w:color="auto"/>
            </w:tcBorders>
            <w:shd w:val="clear" w:color="000000" w:fill="D9D9D9"/>
            <w:vAlign w:val="center"/>
            <w:hideMark/>
          </w:tcPr>
          <w:p w14:paraId="5899BA02" w14:textId="667A4182" w:rsidR="001C4229" w:rsidRPr="00E5004C" w:rsidRDefault="001C4229" w:rsidP="001C4229">
            <w:pPr>
              <w:spacing w:after="0" w:line="240" w:lineRule="auto"/>
              <w:jc w:val="center"/>
              <w:rPr>
                <w:rFonts w:eastAsia="Times New Roman" w:cs="Calibri"/>
                <w:b/>
                <w:bCs/>
                <w:color w:val="000000"/>
                <w:sz w:val="20"/>
                <w:szCs w:val="20"/>
              </w:rPr>
            </w:pPr>
            <w:proofErr w:type="spellStart"/>
            <w:r>
              <w:rPr>
                <w:rFonts w:ascii="Sylfaen" w:hAnsi="Sylfaen" w:cs="Calibri"/>
                <w:b/>
                <w:bCs/>
                <w:color w:val="000000"/>
              </w:rPr>
              <w:t>განათლება</w:t>
            </w:r>
            <w:proofErr w:type="spellEnd"/>
          </w:p>
        </w:tc>
        <w:tc>
          <w:tcPr>
            <w:tcW w:w="1120" w:type="dxa"/>
            <w:tcBorders>
              <w:top w:val="nil"/>
              <w:left w:val="nil"/>
              <w:bottom w:val="single" w:sz="4" w:space="0" w:color="auto"/>
              <w:right w:val="single" w:sz="4" w:space="0" w:color="auto"/>
            </w:tcBorders>
            <w:shd w:val="clear" w:color="000000" w:fill="D9D9D9"/>
            <w:vAlign w:val="center"/>
            <w:hideMark/>
          </w:tcPr>
          <w:p w14:paraId="1C81D078" w14:textId="33A1FA6E" w:rsidR="001C4229" w:rsidRPr="00E5004C" w:rsidRDefault="001C4229" w:rsidP="001C4229">
            <w:pPr>
              <w:spacing w:after="0" w:line="240" w:lineRule="auto"/>
              <w:jc w:val="center"/>
              <w:rPr>
                <w:rFonts w:eastAsia="Times New Roman" w:cs="Calibri"/>
                <w:b/>
                <w:bCs/>
                <w:color w:val="000000"/>
                <w:sz w:val="20"/>
                <w:szCs w:val="20"/>
              </w:rPr>
            </w:pPr>
            <w:r>
              <w:rPr>
                <w:rFonts w:ascii="Sylfaen" w:hAnsi="Sylfaen" w:cs="Calibri"/>
                <w:b/>
                <w:bCs/>
                <w:color w:val="000000"/>
                <w:sz w:val="16"/>
                <w:szCs w:val="16"/>
              </w:rPr>
              <w:t>3 623.9</w:t>
            </w:r>
          </w:p>
        </w:tc>
        <w:tc>
          <w:tcPr>
            <w:tcW w:w="1071" w:type="dxa"/>
            <w:tcBorders>
              <w:top w:val="nil"/>
              <w:left w:val="nil"/>
              <w:bottom w:val="single" w:sz="4" w:space="0" w:color="auto"/>
              <w:right w:val="single" w:sz="4" w:space="0" w:color="auto"/>
            </w:tcBorders>
            <w:shd w:val="clear" w:color="000000" w:fill="D9D9D9"/>
            <w:vAlign w:val="center"/>
            <w:hideMark/>
          </w:tcPr>
          <w:p w14:paraId="3B275B18" w14:textId="43A5DE17" w:rsidR="001C4229" w:rsidRPr="00E5004C" w:rsidRDefault="001C4229" w:rsidP="001C4229">
            <w:pPr>
              <w:spacing w:after="0" w:line="240" w:lineRule="auto"/>
              <w:jc w:val="center"/>
              <w:rPr>
                <w:rFonts w:eastAsia="Times New Roman" w:cs="Calibri"/>
                <w:b/>
                <w:bCs/>
                <w:color w:val="000000"/>
                <w:sz w:val="20"/>
                <w:szCs w:val="20"/>
              </w:rPr>
            </w:pPr>
            <w:r>
              <w:rPr>
                <w:rFonts w:ascii="Sylfaen" w:hAnsi="Sylfaen" w:cs="Calibri"/>
                <w:b/>
                <w:bCs/>
                <w:color w:val="000000"/>
                <w:sz w:val="16"/>
                <w:szCs w:val="16"/>
              </w:rPr>
              <w:t>4 082.1</w:t>
            </w:r>
          </w:p>
        </w:tc>
        <w:tc>
          <w:tcPr>
            <w:tcW w:w="1071" w:type="dxa"/>
            <w:tcBorders>
              <w:top w:val="nil"/>
              <w:left w:val="nil"/>
              <w:bottom w:val="single" w:sz="4" w:space="0" w:color="auto"/>
              <w:right w:val="single" w:sz="4" w:space="0" w:color="auto"/>
            </w:tcBorders>
            <w:shd w:val="clear" w:color="000000" w:fill="D9D9D9"/>
            <w:vAlign w:val="center"/>
            <w:hideMark/>
          </w:tcPr>
          <w:p w14:paraId="6FDE76D7" w14:textId="04B72E1D" w:rsidR="001C4229" w:rsidRPr="00E5004C" w:rsidRDefault="001C4229" w:rsidP="001C4229">
            <w:pPr>
              <w:spacing w:after="0" w:line="240" w:lineRule="auto"/>
              <w:jc w:val="center"/>
              <w:rPr>
                <w:rFonts w:eastAsia="Times New Roman" w:cs="Calibri"/>
                <w:b/>
                <w:bCs/>
                <w:color w:val="000000"/>
                <w:sz w:val="20"/>
                <w:szCs w:val="20"/>
              </w:rPr>
            </w:pPr>
            <w:r>
              <w:rPr>
                <w:rFonts w:ascii="Sylfaen" w:hAnsi="Sylfaen" w:cs="Calibri"/>
                <w:b/>
                <w:bCs/>
                <w:color w:val="000000"/>
                <w:sz w:val="16"/>
                <w:szCs w:val="16"/>
              </w:rPr>
              <w:t>4 242.4</w:t>
            </w:r>
          </w:p>
        </w:tc>
        <w:tc>
          <w:tcPr>
            <w:tcW w:w="1013" w:type="dxa"/>
            <w:tcBorders>
              <w:top w:val="nil"/>
              <w:left w:val="nil"/>
              <w:bottom w:val="single" w:sz="4" w:space="0" w:color="auto"/>
              <w:right w:val="single" w:sz="4" w:space="0" w:color="auto"/>
            </w:tcBorders>
            <w:shd w:val="clear" w:color="000000" w:fill="D9D9D9"/>
            <w:vAlign w:val="center"/>
            <w:hideMark/>
          </w:tcPr>
          <w:p w14:paraId="44820F1D" w14:textId="61EDC617" w:rsidR="001C4229" w:rsidRPr="00E5004C" w:rsidRDefault="001C4229" w:rsidP="001C4229">
            <w:pPr>
              <w:spacing w:after="0" w:line="240" w:lineRule="auto"/>
              <w:jc w:val="center"/>
              <w:rPr>
                <w:rFonts w:eastAsia="Times New Roman" w:cs="Calibri"/>
                <w:b/>
                <w:bCs/>
                <w:color w:val="000000"/>
                <w:sz w:val="20"/>
                <w:szCs w:val="20"/>
              </w:rPr>
            </w:pPr>
            <w:r>
              <w:rPr>
                <w:rFonts w:ascii="Sylfaen" w:hAnsi="Sylfaen" w:cs="Calibri"/>
                <w:b/>
                <w:bCs/>
                <w:color w:val="000000"/>
                <w:sz w:val="16"/>
                <w:szCs w:val="16"/>
              </w:rPr>
              <w:t>5 793.700</w:t>
            </w:r>
          </w:p>
        </w:tc>
        <w:tc>
          <w:tcPr>
            <w:tcW w:w="1154" w:type="dxa"/>
            <w:tcBorders>
              <w:top w:val="nil"/>
              <w:left w:val="nil"/>
              <w:bottom w:val="single" w:sz="4" w:space="0" w:color="auto"/>
              <w:right w:val="single" w:sz="4" w:space="0" w:color="auto"/>
            </w:tcBorders>
            <w:shd w:val="clear" w:color="000000" w:fill="D9D9D9"/>
            <w:vAlign w:val="center"/>
            <w:hideMark/>
          </w:tcPr>
          <w:p w14:paraId="4C8AB2DC" w14:textId="059434CF" w:rsidR="001C4229" w:rsidRPr="00E5004C" w:rsidRDefault="001C4229" w:rsidP="001C4229">
            <w:pPr>
              <w:spacing w:after="0" w:line="240" w:lineRule="auto"/>
              <w:jc w:val="center"/>
              <w:rPr>
                <w:rFonts w:eastAsia="Times New Roman" w:cs="Calibri"/>
                <w:b/>
                <w:bCs/>
                <w:color w:val="000000"/>
                <w:sz w:val="20"/>
                <w:szCs w:val="20"/>
              </w:rPr>
            </w:pPr>
            <w:r>
              <w:rPr>
                <w:rFonts w:ascii="Sylfaen" w:hAnsi="Sylfaen" w:cs="Calibri"/>
                <w:b/>
                <w:bCs/>
                <w:color w:val="000000"/>
                <w:sz w:val="16"/>
                <w:szCs w:val="16"/>
              </w:rPr>
              <w:t>6 198.300</w:t>
            </w:r>
          </w:p>
        </w:tc>
        <w:tc>
          <w:tcPr>
            <w:tcW w:w="1361" w:type="dxa"/>
            <w:tcBorders>
              <w:top w:val="nil"/>
              <w:left w:val="nil"/>
              <w:bottom w:val="single" w:sz="4" w:space="0" w:color="auto"/>
              <w:right w:val="single" w:sz="4" w:space="0" w:color="auto"/>
            </w:tcBorders>
            <w:shd w:val="clear" w:color="000000" w:fill="D9D9D9"/>
            <w:vAlign w:val="center"/>
            <w:hideMark/>
          </w:tcPr>
          <w:p w14:paraId="7FFC8E44" w14:textId="56675991" w:rsidR="001C4229" w:rsidRPr="00C0386F" w:rsidRDefault="001C4229" w:rsidP="001C4229">
            <w:pPr>
              <w:spacing w:after="0" w:line="240" w:lineRule="auto"/>
              <w:jc w:val="center"/>
              <w:rPr>
                <w:rFonts w:eastAsia="Times New Roman" w:cs="Calibri"/>
                <w:b/>
                <w:bCs/>
                <w:color w:val="000000"/>
                <w:sz w:val="20"/>
                <w:szCs w:val="20"/>
                <w:lang w:val="ka-GE"/>
              </w:rPr>
            </w:pPr>
            <w:r>
              <w:rPr>
                <w:rFonts w:ascii="Sylfaen" w:hAnsi="Sylfaen" w:cs="Calibri"/>
                <w:b/>
                <w:bCs/>
                <w:color w:val="000000"/>
                <w:sz w:val="16"/>
                <w:szCs w:val="16"/>
              </w:rPr>
              <w:t>6 219.6</w:t>
            </w:r>
          </w:p>
        </w:tc>
      </w:tr>
      <w:tr w:rsidR="001C4229" w:rsidRPr="00E5004C" w14:paraId="18C2470B" w14:textId="77777777" w:rsidTr="00866F65">
        <w:trPr>
          <w:trHeight w:val="732"/>
        </w:trPr>
        <w:tc>
          <w:tcPr>
            <w:tcW w:w="1425" w:type="dxa"/>
            <w:tcBorders>
              <w:top w:val="nil"/>
              <w:left w:val="single" w:sz="4" w:space="0" w:color="auto"/>
              <w:bottom w:val="single" w:sz="4" w:space="0" w:color="auto"/>
              <w:right w:val="single" w:sz="4" w:space="0" w:color="auto"/>
            </w:tcBorders>
            <w:shd w:val="clear" w:color="auto" w:fill="auto"/>
            <w:vAlign w:val="center"/>
            <w:hideMark/>
          </w:tcPr>
          <w:p w14:paraId="45DDDB0C" w14:textId="000F8FF9" w:rsidR="001C4229" w:rsidRPr="00E5004C" w:rsidRDefault="001C4229" w:rsidP="001C4229">
            <w:pPr>
              <w:spacing w:after="0" w:line="240" w:lineRule="auto"/>
              <w:jc w:val="center"/>
              <w:rPr>
                <w:rFonts w:eastAsia="Times New Roman" w:cs="Calibri"/>
                <w:b/>
                <w:bCs/>
                <w:color w:val="FF0000"/>
                <w:sz w:val="20"/>
                <w:szCs w:val="20"/>
              </w:rPr>
            </w:pPr>
            <w:r>
              <w:rPr>
                <w:rFonts w:ascii="Sylfaen" w:hAnsi="Sylfaen" w:cs="Calibri"/>
                <w:b/>
                <w:bCs/>
                <w:color w:val="FF0000"/>
              </w:rPr>
              <w:t>04 01</w:t>
            </w:r>
          </w:p>
        </w:tc>
        <w:tc>
          <w:tcPr>
            <w:tcW w:w="2984" w:type="dxa"/>
            <w:tcBorders>
              <w:top w:val="nil"/>
              <w:left w:val="nil"/>
              <w:bottom w:val="single" w:sz="4" w:space="0" w:color="auto"/>
              <w:right w:val="single" w:sz="4" w:space="0" w:color="auto"/>
            </w:tcBorders>
            <w:shd w:val="clear" w:color="auto" w:fill="auto"/>
            <w:vAlign w:val="center"/>
            <w:hideMark/>
          </w:tcPr>
          <w:p w14:paraId="6B29405C" w14:textId="23CE7288" w:rsidR="001C4229" w:rsidRPr="00E5004C" w:rsidRDefault="001C4229" w:rsidP="001C4229">
            <w:pPr>
              <w:spacing w:after="0" w:line="240" w:lineRule="auto"/>
              <w:jc w:val="center"/>
              <w:rPr>
                <w:rFonts w:eastAsia="Times New Roman" w:cs="Calibri"/>
                <w:b/>
                <w:bCs/>
                <w:color w:val="FF0000"/>
                <w:sz w:val="20"/>
                <w:szCs w:val="20"/>
              </w:rPr>
            </w:pPr>
            <w:proofErr w:type="spellStart"/>
            <w:r>
              <w:rPr>
                <w:rFonts w:ascii="Sylfaen" w:hAnsi="Sylfaen" w:cs="Calibri"/>
                <w:b/>
                <w:bCs/>
                <w:color w:val="FF0000"/>
              </w:rPr>
              <w:t>სკოლამდელი</w:t>
            </w:r>
            <w:proofErr w:type="spellEnd"/>
            <w:r>
              <w:rPr>
                <w:rFonts w:ascii="Sylfaen" w:hAnsi="Sylfaen" w:cs="Calibri"/>
                <w:b/>
                <w:bCs/>
                <w:color w:val="FF0000"/>
              </w:rPr>
              <w:t xml:space="preserve"> </w:t>
            </w:r>
            <w:proofErr w:type="spellStart"/>
            <w:r>
              <w:rPr>
                <w:rFonts w:ascii="Sylfaen" w:hAnsi="Sylfaen" w:cs="Calibri"/>
                <w:b/>
                <w:bCs/>
                <w:color w:val="FF0000"/>
              </w:rPr>
              <w:t>აღზრდა</w:t>
            </w:r>
            <w:proofErr w:type="spellEnd"/>
            <w:r>
              <w:rPr>
                <w:rFonts w:ascii="Sylfaen" w:hAnsi="Sylfaen" w:cs="Calibri"/>
                <w:b/>
                <w:bCs/>
                <w:color w:val="FF0000"/>
              </w:rPr>
              <w:t xml:space="preserve"> </w:t>
            </w:r>
            <w:proofErr w:type="spellStart"/>
            <w:r>
              <w:rPr>
                <w:rFonts w:ascii="Sylfaen" w:hAnsi="Sylfaen" w:cs="Calibri"/>
                <w:b/>
                <w:bCs/>
                <w:color w:val="FF0000"/>
              </w:rPr>
              <w:t>და</w:t>
            </w:r>
            <w:proofErr w:type="spellEnd"/>
            <w:r>
              <w:rPr>
                <w:rFonts w:ascii="Sylfaen" w:hAnsi="Sylfaen" w:cs="Calibri"/>
                <w:b/>
                <w:bCs/>
                <w:color w:val="FF0000"/>
              </w:rPr>
              <w:t xml:space="preserve"> </w:t>
            </w:r>
            <w:proofErr w:type="spellStart"/>
            <w:r>
              <w:rPr>
                <w:rFonts w:ascii="Sylfaen" w:hAnsi="Sylfaen" w:cs="Calibri"/>
                <w:b/>
                <w:bCs/>
                <w:color w:val="FF0000"/>
              </w:rPr>
              <w:t>განათლება</w:t>
            </w:r>
            <w:proofErr w:type="spellEnd"/>
          </w:p>
        </w:tc>
        <w:tc>
          <w:tcPr>
            <w:tcW w:w="1120" w:type="dxa"/>
            <w:tcBorders>
              <w:top w:val="nil"/>
              <w:left w:val="nil"/>
              <w:bottom w:val="single" w:sz="4" w:space="0" w:color="auto"/>
              <w:right w:val="single" w:sz="4" w:space="0" w:color="auto"/>
            </w:tcBorders>
            <w:shd w:val="clear" w:color="auto" w:fill="auto"/>
            <w:vAlign w:val="center"/>
            <w:hideMark/>
          </w:tcPr>
          <w:p w14:paraId="289703EE" w14:textId="394C1867" w:rsidR="001C4229" w:rsidRPr="00E5004C" w:rsidRDefault="001C4229" w:rsidP="001C4229">
            <w:pPr>
              <w:spacing w:after="0" w:line="240" w:lineRule="auto"/>
              <w:jc w:val="center"/>
              <w:rPr>
                <w:rFonts w:eastAsia="Times New Roman" w:cs="Calibri"/>
                <w:b/>
                <w:bCs/>
                <w:color w:val="FF0000"/>
                <w:sz w:val="20"/>
                <w:szCs w:val="20"/>
              </w:rPr>
            </w:pPr>
            <w:r>
              <w:rPr>
                <w:rFonts w:ascii="Sylfaen" w:hAnsi="Sylfaen" w:cs="Calibri"/>
                <w:b/>
                <w:bCs/>
                <w:color w:val="FF0000"/>
                <w:sz w:val="16"/>
                <w:szCs w:val="16"/>
              </w:rPr>
              <w:t>3 501.3</w:t>
            </w:r>
          </w:p>
        </w:tc>
        <w:tc>
          <w:tcPr>
            <w:tcW w:w="1071" w:type="dxa"/>
            <w:tcBorders>
              <w:top w:val="nil"/>
              <w:left w:val="nil"/>
              <w:bottom w:val="single" w:sz="4" w:space="0" w:color="auto"/>
              <w:right w:val="single" w:sz="4" w:space="0" w:color="auto"/>
            </w:tcBorders>
            <w:shd w:val="clear" w:color="auto" w:fill="auto"/>
            <w:vAlign w:val="center"/>
            <w:hideMark/>
          </w:tcPr>
          <w:p w14:paraId="447E9AB3" w14:textId="7664778E" w:rsidR="001C4229" w:rsidRPr="00E5004C" w:rsidRDefault="001C4229" w:rsidP="001C4229">
            <w:pPr>
              <w:spacing w:after="0" w:line="240" w:lineRule="auto"/>
              <w:jc w:val="center"/>
              <w:rPr>
                <w:rFonts w:eastAsia="Times New Roman" w:cs="Calibri"/>
                <w:b/>
                <w:bCs/>
                <w:color w:val="FF0000"/>
                <w:sz w:val="20"/>
                <w:szCs w:val="20"/>
              </w:rPr>
            </w:pPr>
            <w:r>
              <w:rPr>
                <w:rFonts w:ascii="Sylfaen" w:hAnsi="Sylfaen" w:cs="Calibri"/>
                <w:b/>
                <w:bCs/>
                <w:color w:val="FF0000"/>
                <w:sz w:val="16"/>
                <w:szCs w:val="16"/>
              </w:rPr>
              <w:t>3 824.0</w:t>
            </w:r>
          </w:p>
        </w:tc>
        <w:tc>
          <w:tcPr>
            <w:tcW w:w="1071" w:type="dxa"/>
            <w:tcBorders>
              <w:top w:val="nil"/>
              <w:left w:val="nil"/>
              <w:bottom w:val="single" w:sz="4" w:space="0" w:color="auto"/>
              <w:right w:val="single" w:sz="4" w:space="0" w:color="auto"/>
            </w:tcBorders>
            <w:shd w:val="clear" w:color="auto" w:fill="auto"/>
            <w:vAlign w:val="center"/>
            <w:hideMark/>
          </w:tcPr>
          <w:p w14:paraId="4801ABAE" w14:textId="17F303E3" w:rsidR="001C4229" w:rsidRPr="00E5004C" w:rsidRDefault="001C4229" w:rsidP="001C4229">
            <w:pPr>
              <w:spacing w:after="0" w:line="240" w:lineRule="auto"/>
              <w:jc w:val="center"/>
              <w:rPr>
                <w:rFonts w:eastAsia="Times New Roman" w:cs="Calibri"/>
                <w:b/>
                <w:bCs/>
                <w:color w:val="FF0000"/>
                <w:sz w:val="20"/>
                <w:szCs w:val="20"/>
              </w:rPr>
            </w:pPr>
            <w:r>
              <w:rPr>
                <w:rFonts w:ascii="Sylfaen" w:hAnsi="Sylfaen" w:cs="Calibri"/>
                <w:b/>
                <w:bCs/>
                <w:color w:val="FF0000"/>
                <w:sz w:val="16"/>
                <w:szCs w:val="16"/>
              </w:rPr>
              <w:t>4 172.4</w:t>
            </w:r>
          </w:p>
        </w:tc>
        <w:tc>
          <w:tcPr>
            <w:tcW w:w="1013" w:type="dxa"/>
            <w:tcBorders>
              <w:top w:val="nil"/>
              <w:left w:val="nil"/>
              <w:bottom w:val="single" w:sz="4" w:space="0" w:color="auto"/>
              <w:right w:val="single" w:sz="4" w:space="0" w:color="auto"/>
            </w:tcBorders>
            <w:shd w:val="clear" w:color="auto" w:fill="auto"/>
            <w:vAlign w:val="center"/>
            <w:hideMark/>
          </w:tcPr>
          <w:p w14:paraId="03240636" w14:textId="1EADF8FD" w:rsidR="001C4229" w:rsidRPr="00E5004C" w:rsidRDefault="001C4229" w:rsidP="001C4229">
            <w:pPr>
              <w:spacing w:after="0" w:line="240" w:lineRule="auto"/>
              <w:jc w:val="center"/>
              <w:rPr>
                <w:rFonts w:eastAsia="Times New Roman" w:cs="Calibri"/>
                <w:b/>
                <w:bCs/>
                <w:color w:val="FF0000"/>
                <w:sz w:val="20"/>
                <w:szCs w:val="20"/>
              </w:rPr>
            </w:pPr>
            <w:r>
              <w:rPr>
                <w:rFonts w:ascii="Sylfaen" w:hAnsi="Sylfaen" w:cs="Calibri"/>
                <w:b/>
                <w:bCs/>
                <w:color w:val="FF0000"/>
                <w:sz w:val="16"/>
                <w:szCs w:val="16"/>
              </w:rPr>
              <w:t>5 248.7</w:t>
            </w:r>
          </w:p>
        </w:tc>
        <w:tc>
          <w:tcPr>
            <w:tcW w:w="1154" w:type="dxa"/>
            <w:tcBorders>
              <w:top w:val="nil"/>
              <w:left w:val="nil"/>
              <w:bottom w:val="single" w:sz="4" w:space="0" w:color="auto"/>
              <w:right w:val="single" w:sz="4" w:space="0" w:color="auto"/>
            </w:tcBorders>
            <w:shd w:val="clear" w:color="auto" w:fill="auto"/>
            <w:vAlign w:val="center"/>
            <w:hideMark/>
          </w:tcPr>
          <w:p w14:paraId="180EEA7C" w14:textId="2528CB9E" w:rsidR="001C4229" w:rsidRPr="00E5004C" w:rsidRDefault="001C4229" w:rsidP="001C4229">
            <w:pPr>
              <w:spacing w:after="0" w:line="240" w:lineRule="auto"/>
              <w:jc w:val="center"/>
              <w:rPr>
                <w:rFonts w:eastAsia="Times New Roman" w:cs="Calibri"/>
                <w:b/>
                <w:bCs/>
                <w:color w:val="FF0000"/>
                <w:sz w:val="20"/>
                <w:szCs w:val="20"/>
              </w:rPr>
            </w:pPr>
            <w:r>
              <w:rPr>
                <w:rFonts w:ascii="Sylfaen" w:hAnsi="Sylfaen" w:cs="Calibri"/>
                <w:b/>
                <w:bCs/>
                <w:color w:val="FF0000"/>
                <w:sz w:val="16"/>
                <w:szCs w:val="16"/>
              </w:rPr>
              <w:t>5 648.3</w:t>
            </w:r>
          </w:p>
        </w:tc>
        <w:tc>
          <w:tcPr>
            <w:tcW w:w="1361" w:type="dxa"/>
            <w:tcBorders>
              <w:top w:val="nil"/>
              <w:left w:val="nil"/>
              <w:bottom w:val="single" w:sz="4" w:space="0" w:color="auto"/>
              <w:right w:val="single" w:sz="4" w:space="0" w:color="auto"/>
            </w:tcBorders>
            <w:shd w:val="clear" w:color="auto" w:fill="auto"/>
            <w:vAlign w:val="center"/>
            <w:hideMark/>
          </w:tcPr>
          <w:p w14:paraId="0F46589D" w14:textId="68718CEC" w:rsidR="001C4229" w:rsidRPr="00C0386F" w:rsidRDefault="001C4229" w:rsidP="001C4229">
            <w:pPr>
              <w:spacing w:after="0" w:line="240" w:lineRule="auto"/>
              <w:jc w:val="center"/>
              <w:rPr>
                <w:rFonts w:eastAsia="Times New Roman" w:cs="Calibri"/>
                <w:b/>
                <w:bCs/>
                <w:color w:val="FF0000"/>
                <w:sz w:val="20"/>
                <w:szCs w:val="20"/>
                <w:lang w:val="ka-GE"/>
              </w:rPr>
            </w:pPr>
            <w:r>
              <w:rPr>
                <w:rFonts w:ascii="Sylfaen" w:hAnsi="Sylfaen" w:cs="Calibri"/>
                <w:b/>
                <w:bCs/>
                <w:color w:val="FF0000"/>
                <w:sz w:val="16"/>
                <w:szCs w:val="16"/>
              </w:rPr>
              <w:t>5 664.6</w:t>
            </w:r>
          </w:p>
        </w:tc>
      </w:tr>
      <w:tr w:rsidR="001C4229" w:rsidRPr="00E5004C" w14:paraId="3CED80FE" w14:textId="77777777" w:rsidTr="00866F65">
        <w:trPr>
          <w:trHeight w:val="320"/>
        </w:trPr>
        <w:tc>
          <w:tcPr>
            <w:tcW w:w="1425" w:type="dxa"/>
            <w:tcBorders>
              <w:top w:val="nil"/>
              <w:left w:val="single" w:sz="4" w:space="0" w:color="auto"/>
              <w:bottom w:val="single" w:sz="4" w:space="0" w:color="auto"/>
              <w:right w:val="single" w:sz="4" w:space="0" w:color="auto"/>
            </w:tcBorders>
            <w:shd w:val="clear" w:color="auto" w:fill="auto"/>
            <w:vAlign w:val="center"/>
            <w:hideMark/>
          </w:tcPr>
          <w:p w14:paraId="730ABC85" w14:textId="53B8DEF0" w:rsidR="001C4229" w:rsidRPr="00E5004C" w:rsidRDefault="001C4229" w:rsidP="001C4229">
            <w:pPr>
              <w:spacing w:after="0" w:line="240" w:lineRule="auto"/>
              <w:jc w:val="center"/>
              <w:rPr>
                <w:rFonts w:eastAsia="Times New Roman" w:cs="Calibri"/>
                <w:b/>
                <w:bCs/>
                <w:color w:val="FF0000"/>
                <w:sz w:val="20"/>
                <w:szCs w:val="20"/>
              </w:rPr>
            </w:pPr>
            <w:r>
              <w:rPr>
                <w:rFonts w:ascii="Sylfaen" w:hAnsi="Sylfaen" w:cs="Calibri"/>
                <w:b/>
                <w:bCs/>
                <w:color w:val="FF0000"/>
              </w:rPr>
              <w:t>04 02</w:t>
            </w:r>
          </w:p>
        </w:tc>
        <w:tc>
          <w:tcPr>
            <w:tcW w:w="2984" w:type="dxa"/>
            <w:tcBorders>
              <w:top w:val="nil"/>
              <w:left w:val="nil"/>
              <w:bottom w:val="single" w:sz="4" w:space="0" w:color="auto"/>
              <w:right w:val="single" w:sz="4" w:space="0" w:color="auto"/>
            </w:tcBorders>
            <w:shd w:val="clear" w:color="auto" w:fill="auto"/>
            <w:vAlign w:val="center"/>
            <w:hideMark/>
          </w:tcPr>
          <w:p w14:paraId="7DEF3605" w14:textId="1620EA9B" w:rsidR="001C4229" w:rsidRPr="00E5004C" w:rsidRDefault="001C4229" w:rsidP="001C4229">
            <w:pPr>
              <w:spacing w:after="0" w:line="240" w:lineRule="auto"/>
              <w:jc w:val="center"/>
              <w:rPr>
                <w:rFonts w:eastAsia="Times New Roman" w:cs="Calibri"/>
                <w:b/>
                <w:bCs/>
                <w:color w:val="FF0000"/>
                <w:sz w:val="18"/>
                <w:szCs w:val="20"/>
              </w:rPr>
            </w:pPr>
            <w:proofErr w:type="spellStart"/>
            <w:r>
              <w:rPr>
                <w:rFonts w:ascii="Sylfaen" w:hAnsi="Sylfaen" w:cs="Calibri"/>
                <w:b/>
                <w:bCs/>
                <w:color w:val="FF0000"/>
              </w:rPr>
              <w:t>სხვა</w:t>
            </w:r>
            <w:proofErr w:type="spellEnd"/>
            <w:r>
              <w:rPr>
                <w:rFonts w:ascii="Sylfaen" w:hAnsi="Sylfaen" w:cs="Calibri"/>
                <w:b/>
                <w:bCs/>
                <w:color w:val="FF0000"/>
              </w:rPr>
              <w:t xml:space="preserve"> </w:t>
            </w:r>
            <w:proofErr w:type="spellStart"/>
            <w:r>
              <w:rPr>
                <w:rFonts w:ascii="Sylfaen" w:hAnsi="Sylfaen" w:cs="Calibri"/>
                <w:b/>
                <w:bCs/>
                <w:color w:val="FF0000"/>
              </w:rPr>
              <w:t>არაკლასიფიცირებული</w:t>
            </w:r>
            <w:proofErr w:type="spellEnd"/>
            <w:r>
              <w:rPr>
                <w:rFonts w:ascii="Sylfaen" w:hAnsi="Sylfaen" w:cs="Calibri"/>
                <w:b/>
                <w:bCs/>
                <w:color w:val="FF0000"/>
              </w:rPr>
              <w:t xml:space="preserve"> </w:t>
            </w:r>
            <w:proofErr w:type="spellStart"/>
            <w:r>
              <w:rPr>
                <w:rFonts w:ascii="Sylfaen" w:hAnsi="Sylfaen" w:cs="Calibri"/>
                <w:b/>
                <w:bCs/>
                <w:color w:val="FF0000"/>
              </w:rPr>
              <w:t>საქმიანობა</w:t>
            </w:r>
            <w:proofErr w:type="spellEnd"/>
            <w:r>
              <w:rPr>
                <w:rFonts w:ascii="Sylfaen" w:hAnsi="Sylfaen" w:cs="Calibri"/>
                <w:b/>
                <w:bCs/>
                <w:color w:val="FF0000"/>
              </w:rPr>
              <w:t xml:space="preserve"> </w:t>
            </w:r>
            <w:proofErr w:type="spellStart"/>
            <w:r>
              <w:rPr>
                <w:rFonts w:ascii="Sylfaen" w:hAnsi="Sylfaen" w:cs="Calibri"/>
                <w:b/>
                <w:bCs/>
                <w:color w:val="FF0000"/>
              </w:rPr>
              <w:t>განათლების</w:t>
            </w:r>
            <w:proofErr w:type="spellEnd"/>
            <w:r>
              <w:rPr>
                <w:rFonts w:ascii="Sylfaen" w:hAnsi="Sylfaen" w:cs="Calibri"/>
                <w:b/>
                <w:bCs/>
                <w:color w:val="FF0000"/>
              </w:rPr>
              <w:t xml:space="preserve"> </w:t>
            </w:r>
            <w:proofErr w:type="spellStart"/>
            <w:r>
              <w:rPr>
                <w:rFonts w:ascii="Sylfaen" w:hAnsi="Sylfaen" w:cs="Calibri"/>
                <w:b/>
                <w:bCs/>
                <w:color w:val="FF0000"/>
              </w:rPr>
              <w:t>სფეროში</w:t>
            </w:r>
            <w:proofErr w:type="spellEnd"/>
          </w:p>
        </w:tc>
        <w:tc>
          <w:tcPr>
            <w:tcW w:w="1120" w:type="dxa"/>
            <w:tcBorders>
              <w:top w:val="nil"/>
              <w:left w:val="nil"/>
              <w:bottom w:val="single" w:sz="4" w:space="0" w:color="auto"/>
              <w:right w:val="single" w:sz="4" w:space="0" w:color="auto"/>
            </w:tcBorders>
            <w:shd w:val="clear" w:color="auto" w:fill="auto"/>
            <w:vAlign w:val="center"/>
            <w:hideMark/>
          </w:tcPr>
          <w:p w14:paraId="5CF859D2" w14:textId="54267A64" w:rsidR="001C4229" w:rsidRPr="00E5004C" w:rsidRDefault="001C4229" w:rsidP="001C4229">
            <w:pPr>
              <w:spacing w:after="0" w:line="240" w:lineRule="auto"/>
              <w:jc w:val="center"/>
              <w:rPr>
                <w:rFonts w:eastAsia="Times New Roman" w:cs="Calibri"/>
                <w:b/>
                <w:bCs/>
                <w:color w:val="FF0000"/>
                <w:sz w:val="20"/>
                <w:szCs w:val="20"/>
              </w:rPr>
            </w:pPr>
            <w:r>
              <w:rPr>
                <w:rFonts w:ascii="Sylfaen" w:hAnsi="Sylfaen" w:cs="Calibri"/>
                <w:b/>
                <w:bCs/>
                <w:color w:val="FF0000"/>
                <w:sz w:val="16"/>
                <w:szCs w:val="16"/>
              </w:rPr>
              <w:t>122.6</w:t>
            </w:r>
          </w:p>
        </w:tc>
        <w:tc>
          <w:tcPr>
            <w:tcW w:w="1071" w:type="dxa"/>
            <w:tcBorders>
              <w:top w:val="nil"/>
              <w:left w:val="nil"/>
              <w:bottom w:val="single" w:sz="4" w:space="0" w:color="auto"/>
              <w:right w:val="single" w:sz="4" w:space="0" w:color="auto"/>
            </w:tcBorders>
            <w:shd w:val="clear" w:color="auto" w:fill="auto"/>
            <w:vAlign w:val="center"/>
            <w:hideMark/>
          </w:tcPr>
          <w:p w14:paraId="3E9ABECE" w14:textId="3C2C59F8" w:rsidR="001C4229" w:rsidRPr="00E5004C" w:rsidRDefault="001C4229" w:rsidP="001C4229">
            <w:pPr>
              <w:spacing w:after="0" w:line="240" w:lineRule="auto"/>
              <w:jc w:val="center"/>
              <w:rPr>
                <w:rFonts w:eastAsia="Times New Roman" w:cs="Calibri"/>
                <w:b/>
                <w:bCs/>
                <w:color w:val="FF0000"/>
                <w:sz w:val="20"/>
                <w:szCs w:val="20"/>
              </w:rPr>
            </w:pPr>
            <w:r>
              <w:rPr>
                <w:rFonts w:ascii="Sylfaen" w:hAnsi="Sylfaen" w:cs="Calibri"/>
                <w:b/>
                <w:bCs/>
                <w:color w:val="FF0000"/>
                <w:sz w:val="16"/>
                <w:szCs w:val="16"/>
              </w:rPr>
              <w:t>258.1</w:t>
            </w:r>
          </w:p>
        </w:tc>
        <w:tc>
          <w:tcPr>
            <w:tcW w:w="1071" w:type="dxa"/>
            <w:tcBorders>
              <w:top w:val="nil"/>
              <w:left w:val="nil"/>
              <w:bottom w:val="single" w:sz="4" w:space="0" w:color="auto"/>
              <w:right w:val="single" w:sz="4" w:space="0" w:color="auto"/>
            </w:tcBorders>
            <w:shd w:val="clear" w:color="auto" w:fill="auto"/>
            <w:vAlign w:val="center"/>
            <w:hideMark/>
          </w:tcPr>
          <w:p w14:paraId="5196C5CB" w14:textId="0DE7A6AE" w:rsidR="001C4229" w:rsidRPr="00E5004C" w:rsidRDefault="001C4229" w:rsidP="001C4229">
            <w:pPr>
              <w:spacing w:after="0" w:line="240" w:lineRule="auto"/>
              <w:jc w:val="center"/>
              <w:rPr>
                <w:rFonts w:eastAsia="Times New Roman" w:cs="Calibri"/>
                <w:b/>
                <w:bCs/>
                <w:color w:val="FF0000"/>
                <w:sz w:val="20"/>
                <w:szCs w:val="20"/>
              </w:rPr>
            </w:pPr>
            <w:r>
              <w:rPr>
                <w:rFonts w:ascii="Sylfaen" w:hAnsi="Sylfaen" w:cs="Calibri"/>
                <w:b/>
                <w:bCs/>
                <w:color w:val="FF0000"/>
                <w:sz w:val="16"/>
                <w:szCs w:val="16"/>
              </w:rPr>
              <w:t>70.0</w:t>
            </w:r>
          </w:p>
        </w:tc>
        <w:tc>
          <w:tcPr>
            <w:tcW w:w="1013" w:type="dxa"/>
            <w:tcBorders>
              <w:top w:val="nil"/>
              <w:left w:val="nil"/>
              <w:bottom w:val="single" w:sz="4" w:space="0" w:color="auto"/>
              <w:right w:val="single" w:sz="4" w:space="0" w:color="auto"/>
            </w:tcBorders>
            <w:shd w:val="clear" w:color="auto" w:fill="auto"/>
            <w:vAlign w:val="center"/>
            <w:hideMark/>
          </w:tcPr>
          <w:p w14:paraId="202ED83C" w14:textId="3AB25CEE" w:rsidR="001C4229" w:rsidRPr="00E5004C" w:rsidRDefault="001C4229" w:rsidP="001C4229">
            <w:pPr>
              <w:spacing w:after="0" w:line="240" w:lineRule="auto"/>
              <w:jc w:val="center"/>
              <w:rPr>
                <w:rFonts w:eastAsia="Times New Roman" w:cs="Calibri"/>
                <w:b/>
                <w:bCs/>
                <w:color w:val="FF0000"/>
                <w:sz w:val="20"/>
                <w:szCs w:val="20"/>
              </w:rPr>
            </w:pPr>
            <w:r>
              <w:rPr>
                <w:rFonts w:ascii="Sylfaen" w:hAnsi="Sylfaen" w:cs="Calibri"/>
                <w:b/>
                <w:bCs/>
                <w:color w:val="FF0000"/>
                <w:sz w:val="16"/>
                <w:szCs w:val="16"/>
              </w:rPr>
              <w:t>45.0</w:t>
            </w:r>
          </w:p>
        </w:tc>
        <w:tc>
          <w:tcPr>
            <w:tcW w:w="1154" w:type="dxa"/>
            <w:tcBorders>
              <w:top w:val="nil"/>
              <w:left w:val="nil"/>
              <w:bottom w:val="single" w:sz="4" w:space="0" w:color="auto"/>
              <w:right w:val="single" w:sz="4" w:space="0" w:color="auto"/>
            </w:tcBorders>
            <w:shd w:val="clear" w:color="auto" w:fill="auto"/>
            <w:vAlign w:val="center"/>
            <w:hideMark/>
          </w:tcPr>
          <w:p w14:paraId="402A4752" w14:textId="612895AE" w:rsidR="001C4229" w:rsidRPr="00C0386F" w:rsidRDefault="001C4229" w:rsidP="001C4229">
            <w:pPr>
              <w:spacing w:after="0" w:line="240" w:lineRule="auto"/>
              <w:jc w:val="center"/>
              <w:rPr>
                <w:rFonts w:eastAsia="Times New Roman" w:cs="Calibri"/>
                <w:b/>
                <w:bCs/>
                <w:color w:val="FF0000"/>
                <w:sz w:val="20"/>
                <w:szCs w:val="20"/>
                <w:lang w:val="ka-GE"/>
              </w:rPr>
            </w:pPr>
            <w:r>
              <w:rPr>
                <w:rFonts w:ascii="Sylfaen" w:hAnsi="Sylfaen" w:cs="Calibri"/>
                <w:b/>
                <w:bCs/>
                <w:color w:val="FF0000"/>
                <w:sz w:val="16"/>
                <w:szCs w:val="16"/>
              </w:rPr>
              <w:t>50.0</w:t>
            </w:r>
          </w:p>
        </w:tc>
        <w:tc>
          <w:tcPr>
            <w:tcW w:w="1361" w:type="dxa"/>
            <w:tcBorders>
              <w:top w:val="nil"/>
              <w:left w:val="nil"/>
              <w:bottom w:val="single" w:sz="4" w:space="0" w:color="auto"/>
              <w:right w:val="single" w:sz="4" w:space="0" w:color="auto"/>
            </w:tcBorders>
            <w:shd w:val="clear" w:color="auto" w:fill="auto"/>
            <w:vAlign w:val="center"/>
            <w:hideMark/>
          </w:tcPr>
          <w:p w14:paraId="30FEE03E" w14:textId="2A7D2367" w:rsidR="001C4229" w:rsidRPr="00E5004C" w:rsidRDefault="001C4229" w:rsidP="001C4229">
            <w:pPr>
              <w:spacing w:after="0" w:line="240" w:lineRule="auto"/>
              <w:jc w:val="center"/>
              <w:rPr>
                <w:rFonts w:eastAsia="Times New Roman" w:cs="Calibri"/>
                <w:b/>
                <w:bCs/>
                <w:color w:val="FF0000"/>
                <w:sz w:val="20"/>
                <w:szCs w:val="20"/>
              </w:rPr>
            </w:pPr>
            <w:r>
              <w:rPr>
                <w:rFonts w:ascii="Sylfaen" w:hAnsi="Sylfaen" w:cs="Calibri"/>
                <w:b/>
                <w:bCs/>
                <w:color w:val="FF0000"/>
                <w:sz w:val="16"/>
                <w:szCs w:val="16"/>
              </w:rPr>
              <w:t>55.0</w:t>
            </w:r>
          </w:p>
        </w:tc>
      </w:tr>
    </w:tbl>
    <w:p w14:paraId="554CDC2B" w14:textId="77777777" w:rsidR="001167E5" w:rsidRDefault="001167E5" w:rsidP="008E736B">
      <w:pPr>
        <w:spacing w:line="240" w:lineRule="auto"/>
        <w:ind w:firstLine="567"/>
        <w:jc w:val="both"/>
        <w:rPr>
          <w:rFonts w:ascii="Sylfaen" w:hAnsi="Sylfaen"/>
          <w:b/>
          <w:color w:val="C00000"/>
          <w:sz w:val="24"/>
          <w:szCs w:val="24"/>
          <w:lang w:val="ka-GE"/>
        </w:rPr>
      </w:pPr>
    </w:p>
    <w:p w14:paraId="41F2DAA8" w14:textId="761D18C9" w:rsidR="00310E4C" w:rsidRPr="0051709E" w:rsidRDefault="00094CB7" w:rsidP="008E736B">
      <w:pPr>
        <w:spacing w:line="240" w:lineRule="auto"/>
        <w:ind w:firstLine="567"/>
        <w:jc w:val="both"/>
        <w:rPr>
          <w:rFonts w:ascii="Sylfaen" w:hAnsi="Sylfaen"/>
          <w:b/>
          <w:color w:val="C00000"/>
          <w:sz w:val="24"/>
          <w:szCs w:val="24"/>
          <w:lang w:val="ka-GE"/>
        </w:rPr>
      </w:pPr>
      <w:r w:rsidRPr="0051709E">
        <w:rPr>
          <w:rFonts w:ascii="Sylfaen" w:hAnsi="Sylfaen"/>
          <w:b/>
          <w:color w:val="C00000"/>
          <w:sz w:val="24"/>
          <w:szCs w:val="24"/>
          <w:lang w:val="ka-GE"/>
        </w:rPr>
        <w:t>პროგრამა</w:t>
      </w:r>
      <w:r w:rsidR="00276C76" w:rsidRPr="0051709E">
        <w:rPr>
          <w:rFonts w:ascii="Sylfaen" w:hAnsi="Sylfaen"/>
          <w:b/>
          <w:color w:val="C00000"/>
          <w:sz w:val="24"/>
          <w:szCs w:val="24"/>
          <w:lang w:val="ka-GE"/>
        </w:rPr>
        <w:t>:</w:t>
      </w:r>
      <w:r w:rsidR="0019326A" w:rsidRPr="0051709E">
        <w:rPr>
          <w:rFonts w:ascii="Sylfaen" w:hAnsi="Sylfaen"/>
          <w:b/>
          <w:color w:val="C00000"/>
          <w:sz w:val="24"/>
          <w:szCs w:val="24"/>
          <w:lang w:val="ka-GE"/>
        </w:rPr>
        <w:t xml:space="preserve"> </w:t>
      </w:r>
      <w:r w:rsidR="00D01244" w:rsidRPr="0051709E">
        <w:rPr>
          <w:rFonts w:ascii="Sylfaen" w:hAnsi="Sylfaen"/>
          <w:b/>
          <w:color w:val="C00000"/>
          <w:sz w:val="24"/>
          <w:szCs w:val="24"/>
          <w:lang w:val="ka-GE"/>
        </w:rPr>
        <w:t>სკოლამდელი აღზრდა და განათლება</w:t>
      </w:r>
    </w:p>
    <w:p w14:paraId="1CBB367A" w14:textId="77777777" w:rsidR="00094CB7" w:rsidRPr="0051709E" w:rsidRDefault="00094CB7" w:rsidP="008E736B">
      <w:pPr>
        <w:pStyle w:val="a3"/>
        <w:spacing w:after="0" w:line="240" w:lineRule="auto"/>
        <w:ind w:left="0" w:firstLine="567"/>
        <w:jc w:val="both"/>
        <w:rPr>
          <w:rFonts w:ascii="Sylfaen" w:hAnsi="Sylfaen" w:cs="Sylfaen"/>
          <w:b/>
          <w:sz w:val="24"/>
          <w:szCs w:val="24"/>
          <w:lang w:val="ka-GE"/>
        </w:rPr>
      </w:pPr>
      <w:r w:rsidRPr="0051709E">
        <w:rPr>
          <w:rFonts w:ascii="Sylfaen" w:hAnsi="Sylfaen" w:cs="Sylfaen"/>
          <w:b/>
          <w:sz w:val="24"/>
          <w:szCs w:val="24"/>
          <w:lang w:val="ka-GE"/>
        </w:rPr>
        <w:t>პრიორიტეტის დასახელება, რომლის ფარგლებში ხორციელდება პროგრამა:</w:t>
      </w:r>
    </w:p>
    <w:p w14:paraId="552598D2" w14:textId="1C57B921" w:rsidR="00542E9C" w:rsidRPr="0051709E" w:rsidRDefault="00310E4C" w:rsidP="008E736B">
      <w:pPr>
        <w:pStyle w:val="a3"/>
        <w:spacing w:after="0" w:line="240" w:lineRule="auto"/>
        <w:ind w:left="0" w:firstLine="567"/>
        <w:jc w:val="both"/>
        <w:rPr>
          <w:rFonts w:ascii="Sylfaen" w:hAnsi="Sylfaen" w:cs="Sylfaen"/>
          <w:sz w:val="24"/>
          <w:szCs w:val="24"/>
          <w:lang w:val="ka-GE"/>
        </w:rPr>
      </w:pPr>
      <w:r w:rsidRPr="0051709E">
        <w:rPr>
          <w:rFonts w:ascii="Sylfaen" w:hAnsi="Sylfaen" w:cs="Sylfaen"/>
          <w:sz w:val="24"/>
          <w:szCs w:val="24"/>
          <w:lang w:val="ka-GE"/>
        </w:rPr>
        <w:t>განათლება</w:t>
      </w:r>
    </w:p>
    <w:p w14:paraId="3E280BC3" w14:textId="77777777" w:rsidR="008A182A" w:rsidRDefault="008A182A" w:rsidP="008E736B">
      <w:pPr>
        <w:pStyle w:val="a3"/>
        <w:spacing w:after="0" w:line="240" w:lineRule="auto"/>
        <w:ind w:left="0" w:firstLine="567"/>
        <w:jc w:val="both"/>
        <w:rPr>
          <w:rFonts w:ascii="Sylfaen" w:eastAsia="Times New Roman" w:hAnsi="Sylfaen"/>
          <w:b/>
          <w:sz w:val="24"/>
          <w:szCs w:val="24"/>
          <w:lang w:val="ka-GE"/>
        </w:rPr>
      </w:pPr>
    </w:p>
    <w:p w14:paraId="61A6A3EF" w14:textId="6660774F" w:rsidR="00D558BD" w:rsidRPr="0051709E" w:rsidRDefault="00D558BD" w:rsidP="008E736B">
      <w:pPr>
        <w:pStyle w:val="a3"/>
        <w:spacing w:after="0" w:line="240" w:lineRule="auto"/>
        <w:ind w:left="0" w:firstLine="567"/>
        <w:jc w:val="both"/>
        <w:rPr>
          <w:rFonts w:ascii="Sylfaen" w:eastAsia="Times New Roman" w:hAnsi="Sylfaen" w:cs="Sylfaen"/>
          <w:b/>
          <w:sz w:val="24"/>
          <w:szCs w:val="24"/>
          <w:lang w:val="ka-GE"/>
        </w:rPr>
      </w:pPr>
      <w:r w:rsidRPr="0051709E">
        <w:rPr>
          <w:rFonts w:ascii="Sylfaen" w:eastAsia="Times New Roman" w:hAnsi="Sylfaen"/>
          <w:b/>
          <w:sz w:val="24"/>
          <w:szCs w:val="24"/>
          <w:lang w:val="ka-GE"/>
        </w:rPr>
        <w:t xml:space="preserve">პროგრამის </w:t>
      </w:r>
      <w:proofErr w:type="spellStart"/>
      <w:r w:rsidRPr="0051709E">
        <w:rPr>
          <w:rFonts w:ascii="Sylfaen" w:eastAsia="Times New Roman" w:hAnsi="Sylfaen" w:cs="Sylfaen"/>
          <w:b/>
          <w:sz w:val="24"/>
          <w:szCs w:val="24"/>
        </w:rPr>
        <w:t>განხორციელების</w:t>
      </w:r>
      <w:proofErr w:type="spellEnd"/>
      <w:r w:rsidRPr="0051709E">
        <w:rPr>
          <w:rFonts w:ascii="Sylfaen" w:eastAsia="Times New Roman" w:hAnsi="Sylfaen"/>
          <w:b/>
          <w:sz w:val="24"/>
          <w:szCs w:val="24"/>
        </w:rPr>
        <w:t xml:space="preserve">  </w:t>
      </w:r>
      <w:proofErr w:type="spellStart"/>
      <w:r w:rsidRPr="0051709E">
        <w:rPr>
          <w:rFonts w:ascii="Sylfaen" w:eastAsia="Times New Roman" w:hAnsi="Sylfaen" w:cs="Sylfaen"/>
          <w:b/>
          <w:sz w:val="24"/>
          <w:szCs w:val="24"/>
        </w:rPr>
        <w:t>ვადები</w:t>
      </w:r>
      <w:proofErr w:type="spellEnd"/>
      <w:r w:rsidRPr="0051709E">
        <w:rPr>
          <w:rFonts w:ascii="Sylfaen" w:eastAsia="Times New Roman" w:hAnsi="Sylfaen" w:cs="Sylfaen"/>
          <w:b/>
          <w:sz w:val="24"/>
          <w:szCs w:val="24"/>
          <w:lang w:val="ka-GE"/>
        </w:rPr>
        <w:t xml:space="preserve">: </w:t>
      </w:r>
      <w:r w:rsidR="00663EEE" w:rsidRPr="0051709E">
        <w:rPr>
          <w:rFonts w:ascii="Sylfaen" w:eastAsia="Times New Roman" w:hAnsi="Sylfaen" w:cs="Sylfaen"/>
          <w:b/>
          <w:sz w:val="24"/>
          <w:szCs w:val="24"/>
          <w:lang w:val="ka-GE"/>
        </w:rPr>
        <w:t>202</w:t>
      </w:r>
      <w:r w:rsidR="001C4229">
        <w:rPr>
          <w:rFonts w:ascii="Sylfaen" w:eastAsia="Times New Roman" w:hAnsi="Sylfaen" w:cs="Sylfaen"/>
          <w:b/>
          <w:sz w:val="24"/>
          <w:szCs w:val="24"/>
          <w:lang w:val="ka-GE"/>
        </w:rPr>
        <w:t>7</w:t>
      </w:r>
      <w:r w:rsidR="00663EEE" w:rsidRPr="0051709E">
        <w:rPr>
          <w:rFonts w:ascii="Sylfaen" w:eastAsia="Times New Roman" w:hAnsi="Sylfaen" w:cs="Sylfaen"/>
          <w:b/>
          <w:sz w:val="24"/>
          <w:szCs w:val="24"/>
          <w:lang w:val="ka-GE"/>
        </w:rPr>
        <w:t>-20</w:t>
      </w:r>
      <w:r w:rsidR="001C4229">
        <w:rPr>
          <w:rFonts w:ascii="Sylfaen" w:eastAsia="Times New Roman" w:hAnsi="Sylfaen" w:cs="Sylfaen"/>
          <w:b/>
          <w:sz w:val="24"/>
          <w:szCs w:val="24"/>
          <w:lang w:val="ka-GE"/>
        </w:rPr>
        <w:t>30</w:t>
      </w:r>
      <w:r w:rsidR="00663EEE" w:rsidRPr="0051709E">
        <w:rPr>
          <w:rFonts w:ascii="Sylfaen" w:eastAsia="Times New Roman" w:hAnsi="Sylfaen" w:cs="Sylfaen"/>
          <w:b/>
          <w:sz w:val="24"/>
          <w:szCs w:val="24"/>
          <w:lang w:val="ka-GE"/>
        </w:rPr>
        <w:t xml:space="preserve"> </w:t>
      </w:r>
      <w:r w:rsidRPr="0051709E">
        <w:rPr>
          <w:rFonts w:ascii="Sylfaen" w:eastAsia="Times New Roman" w:hAnsi="Sylfaen" w:cs="Sylfaen"/>
          <w:b/>
          <w:sz w:val="24"/>
          <w:szCs w:val="24"/>
          <w:lang w:val="ka-GE"/>
        </w:rPr>
        <w:t>წლები</w:t>
      </w:r>
    </w:p>
    <w:p w14:paraId="4BB385FC" w14:textId="77777777" w:rsidR="008A182A" w:rsidRDefault="008A182A" w:rsidP="008E736B">
      <w:pPr>
        <w:spacing w:after="0" w:line="240" w:lineRule="auto"/>
        <w:ind w:firstLine="567"/>
        <w:jc w:val="both"/>
        <w:rPr>
          <w:rFonts w:ascii="Sylfaen" w:eastAsia="Times New Roman" w:hAnsi="Sylfaen"/>
          <w:b/>
          <w:sz w:val="24"/>
          <w:szCs w:val="24"/>
          <w:lang w:val="ka-GE"/>
        </w:rPr>
      </w:pPr>
    </w:p>
    <w:p w14:paraId="50EC0122" w14:textId="21581893" w:rsidR="00D558BD" w:rsidRPr="0051709E" w:rsidRDefault="00D558BD" w:rsidP="008E736B">
      <w:pPr>
        <w:spacing w:after="0" w:line="240" w:lineRule="auto"/>
        <w:ind w:firstLine="567"/>
        <w:jc w:val="both"/>
        <w:rPr>
          <w:rFonts w:ascii="Sylfaen" w:eastAsia="Times New Roman" w:hAnsi="Sylfaen"/>
          <w:sz w:val="24"/>
          <w:szCs w:val="24"/>
          <w:lang w:val="ka-GE"/>
        </w:rPr>
      </w:pPr>
      <w:r w:rsidRPr="0051709E">
        <w:rPr>
          <w:rFonts w:ascii="Sylfaen" w:eastAsia="Times New Roman" w:hAnsi="Sylfaen"/>
          <w:b/>
          <w:sz w:val="24"/>
          <w:szCs w:val="24"/>
          <w:lang w:val="ka-GE"/>
        </w:rPr>
        <w:t>პროგრამის ბიუჯეტი:</w:t>
      </w:r>
      <w:r w:rsidR="00AB4921" w:rsidRPr="0051709E">
        <w:rPr>
          <w:rFonts w:ascii="Sylfaen" w:eastAsia="Times New Roman" w:hAnsi="Sylfaen"/>
          <w:b/>
          <w:sz w:val="24"/>
          <w:szCs w:val="24"/>
          <w:lang w:val="ka-GE"/>
        </w:rPr>
        <w:t xml:space="preserve">  </w:t>
      </w:r>
      <w:r w:rsidR="006B3DA0" w:rsidRPr="0051709E">
        <w:rPr>
          <w:rFonts w:ascii="Sylfaen" w:eastAsia="Times New Roman" w:hAnsi="Sylfaen"/>
          <w:sz w:val="24"/>
          <w:szCs w:val="24"/>
          <w:lang w:val="ka-GE"/>
        </w:rPr>
        <w:t xml:space="preserve">იხ. </w:t>
      </w:r>
      <w:r w:rsidR="005F5B0F" w:rsidRPr="0051709E">
        <w:rPr>
          <w:rFonts w:ascii="Sylfaen" w:eastAsia="Times New Roman" w:hAnsi="Sylfaen"/>
          <w:sz w:val="24"/>
          <w:szCs w:val="24"/>
          <w:lang w:val="ka-GE"/>
        </w:rPr>
        <w:t>ცხრილი №3</w:t>
      </w:r>
    </w:p>
    <w:p w14:paraId="7240779A" w14:textId="77777777" w:rsidR="008A182A" w:rsidRDefault="008A182A" w:rsidP="008E736B">
      <w:pPr>
        <w:spacing w:after="0" w:line="240" w:lineRule="auto"/>
        <w:ind w:firstLine="567"/>
        <w:jc w:val="both"/>
        <w:rPr>
          <w:rFonts w:ascii="Sylfaen" w:hAnsi="Sylfaen" w:cs="Sylfaen"/>
          <w:b/>
          <w:sz w:val="24"/>
          <w:szCs w:val="24"/>
          <w:lang w:val="ka-GE"/>
        </w:rPr>
      </w:pPr>
    </w:p>
    <w:p w14:paraId="1FFEF76E" w14:textId="0EA53073" w:rsidR="00D558BD" w:rsidRPr="0051709E" w:rsidRDefault="00D558BD" w:rsidP="008E736B">
      <w:pPr>
        <w:spacing w:after="0" w:line="240" w:lineRule="auto"/>
        <w:ind w:firstLine="567"/>
        <w:jc w:val="both"/>
        <w:rPr>
          <w:rFonts w:ascii="Sylfaen" w:hAnsi="Sylfaen"/>
          <w:sz w:val="24"/>
          <w:szCs w:val="24"/>
          <w:lang w:val="ka-GE"/>
        </w:rPr>
      </w:pPr>
      <w:r w:rsidRPr="0051709E">
        <w:rPr>
          <w:rFonts w:ascii="Sylfaen" w:hAnsi="Sylfaen" w:cs="Sylfaen"/>
          <w:b/>
          <w:sz w:val="24"/>
          <w:szCs w:val="24"/>
          <w:lang w:val="ka-GE"/>
        </w:rPr>
        <w:t>პროგრამული</w:t>
      </w:r>
      <w:r w:rsidRPr="0051709E">
        <w:rPr>
          <w:rFonts w:ascii="Sylfaen" w:hAnsi="Sylfaen"/>
          <w:b/>
          <w:sz w:val="24"/>
          <w:szCs w:val="24"/>
          <w:lang w:val="ka-GE"/>
        </w:rPr>
        <w:t xml:space="preserve"> </w:t>
      </w:r>
      <w:r w:rsidRPr="0051709E">
        <w:rPr>
          <w:rFonts w:ascii="Sylfaen" w:hAnsi="Sylfaen" w:cs="Sylfaen"/>
          <w:b/>
          <w:sz w:val="24"/>
          <w:szCs w:val="24"/>
          <w:lang w:val="ka-GE"/>
        </w:rPr>
        <w:t>კოდი:</w:t>
      </w:r>
      <w:r w:rsidRPr="0051709E">
        <w:rPr>
          <w:rFonts w:ascii="Sylfaen" w:hAnsi="Sylfaen" w:cs="Sylfaen"/>
          <w:sz w:val="24"/>
          <w:szCs w:val="24"/>
          <w:lang w:val="ka-GE"/>
        </w:rPr>
        <w:t xml:space="preserve"> </w:t>
      </w:r>
      <w:r w:rsidRPr="0051709E">
        <w:rPr>
          <w:rFonts w:ascii="Sylfaen" w:hAnsi="Sylfaen"/>
          <w:sz w:val="24"/>
          <w:szCs w:val="24"/>
          <w:lang w:val="ka-GE"/>
        </w:rPr>
        <w:t>04 01</w:t>
      </w:r>
    </w:p>
    <w:p w14:paraId="6695C273" w14:textId="77777777" w:rsidR="008A182A" w:rsidRDefault="008A182A" w:rsidP="008E736B">
      <w:pPr>
        <w:spacing w:after="0" w:line="240" w:lineRule="auto"/>
        <w:ind w:firstLine="567"/>
        <w:jc w:val="both"/>
        <w:rPr>
          <w:rFonts w:ascii="Sylfaen" w:hAnsi="Sylfaen" w:cs="Sylfaen"/>
          <w:b/>
          <w:sz w:val="24"/>
          <w:szCs w:val="24"/>
          <w:lang w:val="ka-GE"/>
        </w:rPr>
      </w:pPr>
    </w:p>
    <w:p w14:paraId="0B054B21" w14:textId="2E394841" w:rsidR="00D558BD" w:rsidRPr="0051709E" w:rsidRDefault="00D558BD" w:rsidP="008E736B">
      <w:pPr>
        <w:spacing w:after="0" w:line="240" w:lineRule="auto"/>
        <w:ind w:firstLine="567"/>
        <w:jc w:val="both"/>
        <w:rPr>
          <w:rFonts w:ascii="Sylfaen" w:hAnsi="Sylfaen"/>
          <w:b/>
          <w:sz w:val="24"/>
          <w:szCs w:val="24"/>
          <w:lang w:val="ka-GE"/>
        </w:rPr>
      </w:pPr>
      <w:r w:rsidRPr="0051709E">
        <w:rPr>
          <w:rFonts w:ascii="Sylfaen" w:hAnsi="Sylfaen" w:cs="Sylfaen"/>
          <w:b/>
          <w:sz w:val="24"/>
          <w:szCs w:val="24"/>
          <w:lang w:val="ka-GE"/>
        </w:rPr>
        <w:t>პროგრამის</w:t>
      </w:r>
      <w:r w:rsidRPr="0051709E">
        <w:rPr>
          <w:rFonts w:ascii="Sylfaen" w:hAnsi="Sylfaen"/>
          <w:b/>
          <w:sz w:val="24"/>
          <w:szCs w:val="24"/>
          <w:lang w:val="ka-GE"/>
        </w:rPr>
        <w:t xml:space="preserve"> </w:t>
      </w:r>
      <w:r w:rsidRPr="0051709E">
        <w:rPr>
          <w:rFonts w:ascii="Sylfaen" w:hAnsi="Sylfaen" w:cs="Sylfaen"/>
          <w:b/>
          <w:sz w:val="24"/>
          <w:szCs w:val="24"/>
          <w:lang w:val="ka-GE"/>
        </w:rPr>
        <w:t>მიზანი</w:t>
      </w:r>
      <w:r w:rsidRPr="0051709E">
        <w:rPr>
          <w:rFonts w:ascii="Sylfaen" w:hAnsi="Sylfaen"/>
          <w:b/>
          <w:sz w:val="24"/>
          <w:szCs w:val="24"/>
          <w:lang w:val="ka-GE"/>
        </w:rPr>
        <w:t xml:space="preserve">: </w:t>
      </w:r>
    </w:p>
    <w:p w14:paraId="29C8FD33" w14:textId="1501B546" w:rsidR="007D658C" w:rsidRPr="0051709E" w:rsidRDefault="007D658C" w:rsidP="008E736B">
      <w:pPr>
        <w:spacing w:after="0" w:line="240" w:lineRule="auto"/>
        <w:ind w:firstLine="567"/>
        <w:jc w:val="both"/>
        <w:rPr>
          <w:rFonts w:ascii="Sylfaen" w:hAnsi="Sylfaen" w:cs="Sylfaen"/>
          <w:sz w:val="24"/>
          <w:szCs w:val="24"/>
        </w:rPr>
      </w:pPr>
      <w:r w:rsidRPr="0051709E">
        <w:rPr>
          <w:rFonts w:ascii="Sylfaen" w:hAnsi="Sylfaen" w:cs="Sylfaen"/>
          <w:sz w:val="24"/>
          <w:szCs w:val="24"/>
          <w:lang w:val="ka-GE"/>
        </w:rPr>
        <w:t>სახელმწიფო სტანდარტების შესაბამისი სკოლამდელი აღზრდისა და განათლების მომსახურების მიწოდების უზრუნველყოფა</w:t>
      </w:r>
      <w:r w:rsidRPr="0051709E">
        <w:rPr>
          <w:rFonts w:ascii="Sylfaen" w:hAnsi="Sylfaen" w:cs="Sylfaen"/>
          <w:sz w:val="24"/>
          <w:szCs w:val="24"/>
        </w:rPr>
        <w:t>.</w:t>
      </w:r>
    </w:p>
    <w:p w14:paraId="464D0E94" w14:textId="77777777" w:rsidR="008A182A" w:rsidRDefault="008A182A" w:rsidP="008E736B">
      <w:pPr>
        <w:spacing w:after="0" w:line="240" w:lineRule="auto"/>
        <w:ind w:firstLine="567"/>
        <w:jc w:val="both"/>
        <w:rPr>
          <w:rFonts w:ascii="Sylfaen" w:hAnsi="Sylfaen"/>
          <w:b/>
          <w:sz w:val="24"/>
          <w:szCs w:val="24"/>
          <w:lang w:val="ka-GE"/>
        </w:rPr>
      </w:pPr>
    </w:p>
    <w:p w14:paraId="085489F4" w14:textId="1A5191A4" w:rsidR="00276C76" w:rsidRPr="0051709E" w:rsidRDefault="00276C76" w:rsidP="008E736B">
      <w:pPr>
        <w:spacing w:after="0" w:line="240" w:lineRule="auto"/>
        <w:ind w:firstLine="567"/>
        <w:jc w:val="both"/>
        <w:rPr>
          <w:rFonts w:ascii="Sylfaen" w:hAnsi="Sylfaen"/>
          <w:b/>
          <w:sz w:val="24"/>
          <w:szCs w:val="24"/>
          <w:lang w:val="ka-GE"/>
        </w:rPr>
      </w:pPr>
      <w:r w:rsidRPr="0051709E">
        <w:rPr>
          <w:rFonts w:ascii="Sylfaen" w:hAnsi="Sylfaen"/>
          <w:b/>
          <w:sz w:val="24"/>
          <w:szCs w:val="24"/>
          <w:lang w:val="ka-GE"/>
        </w:rPr>
        <w:t>პროგრამის აღწერა:</w:t>
      </w:r>
    </w:p>
    <w:p w14:paraId="55C860E2" w14:textId="35CF4C5B" w:rsidR="00E725E8" w:rsidRPr="0051709E" w:rsidRDefault="00E725E8" w:rsidP="008E736B">
      <w:pPr>
        <w:spacing w:after="0" w:line="240" w:lineRule="auto"/>
        <w:ind w:firstLine="567"/>
        <w:jc w:val="both"/>
        <w:rPr>
          <w:rFonts w:ascii="Sylfaen" w:hAnsi="Sylfaen"/>
          <w:sz w:val="24"/>
          <w:szCs w:val="24"/>
          <w:lang w:val="ka-GE"/>
        </w:rPr>
      </w:pPr>
      <w:r w:rsidRPr="0051709E">
        <w:rPr>
          <w:rFonts w:ascii="Sylfaen" w:hAnsi="Sylfaen" w:cs="Sylfaen"/>
          <w:sz w:val="24"/>
          <w:szCs w:val="24"/>
          <w:lang w:val="ka-GE"/>
        </w:rPr>
        <w:t>პროგრამის</w:t>
      </w:r>
      <w:r w:rsidRPr="0051709E">
        <w:rPr>
          <w:rFonts w:ascii="Sylfaen" w:hAnsi="Sylfaen"/>
          <w:sz w:val="24"/>
          <w:szCs w:val="24"/>
          <w:lang w:val="ka-GE"/>
        </w:rPr>
        <w:t xml:space="preserve"> ფარგლებში დაგეგმილია შემდეგი </w:t>
      </w:r>
      <w:proofErr w:type="spellStart"/>
      <w:r w:rsidRPr="0051709E">
        <w:rPr>
          <w:rFonts w:ascii="Sylfaen" w:hAnsi="Sylfaen"/>
          <w:sz w:val="24"/>
          <w:szCs w:val="24"/>
          <w:lang w:val="ka-GE"/>
        </w:rPr>
        <w:t>ქვეპროგრამების</w:t>
      </w:r>
      <w:proofErr w:type="spellEnd"/>
      <w:r w:rsidRPr="0051709E">
        <w:rPr>
          <w:rFonts w:ascii="Sylfaen" w:hAnsi="Sylfaen"/>
          <w:sz w:val="24"/>
          <w:szCs w:val="24"/>
          <w:lang w:val="ka-GE"/>
        </w:rPr>
        <w:t xml:space="preserve"> განხორციელება:</w:t>
      </w:r>
    </w:p>
    <w:p w14:paraId="634AEAF7" w14:textId="1DF568A5" w:rsidR="00257D1C" w:rsidRPr="00EA5BCA" w:rsidRDefault="00D01244" w:rsidP="00CA764E">
      <w:pPr>
        <w:pStyle w:val="a3"/>
        <w:numPr>
          <w:ilvl w:val="0"/>
          <w:numId w:val="2"/>
        </w:numPr>
        <w:spacing w:after="0" w:line="240" w:lineRule="auto"/>
        <w:jc w:val="both"/>
        <w:rPr>
          <w:rFonts w:ascii="Sylfaen" w:hAnsi="Sylfaen"/>
          <w:sz w:val="24"/>
          <w:szCs w:val="24"/>
          <w:lang w:val="ka-GE"/>
        </w:rPr>
      </w:pPr>
      <w:r w:rsidRPr="001167E5">
        <w:rPr>
          <w:rFonts w:ascii="Sylfaen" w:hAnsi="Sylfaen" w:cs="Sylfaen"/>
          <w:sz w:val="24"/>
          <w:szCs w:val="24"/>
          <w:lang w:val="ka-GE"/>
        </w:rPr>
        <w:t>ა</w:t>
      </w:r>
      <w:r w:rsidRPr="001167E5">
        <w:rPr>
          <w:rFonts w:ascii="Sylfaen" w:hAnsi="Sylfaen"/>
          <w:sz w:val="24"/>
          <w:szCs w:val="24"/>
          <w:lang w:val="ka-GE"/>
        </w:rPr>
        <w:t>(</w:t>
      </w:r>
      <w:r w:rsidRPr="001167E5">
        <w:rPr>
          <w:rFonts w:ascii="Sylfaen" w:hAnsi="Sylfaen" w:cs="Sylfaen"/>
          <w:sz w:val="24"/>
          <w:szCs w:val="24"/>
          <w:lang w:val="ka-GE"/>
        </w:rPr>
        <w:t>ა</w:t>
      </w:r>
      <w:r w:rsidRPr="001167E5">
        <w:rPr>
          <w:rFonts w:ascii="Sylfaen" w:hAnsi="Sylfaen"/>
          <w:sz w:val="24"/>
          <w:szCs w:val="24"/>
          <w:lang w:val="ka-GE"/>
        </w:rPr>
        <w:t>)</w:t>
      </w:r>
      <w:r w:rsidRPr="001167E5">
        <w:rPr>
          <w:rFonts w:ascii="Sylfaen" w:hAnsi="Sylfaen" w:cs="Sylfaen"/>
          <w:sz w:val="24"/>
          <w:szCs w:val="24"/>
          <w:lang w:val="ka-GE"/>
        </w:rPr>
        <w:t>იპ</w:t>
      </w:r>
      <w:r w:rsidRPr="001167E5">
        <w:rPr>
          <w:rFonts w:ascii="Sylfaen" w:hAnsi="Sylfaen"/>
          <w:sz w:val="24"/>
          <w:szCs w:val="24"/>
          <w:lang w:val="ka-GE"/>
        </w:rPr>
        <w:t xml:space="preserve"> </w:t>
      </w:r>
      <w:r w:rsidR="00B401E0" w:rsidRPr="001167E5">
        <w:rPr>
          <w:rFonts w:ascii="Sylfaen" w:hAnsi="Sylfaen"/>
          <w:sz w:val="24"/>
          <w:szCs w:val="24"/>
          <w:lang w:val="ka-GE"/>
        </w:rPr>
        <w:t>ქედის ბაგა-</w:t>
      </w:r>
      <w:r w:rsidRPr="001167E5">
        <w:rPr>
          <w:rFonts w:ascii="Sylfaen" w:hAnsi="Sylfaen" w:cs="Sylfaen"/>
          <w:sz w:val="24"/>
          <w:szCs w:val="24"/>
          <w:lang w:val="ka-GE"/>
        </w:rPr>
        <w:t>ბაღების</w:t>
      </w:r>
      <w:r w:rsidRPr="001167E5">
        <w:rPr>
          <w:rFonts w:ascii="Sylfaen" w:hAnsi="Sylfaen"/>
          <w:sz w:val="24"/>
          <w:szCs w:val="24"/>
          <w:lang w:val="ka-GE"/>
        </w:rPr>
        <w:t xml:space="preserve"> </w:t>
      </w:r>
      <w:r w:rsidRPr="001167E5">
        <w:rPr>
          <w:rFonts w:ascii="Sylfaen" w:hAnsi="Sylfaen" w:cs="Sylfaen"/>
          <w:sz w:val="24"/>
          <w:szCs w:val="24"/>
          <w:lang w:val="ka-GE"/>
        </w:rPr>
        <w:t>გაერთიანებ</w:t>
      </w:r>
      <w:r w:rsidR="00257D1C" w:rsidRPr="001167E5">
        <w:rPr>
          <w:rFonts w:ascii="Sylfaen" w:hAnsi="Sylfaen" w:cs="Sylfaen"/>
          <w:sz w:val="24"/>
          <w:szCs w:val="24"/>
          <w:lang w:val="ka-GE"/>
        </w:rPr>
        <w:t>ა;</w:t>
      </w:r>
    </w:p>
    <w:p w14:paraId="6ABC4D9E" w14:textId="704820CA" w:rsidR="00EA5BCA" w:rsidRPr="002659DA" w:rsidRDefault="00EA5BCA" w:rsidP="00CA764E">
      <w:pPr>
        <w:pStyle w:val="a3"/>
        <w:numPr>
          <w:ilvl w:val="0"/>
          <w:numId w:val="2"/>
        </w:numPr>
        <w:spacing w:after="0" w:line="240" w:lineRule="auto"/>
        <w:jc w:val="both"/>
        <w:rPr>
          <w:rFonts w:ascii="Sylfaen" w:hAnsi="Sylfaen"/>
          <w:sz w:val="24"/>
          <w:szCs w:val="24"/>
          <w:lang w:val="ka-GE"/>
        </w:rPr>
      </w:pPr>
      <w:r w:rsidRPr="00EA5BCA">
        <w:rPr>
          <w:rFonts w:ascii="Sylfaen" w:hAnsi="Sylfaen"/>
          <w:sz w:val="24"/>
          <w:szCs w:val="24"/>
          <w:lang w:val="ka-GE"/>
        </w:rPr>
        <w:t>ქედის  მუნიციპალიტეტში რეგისტრირებულ წარმატებულ სტუდენტთა,  ოქროსა და ვერცხლის  მედალოსან მოსწავლეთა ხელშეწყობის პროგრამა</w:t>
      </w:r>
      <w:r>
        <w:rPr>
          <w:rFonts w:ascii="Sylfaen" w:hAnsi="Sylfaen"/>
          <w:sz w:val="24"/>
          <w:szCs w:val="24"/>
        </w:rPr>
        <w:t>;</w:t>
      </w:r>
    </w:p>
    <w:p w14:paraId="012BB412" w14:textId="04A7BC02" w:rsidR="002659DA" w:rsidRDefault="002659DA" w:rsidP="002659DA">
      <w:pPr>
        <w:pStyle w:val="a3"/>
        <w:spacing w:after="0" w:line="240" w:lineRule="auto"/>
        <w:jc w:val="both"/>
        <w:rPr>
          <w:rFonts w:ascii="Sylfaen" w:hAnsi="Sylfaen"/>
          <w:sz w:val="24"/>
          <w:szCs w:val="24"/>
          <w:lang w:val="ka-GE"/>
        </w:rPr>
      </w:pPr>
    </w:p>
    <w:p w14:paraId="31E44550" w14:textId="77777777" w:rsidR="002659DA" w:rsidRPr="001167E5" w:rsidRDefault="002659DA" w:rsidP="002659DA">
      <w:pPr>
        <w:pStyle w:val="a3"/>
        <w:spacing w:after="0" w:line="240" w:lineRule="auto"/>
        <w:jc w:val="both"/>
        <w:rPr>
          <w:rFonts w:ascii="Sylfaen" w:hAnsi="Sylfaen"/>
          <w:sz w:val="24"/>
          <w:szCs w:val="24"/>
          <w:lang w:val="ka-GE"/>
        </w:rPr>
      </w:pPr>
    </w:p>
    <w:p w14:paraId="3F4F10B6" w14:textId="2CD7EE92" w:rsidR="00094CB7" w:rsidRPr="0051709E" w:rsidRDefault="00094CB7" w:rsidP="008E736B">
      <w:pPr>
        <w:spacing w:after="0" w:line="240" w:lineRule="auto"/>
        <w:ind w:firstLine="567"/>
        <w:jc w:val="both"/>
        <w:rPr>
          <w:rFonts w:ascii="Sylfaen" w:hAnsi="Sylfaen" w:cs="Sylfaen"/>
          <w:sz w:val="24"/>
          <w:szCs w:val="24"/>
          <w:lang w:val="ka-GE"/>
        </w:rPr>
      </w:pPr>
      <w:r w:rsidRPr="0051709E">
        <w:rPr>
          <w:rFonts w:ascii="Sylfaen" w:hAnsi="Sylfaen" w:cs="Sylfaen"/>
          <w:b/>
          <w:sz w:val="24"/>
          <w:szCs w:val="24"/>
          <w:lang w:val="ka-GE"/>
        </w:rPr>
        <w:t>პროგრამის მოსალოდნელი (საბოლოო) შედეგი</w:t>
      </w:r>
      <w:r w:rsidRPr="0051709E">
        <w:rPr>
          <w:rFonts w:ascii="Sylfaen" w:hAnsi="Sylfaen" w:cs="Sylfaen"/>
          <w:sz w:val="24"/>
          <w:szCs w:val="24"/>
          <w:lang w:val="ka-GE"/>
        </w:rPr>
        <w:t>:</w:t>
      </w:r>
    </w:p>
    <w:p w14:paraId="2379914E" w14:textId="5B525168" w:rsidR="00D01244" w:rsidRPr="0051709E" w:rsidRDefault="007D658C" w:rsidP="008E736B">
      <w:pPr>
        <w:spacing w:after="0" w:line="240" w:lineRule="auto"/>
        <w:ind w:firstLine="567"/>
        <w:jc w:val="both"/>
        <w:rPr>
          <w:rFonts w:ascii="Sylfaen" w:hAnsi="Sylfaen" w:cs="Sylfaen"/>
          <w:sz w:val="24"/>
          <w:szCs w:val="24"/>
          <w:lang w:val="ka-GE"/>
        </w:rPr>
      </w:pPr>
      <w:r w:rsidRPr="0051709E">
        <w:rPr>
          <w:rFonts w:ascii="Sylfaen" w:hAnsi="Sylfaen" w:cs="Sylfaen"/>
          <w:sz w:val="24"/>
          <w:szCs w:val="24"/>
          <w:lang w:val="ka-GE"/>
        </w:rPr>
        <w:t>გაზრდილია</w:t>
      </w:r>
      <w:r w:rsidR="003D15EE" w:rsidRPr="0051709E">
        <w:rPr>
          <w:rFonts w:ascii="Sylfaen" w:hAnsi="Sylfaen" w:cs="Sylfaen"/>
          <w:sz w:val="24"/>
          <w:szCs w:val="24"/>
          <w:lang w:val="ka-GE"/>
        </w:rPr>
        <w:t xml:space="preserve"> </w:t>
      </w:r>
      <w:r w:rsidRPr="0051709E">
        <w:rPr>
          <w:rFonts w:ascii="Sylfaen" w:hAnsi="Sylfaen" w:cs="Sylfaen"/>
          <w:sz w:val="24"/>
          <w:szCs w:val="24"/>
          <w:lang w:val="ka-GE"/>
        </w:rPr>
        <w:t>სკოლამდელი აღზრდისა და განათლების დაწესებულებების ხელმისაწვდომობა და შექმნილია ბავშვების განვითარებაზე ორიენტირებული სააღმზრდელო გარემო</w:t>
      </w:r>
      <w:r w:rsidR="003D15EE" w:rsidRPr="0051709E">
        <w:rPr>
          <w:rFonts w:ascii="Sylfaen" w:hAnsi="Sylfaen" w:cs="Sylfaen"/>
          <w:sz w:val="24"/>
          <w:szCs w:val="24"/>
          <w:lang w:val="ka-GE"/>
        </w:rPr>
        <w:t>;</w:t>
      </w:r>
    </w:p>
    <w:p w14:paraId="646DC829" w14:textId="574BC97A" w:rsidR="003A5BC1" w:rsidRDefault="003A5BC1" w:rsidP="00AB3D40">
      <w:pPr>
        <w:spacing w:after="0" w:line="240" w:lineRule="auto"/>
        <w:jc w:val="both"/>
        <w:rPr>
          <w:rFonts w:ascii="Sylfaen" w:hAnsi="Sylfaen"/>
          <w:b/>
          <w:color w:val="FF0000"/>
          <w:sz w:val="24"/>
          <w:szCs w:val="24"/>
          <w:lang w:val="ka-GE"/>
        </w:rPr>
      </w:pPr>
    </w:p>
    <w:p w14:paraId="117D3240" w14:textId="77777777" w:rsidR="00AB3D40" w:rsidRDefault="00AB3D40" w:rsidP="00AB3D40">
      <w:pPr>
        <w:spacing w:after="0" w:line="240" w:lineRule="auto"/>
        <w:jc w:val="both"/>
        <w:rPr>
          <w:rFonts w:ascii="Sylfaen" w:hAnsi="Sylfaen"/>
          <w:b/>
          <w:color w:val="FF0000"/>
          <w:sz w:val="24"/>
          <w:szCs w:val="24"/>
          <w:lang w:val="ka-GE"/>
        </w:rPr>
      </w:pPr>
    </w:p>
    <w:p w14:paraId="45780271" w14:textId="4774BC6F" w:rsidR="00AB4921" w:rsidRPr="0051709E" w:rsidRDefault="00AB4921" w:rsidP="00AB3D40">
      <w:pPr>
        <w:spacing w:after="0" w:line="240" w:lineRule="auto"/>
        <w:ind w:firstLine="567"/>
        <w:jc w:val="center"/>
        <w:rPr>
          <w:rFonts w:ascii="Sylfaen" w:hAnsi="Sylfaen"/>
          <w:b/>
          <w:color w:val="FF0000"/>
          <w:sz w:val="24"/>
          <w:szCs w:val="24"/>
          <w:lang w:val="ka-GE"/>
        </w:rPr>
      </w:pPr>
      <w:r w:rsidRPr="0051709E">
        <w:rPr>
          <w:rFonts w:ascii="Sylfaen" w:hAnsi="Sylfaen"/>
          <w:b/>
          <w:color w:val="FF0000"/>
          <w:sz w:val="24"/>
          <w:szCs w:val="24"/>
          <w:lang w:val="ka-GE"/>
        </w:rPr>
        <w:t>პრიორიტეტი: კულტურა, ახალგაზრდობის ხელშეწყობა და სპორტი</w:t>
      </w:r>
    </w:p>
    <w:p w14:paraId="6432322B" w14:textId="77777777" w:rsidR="00AB4921" w:rsidRPr="0051709E" w:rsidRDefault="00AB4921" w:rsidP="008E736B">
      <w:pPr>
        <w:spacing w:after="0" w:line="240" w:lineRule="auto"/>
        <w:ind w:firstLine="567"/>
        <w:jc w:val="both"/>
        <w:rPr>
          <w:rFonts w:ascii="Sylfaen" w:hAnsi="Sylfaen"/>
          <w:b/>
          <w:sz w:val="24"/>
          <w:szCs w:val="24"/>
          <w:lang w:val="ka-GE"/>
        </w:rPr>
      </w:pPr>
    </w:p>
    <w:p w14:paraId="057D1AAC" w14:textId="493BE6F9" w:rsidR="00305EE1" w:rsidRPr="0051709E" w:rsidRDefault="00305EE1" w:rsidP="008E736B">
      <w:pPr>
        <w:spacing w:after="0" w:line="240" w:lineRule="auto"/>
        <w:ind w:firstLine="567"/>
        <w:jc w:val="both"/>
        <w:rPr>
          <w:rFonts w:ascii="Sylfaen" w:hAnsi="Sylfaen"/>
          <w:b/>
          <w:sz w:val="24"/>
          <w:szCs w:val="24"/>
          <w:lang w:val="ka-GE"/>
        </w:rPr>
      </w:pPr>
      <w:r w:rsidRPr="0051709E">
        <w:rPr>
          <w:rFonts w:ascii="Sylfaen" w:hAnsi="Sylfaen"/>
          <w:b/>
          <w:sz w:val="24"/>
          <w:szCs w:val="24"/>
          <w:lang w:val="ka-GE"/>
        </w:rPr>
        <w:t xml:space="preserve">პრიორიტეტის </w:t>
      </w:r>
      <w:proofErr w:type="spellStart"/>
      <w:r w:rsidRPr="0051709E">
        <w:rPr>
          <w:rFonts w:ascii="Sylfaen" w:hAnsi="Sylfaen"/>
          <w:b/>
          <w:sz w:val="24"/>
          <w:szCs w:val="24"/>
          <w:lang w:val="ka-GE"/>
        </w:rPr>
        <w:t>საშუალოვადიანი</w:t>
      </w:r>
      <w:proofErr w:type="spellEnd"/>
      <w:r w:rsidRPr="0051709E">
        <w:rPr>
          <w:rFonts w:ascii="Sylfaen" w:hAnsi="Sylfaen"/>
          <w:b/>
          <w:sz w:val="24"/>
          <w:szCs w:val="24"/>
          <w:lang w:val="ka-GE"/>
        </w:rPr>
        <w:t xml:space="preserve"> მიზანი: </w:t>
      </w:r>
    </w:p>
    <w:p w14:paraId="3F1BC8FE" w14:textId="18BB22D3" w:rsidR="00AB4921" w:rsidRPr="0051709E" w:rsidRDefault="003D15EE" w:rsidP="008E736B">
      <w:pPr>
        <w:spacing w:after="0" w:line="240" w:lineRule="auto"/>
        <w:ind w:firstLine="567"/>
        <w:jc w:val="both"/>
        <w:rPr>
          <w:rFonts w:ascii="Sylfaen" w:hAnsi="Sylfaen"/>
          <w:sz w:val="24"/>
          <w:szCs w:val="24"/>
          <w:lang w:val="ka-GE"/>
        </w:rPr>
      </w:pPr>
      <w:r w:rsidRPr="0051709E">
        <w:rPr>
          <w:rFonts w:ascii="Sylfaen" w:hAnsi="Sylfaen"/>
          <w:sz w:val="24"/>
          <w:szCs w:val="24"/>
          <w:lang w:val="ka-GE"/>
        </w:rPr>
        <w:t>ქედის მუნიციპალიტეტის</w:t>
      </w:r>
      <w:r w:rsidR="00AB4921" w:rsidRPr="0051709E">
        <w:rPr>
          <w:rFonts w:ascii="Sylfaen" w:hAnsi="Sylfaen"/>
          <w:sz w:val="24"/>
          <w:szCs w:val="24"/>
          <w:lang w:val="ka-GE"/>
        </w:rPr>
        <w:t xml:space="preserve">, როგორც </w:t>
      </w:r>
      <w:r w:rsidRPr="0051709E">
        <w:rPr>
          <w:rFonts w:ascii="Sylfaen" w:hAnsi="Sylfaen"/>
          <w:sz w:val="24"/>
          <w:szCs w:val="24"/>
          <w:lang w:val="ka-GE"/>
        </w:rPr>
        <w:t xml:space="preserve">მაღალმთიანი მუნიციპალიტეტის </w:t>
      </w:r>
      <w:r w:rsidR="00AB4921" w:rsidRPr="0051709E">
        <w:rPr>
          <w:rFonts w:ascii="Sylfaen" w:hAnsi="Sylfaen"/>
          <w:sz w:val="24"/>
          <w:szCs w:val="24"/>
          <w:lang w:val="ka-GE"/>
        </w:rPr>
        <w:t>კულტურული და სპორტული ცენტრის ცნობადობის ამაღლება; ახალგაზრდების განვითარებისა და საზოგადოებრივ ცხოვრებაში ჩართვის შესაძლებლობების განვითარება.</w:t>
      </w:r>
    </w:p>
    <w:p w14:paraId="5B071359" w14:textId="77777777" w:rsidR="00686636" w:rsidRPr="0051709E" w:rsidRDefault="00686636" w:rsidP="008E736B">
      <w:pPr>
        <w:spacing w:after="0" w:line="240" w:lineRule="auto"/>
        <w:ind w:firstLine="567"/>
        <w:jc w:val="both"/>
        <w:rPr>
          <w:rFonts w:ascii="Sylfaen" w:hAnsi="Sylfaen"/>
          <w:b/>
          <w:sz w:val="24"/>
          <w:szCs w:val="24"/>
          <w:lang w:val="ka-GE"/>
        </w:rPr>
      </w:pPr>
    </w:p>
    <w:p w14:paraId="28028F7B" w14:textId="77777777" w:rsidR="00AB4921" w:rsidRPr="0051709E" w:rsidRDefault="00AB4921" w:rsidP="008E736B">
      <w:pPr>
        <w:spacing w:after="0" w:line="240" w:lineRule="auto"/>
        <w:ind w:firstLine="567"/>
        <w:jc w:val="both"/>
        <w:rPr>
          <w:rFonts w:ascii="Sylfaen" w:hAnsi="Sylfaen"/>
          <w:b/>
          <w:sz w:val="24"/>
          <w:szCs w:val="24"/>
          <w:lang w:val="ka-GE"/>
        </w:rPr>
      </w:pPr>
      <w:r w:rsidRPr="0051709E">
        <w:rPr>
          <w:rFonts w:ascii="Sylfaen" w:hAnsi="Sylfaen"/>
          <w:b/>
          <w:sz w:val="24"/>
          <w:szCs w:val="24"/>
          <w:lang w:val="ka-GE"/>
        </w:rPr>
        <w:t xml:space="preserve">პრიორიტეტის დასაბუთება: </w:t>
      </w:r>
    </w:p>
    <w:p w14:paraId="7EB88728" w14:textId="77777777" w:rsidR="003D15EE" w:rsidRPr="008A182A" w:rsidRDefault="00AB4921" w:rsidP="008E736B">
      <w:pPr>
        <w:spacing w:after="0" w:line="240" w:lineRule="auto"/>
        <w:ind w:firstLine="567"/>
        <w:jc w:val="both"/>
        <w:rPr>
          <w:rFonts w:ascii="Sylfaen" w:hAnsi="Sylfaen"/>
          <w:szCs w:val="24"/>
          <w:lang w:val="ka-GE"/>
        </w:rPr>
      </w:pPr>
      <w:r w:rsidRPr="008A182A">
        <w:rPr>
          <w:rFonts w:ascii="Sylfaen" w:hAnsi="Sylfaen"/>
          <w:szCs w:val="24"/>
          <w:lang w:val="ka-GE"/>
        </w:rPr>
        <w:t xml:space="preserve">საქართველოს ორგანული კანონის „ადგილობრივი თვითმმართველობის  კოდექსის“  მიხედვით მუნიციპალიტეტის ერთ-ერთ საკუთარ უფლებამოსილებას წარმოადგენს ადგილობრივი თვითმყოფადობის, შემოქმედებითი საქმიანობისა და კულტურული მემკვიდრეობის დაცვა და განვითარება; მუნიციპალიტეტის მართვაში არსებული ბიბლიოთეკების ფუნქციონირების უზრუნველყოფა და ახალი ობიექტების მშენებლობა. </w:t>
      </w:r>
    </w:p>
    <w:p w14:paraId="3792348F" w14:textId="77777777" w:rsidR="003D15EE" w:rsidRPr="008A182A" w:rsidRDefault="003D15EE" w:rsidP="008E736B">
      <w:pPr>
        <w:spacing w:after="0" w:line="240" w:lineRule="auto"/>
        <w:ind w:firstLine="567"/>
        <w:jc w:val="both"/>
        <w:rPr>
          <w:rFonts w:ascii="Sylfaen" w:hAnsi="Sylfaen"/>
          <w:szCs w:val="24"/>
          <w:lang w:val="ka-GE"/>
        </w:rPr>
      </w:pPr>
    </w:p>
    <w:p w14:paraId="054720C7" w14:textId="583C4894" w:rsidR="00AB4921" w:rsidRPr="008A182A" w:rsidRDefault="00AB4921" w:rsidP="008E736B">
      <w:pPr>
        <w:spacing w:after="0" w:line="240" w:lineRule="auto"/>
        <w:ind w:firstLine="567"/>
        <w:jc w:val="both"/>
        <w:rPr>
          <w:rFonts w:ascii="Sylfaen" w:hAnsi="Sylfaen"/>
          <w:szCs w:val="24"/>
          <w:lang w:val="ka-GE"/>
        </w:rPr>
      </w:pPr>
      <w:r w:rsidRPr="008A182A">
        <w:rPr>
          <w:rFonts w:ascii="Sylfaen" w:hAnsi="Sylfaen"/>
          <w:szCs w:val="24"/>
          <w:lang w:val="ka-GE"/>
        </w:rPr>
        <w:t xml:space="preserve">ამასთან, უკანასკნელი ათწლეულების განმავლობაში, </w:t>
      </w:r>
      <w:r w:rsidR="0011151B" w:rsidRPr="008A182A">
        <w:rPr>
          <w:rFonts w:ascii="Sylfaen" w:hAnsi="Sylfaen"/>
          <w:szCs w:val="24"/>
          <w:lang w:val="ka-GE"/>
        </w:rPr>
        <w:t>მუნიციპალიტეტი</w:t>
      </w:r>
      <w:r w:rsidRPr="008A182A">
        <w:rPr>
          <w:rFonts w:ascii="Sylfaen" w:hAnsi="Sylfaen"/>
          <w:szCs w:val="24"/>
          <w:lang w:val="ka-GE"/>
        </w:rPr>
        <w:t xml:space="preserve"> ეტაპობრივად ყალიბდება</w:t>
      </w:r>
      <w:r w:rsidR="0011151B" w:rsidRPr="008A182A">
        <w:rPr>
          <w:rFonts w:ascii="Sylfaen" w:hAnsi="Sylfaen"/>
          <w:szCs w:val="24"/>
          <w:lang w:val="ka-GE"/>
        </w:rPr>
        <w:t>,</w:t>
      </w:r>
      <w:r w:rsidRPr="008A182A">
        <w:rPr>
          <w:rFonts w:ascii="Sylfaen" w:hAnsi="Sylfaen"/>
          <w:szCs w:val="24"/>
          <w:lang w:val="ka-GE"/>
        </w:rPr>
        <w:t xml:space="preserve"> როგორც მნიშვნელოვანი ტურისტული და კულტურული ცენტრი. </w:t>
      </w:r>
      <w:r w:rsidR="0011151B" w:rsidRPr="008A182A">
        <w:rPr>
          <w:rFonts w:ascii="Sylfaen" w:hAnsi="Sylfaen"/>
          <w:szCs w:val="24"/>
          <w:lang w:val="ka-GE"/>
        </w:rPr>
        <w:t>მუნიციპალიტეტში</w:t>
      </w:r>
      <w:r w:rsidRPr="008A182A">
        <w:rPr>
          <w:rFonts w:ascii="Sylfaen" w:hAnsi="Sylfaen"/>
          <w:szCs w:val="24"/>
          <w:lang w:val="ka-GE"/>
        </w:rPr>
        <w:t xml:space="preserve"> რეგულარულად იმართება რეგიონული</w:t>
      </w:r>
      <w:r w:rsidR="0011151B" w:rsidRPr="008A182A">
        <w:rPr>
          <w:rFonts w:ascii="Sylfaen" w:hAnsi="Sylfaen"/>
          <w:szCs w:val="24"/>
          <w:lang w:val="ka-GE"/>
        </w:rPr>
        <w:t xml:space="preserve"> და მუნიციპალური</w:t>
      </w:r>
      <w:r w:rsidRPr="008A182A">
        <w:rPr>
          <w:rFonts w:ascii="Sylfaen" w:hAnsi="Sylfaen"/>
          <w:szCs w:val="24"/>
          <w:lang w:val="ka-GE"/>
        </w:rPr>
        <w:t xml:space="preserve"> მასშტაბის ფესტივალები და კულტურული ღონისძიებები. </w:t>
      </w:r>
    </w:p>
    <w:p w14:paraId="14C12386" w14:textId="5D006FF2" w:rsidR="00AB4921" w:rsidRPr="008A182A" w:rsidRDefault="0011151B" w:rsidP="008E736B">
      <w:pPr>
        <w:spacing w:after="0" w:line="240" w:lineRule="auto"/>
        <w:ind w:firstLine="567"/>
        <w:jc w:val="both"/>
        <w:rPr>
          <w:rFonts w:ascii="Sylfaen" w:hAnsi="Sylfaen"/>
          <w:szCs w:val="24"/>
          <w:lang w:val="ka-GE"/>
        </w:rPr>
      </w:pPr>
      <w:bookmarkStart w:id="10" w:name="_Hlk519022604"/>
      <w:r w:rsidRPr="008A182A">
        <w:rPr>
          <w:rFonts w:ascii="Sylfaen" w:hAnsi="Sylfaen"/>
          <w:szCs w:val="24"/>
          <w:lang w:val="ka-GE"/>
        </w:rPr>
        <w:t>ქედის</w:t>
      </w:r>
      <w:r w:rsidR="00AB4921" w:rsidRPr="008A182A">
        <w:rPr>
          <w:rFonts w:ascii="Sylfaen" w:hAnsi="Sylfaen"/>
          <w:szCs w:val="24"/>
          <w:lang w:val="ka-GE"/>
        </w:rPr>
        <w:t xml:space="preserve"> მუნიციპალიტეტის ერთ</w:t>
      </w:r>
      <w:r w:rsidR="00B1356F" w:rsidRPr="008A182A">
        <w:rPr>
          <w:rFonts w:ascii="Sylfaen" w:hAnsi="Sylfaen"/>
          <w:szCs w:val="24"/>
          <w:lang w:val="ka-GE"/>
        </w:rPr>
        <w:t>-</w:t>
      </w:r>
      <w:r w:rsidR="00AB4921" w:rsidRPr="008A182A">
        <w:rPr>
          <w:rFonts w:ascii="Sylfaen" w:hAnsi="Sylfaen"/>
          <w:szCs w:val="24"/>
          <w:lang w:val="ka-GE"/>
        </w:rPr>
        <w:t xml:space="preserve">ერთ მნიშვნელოვან პრიორიტეტს წარმოადგენს </w:t>
      </w:r>
      <w:r w:rsidRPr="008A182A">
        <w:rPr>
          <w:rFonts w:ascii="Sylfaen" w:hAnsi="Sylfaen"/>
          <w:szCs w:val="24"/>
          <w:lang w:val="ka-GE"/>
        </w:rPr>
        <w:t>ქედის</w:t>
      </w:r>
      <w:r w:rsidR="00AB4921" w:rsidRPr="008A182A">
        <w:rPr>
          <w:rFonts w:ascii="Sylfaen" w:hAnsi="Sylfaen"/>
          <w:szCs w:val="24"/>
          <w:lang w:val="ka-GE"/>
        </w:rPr>
        <w:t xml:space="preserve">, როგორც </w:t>
      </w:r>
      <w:r w:rsidRPr="008A182A">
        <w:rPr>
          <w:rFonts w:ascii="Sylfaen" w:hAnsi="Sylfaen"/>
          <w:szCs w:val="24"/>
          <w:lang w:val="ka-GE"/>
        </w:rPr>
        <w:t>მაღალმთიანი მუნიციპალიტეტის</w:t>
      </w:r>
      <w:r w:rsidR="00AB4921" w:rsidRPr="008A182A">
        <w:rPr>
          <w:rFonts w:ascii="Sylfaen" w:hAnsi="Sylfaen"/>
          <w:szCs w:val="24"/>
          <w:lang w:val="ka-GE"/>
        </w:rPr>
        <w:t xml:space="preserve"> ერთ</w:t>
      </w:r>
      <w:r w:rsidR="00B1356F" w:rsidRPr="008A182A">
        <w:rPr>
          <w:rFonts w:ascii="Sylfaen" w:hAnsi="Sylfaen"/>
          <w:szCs w:val="24"/>
          <w:lang w:val="ka-GE"/>
        </w:rPr>
        <w:t>-</w:t>
      </w:r>
      <w:r w:rsidR="00AB4921" w:rsidRPr="008A182A">
        <w:rPr>
          <w:rFonts w:ascii="Sylfaen" w:hAnsi="Sylfaen"/>
          <w:szCs w:val="24"/>
          <w:lang w:val="ka-GE"/>
        </w:rPr>
        <w:t xml:space="preserve">ერთი მნიშვნელოვანი კულტურული ცენტრის განვითარება, რაც ხელს შეუწყობს </w:t>
      </w:r>
      <w:r w:rsidRPr="008A182A">
        <w:rPr>
          <w:rFonts w:ascii="Sylfaen" w:hAnsi="Sylfaen"/>
          <w:szCs w:val="24"/>
          <w:lang w:val="ka-GE"/>
        </w:rPr>
        <w:t>მუნიციპალიტეტის</w:t>
      </w:r>
      <w:r w:rsidR="00AB4921" w:rsidRPr="008A182A">
        <w:rPr>
          <w:rFonts w:ascii="Sylfaen" w:hAnsi="Sylfaen"/>
          <w:szCs w:val="24"/>
          <w:lang w:val="ka-GE"/>
        </w:rPr>
        <w:t xml:space="preserve"> ტურისტული პოტენციალის ამაღლებას</w:t>
      </w:r>
      <w:r w:rsidRPr="008A182A">
        <w:rPr>
          <w:rFonts w:ascii="Sylfaen" w:hAnsi="Sylfaen"/>
          <w:szCs w:val="24"/>
          <w:lang w:val="ka-GE"/>
        </w:rPr>
        <w:t xml:space="preserve">. </w:t>
      </w:r>
      <w:r w:rsidR="00AB4921" w:rsidRPr="008A182A">
        <w:rPr>
          <w:rFonts w:ascii="Sylfaen" w:hAnsi="Sylfaen"/>
          <w:szCs w:val="24"/>
          <w:lang w:val="ka-GE"/>
        </w:rPr>
        <w:t>ამასთან, ასევე მნიშვნელოვანია ადგილობრივი ხელოვანების განვითარების შესაძლებლობის უზრუნველყოფ</w:t>
      </w:r>
      <w:r w:rsidRPr="008A182A">
        <w:rPr>
          <w:rFonts w:ascii="Sylfaen" w:hAnsi="Sylfaen"/>
          <w:szCs w:val="24"/>
          <w:lang w:val="ka-GE"/>
        </w:rPr>
        <w:t>ა.</w:t>
      </w:r>
    </w:p>
    <w:p w14:paraId="319F40C9" w14:textId="77777777" w:rsidR="00527E26" w:rsidRPr="008A182A" w:rsidRDefault="00AB4921" w:rsidP="008E736B">
      <w:pPr>
        <w:spacing w:after="0" w:line="240" w:lineRule="auto"/>
        <w:ind w:firstLine="567"/>
        <w:jc w:val="both"/>
        <w:rPr>
          <w:rFonts w:ascii="Sylfaen" w:hAnsi="Sylfaen"/>
          <w:szCs w:val="24"/>
          <w:lang w:val="ka-GE"/>
        </w:rPr>
      </w:pPr>
      <w:r w:rsidRPr="008A182A">
        <w:rPr>
          <w:rFonts w:ascii="Sylfaen" w:hAnsi="Sylfaen"/>
          <w:szCs w:val="24"/>
          <w:lang w:val="ka-GE"/>
        </w:rPr>
        <w:t xml:space="preserve">აღსანიშნავია, რომ კულტურული ცენტრის ფორმირების პროცესში, </w:t>
      </w:r>
      <w:r w:rsidR="0011151B" w:rsidRPr="008A182A">
        <w:rPr>
          <w:rFonts w:ascii="Sylfaen" w:hAnsi="Sylfaen"/>
          <w:szCs w:val="24"/>
          <w:lang w:val="ka-GE"/>
        </w:rPr>
        <w:t>მუნიციპალიტეტის</w:t>
      </w:r>
      <w:r w:rsidRPr="008A182A">
        <w:rPr>
          <w:rFonts w:ascii="Sylfaen" w:hAnsi="Sylfaen"/>
          <w:szCs w:val="24"/>
          <w:lang w:val="ka-GE"/>
        </w:rPr>
        <w:t xml:space="preserve"> განსაკუთრებულ მნიშვნელობას იძენს </w:t>
      </w:r>
      <w:r w:rsidR="0011151B" w:rsidRPr="008A182A">
        <w:rPr>
          <w:rFonts w:ascii="Sylfaen" w:hAnsi="Sylfaen"/>
          <w:szCs w:val="24"/>
          <w:lang w:val="ka-GE"/>
        </w:rPr>
        <w:t>მისი</w:t>
      </w:r>
      <w:r w:rsidRPr="008A182A">
        <w:rPr>
          <w:rFonts w:ascii="Sylfaen" w:hAnsi="Sylfaen"/>
          <w:szCs w:val="24"/>
          <w:lang w:val="ka-GE"/>
        </w:rPr>
        <w:t xml:space="preserve"> თვითმყოფადობის შენარჩუნება და  ისტორიული და კულტურული მემკვიდრეობის დაცვა</w:t>
      </w:r>
      <w:bookmarkEnd w:id="10"/>
      <w:r w:rsidRPr="008A182A">
        <w:rPr>
          <w:rFonts w:ascii="Sylfaen" w:hAnsi="Sylfaen"/>
          <w:szCs w:val="24"/>
          <w:lang w:val="ka-GE"/>
        </w:rPr>
        <w:t>.</w:t>
      </w:r>
    </w:p>
    <w:p w14:paraId="55183CD4" w14:textId="475C476F" w:rsidR="00AB4921" w:rsidRPr="008A182A" w:rsidRDefault="00AB4921" w:rsidP="008E736B">
      <w:pPr>
        <w:spacing w:after="0" w:line="240" w:lineRule="auto"/>
        <w:ind w:firstLine="567"/>
        <w:jc w:val="both"/>
        <w:rPr>
          <w:rFonts w:ascii="Sylfaen" w:hAnsi="Sylfaen"/>
          <w:szCs w:val="24"/>
          <w:lang w:val="ka-GE"/>
        </w:rPr>
      </w:pPr>
      <w:r w:rsidRPr="008A182A">
        <w:rPr>
          <w:rFonts w:ascii="Sylfaen" w:hAnsi="Sylfaen"/>
          <w:szCs w:val="24"/>
          <w:lang w:val="ka-GE"/>
        </w:rPr>
        <w:t>სპორტის სფეროში თვითმმართველი ერთეულის ვალდებულებები და უფლებამოსილებები განსაზღვრულია კანონმდებლობით (საქართველოს ორგანული კანონის „ადგილობრივი თვითმმართველობის  კოდექსი,“  საქართველოს კანონი ,,სპორტის შესახებ'' და საქართველოს მთავრობის 2014 წ</w:t>
      </w:r>
      <w:r w:rsidR="002430AA" w:rsidRPr="008A182A">
        <w:rPr>
          <w:rFonts w:ascii="Sylfaen" w:hAnsi="Sylfaen"/>
          <w:szCs w:val="24"/>
          <w:lang w:val="ka-GE"/>
        </w:rPr>
        <w:t>ლის</w:t>
      </w:r>
      <w:r w:rsidRPr="008A182A">
        <w:rPr>
          <w:rFonts w:ascii="Sylfaen" w:hAnsi="Sylfaen"/>
          <w:szCs w:val="24"/>
          <w:lang w:val="ka-GE"/>
        </w:rPr>
        <w:t xml:space="preserve"> 4 </w:t>
      </w:r>
      <w:r w:rsidR="002430AA" w:rsidRPr="008A182A">
        <w:rPr>
          <w:rFonts w:ascii="Sylfaen" w:hAnsi="Sylfaen"/>
          <w:szCs w:val="24"/>
          <w:lang w:val="ka-GE"/>
        </w:rPr>
        <w:t>აპრილის</w:t>
      </w:r>
      <w:r w:rsidRPr="008A182A">
        <w:rPr>
          <w:rFonts w:ascii="Sylfaen" w:hAnsi="Sylfaen"/>
          <w:szCs w:val="24"/>
          <w:lang w:val="ka-GE"/>
        </w:rPr>
        <w:t xml:space="preserve"> განკარგულება #601 ,,სპორტის სახელმწიფო დოკუმენტის''  დამტკიცების შესახებ.) </w:t>
      </w:r>
    </w:p>
    <w:p w14:paraId="1DE27A5E" w14:textId="5D39FCB0" w:rsidR="00AB4921" w:rsidRPr="008A182A" w:rsidRDefault="0011151B" w:rsidP="0011151B">
      <w:pPr>
        <w:spacing w:after="0" w:line="240" w:lineRule="auto"/>
        <w:ind w:firstLine="567"/>
        <w:jc w:val="both"/>
        <w:rPr>
          <w:rFonts w:ascii="Sylfaen" w:hAnsi="Sylfaen"/>
          <w:szCs w:val="24"/>
          <w:lang w:val="ka-GE"/>
        </w:rPr>
      </w:pPr>
      <w:bookmarkStart w:id="11" w:name="_Hlk519022036"/>
      <w:r w:rsidRPr="008A182A">
        <w:rPr>
          <w:rFonts w:ascii="Sylfaen" w:hAnsi="Sylfaen"/>
          <w:szCs w:val="24"/>
          <w:lang w:val="ka-GE"/>
        </w:rPr>
        <w:t>ქედის</w:t>
      </w:r>
      <w:r w:rsidR="00AB4921" w:rsidRPr="008A182A">
        <w:rPr>
          <w:rFonts w:ascii="Sylfaen" w:hAnsi="Sylfaen"/>
          <w:szCs w:val="24"/>
          <w:lang w:val="ka-GE"/>
        </w:rPr>
        <w:t xml:space="preserve"> მუნიციპალიტეტისათვის, მნიშვნელოვან პრიორიტეტს წარმოადგენს ჯანსაღი ცხოვრების წესის დამკვიდრება, ასევე მასობრივი სპორტის განვითარება და პროფესიული სპორტის განვითარების ხელშეწყობა. როგორც კულტურის სფეროში, ასევე სპორტის მიმართულებითაც, </w:t>
      </w:r>
      <w:r w:rsidRPr="008A182A">
        <w:rPr>
          <w:rFonts w:ascii="Sylfaen" w:hAnsi="Sylfaen"/>
          <w:szCs w:val="24"/>
          <w:lang w:val="ka-GE"/>
        </w:rPr>
        <w:t>მუნიციპალიტეტის</w:t>
      </w:r>
      <w:r w:rsidR="00AB4921" w:rsidRPr="008A182A">
        <w:rPr>
          <w:rFonts w:ascii="Sylfaen" w:hAnsi="Sylfaen"/>
          <w:szCs w:val="24"/>
          <w:lang w:val="ka-GE"/>
        </w:rPr>
        <w:t xml:space="preserve"> პრიორიტეტია</w:t>
      </w:r>
      <w:r w:rsidRPr="008A182A">
        <w:rPr>
          <w:rFonts w:ascii="Sylfaen" w:hAnsi="Sylfaen"/>
          <w:szCs w:val="24"/>
          <w:lang w:val="ka-GE"/>
        </w:rPr>
        <w:t xml:space="preserve"> </w:t>
      </w:r>
      <w:r w:rsidR="00AB4921" w:rsidRPr="008A182A">
        <w:rPr>
          <w:rFonts w:ascii="Sylfaen" w:hAnsi="Sylfaen"/>
          <w:szCs w:val="24"/>
          <w:lang w:val="ka-GE"/>
        </w:rPr>
        <w:t>სპორტული ინფრასტრუქტურის განვითარება</w:t>
      </w:r>
      <w:r w:rsidR="00F34A68" w:rsidRPr="008A182A">
        <w:rPr>
          <w:rFonts w:ascii="Sylfaen" w:hAnsi="Sylfaen"/>
          <w:szCs w:val="24"/>
          <w:lang w:val="ka-GE"/>
        </w:rPr>
        <w:t xml:space="preserve"> და</w:t>
      </w:r>
      <w:r w:rsidR="00AB4921" w:rsidRPr="008A182A">
        <w:rPr>
          <w:rFonts w:ascii="Sylfaen" w:hAnsi="Sylfaen"/>
          <w:szCs w:val="24"/>
          <w:lang w:val="ka-GE"/>
        </w:rPr>
        <w:t xml:space="preserve"> რაც მთავარია, მოსახლეობაში ჯანსაღი ცხოვრების წესის დამკვიდრება</w:t>
      </w:r>
      <w:r w:rsidR="00F34A68" w:rsidRPr="008A182A">
        <w:rPr>
          <w:rFonts w:ascii="Sylfaen" w:hAnsi="Sylfaen"/>
          <w:szCs w:val="24"/>
          <w:lang w:val="ka-GE"/>
        </w:rPr>
        <w:t xml:space="preserve">. </w:t>
      </w:r>
      <w:r w:rsidR="00AB4921" w:rsidRPr="008A182A">
        <w:rPr>
          <w:rFonts w:ascii="Sylfaen" w:hAnsi="Sylfaen"/>
          <w:szCs w:val="24"/>
          <w:lang w:val="ka-GE"/>
        </w:rPr>
        <w:t>მუნიციპალიტეტის ხედვა სპორტის მიმართულებით</w:t>
      </w:r>
      <w:r w:rsidR="00F34A68" w:rsidRPr="008A182A">
        <w:rPr>
          <w:rFonts w:ascii="Sylfaen" w:hAnsi="Sylfaen"/>
          <w:szCs w:val="24"/>
          <w:lang w:val="ka-GE"/>
        </w:rPr>
        <w:t xml:space="preserve"> </w:t>
      </w:r>
      <w:r w:rsidR="00AB4921" w:rsidRPr="008A182A">
        <w:rPr>
          <w:rFonts w:ascii="Sylfaen" w:hAnsi="Sylfaen"/>
          <w:szCs w:val="24"/>
          <w:lang w:val="ka-GE"/>
        </w:rPr>
        <w:t xml:space="preserve">უკავშირდება მასობრივ სპორტში ჩართვის ხელმისაწვდომობის ამაღლებას, რაც თავის მხრივ ხელს შეუწყობს ადგილობრივი პროფესიული სპორტული გაერთიანებების განვითარებას.  </w:t>
      </w:r>
    </w:p>
    <w:bookmarkEnd w:id="11"/>
    <w:p w14:paraId="147D2A77" w14:textId="71204720" w:rsidR="00AB4921" w:rsidRPr="008A182A" w:rsidRDefault="00F720C2" w:rsidP="008E736B">
      <w:pPr>
        <w:spacing w:after="0" w:line="240" w:lineRule="auto"/>
        <w:ind w:firstLine="567"/>
        <w:jc w:val="both"/>
        <w:rPr>
          <w:rFonts w:ascii="Sylfaen" w:hAnsi="Sylfaen"/>
          <w:szCs w:val="24"/>
          <w:lang w:val="ka-GE"/>
        </w:rPr>
      </w:pPr>
      <w:r w:rsidRPr="008A182A">
        <w:rPr>
          <w:rFonts w:ascii="Sylfaen" w:hAnsi="Sylfaen"/>
          <w:szCs w:val="24"/>
          <w:lang w:val="ka-GE"/>
        </w:rPr>
        <w:lastRenderedPageBreak/>
        <w:t>ქედის</w:t>
      </w:r>
      <w:r w:rsidR="00AB4921" w:rsidRPr="008A182A">
        <w:rPr>
          <w:rFonts w:ascii="Sylfaen" w:hAnsi="Sylfaen"/>
          <w:szCs w:val="24"/>
          <w:lang w:val="ka-GE"/>
        </w:rPr>
        <w:t xml:space="preserve"> მუნიციპალიტეტის ერთ-ერთ პრიორიტეტი ახალგაზრდობის სრულფასოვანი განვითარების ხელშეწყობაა. საქართველოს ორგანული კანონის „ადგილობრივი თვითმმართველობის  კოდექსის“  მიხედვით მუნიციპალიტეტის ერთ-ერთ საკუთარ უფლებამოსილებას წარმოადგენს  ადგილობრივ დონეზე ახალგაზრდული პოლიტიკის განვითარების ხელშეწყობა, (საქართველოს მთავრობის  განკარგულება</w:t>
      </w:r>
      <w:r w:rsidR="00686636" w:rsidRPr="008A182A">
        <w:rPr>
          <w:rFonts w:ascii="Sylfaen" w:hAnsi="Sylfaen"/>
          <w:szCs w:val="24"/>
          <w:lang w:val="ka-GE"/>
        </w:rPr>
        <w:t xml:space="preserve">  #553 </w:t>
      </w:r>
      <w:r w:rsidR="00AB4921" w:rsidRPr="008A182A">
        <w:rPr>
          <w:rFonts w:ascii="Sylfaen" w:hAnsi="Sylfaen"/>
          <w:szCs w:val="24"/>
          <w:lang w:val="ka-GE"/>
        </w:rPr>
        <w:t>2.04. 2014 წ</w:t>
      </w:r>
      <w:r w:rsidR="00686636" w:rsidRPr="008A182A">
        <w:rPr>
          <w:rFonts w:ascii="Sylfaen" w:hAnsi="Sylfaen"/>
          <w:szCs w:val="24"/>
          <w:lang w:val="ka-GE"/>
        </w:rPr>
        <w:t>.</w:t>
      </w:r>
      <w:r w:rsidR="00AB4921" w:rsidRPr="008A182A">
        <w:rPr>
          <w:rFonts w:ascii="Sylfaen" w:hAnsi="Sylfaen"/>
          <w:szCs w:val="24"/>
          <w:lang w:val="ka-GE"/>
        </w:rPr>
        <w:t>)</w:t>
      </w:r>
    </w:p>
    <w:p w14:paraId="20D2C131" w14:textId="59EE4224" w:rsidR="00AB4921" w:rsidRPr="008A182A" w:rsidRDefault="00F34A68" w:rsidP="008E736B">
      <w:pPr>
        <w:spacing w:after="0" w:line="240" w:lineRule="auto"/>
        <w:ind w:firstLine="567"/>
        <w:jc w:val="both"/>
        <w:rPr>
          <w:rFonts w:ascii="Sylfaen" w:hAnsi="Sylfaen"/>
          <w:szCs w:val="24"/>
          <w:lang w:val="ka-GE"/>
        </w:rPr>
      </w:pPr>
      <w:r w:rsidRPr="008A182A">
        <w:rPr>
          <w:rFonts w:ascii="Sylfaen" w:hAnsi="Sylfaen"/>
          <w:szCs w:val="24"/>
          <w:lang w:val="ka-GE"/>
        </w:rPr>
        <w:t>ქედის მ</w:t>
      </w:r>
      <w:r w:rsidR="00AB4921" w:rsidRPr="008A182A">
        <w:rPr>
          <w:rFonts w:ascii="Sylfaen" w:hAnsi="Sylfaen"/>
          <w:szCs w:val="24"/>
          <w:lang w:val="ka-GE"/>
        </w:rPr>
        <w:t xml:space="preserve">უნიციპალიტეტისთვის მნიშვნელოვანია უზრუნველყოს ახალგაზრდების საზოგადოებრივ, ეკონომიკურ, კულტურულ და პოლიტიკურ ცხოვრებაში ჩართვის და მონაწილეობის შესაძლებლობები და ასევე ხელი შეუწყოს ახალგაზრდობის განვითარებას, კონკურენტუნარიანობის ზრდას და სამოქალაქო ცნობიერების ამაღლებას. </w:t>
      </w:r>
    </w:p>
    <w:p w14:paraId="3D29421C" w14:textId="323EEF29" w:rsidR="00AB3D40" w:rsidRDefault="00AB3D40" w:rsidP="008A182A">
      <w:pPr>
        <w:spacing w:after="0" w:line="240" w:lineRule="auto"/>
        <w:jc w:val="both"/>
        <w:rPr>
          <w:rFonts w:ascii="Sylfaen" w:hAnsi="Sylfaen"/>
          <w:sz w:val="24"/>
          <w:szCs w:val="24"/>
          <w:lang w:val="ka-GE"/>
        </w:rPr>
      </w:pPr>
    </w:p>
    <w:p w14:paraId="30C0D74A" w14:textId="77777777" w:rsidR="00AB3D40" w:rsidRPr="0051709E" w:rsidRDefault="00AB3D40" w:rsidP="008E736B">
      <w:pPr>
        <w:spacing w:after="0" w:line="240" w:lineRule="auto"/>
        <w:ind w:firstLine="567"/>
        <w:jc w:val="both"/>
        <w:rPr>
          <w:rFonts w:ascii="Sylfaen" w:hAnsi="Sylfaen"/>
          <w:sz w:val="24"/>
          <w:szCs w:val="24"/>
          <w:lang w:val="ka-GE"/>
        </w:rPr>
      </w:pPr>
    </w:p>
    <w:p w14:paraId="452FEB3B" w14:textId="2ADE1510" w:rsidR="00305EE1" w:rsidRPr="0051709E" w:rsidRDefault="00305EE1" w:rsidP="008E736B">
      <w:pPr>
        <w:spacing w:after="0" w:line="240" w:lineRule="auto"/>
        <w:ind w:firstLine="567"/>
        <w:jc w:val="both"/>
        <w:rPr>
          <w:rFonts w:ascii="Sylfaen" w:hAnsi="Sylfaen"/>
          <w:b/>
          <w:sz w:val="24"/>
          <w:szCs w:val="24"/>
          <w:lang w:val="ka-GE"/>
        </w:rPr>
      </w:pPr>
      <w:r w:rsidRPr="0051709E">
        <w:rPr>
          <w:rFonts w:ascii="Sylfaen" w:hAnsi="Sylfaen"/>
          <w:b/>
          <w:sz w:val="24"/>
          <w:szCs w:val="24"/>
          <w:lang w:val="ka-GE"/>
        </w:rPr>
        <w:t xml:space="preserve">პრიორიტეტის </w:t>
      </w:r>
      <w:proofErr w:type="spellStart"/>
      <w:r w:rsidRPr="0051709E">
        <w:rPr>
          <w:rFonts w:ascii="Sylfaen" w:hAnsi="Sylfaen"/>
          <w:b/>
          <w:sz w:val="24"/>
          <w:szCs w:val="24"/>
          <w:lang w:val="ka-GE"/>
        </w:rPr>
        <w:t>საშუალოვადიანი</w:t>
      </w:r>
      <w:proofErr w:type="spellEnd"/>
      <w:r w:rsidRPr="0051709E">
        <w:rPr>
          <w:rFonts w:ascii="Sylfaen" w:hAnsi="Sylfaen"/>
          <w:b/>
          <w:sz w:val="24"/>
          <w:szCs w:val="24"/>
          <w:lang w:val="ka-GE"/>
        </w:rPr>
        <w:t xml:space="preserve"> მიზანი: </w:t>
      </w:r>
    </w:p>
    <w:p w14:paraId="33ECAD20" w14:textId="0AFD8E6E" w:rsidR="00305EE1" w:rsidRDefault="00F34A68" w:rsidP="008E736B">
      <w:pPr>
        <w:spacing w:after="0" w:line="240" w:lineRule="auto"/>
        <w:ind w:firstLine="567"/>
        <w:jc w:val="both"/>
        <w:rPr>
          <w:rFonts w:ascii="Sylfaen" w:hAnsi="Sylfaen"/>
          <w:sz w:val="24"/>
          <w:szCs w:val="24"/>
          <w:lang w:val="ka-GE"/>
        </w:rPr>
      </w:pPr>
      <w:r w:rsidRPr="0051709E">
        <w:rPr>
          <w:rFonts w:ascii="Sylfaen" w:hAnsi="Sylfaen"/>
          <w:sz w:val="24"/>
          <w:szCs w:val="24"/>
          <w:lang w:val="ka-GE"/>
        </w:rPr>
        <w:t>ქედის,</w:t>
      </w:r>
      <w:r w:rsidR="00305EE1" w:rsidRPr="0051709E">
        <w:rPr>
          <w:rFonts w:ascii="Sylfaen" w:hAnsi="Sylfaen"/>
          <w:sz w:val="24"/>
          <w:szCs w:val="24"/>
          <w:lang w:val="ka-GE"/>
        </w:rPr>
        <w:t xml:space="preserve"> როგორც </w:t>
      </w:r>
      <w:r w:rsidRPr="0051709E">
        <w:rPr>
          <w:rFonts w:ascii="Sylfaen" w:hAnsi="Sylfaen"/>
          <w:sz w:val="24"/>
          <w:szCs w:val="24"/>
          <w:lang w:val="ka-GE"/>
        </w:rPr>
        <w:t>მაღალმთიანი მუნიციპალიტეტის</w:t>
      </w:r>
      <w:r w:rsidR="00305EE1" w:rsidRPr="0051709E">
        <w:rPr>
          <w:rFonts w:ascii="Sylfaen" w:hAnsi="Sylfaen"/>
          <w:sz w:val="24"/>
          <w:szCs w:val="24"/>
          <w:lang w:val="ka-GE"/>
        </w:rPr>
        <w:t xml:space="preserve"> კულტურული და სპორტული ცენტრის ცნობადობის ამაღლება; ახალგაზრდების განვითარებისა და საზოგადოებრივ ცხოვრებაში ჩართვის შესაძლებლობების განვითარება.</w:t>
      </w:r>
    </w:p>
    <w:p w14:paraId="3C4DC8E2" w14:textId="77777777" w:rsidR="00AB3D40" w:rsidRPr="0051709E" w:rsidRDefault="00AB3D40" w:rsidP="008E736B">
      <w:pPr>
        <w:spacing w:after="0" w:line="240" w:lineRule="auto"/>
        <w:ind w:firstLine="567"/>
        <w:jc w:val="both"/>
        <w:rPr>
          <w:rFonts w:ascii="Sylfaen" w:hAnsi="Sylfaen"/>
          <w:sz w:val="24"/>
          <w:szCs w:val="24"/>
          <w:lang w:val="ka-GE"/>
        </w:rPr>
      </w:pPr>
    </w:p>
    <w:p w14:paraId="5EA95974" w14:textId="0F20656A" w:rsidR="00AB4921" w:rsidRDefault="00AB4921" w:rsidP="008E736B">
      <w:pPr>
        <w:spacing w:after="0" w:line="240" w:lineRule="auto"/>
        <w:ind w:firstLine="567"/>
        <w:jc w:val="both"/>
        <w:rPr>
          <w:rFonts w:ascii="Sylfaen" w:hAnsi="Sylfaen"/>
          <w:b/>
          <w:sz w:val="24"/>
          <w:szCs w:val="24"/>
          <w:lang w:val="ka-GE"/>
        </w:rPr>
      </w:pPr>
      <w:r w:rsidRPr="0051709E">
        <w:rPr>
          <w:rFonts w:ascii="Sylfaen" w:hAnsi="Sylfaen"/>
          <w:b/>
          <w:sz w:val="24"/>
          <w:szCs w:val="24"/>
          <w:lang w:val="ka-GE"/>
        </w:rPr>
        <w:t xml:space="preserve">სამოქმედო გეგმა: </w:t>
      </w:r>
    </w:p>
    <w:p w14:paraId="68DF48C8" w14:textId="77777777" w:rsidR="00AB3D40" w:rsidRPr="0051709E" w:rsidRDefault="00AB3D40" w:rsidP="008E736B">
      <w:pPr>
        <w:spacing w:after="0" w:line="240" w:lineRule="auto"/>
        <w:ind w:firstLine="567"/>
        <w:jc w:val="both"/>
        <w:rPr>
          <w:rFonts w:ascii="Sylfaen" w:hAnsi="Sylfaen"/>
          <w:b/>
          <w:sz w:val="24"/>
          <w:szCs w:val="24"/>
          <w:lang w:val="ka-GE"/>
        </w:rPr>
      </w:pPr>
    </w:p>
    <w:p w14:paraId="451954B1" w14:textId="146E488D" w:rsidR="00686636" w:rsidRPr="0051709E" w:rsidRDefault="00686636" w:rsidP="008E736B">
      <w:pPr>
        <w:spacing w:after="0" w:line="240" w:lineRule="auto"/>
        <w:ind w:firstLine="567"/>
        <w:jc w:val="both"/>
        <w:rPr>
          <w:rFonts w:ascii="Sylfaen" w:hAnsi="Sylfaen"/>
          <w:sz w:val="24"/>
          <w:szCs w:val="24"/>
          <w:lang w:val="ka-GE"/>
        </w:rPr>
      </w:pPr>
      <w:r w:rsidRPr="0051709E">
        <w:rPr>
          <w:rFonts w:ascii="Sylfaen" w:hAnsi="Sylfaen"/>
          <w:sz w:val="24"/>
          <w:szCs w:val="24"/>
          <w:lang w:val="ka-GE"/>
        </w:rPr>
        <w:t xml:space="preserve">პრიორიტეტის ფარგლებში </w:t>
      </w:r>
      <w:r w:rsidR="00E725E8" w:rsidRPr="0051709E">
        <w:rPr>
          <w:rFonts w:ascii="Sylfaen" w:hAnsi="Sylfaen"/>
          <w:sz w:val="24"/>
          <w:szCs w:val="24"/>
          <w:lang w:val="ka-GE"/>
        </w:rPr>
        <w:t>დაგეგმილია შემდეგი პროგრამების განხორციელ</w:t>
      </w:r>
      <w:r w:rsidRPr="0051709E">
        <w:rPr>
          <w:rFonts w:ascii="Sylfaen" w:hAnsi="Sylfaen"/>
          <w:sz w:val="24"/>
          <w:szCs w:val="24"/>
          <w:lang w:val="ka-GE"/>
        </w:rPr>
        <w:t>ება:</w:t>
      </w:r>
    </w:p>
    <w:p w14:paraId="5A47D3B4" w14:textId="64DED8F5" w:rsidR="00AB4921" w:rsidRPr="0051709E" w:rsidRDefault="007D658C" w:rsidP="00FB6B27">
      <w:pPr>
        <w:pStyle w:val="a3"/>
        <w:numPr>
          <w:ilvl w:val="0"/>
          <w:numId w:val="13"/>
        </w:numPr>
        <w:spacing w:after="0" w:line="240" w:lineRule="auto"/>
        <w:jc w:val="both"/>
        <w:rPr>
          <w:rFonts w:ascii="Sylfaen" w:hAnsi="Sylfaen"/>
          <w:sz w:val="24"/>
          <w:szCs w:val="24"/>
          <w:lang w:val="ka-GE"/>
        </w:rPr>
      </w:pPr>
      <w:r w:rsidRPr="0051709E">
        <w:rPr>
          <w:rFonts w:ascii="Sylfaen" w:hAnsi="Sylfaen"/>
          <w:sz w:val="24"/>
          <w:szCs w:val="24"/>
          <w:lang w:val="ka-GE"/>
        </w:rPr>
        <w:t>სპორტის განვითარების ხელშეწყობა</w:t>
      </w:r>
      <w:r w:rsidR="00AB4921" w:rsidRPr="0051709E">
        <w:rPr>
          <w:rFonts w:ascii="Sylfaen" w:hAnsi="Sylfaen"/>
          <w:sz w:val="24"/>
          <w:szCs w:val="24"/>
          <w:lang w:val="ka-GE"/>
        </w:rPr>
        <w:t>;</w:t>
      </w:r>
    </w:p>
    <w:p w14:paraId="19D666CC" w14:textId="7117081A" w:rsidR="00770627" w:rsidRDefault="00770627" w:rsidP="00FB6B27">
      <w:pPr>
        <w:pStyle w:val="a3"/>
        <w:numPr>
          <w:ilvl w:val="0"/>
          <w:numId w:val="13"/>
        </w:numPr>
        <w:spacing w:after="0" w:line="240" w:lineRule="auto"/>
        <w:jc w:val="both"/>
        <w:rPr>
          <w:rFonts w:ascii="Sylfaen" w:hAnsi="Sylfaen"/>
          <w:sz w:val="24"/>
          <w:szCs w:val="24"/>
          <w:lang w:val="ka-GE"/>
        </w:rPr>
      </w:pPr>
      <w:r w:rsidRPr="0051709E">
        <w:rPr>
          <w:rFonts w:ascii="Sylfaen" w:hAnsi="Sylfaen"/>
          <w:sz w:val="24"/>
          <w:szCs w:val="24"/>
          <w:lang w:val="ka-GE"/>
        </w:rPr>
        <w:t>კულტურის განვითარების ხელშეწყობა;</w:t>
      </w:r>
    </w:p>
    <w:p w14:paraId="1B9EBF30" w14:textId="77777777" w:rsidR="008A182A" w:rsidRPr="0051709E" w:rsidRDefault="008A182A" w:rsidP="008A182A">
      <w:pPr>
        <w:pStyle w:val="a3"/>
        <w:spacing w:after="0" w:line="240" w:lineRule="auto"/>
        <w:ind w:left="1287"/>
        <w:jc w:val="both"/>
        <w:rPr>
          <w:rFonts w:ascii="Sylfaen" w:hAnsi="Sylfaen"/>
          <w:sz w:val="24"/>
          <w:szCs w:val="24"/>
          <w:lang w:val="ka-GE"/>
        </w:rPr>
      </w:pPr>
    </w:p>
    <w:p w14:paraId="4D217D0D" w14:textId="77777777" w:rsidR="008A182A" w:rsidRDefault="008A182A" w:rsidP="0087766B">
      <w:pPr>
        <w:spacing w:after="0" w:line="240" w:lineRule="auto"/>
        <w:jc w:val="right"/>
        <w:rPr>
          <w:rFonts w:ascii="Sylfaen" w:hAnsi="Sylfaen"/>
          <w:b/>
          <w:sz w:val="24"/>
          <w:szCs w:val="24"/>
          <w:u w:val="single"/>
          <w:lang w:val="ka-GE"/>
        </w:rPr>
      </w:pPr>
    </w:p>
    <w:p w14:paraId="22CB7AFF" w14:textId="34196416" w:rsidR="00F34A68" w:rsidRDefault="0036052F" w:rsidP="0087766B">
      <w:pPr>
        <w:spacing w:after="0" w:line="240" w:lineRule="auto"/>
        <w:jc w:val="right"/>
        <w:rPr>
          <w:rFonts w:ascii="Sylfaen" w:hAnsi="Sylfaen"/>
          <w:b/>
          <w:sz w:val="24"/>
          <w:szCs w:val="24"/>
          <w:u w:val="single"/>
          <w:lang w:val="ka-GE"/>
        </w:rPr>
      </w:pPr>
      <w:r w:rsidRPr="0051709E">
        <w:rPr>
          <w:rFonts w:ascii="Sylfaen" w:hAnsi="Sylfaen"/>
          <w:b/>
          <w:sz w:val="24"/>
          <w:szCs w:val="24"/>
          <w:u w:val="single"/>
          <w:lang w:val="ka-GE"/>
        </w:rPr>
        <w:t>ცხრილი</w:t>
      </w:r>
      <w:r w:rsidR="005F5B0F" w:rsidRPr="0051709E">
        <w:rPr>
          <w:rFonts w:ascii="Sylfaen" w:hAnsi="Sylfaen"/>
          <w:b/>
          <w:sz w:val="24"/>
          <w:szCs w:val="24"/>
          <w:u w:val="single"/>
          <w:lang w:val="ka-GE"/>
        </w:rPr>
        <w:t xml:space="preserve"> №4</w:t>
      </w:r>
    </w:p>
    <w:p w14:paraId="137E51B1" w14:textId="3461CB4F" w:rsidR="00C06A1C" w:rsidRPr="00C06A1C" w:rsidRDefault="00C06A1C" w:rsidP="0087766B">
      <w:pPr>
        <w:spacing w:after="0" w:line="240" w:lineRule="auto"/>
        <w:jc w:val="right"/>
        <w:rPr>
          <w:rFonts w:ascii="Sylfaen" w:hAnsi="Sylfaen"/>
          <w:bCs/>
          <w:sz w:val="16"/>
          <w:szCs w:val="16"/>
          <w:lang w:val="ka-GE"/>
        </w:rPr>
      </w:pPr>
      <w:r w:rsidRPr="00C06A1C">
        <w:rPr>
          <w:rFonts w:ascii="Sylfaen" w:hAnsi="Sylfaen"/>
          <w:bCs/>
          <w:sz w:val="16"/>
          <w:szCs w:val="16"/>
          <w:lang w:val="ka-GE"/>
        </w:rPr>
        <w:t>(</w:t>
      </w:r>
      <w:proofErr w:type="spellStart"/>
      <w:r w:rsidRPr="00C06A1C">
        <w:rPr>
          <w:rFonts w:ascii="Sylfaen" w:hAnsi="Sylfaen"/>
          <w:bCs/>
          <w:sz w:val="16"/>
          <w:szCs w:val="16"/>
          <w:lang w:val="ka-GE"/>
        </w:rPr>
        <w:t>ათასლარებში</w:t>
      </w:r>
      <w:proofErr w:type="spellEnd"/>
      <w:r w:rsidRPr="00C06A1C">
        <w:rPr>
          <w:rFonts w:ascii="Sylfaen" w:hAnsi="Sylfaen"/>
          <w:bCs/>
          <w:sz w:val="16"/>
          <w:szCs w:val="16"/>
          <w:lang w:val="ka-GE"/>
        </w:rPr>
        <w:t>)</w:t>
      </w:r>
    </w:p>
    <w:p w14:paraId="28BA1213" w14:textId="77777777" w:rsidR="00D870C0" w:rsidRPr="0051709E" w:rsidRDefault="00D870C0" w:rsidP="0087766B">
      <w:pPr>
        <w:spacing w:after="0" w:line="240" w:lineRule="auto"/>
        <w:jc w:val="right"/>
        <w:rPr>
          <w:rFonts w:ascii="Sylfaen" w:hAnsi="Sylfaen"/>
          <w:b/>
          <w:color w:val="C00000"/>
          <w:sz w:val="24"/>
          <w:szCs w:val="24"/>
          <w:lang w:val="ka-GE"/>
        </w:rPr>
      </w:pPr>
    </w:p>
    <w:tbl>
      <w:tblPr>
        <w:tblW w:w="11248" w:type="dxa"/>
        <w:tblInd w:w="-5" w:type="dxa"/>
        <w:tblLayout w:type="fixed"/>
        <w:tblLook w:val="04A0" w:firstRow="1" w:lastRow="0" w:firstColumn="1" w:lastColumn="0" w:noHBand="0" w:noVBand="1"/>
      </w:tblPr>
      <w:tblGrid>
        <w:gridCol w:w="1425"/>
        <w:gridCol w:w="2828"/>
        <w:gridCol w:w="1134"/>
        <w:gridCol w:w="1134"/>
        <w:gridCol w:w="1134"/>
        <w:gridCol w:w="1134"/>
        <w:gridCol w:w="1134"/>
        <w:gridCol w:w="1325"/>
      </w:tblGrid>
      <w:tr w:rsidR="00866F65" w:rsidRPr="00E5004C" w14:paraId="62445FF0" w14:textId="77777777" w:rsidTr="00C06A1C">
        <w:trPr>
          <w:trHeight w:val="570"/>
        </w:trPr>
        <w:tc>
          <w:tcPr>
            <w:tcW w:w="1425"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5C38E59F" w14:textId="77777777" w:rsidR="00866F65" w:rsidRPr="00E5004C" w:rsidRDefault="00866F65" w:rsidP="00866F65">
            <w:pPr>
              <w:spacing w:after="0" w:line="240" w:lineRule="auto"/>
              <w:jc w:val="center"/>
              <w:rPr>
                <w:rFonts w:eastAsia="Times New Roman" w:cs="Calibri"/>
                <w:color w:val="000000"/>
                <w:sz w:val="20"/>
                <w:szCs w:val="20"/>
              </w:rPr>
            </w:pPr>
            <w:proofErr w:type="spellStart"/>
            <w:r w:rsidRPr="00E5004C">
              <w:rPr>
                <w:rFonts w:eastAsia="Times New Roman" w:cs="Calibri"/>
                <w:color w:val="000000"/>
                <w:sz w:val="20"/>
                <w:szCs w:val="20"/>
              </w:rPr>
              <w:t>პროგრამული</w:t>
            </w:r>
            <w:proofErr w:type="spellEnd"/>
            <w:r w:rsidRPr="00E5004C">
              <w:rPr>
                <w:rFonts w:eastAsia="Times New Roman" w:cs="Calibri"/>
                <w:color w:val="000000"/>
                <w:sz w:val="20"/>
                <w:szCs w:val="20"/>
              </w:rPr>
              <w:t xml:space="preserve"> </w:t>
            </w:r>
            <w:proofErr w:type="spellStart"/>
            <w:r w:rsidRPr="00E5004C">
              <w:rPr>
                <w:rFonts w:eastAsia="Times New Roman" w:cs="Calibri"/>
                <w:color w:val="000000"/>
                <w:sz w:val="20"/>
                <w:szCs w:val="20"/>
              </w:rPr>
              <w:t>კოდი</w:t>
            </w:r>
            <w:proofErr w:type="spellEnd"/>
          </w:p>
        </w:tc>
        <w:tc>
          <w:tcPr>
            <w:tcW w:w="2828" w:type="dxa"/>
            <w:tcBorders>
              <w:top w:val="single" w:sz="8" w:space="0" w:color="auto"/>
              <w:left w:val="nil"/>
              <w:bottom w:val="single" w:sz="4" w:space="0" w:color="auto"/>
              <w:right w:val="single" w:sz="4" w:space="0" w:color="auto"/>
            </w:tcBorders>
            <w:shd w:val="clear" w:color="auto" w:fill="auto"/>
            <w:vAlign w:val="center"/>
            <w:hideMark/>
          </w:tcPr>
          <w:p w14:paraId="0DCDFDC6" w14:textId="77777777" w:rsidR="00866F65" w:rsidRPr="00E5004C" w:rsidRDefault="00866F65" w:rsidP="00866F65">
            <w:pPr>
              <w:spacing w:after="0" w:line="240" w:lineRule="auto"/>
              <w:jc w:val="center"/>
              <w:rPr>
                <w:rFonts w:eastAsia="Times New Roman" w:cs="Calibri"/>
                <w:color w:val="000000"/>
                <w:sz w:val="20"/>
                <w:szCs w:val="20"/>
              </w:rPr>
            </w:pPr>
            <w:proofErr w:type="spellStart"/>
            <w:r w:rsidRPr="00E5004C">
              <w:rPr>
                <w:rFonts w:eastAsia="Times New Roman" w:cs="Calibri"/>
                <w:color w:val="000000"/>
                <w:sz w:val="20"/>
                <w:szCs w:val="20"/>
              </w:rPr>
              <w:t>პრიორიტეტი</w:t>
            </w:r>
            <w:proofErr w:type="spellEnd"/>
            <w:r w:rsidRPr="00E5004C">
              <w:rPr>
                <w:rFonts w:eastAsia="Times New Roman" w:cs="Calibri"/>
                <w:color w:val="000000"/>
                <w:sz w:val="20"/>
                <w:szCs w:val="20"/>
              </w:rPr>
              <w:t xml:space="preserve">, </w:t>
            </w:r>
            <w:proofErr w:type="spellStart"/>
            <w:r w:rsidRPr="00E5004C">
              <w:rPr>
                <w:rFonts w:eastAsia="Times New Roman" w:cs="Calibri"/>
                <w:color w:val="000000"/>
                <w:sz w:val="20"/>
                <w:szCs w:val="20"/>
              </w:rPr>
              <w:t>პროგრამა</w:t>
            </w:r>
            <w:proofErr w:type="spellEnd"/>
            <w:r w:rsidRPr="00E5004C">
              <w:rPr>
                <w:rFonts w:eastAsia="Times New Roman" w:cs="Calibri"/>
                <w:color w:val="000000"/>
                <w:sz w:val="20"/>
                <w:szCs w:val="20"/>
              </w:rPr>
              <w:t xml:space="preserve">, </w:t>
            </w:r>
            <w:proofErr w:type="spellStart"/>
            <w:r w:rsidRPr="00E5004C">
              <w:rPr>
                <w:rFonts w:eastAsia="Times New Roman" w:cs="Calibri"/>
                <w:color w:val="000000"/>
                <w:sz w:val="20"/>
                <w:szCs w:val="20"/>
              </w:rPr>
              <w:t>ქვეპროგრამა</w:t>
            </w:r>
            <w:proofErr w:type="spellEnd"/>
          </w:p>
        </w:tc>
        <w:tc>
          <w:tcPr>
            <w:tcW w:w="1134" w:type="dxa"/>
            <w:tcBorders>
              <w:top w:val="single" w:sz="8" w:space="0" w:color="auto"/>
              <w:left w:val="nil"/>
              <w:bottom w:val="single" w:sz="4" w:space="0" w:color="auto"/>
              <w:right w:val="single" w:sz="8" w:space="0" w:color="auto"/>
            </w:tcBorders>
            <w:shd w:val="clear" w:color="auto" w:fill="auto"/>
            <w:vAlign w:val="center"/>
            <w:hideMark/>
          </w:tcPr>
          <w:p w14:paraId="328D55D2" w14:textId="6D201FAF" w:rsidR="00866F65" w:rsidRPr="00E5004C" w:rsidRDefault="00866F65" w:rsidP="00866F65">
            <w:pPr>
              <w:spacing w:after="0" w:line="240" w:lineRule="auto"/>
              <w:jc w:val="center"/>
              <w:rPr>
                <w:rFonts w:eastAsia="Times New Roman" w:cs="Calibri"/>
                <w:color w:val="000000"/>
                <w:sz w:val="16"/>
                <w:szCs w:val="16"/>
              </w:rPr>
            </w:pPr>
            <w:r>
              <w:rPr>
                <w:rFonts w:ascii="Sylfaen" w:hAnsi="Sylfaen" w:cs="Calibri"/>
                <w:color w:val="000000"/>
                <w:sz w:val="16"/>
                <w:szCs w:val="16"/>
              </w:rPr>
              <w:t xml:space="preserve">2025 </w:t>
            </w:r>
            <w:proofErr w:type="spellStart"/>
            <w:r>
              <w:rPr>
                <w:rFonts w:ascii="Sylfaen" w:hAnsi="Sylfaen" w:cs="Calibri"/>
                <w:color w:val="000000"/>
                <w:sz w:val="16"/>
                <w:szCs w:val="16"/>
              </w:rPr>
              <w:t>წლის</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ფაქტი</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2184D" w14:textId="4C0AE8F1" w:rsidR="00866F65" w:rsidRPr="00E5004C" w:rsidRDefault="00866F65" w:rsidP="00866F65">
            <w:pPr>
              <w:spacing w:after="0" w:line="240" w:lineRule="auto"/>
              <w:jc w:val="center"/>
              <w:rPr>
                <w:rFonts w:eastAsia="Times New Roman" w:cs="Calibri"/>
                <w:color w:val="000000"/>
                <w:sz w:val="16"/>
                <w:szCs w:val="16"/>
              </w:rPr>
            </w:pPr>
            <w:r>
              <w:rPr>
                <w:rFonts w:ascii="Sylfaen" w:hAnsi="Sylfaen" w:cs="Calibri"/>
                <w:color w:val="000000"/>
                <w:sz w:val="16"/>
                <w:szCs w:val="16"/>
              </w:rPr>
              <w:t xml:space="preserve">2026 </w:t>
            </w:r>
            <w:proofErr w:type="spellStart"/>
            <w:r>
              <w:rPr>
                <w:rFonts w:ascii="Sylfaen" w:hAnsi="Sylfaen" w:cs="Calibri"/>
                <w:color w:val="000000"/>
                <w:sz w:val="16"/>
                <w:szCs w:val="16"/>
              </w:rPr>
              <w:t>წლის</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გეგმა</w:t>
            </w:r>
            <w:proofErr w:type="spellEnd"/>
          </w:p>
        </w:tc>
        <w:tc>
          <w:tcPr>
            <w:tcW w:w="1134" w:type="dxa"/>
            <w:tcBorders>
              <w:top w:val="single" w:sz="8" w:space="0" w:color="auto"/>
              <w:left w:val="nil"/>
              <w:bottom w:val="single" w:sz="4" w:space="0" w:color="auto"/>
              <w:right w:val="single" w:sz="8" w:space="0" w:color="auto"/>
            </w:tcBorders>
            <w:shd w:val="clear" w:color="auto" w:fill="auto"/>
            <w:vAlign w:val="center"/>
            <w:hideMark/>
          </w:tcPr>
          <w:p w14:paraId="7E0B38F5" w14:textId="1CE8B42A" w:rsidR="00866F65" w:rsidRPr="00E5004C" w:rsidRDefault="00866F65" w:rsidP="00866F65">
            <w:pPr>
              <w:spacing w:after="0" w:line="240" w:lineRule="auto"/>
              <w:jc w:val="center"/>
              <w:rPr>
                <w:rFonts w:eastAsia="Times New Roman" w:cs="Calibri"/>
                <w:color w:val="000000"/>
                <w:sz w:val="16"/>
                <w:szCs w:val="16"/>
              </w:rPr>
            </w:pPr>
            <w:r>
              <w:rPr>
                <w:rFonts w:ascii="Sylfaen" w:hAnsi="Sylfaen" w:cs="Calibri"/>
                <w:color w:val="000000"/>
                <w:sz w:val="16"/>
                <w:szCs w:val="16"/>
              </w:rPr>
              <w:t xml:space="preserve">2027 </w:t>
            </w:r>
            <w:proofErr w:type="spellStart"/>
            <w:r>
              <w:rPr>
                <w:rFonts w:ascii="Sylfaen" w:hAnsi="Sylfaen" w:cs="Calibri"/>
                <w:color w:val="000000"/>
                <w:sz w:val="16"/>
                <w:szCs w:val="16"/>
              </w:rPr>
              <w:t>წლის</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პროექტი</w:t>
            </w:r>
            <w:proofErr w:type="spellEnd"/>
          </w:p>
        </w:tc>
        <w:tc>
          <w:tcPr>
            <w:tcW w:w="1134"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0F94F9EE" w14:textId="0E8D75C6" w:rsidR="00866F65" w:rsidRPr="00E5004C" w:rsidRDefault="00866F65" w:rsidP="00866F65">
            <w:pPr>
              <w:spacing w:after="0" w:line="240" w:lineRule="auto"/>
              <w:jc w:val="center"/>
              <w:rPr>
                <w:rFonts w:eastAsia="Times New Roman" w:cs="Calibri"/>
                <w:color w:val="000000"/>
                <w:sz w:val="16"/>
                <w:szCs w:val="16"/>
              </w:rPr>
            </w:pPr>
            <w:r>
              <w:rPr>
                <w:rFonts w:ascii="Sylfaen" w:hAnsi="Sylfaen" w:cs="Calibri"/>
                <w:color w:val="000000"/>
                <w:sz w:val="16"/>
                <w:szCs w:val="16"/>
              </w:rPr>
              <w:t xml:space="preserve">2028 </w:t>
            </w:r>
            <w:proofErr w:type="spellStart"/>
            <w:r>
              <w:rPr>
                <w:rFonts w:ascii="Sylfaen" w:hAnsi="Sylfaen" w:cs="Calibri"/>
                <w:color w:val="000000"/>
                <w:sz w:val="16"/>
                <w:szCs w:val="16"/>
              </w:rPr>
              <w:t>წლის</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პროექტი</w:t>
            </w:r>
            <w:proofErr w:type="spellEnd"/>
          </w:p>
        </w:tc>
        <w:tc>
          <w:tcPr>
            <w:tcW w:w="1134"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6144DABA" w14:textId="6BFB5CB7" w:rsidR="00866F65" w:rsidRPr="00E5004C" w:rsidRDefault="00866F65" w:rsidP="00866F65">
            <w:pPr>
              <w:spacing w:after="0" w:line="240" w:lineRule="auto"/>
              <w:jc w:val="center"/>
              <w:rPr>
                <w:rFonts w:eastAsia="Times New Roman" w:cs="Calibri"/>
                <w:color w:val="000000"/>
                <w:sz w:val="16"/>
                <w:szCs w:val="16"/>
              </w:rPr>
            </w:pPr>
            <w:r>
              <w:rPr>
                <w:rFonts w:ascii="Sylfaen" w:hAnsi="Sylfaen" w:cs="Calibri"/>
                <w:color w:val="000000"/>
                <w:sz w:val="16"/>
                <w:szCs w:val="16"/>
              </w:rPr>
              <w:t xml:space="preserve">2029 </w:t>
            </w:r>
            <w:proofErr w:type="spellStart"/>
            <w:r>
              <w:rPr>
                <w:rFonts w:ascii="Sylfaen" w:hAnsi="Sylfaen" w:cs="Calibri"/>
                <w:color w:val="000000"/>
                <w:sz w:val="16"/>
                <w:szCs w:val="16"/>
              </w:rPr>
              <w:t>წლის</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პროექტი</w:t>
            </w:r>
            <w:proofErr w:type="spellEnd"/>
          </w:p>
        </w:tc>
        <w:tc>
          <w:tcPr>
            <w:tcW w:w="1325"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29880569" w14:textId="788FDE75" w:rsidR="00866F65" w:rsidRPr="00E5004C" w:rsidRDefault="00866F65" w:rsidP="00866F65">
            <w:pPr>
              <w:spacing w:after="0" w:line="240" w:lineRule="auto"/>
              <w:jc w:val="center"/>
              <w:rPr>
                <w:rFonts w:eastAsia="Times New Roman" w:cs="Calibri"/>
                <w:color w:val="000000"/>
                <w:sz w:val="16"/>
                <w:szCs w:val="16"/>
              </w:rPr>
            </w:pPr>
            <w:r>
              <w:rPr>
                <w:rFonts w:ascii="Sylfaen" w:hAnsi="Sylfaen" w:cs="Calibri"/>
                <w:color w:val="000000"/>
                <w:sz w:val="16"/>
                <w:szCs w:val="16"/>
              </w:rPr>
              <w:t xml:space="preserve">2030 </w:t>
            </w:r>
            <w:proofErr w:type="spellStart"/>
            <w:r>
              <w:rPr>
                <w:rFonts w:ascii="Sylfaen" w:hAnsi="Sylfaen" w:cs="Calibri"/>
                <w:color w:val="000000"/>
                <w:sz w:val="16"/>
                <w:szCs w:val="16"/>
              </w:rPr>
              <w:t>წლის</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პროექტი</w:t>
            </w:r>
            <w:proofErr w:type="spellEnd"/>
          </w:p>
        </w:tc>
      </w:tr>
      <w:tr w:rsidR="008B6D06" w:rsidRPr="00E5004C" w14:paraId="602A3964" w14:textId="77777777" w:rsidTr="00C06A1C">
        <w:trPr>
          <w:trHeight w:val="690"/>
        </w:trPr>
        <w:tc>
          <w:tcPr>
            <w:tcW w:w="1425" w:type="dxa"/>
            <w:tcBorders>
              <w:top w:val="nil"/>
              <w:left w:val="single" w:sz="4" w:space="0" w:color="auto"/>
              <w:bottom w:val="single" w:sz="4" w:space="0" w:color="auto"/>
              <w:right w:val="single" w:sz="4" w:space="0" w:color="auto"/>
            </w:tcBorders>
            <w:shd w:val="clear" w:color="000000" w:fill="D9D9D9"/>
            <w:vAlign w:val="center"/>
            <w:hideMark/>
          </w:tcPr>
          <w:p w14:paraId="74216F5F" w14:textId="77777777" w:rsidR="008B6D06" w:rsidRPr="00E5004C" w:rsidRDefault="008B6D06" w:rsidP="008B6D06">
            <w:pPr>
              <w:spacing w:after="0" w:line="240" w:lineRule="auto"/>
              <w:jc w:val="center"/>
              <w:rPr>
                <w:rFonts w:eastAsia="Times New Roman" w:cs="Calibri"/>
                <w:b/>
                <w:bCs/>
                <w:color w:val="000000"/>
                <w:sz w:val="20"/>
                <w:szCs w:val="20"/>
              </w:rPr>
            </w:pPr>
            <w:r w:rsidRPr="00E5004C">
              <w:rPr>
                <w:rFonts w:eastAsia="Times New Roman" w:cs="Calibri"/>
                <w:b/>
                <w:bCs/>
                <w:color w:val="000000"/>
                <w:sz w:val="20"/>
                <w:szCs w:val="20"/>
              </w:rPr>
              <w:t>05 00</w:t>
            </w:r>
          </w:p>
        </w:tc>
        <w:tc>
          <w:tcPr>
            <w:tcW w:w="2828" w:type="dxa"/>
            <w:tcBorders>
              <w:top w:val="nil"/>
              <w:left w:val="nil"/>
              <w:bottom w:val="single" w:sz="4" w:space="0" w:color="auto"/>
              <w:right w:val="single" w:sz="4" w:space="0" w:color="auto"/>
            </w:tcBorders>
            <w:shd w:val="clear" w:color="000000" w:fill="D9D9D9"/>
            <w:vAlign w:val="center"/>
            <w:hideMark/>
          </w:tcPr>
          <w:p w14:paraId="41BA9303" w14:textId="77777777" w:rsidR="008B6D06" w:rsidRPr="00E5004C" w:rsidRDefault="008B6D06" w:rsidP="008B6D06">
            <w:pPr>
              <w:spacing w:after="0" w:line="240" w:lineRule="auto"/>
              <w:jc w:val="center"/>
              <w:rPr>
                <w:rFonts w:eastAsia="Times New Roman" w:cs="Calibri"/>
                <w:b/>
                <w:bCs/>
                <w:color w:val="000000"/>
                <w:sz w:val="20"/>
                <w:szCs w:val="20"/>
              </w:rPr>
            </w:pPr>
            <w:proofErr w:type="spellStart"/>
            <w:r w:rsidRPr="00E5004C">
              <w:rPr>
                <w:rFonts w:eastAsia="Times New Roman" w:cs="Calibri"/>
                <w:b/>
                <w:bCs/>
                <w:color w:val="000000"/>
                <w:sz w:val="20"/>
                <w:szCs w:val="20"/>
              </w:rPr>
              <w:t>კულტურა</w:t>
            </w:r>
            <w:proofErr w:type="spellEnd"/>
            <w:r w:rsidRPr="00E5004C">
              <w:rPr>
                <w:rFonts w:eastAsia="Times New Roman" w:cs="Calibri"/>
                <w:b/>
                <w:bCs/>
                <w:color w:val="000000"/>
                <w:sz w:val="20"/>
                <w:szCs w:val="20"/>
              </w:rPr>
              <w:t xml:space="preserve">, </w:t>
            </w:r>
            <w:proofErr w:type="spellStart"/>
            <w:r w:rsidRPr="00E5004C">
              <w:rPr>
                <w:rFonts w:eastAsia="Times New Roman" w:cs="Calibri"/>
                <w:b/>
                <w:bCs/>
                <w:color w:val="000000"/>
                <w:sz w:val="20"/>
                <w:szCs w:val="20"/>
              </w:rPr>
              <w:t>ახალგაზრდობა</w:t>
            </w:r>
            <w:proofErr w:type="spellEnd"/>
            <w:r w:rsidRPr="00E5004C">
              <w:rPr>
                <w:rFonts w:eastAsia="Times New Roman" w:cs="Calibri"/>
                <w:b/>
                <w:bCs/>
                <w:color w:val="000000"/>
                <w:sz w:val="20"/>
                <w:szCs w:val="20"/>
              </w:rPr>
              <w:t xml:space="preserve"> </w:t>
            </w:r>
            <w:proofErr w:type="spellStart"/>
            <w:r w:rsidRPr="00E5004C">
              <w:rPr>
                <w:rFonts w:eastAsia="Times New Roman" w:cs="Calibri"/>
                <w:b/>
                <w:bCs/>
                <w:color w:val="000000"/>
                <w:sz w:val="20"/>
                <w:szCs w:val="20"/>
              </w:rPr>
              <w:t>და</w:t>
            </w:r>
            <w:proofErr w:type="spellEnd"/>
            <w:r w:rsidRPr="00E5004C">
              <w:rPr>
                <w:rFonts w:eastAsia="Times New Roman" w:cs="Calibri"/>
                <w:b/>
                <w:bCs/>
                <w:color w:val="000000"/>
                <w:sz w:val="20"/>
                <w:szCs w:val="20"/>
              </w:rPr>
              <w:t xml:space="preserve"> </w:t>
            </w:r>
            <w:proofErr w:type="spellStart"/>
            <w:r w:rsidRPr="00E5004C">
              <w:rPr>
                <w:rFonts w:eastAsia="Times New Roman" w:cs="Calibri"/>
                <w:b/>
                <w:bCs/>
                <w:color w:val="000000"/>
                <w:sz w:val="20"/>
                <w:szCs w:val="20"/>
              </w:rPr>
              <w:t>სპორტი</w:t>
            </w:r>
            <w:proofErr w:type="spellEnd"/>
          </w:p>
        </w:tc>
        <w:tc>
          <w:tcPr>
            <w:tcW w:w="1134" w:type="dxa"/>
            <w:tcBorders>
              <w:top w:val="nil"/>
              <w:left w:val="nil"/>
              <w:bottom w:val="single" w:sz="4" w:space="0" w:color="auto"/>
              <w:right w:val="single" w:sz="8" w:space="0" w:color="auto"/>
            </w:tcBorders>
            <w:shd w:val="clear" w:color="000000" w:fill="D9D9D9"/>
            <w:vAlign w:val="center"/>
            <w:hideMark/>
          </w:tcPr>
          <w:p w14:paraId="2DA6AB8A" w14:textId="059E185C" w:rsidR="008B6D06" w:rsidRPr="00C06A1C" w:rsidRDefault="008B6D06" w:rsidP="008B6D06">
            <w:pPr>
              <w:spacing w:after="0" w:line="240" w:lineRule="auto"/>
              <w:jc w:val="center"/>
              <w:rPr>
                <w:rFonts w:eastAsia="Times New Roman" w:cs="Calibri"/>
                <w:b/>
                <w:bCs/>
                <w:color w:val="000000"/>
                <w:lang w:val="ka-GE"/>
              </w:rPr>
            </w:pPr>
            <w:r w:rsidRPr="00C06A1C">
              <w:rPr>
                <w:rFonts w:ascii="Sylfaen" w:hAnsi="Sylfaen" w:cs="Calibri"/>
                <w:b/>
                <w:bCs/>
                <w:color w:val="000000"/>
              </w:rPr>
              <w:t>6 403 6</w:t>
            </w:r>
          </w:p>
        </w:tc>
        <w:tc>
          <w:tcPr>
            <w:tcW w:w="1134" w:type="dxa"/>
            <w:tcBorders>
              <w:top w:val="nil"/>
              <w:left w:val="single" w:sz="4" w:space="0" w:color="auto"/>
              <w:bottom w:val="single" w:sz="4" w:space="0" w:color="auto"/>
              <w:right w:val="single" w:sz="8" w:space="0" w:color="auto"/>
            </w:tcBorders>
            <w:shd w:val="clear" w:color="000000" w:fill="D9D9D9"/>
            <w:vAlign w:val="center"/>
            <w:hideMark/>
          </w:tcPr>
          <w:p w14:paraId="6E0F919D" w14:textId="2EB5F8F5" w:rsidR="008B6D06" w:rsidRPr="00C06A1C" w:rsidRDefault="008B6D06" w:rsidP="008B6D06">
            <w:pPr>
              <w:spacing w:after="0" w:line="240" w:lineRule="auto"/>
              <w:jc w:val="center"/>
              <w:rPr>
                <w:rFonts w:eastAsia="Times New Roman" w:cs="Calibri"/>
                <w:b/>
                <w:bCs/>
                <w:color w:val="000000"/>
                <w:lang w:val="ka-GE"/>
              </w:rPr>
            </w:pPr>
            <w:r>
              <w:rPr>
                <w:rFonts w:ascii="Sylfaen" w:hAnsi="Sylfaen" w:cs="Calibri"/>
                <w:b/>
                <w:bCs/>
                <w:color w:val="000000"/>
              </w:rPr>
              <w:t>9 148,9</w:t>
            </w:r>
          </w:p>
        </w:tc>
        <w:tc>
          <w:tcPr>
            <w:tcW w:w="1134" w:type="dxa"/>
            <w:tcBorders>
              <w:top w:val="nil"/>
              <w:left w:val="single" w:sz="4" w:space="0" w:color="auto"/>
              <w:bottom w:val="single" w:sz="4" w:space="0" w:color="auto"/>
              <w:right w:val="single" w:sz="8" w:space="0" w:color="auto"/>
            </w:tcBorders>
            <w:shd w:val="clear" w:color="000000" w:fill="D9D9D9"/>
            <w:vAlign w:val="center"/>
            <w:hideMark/>
          </w:tcPr>
          <w:p w14:paraId="665234FC" w14:textId="2D04FF90" w:rsidR="008B6D06" w:rsidRPr="00C06A1C" w:rsidRDefault="008B6D06" w:rsidP="008B6D06">
            <w:pPr>
              <w:spacing w:after="0" w:line="240" w:lineRule="auto"/>
              <w:jc w:val="center"/>
              <w:rPr>
                <w:rFonts w:eastAsia="Times New Roman" w:cs="Calibri"/>
                <w:b/>
                <w:bCs/>
                <w:color w:val="000000"/>
                <w:lang w:val="ka-GE"/>
              </w:rPr>
            </w:pPr>
            <w:r w:rsidRPr="00C06A1C">
              <w:rPr>
                <w:rFonts w:ascii="Sylfaen" w:hAnsi="Sylfaen" w:cs="Calibri"/>
                <w:b/>
                <w:bCs/>
                <w:color w:val="000000"/>
              </w:rPr>
              <w:t>7</w:t>
            </w:r>
            <w:r>
              <w:rPr>
                <w:rFonts w:ascii="Sylfaen" w:hAnsi="Sylfaen" w:cs="Calibri"/>
                <w:b/>
                <w:bCs/>
                <w:color w:val="000000"/>
              </w:rPr>
              <w:t> </w:t>
            </w:r>
            <w:r w:rsidRPr="00C06A1C">
              <w:rPr>
                <w:rFonts w:ascii="Sylfaen" w:hAnsi="Sylfaen" w:cs="Calibri"/>
                <w:b/>
                <w:bCs/>
                <w:color w:val="000000"/>
              </w:rPr>
              <w:t>600</w:t>
            </w:r>
            <w:r>
              <w:rPr>
                <w:rFonts w:ascii="Sylfaen" w:hAnsi="Sylfaen" w:cs="Calibri"/>
                <w:b/>
                <w:bCs/>
                <w:color w:val="000000"/>
              </w:rPr>
              <w:t>,</w:t>
            </w:r>
            <w:r w:rsidRPr="00C06A1C">
              <w:rPr>
                <w:rFonts w:ascii="Sylfaen" w:hAnsi="Sylfaen" w:cs="Calibri"/>
                <w:b/>
                <w:bCs/>
                <w:color w:val="000000"/>
              </w:rPr>
              <w:t>3</w:t>
            </w:r>
          </w:p>
        </w:tc>
        <w:tc>
          <w:tcPr>
            <w:tcW w:w="1134" w:type="dxa"/>
            <w:tcBorders>
              <w:top w:val="nil"/>
              <w:left w:val="single" w:sz="4" w:space="0" w:color="auto"/>
              <w:bottom w:val="single" w:sz="4" w:space="0" w:color="auto"/>
              <w:right w:val="single" w:sz="8" w:space="0" w:color="auto"/>
            </w:tcBorders>
            <w:shd w:val="clear" w:color="000000" w:fill="D9D9D9"/>
            <w:vAlign w:val="center"/>
            <w:hideMark/>
          </w:tcPr>
          <w:p w14:paraId="7AC7989C" w14:textId="37729D3D" w:rsidR="008B6D06" w:rsidRPr="00C06A1C" w:rsidRDefault="008B6D06" w:rsidP="008B6D06">
            <w:pPr>
              <w:spacing w:after="0" w:line="240" w:lineRule="auto"/>
              <w:jc w:val="center"/>
              <w:rPr>
                <w:rFonts w:eastAsia="Times New Roman" w:cs="Calibri"/>
                <w:b/>
                <w:bCs/>
                <w:color w:val="000000"/>
                <w:lang w:val="ka-GE"/>
              </w:rPr>
            </w:pPr>
            <w:r>
              <w:rPr>
                <w:rFonts w:ascii="Sylfaen" w:hAnsi="Sylfaen" w:cs="Calibri"/>
                <w:b/>
                <w:bCs/>
                <w:color w:val="000000"/>
                <w:sz w:val="20"/>
                <w:szCs w:val="20"/>
              </w:rPr>
              <w:t>7 597,3</w:t>
            </w:r>
          </w:p>
        </w:tc>
        <w:tc>
          <w:tcPr>
            <w:tcW w:w="1134" w:type="dxa"/>
            <w:tcBorders>
              <w:top w:val="nil"/>
              <w:left w:val="single" w:sz="4" w:space="0" w:color="auto"/>
              <w:bottom w:val="single" w:sz="4" w:space="0" w:color="auto"/>
              <w:right w:val="single" w:sz="8" w:space="0" w:color="auto"/>
            </w:tcBorders>
            <w:shd w:val="clear" w:color="000000" w:fill="D9D9D9"/>
            <w:vAlign w:val="center"/>
            <w:hideMark/>
          </w:tcPr>
          <w:p w14:paraId="56369C8B" w14:textId="5C018788" w:rsidR="008B6D06" w:rsidRPr="00C06A1C" w:rsidRDefault="008B6D06" w:rsidP="008B6D06">
            <w:pPr>
              <w:spacing w:after="0" w:line="240" w:lineRule="auto"/>
              <w:jc w:val="center"/>
              <w:rPr>
                <w:rFonts w:eastAsia="Times New Roman" w:cs="Calibri"/>
                <w:b/>
                <w:bCs/>
                <w:color w:val="000000"/>
                <w:lang w:val="ka-GE"/>
              </w:rPr>
            </w:pPr>
            <w:r>
              <w:rPr>
                <w:rFonts w:ascii="Sylfaen" w:hAnsi="Sylfaen" w:cs="Calibri"/>
                <w:b/>
                <w:bCs/>
                <w:color w:val="000000"/>
                <w:sz w:val="20"/>
                <w:szCs w:val="20"/>
              </w:rPr>
              <w:t>9 479,7</w:t>
            </w:r>
          </w:p>
        </w:tc>
        <w:tc>
          <w:tcPr>
            <w:tcW w:w="1325" w:type="dxa"/>
            <w:tcBorders>
              <w:top w:val="nil"/>
              <w:left w:val="single" w:sz="4" w:space="0" w:color="auto"/>
              <w:bottom w:val="single" w:sz="4" w:space="0" w:color="auto"/>
              <w:right w:val="single" w:sz="8" w:space="0" w:color="auto"/>
            </w:tcBorders>
            <w:shd w:val="clear" w:color="000000" w:fill="D9D9D9"/>
            <w:vAlign w:val="center"/>
            <w:hideMark/>
          </w:tcPr>
          <w:p w14:paraId="082074B7" w14:textId="305240D7" w:rsidR="008B6D06" w:rsidRPr="00C06A1C" w:rsidRDefault="008B6D06" w:rsidP="008B6D06">
            <w:pPr>
              <w:spacing w:after="0" w:line="240" w:lineRule="auto"/>
              <w:jc w:val="center"/>
              <w:rPr>
                <w:rFonts w:eastAsia="Times New Roman" w:cs="Calibri"/>
                <w:b/>
                <w:bCs/>
                <w:color w:val="000000"/>
              </w:rPr>
            </w:pPr>
            <w:r>
              <w:rPr>
                <w:rFonts w:ascii="Sylfaen" w:hAnsi="Sylfaen" w:cs="Calibri"/>
                <w:b/>
                <w:bCs/>
                <w:color w:val="000000"/>
                <w:sz w:val="20"/>
                <w:szCs w:val="20"/>
              </w:rPr>
              <w:t>10 504,0</w:t>
            </w:r>
          </w:p>
        </w:tc>
      </w:tr>
      <w:tr w:rsidR="008B6D06" w:rsidRPr="00E5004C" w14:paraId="5CE5165D" w14:textId="77777777" w:rsidTr="00C06A1C">
        <w:trPr>
          <w:trHeight w:val="570"/>
        </w:trPr>
        <w:tc>
          <w:tcPr>
            <w:tcW w:w="1425" w:type="dxa"/>
            <w:tcBorders>
              <w:top w:val="nil"/>
              <w:left w:val="single" w:sz="4" w:space="0" w:color="auto"/>
              <w:bottom w:val="single" w:sz="4" w:space="0" w:color="auto"/>
              <w:right w:val="single" w:sz="4" w:space="0" w:color="auto"/>
            </w:tcBorders>
            <w:shd w:val="clear" w:color="auto" w:fill="auto"/>
            <w:vAlign w:val="center"/>
            <w:hideMark/>
          </w:tcPr>
          <w:p w14:paraId="4EE891E9" w14:textId="77777777" w:rsidR="008B6D06" w:rsidRPr="00E5004C" w:rsidRDefault="008B6D06" w:rsidP="008B6D06">
            <w:pPr>
              <w:spacing w:after="0" w:line="240" w:lineRule="auto"/>
              <w:jc w:val="center"/>
              <w:rPr>
                <w:rFonts w:eastAsia="Times New Roman" w:cs="Calibri"/>
                <w:b/>
                <w:bCs/>
                <w:color w:val="FF0000"/>
                <w:sz w:val="20"/>
                <w:szCs w:val="20"/>
              </w:rPr>
            </w:pPr>
            <w:r w:rsidRPr="00E5004C">
              <w:rPr>
                <w:rFonts w:eastAsia="Times New Roman" w:cs="Calibri"/>
                <w:b/>
                <w:bCs/>
                <w:color w:val="FF0000"/>
                <w:sz w:val="20"/>
                <w:szCs w:val="20"/>
              </w:rPr>
              <w:t>05 01</w:t>
            </w:r>
          </w:p>
        </w:tc>
        <w:tc>
          <w:tcPr>
            <w:tcW w:w="2828" w:type="dxa"/>
            <w:tcBorders>
              <w:top w:val="nil"/>
              <w:left w:val="nil"/>
              <w:bottom w:val="single" w:sz="4" w:space="0" w:color="auto"/>
              <w:right w:val="single" w:sz="4" w:space="0" w:color="auto"/>
            </w:tcBorders>
            <w:shd w:val="clear" w:color="auto" w:fill="auto"/>
            <w:vAlign w:val="center"/>
            <w:hideMark/>
          </w:tcPr>
          <w:p w14:paraId="4B3276A7" w14:textId="77777777" w:rsidR="008B6D06" w:rsidRPr="00E5004C" w:rsidRDefault="008B6D06" w:rsidP="008B6D06">
            <w:pPr>
              <w:spacing w:after="0" w:line="240" w:lineRule="auto"/>
              <w:jc w:val="center"/>
              <w:rPr>
                <w:rFonts w:eastAsia="Times New Roman" w:cs="Calibri"/>
                <w:b/>
                <w:bCs/>
                <w:color w:val="FF0000"/>
                <w:sz w:val="20"/>
                <w:szCs w:val="20"/>
              </w:rPr>
            </w:pPr>
            <w:proofErr w:type="spellStart"/>
            <w:r w:rsidRPr="00E5004C">
              <w:rPr>
                <w:rFonts w:eastAsia="Times New Roman" w:cs="Calibri"/>
                <w:b/>
                <w:bCs/>
                <w:color w:val="FF0000"/>
                <w:sz w:val="20"/>
                <w:szCs w:val="20"/>
              </w:rPr>
              <w:t>სპორტის</w:t>
            </w:r>
            <w:proofErr w:type="spellEnd"/>
            <w:r w:rsidRPr="00E5004C">
              <w:rPr>
                <w:rFonts w:eastAsia="Times New Roman" w:cs="Calibri"/>
                <w:b/>
                <w:bCs/>
                <w:color w:val="FF0000"/>
                <w:sz w:val="20"/>
                <w:szCs w:val="20"/>
              </w:rPr>
              <w:t xml:space="preserve"> </w:t>
            </w:r>
            <w:proofErr w:type="spellStart"/>
            <w:r w:rsidRPr="00E5004C">
              <w:rPr>
                <w:rFonts w:eastAsia="Times New Roman" w:cs="Calibri"/>
                <w:b/>
                <w:bCs/>
                <w:color w:val="FF0000"/>
                <w:sz w:val="20"/>
                <w:szCs w:val="20"/>
              </w:rPr>
              <w:t>განვითარების</w:t>
            </w:r>
            <w:proofErr w:type="spellEnd"/>
            <w:r w:rsidRPr="00E5004C">
              <w:rPr>
                <w:rFonts w:eastAsia="Times New Roman" w:cs="Calibri"/>
                <w:b/>
                <w:bCs/>
                <w:color w:val="FF0000"/>
                <w:sz w:val="20"/>
                <w:szCs w:val="20"/>
              </w:rPr>
              <w:t xml:space="preserve"> </w:t>
            </w:r>
            <w:proofErr w:type="spellStart"/>
            <w:r w:rsidRPr="00E5004C">
              <w:rPr>
                <w:rFonts w:eastAsia="Times New Roman" w:cs="Calibri"/>
                <w:b/>
                <w:bCs/>
                <w:color w:val="FF0000"/>
                <w:sz w:val="20"/>
                <w:szCs w:val="20"/>
              </w:rPr>
              <w:t>ხელშეწყობა</w:t>
            </w:r>
            <w:proofErr w:type="spellEnd"/>
          </w:p>
        </w:tc>
        <w:tc>
          <w:tcPr>
            <w:tcW w:w="1134" w:type="dxa"/>
            <w:tcBorders>
              <w:top w:val="nil"/>
              <w:left w:val="nil"/>
              <w:bottom w:val="single" w:sz="4" w:space="0" w:color="auto"/>
              <w:right w:val="single" w:sz="8" w:space="0" w:color="auto"/>
            </w:tcBorders>
            <w:shd w:val="clear" w:color="auto" w:fill="auto"/>
            <w:vAlign w:val="center"/>
            <w:hideMark/>
          </w:tcPr>
          <w:p w14:paraId="69FECACB" w14:textId="69BEDC5B" w:rsidR="008B6D06" w:rsidRPr="00C06A1C" w:rsidRDefault="008B6D06" w:rsidP="008B6D06">
            <w:pPr>
              <w:spacing w:after="0" w:line="240" w:lineRule="auto"/>
              <w:jc w:val="center"/>
              <w:rPr>
                <w:rFonts w:eastAsia="Times New Roman" w:cs="Calibri"/>
                <w:b/>
                <w:bCs/>
                <w:color w:val="FF0000"/>
                <w:lang w:val="ka-GE"/>
              </w:rPr>
            </w:pPr>
            <w:r w:rsidRPr="00C06A1C">
              <w:rPr>
                <w:rFonts w:ascii="Sylfaen" w:hAnsi="Sylfaen" w:cs="Calibri"/>
                <w:b/>
                <w:bCs/>
                <w:color w:val="FF0000"/>
              </w:rPr>
              <w:t>2</w:t>
            </w:r>
            <w:r>
              <w:rPr>
                <w:rFonts w:ascii="Sylfaen" w:hAnsi="Sylfaen" w:cs="Calibri"/>
                <w:b/>
                <w:bCs/>
                <w:color w:val="FF0000"/>
              </w:rPr>
              <w:t> </w:t>
            </w:r>
            <w:r w:rsidRPr="00C06A1C">
              <w:rPr>
                <w:rFonts w:ascii="Sylfaen" w:hAnsi="Sylfaen" w:cs="Calibri"/>
                <w:b/>
                <w:bCs/>
                <w:color w:val="FF0000"/>
              </w:rPr>
              <w:t>633</w:t>
            </w:r>
            <w:r>
              <w:rPr>
                <w:rFonts w:ascii="Sylfaen" w:hAnsi="Sylfaen" w:cs="Calibri"/>
                <w:b/>
                <w:bCs/>
                <w:color w:val="FF0000"/>
              </w:rPr>
              <w:t>,</w:t>
            </w:r>
            <w:r w:rsidRPr="00C06A1C">
              <w:rPr>
                <w:rFonts w:ascii="Sylfaen" w:hAnsi="Sylfaen" w:cs="Calibri"/>
                <w:b/>
                <w:bCs/>
                <w:color w:val="FF0000"/>
              </w:rPr>
              <w:t>8</w:t>
            </w:r>
          </w:p>
        </w:tc>
        <w:tc>
          <w:tcPr>
            <w:tcW w:w="1134" w:type="dxa"/>
            <w:tcBorders>
              <w:top w:val="nil"/>
              <w:left w:val="single" w:sz="4" w:space="0" w:color="auto"/>
              <w:bottom w:val="single" w:sz="4" w:space="0" w:color="auto"/>
              <w:right w:val="single" w:sz="8" w:space="0" w:color="auto"/>
            </w:tcBorders>
            <w:shd w:val="clear" w:color="auto" w:fill="auto"/>
            <w:vAlign w:val="center"/>
            <w:hideMark/>
          </w:tcPr>
          <w:p w14:paraId="6EB6BDB0" w14:textId="491D50B0" w:rsidR="008B6D06" w:rsidRPr="00C06A1C" w:rsidRDefault="008B6D06" w:rsidP="008B6D06">
            <w:pPr>
              <w:spacing w:after="0" w:line="240" w:lineRule="auto"/>
              <w:jc w:val="center"/>
              <w:rPr>
                <w:rFonts w:eastAsia="Times New Roman" w:cs="Calibri"/>
                <w:b/>
                <w:bCs/>
                <w:color w:val="FF0000"/>
                <w:lang w:val="ka-GE"/>
              </w:rPr>
            </w:pPr>
            <w:r>
              <w:rPr>
                <w:rFonts w:ascii="Sylfaen" w:hAnsi="Sylfaen" w:cs="Calibri"/>
                <w:b/>
                <w:bCs/>
                <w:color w:val="FF0000"/>
              </w:rPr>
              <w:t>1 839,9</w:t>
            </w:r>
          </w:p>
        </w:tc>
        <w:tc>
          <w:tcPr>
            <w:tcW w:w="1134" w:type="dxa"/>
            <w:tcBorders>
              <w:top w:val="nil"/>
              <w:left w:val="single" w:sz="4" w:space="0" w:color="auto"/>
              <w:bottom w:val="single" w:sz="4" w:space="0" w:color="auto"/>
              <w:right w:val="single" w:sz="8" w:space="0" w:color="auto"/>
            </w:tcBorders>
            <w:shd w:val="clear" w:color="auto" w:fill="auto"/>
            <w:vAlign w:val="center"/>
            <w:hideMark/>
          </w:tcPr>
          <w:p w14:paraId="7397F103" w14:textId="73182155" w:rsidR="008B6D06" w:rsidRPr="00C06A1C" w:rsidRDefault="008B6D06" w:rsidP="008B6D06">
            <w:pPr>
              <w:spacing w:after="0" w:line="240" w:lineRule="auto"/>
              <w:jc w:val="center"/>
              <w:rPr>
                <w:rFonts w:eastAsia="Times New Roman" w:cs="Calibri"/>
                <w:b/>
                <w:bCs/>
                <w:color w:val="FF0000"/>
                <w:lang w:val="ka-GE"/>
              </w:rPr>
            </w:pPr>
            <w:r w:rsidRPr="00C06A1C">
              <w:rPr>
                <w:rFonts w:ascii="Sylfaen" w:hAnsi="Sylfaen" w:cs="Calibri"/>
                <w:b/>
                <w:bCs/>
                <w:color w:val="FF0000"/>
              </w:rPr>
              <w:t>2</w:t>
            </w:r>
            <w:r>
              <w:rPr>
                <w:rFonts w:ascii="Sylfaen" w:hAnsi="Sylfaen" w:cs="Calibri"/>
                <w:b/>
                <w:bCs/>
                <w:color w:val="FF0000"/>
              </w:rPr>
              <w:t> </w:t>
            </w:r>
            <w:r w:rsidRPr="00C06A1C">
              <w:rPr>
                <w:rFonts w:ascii="Sylfaen" w:hAnsi="Sylfaen" w:cs="Calibri"/>
                <w:b/>
                <w:bCs/>
                <w:color w:val="FF0000"/>
              </w:rPr>
              <w:t>891</w:t>
            </w:r>
            <w:r>
              <w:rPr>
                <w:rFonts w:ascii="Sylfaen" w:hAnsi="Sylfaen" w:cs="Calibri"/>
                <w:b/>
                <w:bCs/>
                <w:color w:val="FF0000"/>
              </w:rPr>
              <w:t>,</w:t>
            </w:r>
            <w:r w:rsidRPr="00C06A1C">
              <w:rPr>
                <w:rFonts w:ascii="Sylfaen" w:hAnsi="Sylfaen" w:cs="Calibri"/>
                <w:b/>
                <w:bCs/>
                <w:color w:val="FF0000"/>
              </w:rPr>
              <w:t>6</w:t>
            </w:r>
          </w:p>
        </w:tc>
        <w:tc>
          <w:tcPr>
            <w:tcW w:w="1134" w:type="dxa"/>
            <w:tcBorders>
              <w:top w:val="nil"/>
              <w:left w:val="single" w:sz="4" w:space="0" w:color="auto"/>
              <w:bottom w:val="single" w:sz="4" w:space="0" w:color="auto"/>
              <w:right w:val="single" w:sz="8" w:space="0" w:color="auto"/>
            </w:tcBorders>
            <w:shd w:val="clear" w:color="auto" w:fill="auto"/>
            <w:vAlign w:val="center"/>
            <w:hideMark/>
          </w:tcPr>
          <w:p w14:paraId="2705E578" w14:textId="640D78F6" w:rsidR="008B6D06" w:rsidRPr="00C06A1C" w:rsidRDefault="008B6D06" w:rsidP="008B6D06">
            <w:pPr>
              <w:spacing w:after="0" w:line="240" w:lineRule="auto"/>
              <w:jc w:val="center"/>
              <w:rPr>
                <w:rFonts w:eastAsia="Times New Roman" w:cs="Calibri"/>
                <w:b/>
                <w:bCs/>
                <w:color w:val="FF0000"/>
                <w:lang w:val="ka-GE"/>
              </w:rPr>
            </w:pPr>
            <w:r>
              <w:rPr>
                <w:rFonts w:ascii="Sylfaen" w:hAnsi="Sylfaen" w:cs="Calibri"/>
                <w:b/>
                <w:bCs/>
                <w:color w:val="FF0000"/>
                <w:sz w:val="20"/>
                <w:szCs w:val="20"/>
              </w:rPr>
              <w:t>3 550,7</w:t>
            </w:r>
          </w:p>
        </w:tc>
        <w:tc>
          <w:tcPr>
            <w:tcW w:w="1134" w:type="dxa"/>
            <w:tcBorders>
              <w:top w:val="nil"/>
              <w:left w:val="single" w:sz="4" w:space="0" w:color="auto"/>
              <w:bottom w:val="single" w:sz="4" w:space="0" w:color="auto"/>
              <w:right w:val="single" w:sz="8" w:space="0" w:color="auto"/>
            </w:tcBorders>
            <w:shd w:val="clear" w:color="auto" w:fill="auto"/>
            <w:vAlign w:val="center"/>
            <w:hideMark/>
          </w:tcPr>
          <w:p w14:paraId="2840FD4B" w14:textId="7D0AA212" w:rsidR="008B6D06" w:rsidRPr="00C06A1C" w:rsidRDefault="008B6D06" w:rsidP="008B6D06">
            <w:pPr>
              <w:spacing w:after="0" w:line="240" w:lineRule="auto"/>
              <w:jc w:val="center"/>
              <w:rPr>
                <w:rFonts w:eastAsia="Times New Roman" w:cs="Calibri"/>
                <w:b/>
                <w:bCs/>
                <w:color w:val="FF0000"/>
              </w:rPr>
            </w:pPr>
            <w:r>
              <w:rPr>
                <w:rFonts w:ascii="Sylfaen" w:hAnsi="Sylfaen" w:cs="Calibri"/>
                <w:b/>
                <w:bCs/>
                <w:color w:val="FF0000"/>
                <w:sz w:val="20"/>
                <w:szCs w:val="20"/>
              </w:rPr>
              <w:t>4 087,5</w:t>
            </w:r>
          </w:p>
        </w:tc>
        <w:tc>
          <w:tcPr>
            <w:tcW w:w="1325" w:type="dxa"/>
            <w:tcBorders>
              <w:top w:val="nil"/>
              <w:left w:val="single" w:sz="4" w:space="0" w:color="auto"/>
              <w:bottom w:val="single" w:sz="4" w:space="0" w:color="auto"/>
              <w:right w:val="single" w:sz="8" w:space="0" w:color="auto"/>
            </w:tcBorders>
            <w:shd w:val="clear" w:color="auto" w:fill="auto"/>
            <w:vAlign w:val="center"/>
            <w:hideMark/>
          </w:tcPr>
          <w:p w14:paraId="6041F1C6" w14:textId="7ECCE054" w:rsidR="008B6D06" w:rsidRPr="00C06A1C" w:rsidRDefault="008B6D06" w:rsidP="008B6D06">
            <w:pPr>
              <w:spacing w:after="0" w:line="240" w:lineRule="auto"/>
              <w:jc w:val="center"/>
              <w:rPr>
                <w:rFonts w:eastAsia="Times New Roman" w:cs="Calibri"/>
                <w:b/>
                <w:bCs/>
                <w:color w:val="FF0000"/>
              </w:rPr>
            </w:pPr>
            <w:r>
              <w:rPr>
                <w:rFonts w:ascii="Sylfaen" w:hAnsi="Sylfaen" w:cs="Calibri"/>
                <w:b/>
                <w:bCs/>
                <w:color w:val="FF0000"/>
                <w:sz w:val="20"/>
                <w:szCs w:val="20"/>
              </w:rPr>
              <w:t>4 761,6</w:t>
            </w:r>
          </w:p>
        </w:tc>
      </w:tr>
      <w:tr w:rsidR="00C06A1C" w:rsidRPr="00E5004C" w14:paraId="375CD8F8" w14:textId="77777777" w:rsidTr="00C06A1C">
        <w:trPr>
          <w:trHeight w:val="658"/>
        </w:trPr>
        <w:tc>
          <w:tcPr>
            <w:tcW w:w="1425" w:type="dxa"/>
            <w:tcBorders>
              <w:top w:val="nil"/>
              <w:left w:val="single" w:sz="4" w:space="0" w:color="auto"/>
              <w:bottom w:val="single" w:sz="4" w:space="0" w:color="auto"/>
              <w:right w:val="single" w:sz="4" w:space="0" w:color="auto"/>
            </w:tcBorders>
            <w:shd w:val="clear" w:color="auto" w:fill="auto"/>
            <w:vAlign w:val="center"/>
            <w:hideMark/>
          </w:tcPr>
          <w:p w14:paraId="15437F01" w14:textId="77777777" w:rsidR="00C06A1C" w:rsidRPr="00E5004C" w:rsidRDefault="00C06A1C" w:rsidP="00C06A1C">
            <w:pPr>
              <w:spacing w:after="0" w:line="240" w:lineRule="auto"/>
              <w:jc w:val="center"/>
              <w:rPr>
                <w:rFonts w:eastAsia="Times New Roman" w:cs="Calibri"/>
                <w:b/>
                <w:bCs/>
                <w:color w:val="FF0000"/>
                <w:sz w:val="20"/>
                <w:szCs w:val="20"/>
              </w:rPr>
            </w:pPr>
            <w:r w:rsidRPr="00E5004C">
              <w:rPr>
                <w:rFonts w:eastAsia="Times New Roman" w:cs="Calibri"/>
                <w:b/>
                <w:bCs/>
                <w:color w:val="FF0000"/>
                <w:sz w:val="20"/>
                <w:szCs w:val="20"/>
              </w:rPr>
              <w:t>05 02</w:t>
            </w:r>
          </w:p>
        </w:tc>
        <w:tc>
          <w:tcPr>
            <w:tcW w:w="2828" w:type="dxa"/>
            <w:tcBorders>
              <w:top w:val="nil"/>
              <w:left w:val="nil"/>
              <w:bottom w:val="single" w:sz="4" w:space="0" w:color="auto"/>
              <w:right w:val="single" w:sz="4" w:space="0" w:color="auto"/>
            </w:tcBorders>
            <w:shd w:val="clear" w:color="auto" w:fill="auto"/>
            <w:vAlign w:val="center"/>
            <w:hideMark/>
          </w:tcPr>
          <w:p w14:paraId="596C01C8" w14:textId="77777777" w:rsidR="00C06A1C" w:rsidRPr="00E5004C" w:rsidRDefault="00C06A1C" w:rsidP="00C06A1C">
            <w:pPr>
              <w:spacing w:after="0" w:line="240" w:lineRule="auto"/>
              <w:jc w:val="center"/>
              <w:rPr>
                <w:rFonts w:eastAsia="Times New Roman" w:cs="Calibri"/>
                <w:b/>
                <w:bCs/>
                <w:color w:val="FF0000"/>
                <w:sz w:val="20"/>
                <w:szCs w:val="20"/>
              </w:rPr>
            </w:pPr>
            <w:proofErr w:type="spellStart"/>
            <w:r w:rsidRPr="00E5004C">
              <w:rPr>
                <w:rFonts w:eastAsia="Times New Roman" w:cs="Calibri"/>
                <w:b/>
                <w:bCs/>
                <w:color w:val="FF0000"/>
                <w:sz w:val="20"/>
                <w:szCs w:val="20"/>
              </w:rPr>
              <w:t>კულტურის</w:t>
            </w:r>
            <w:proofErr w:type="spellEnd"/>
            <w:r w:rsidRPr="00E5004C">
              <w:rPr>
                <w:rFonts w:eastAsia="Times New Roman" w:cs="Calibri"/>
                <w:b/>
                <w:bCs/>
                <w:color w:val="FF0000"/>
                <w:sz w:val="20"/>
                <w:szCs w:val="20"/>
              </w:rPr>
              <w:t xml:space="preserve"> </w:t>
            </w:r>
            <w:proofErr w:type="spellStart"/>
            <w:r w:rsidRPr="00E5004C">
              <w:rPr>
                <w:rFonts w:eastAsia="Times New Roman" w:cs="Calibri"/>
                <w:b/>
                <w:bCs/>
                <w:color w:val="FF0000"/>
                <w:sz w:val="20"/>
                <w:szCs w:val="20"/>
              </w:rPr>
              <w:t>განვითარების</w:t>
            </w:r>
            <w:proofErr w:type="spellEnd"/>
            <w:r w:rsidRPr="00E5004C">
              <w:rPr>
                <w:rFonts w:eastAsia="Times New Roman" w:cs="Calibri"/>
                <w:b/>
                <w:bCs/>
                <w:color w:val="FF0000"/>
                <w:sz w:val="20"/>
                <w:szCs w:val="20"/>
              </w:rPr>
              <w:t xml:space="preserve"> </w:t>
            </w:r>
            <w:proofErr w:type="spellStart"/>
            <w:r w:rsidRPr="00E5004C">
              <w:rPr>
                <w:rFonts w:eastAsia="Times New Roman" w:cs="Calibri"/>
                <w:b/>
                <w:bCs/>
                <w:color w:val="FF0000"/>
                <w:sz w:val="20"/>
                <w:szCs w:val="20"/>
              </w:rPr>
              <w:t>ხელშეწყობა</w:t>
            </w:r>
            <w:proofErr w:type="spellEnd"/>
          </w:p>
        </w:tc>
        <w:tc>
          <w:tcPr>
            <w:tcW w:w="1134" w:type="dxa"/>
            <w:tcBorders>
              <w:top w:val="nil"/>
              <w:left w:val="nil"/>
              <w:bottom w:val="single" w:sz="4" w:space="0" w:color="auto"/>
              <w:right w:val="single" w:sz="8" w:space="0" w:color="auto"/>
            </w:tcBorders>
            <w:shd w:val="clear" w:color="auto" w:fill="auto"/>
            <w:vAlign w:val="center"/>
            <w:hideMark/>
          </w:tcPr>
          <w:p w14:paraId="1F8D4D3E" w14:textId="78B04C5E" w:rsidR="00C06A1C" w:rsidRPr="00CC12C0" w:rsidRDefault="00C06A1C" w:rsidP="00C06A1C">
            <w:pPr>
              <w:spacing w:after="0" w:line="240" w:lineRule="auto"/>
              <w:jc w:val="center"/>
              <w:rPr>
                <w:rFonts w:eastAsia="Times New Roman" w:cs="Calibri"/>
                <w:b/>
                <w:bCs/>
                <w:color w:val="FF0000"/>
                <w:sz w:val="20"/>
                <w:szCs w:val="20"/>
                <w:lang w:val="ka-GE"/>
              </w:rPr>
            </w:pPr>
            <w:r>
              <w:rPr>
                <w:rFonts w:ascii="Sylfaen" w:hAnsi="Sylfaen" w:cs="Calibri"/>
                <w:b/>
                <w:bCs/>
                <w:color w:val="FF0000"/>
              </w:rPr>
              <w:t>3 769,8</w:t>
            </w:r>
          </w:p>
        </w:tc>
        <w:tc>
          <w:tcPr>
            <w:tcW w:w="1134" w:type="dxa"/>
            <w:tcBorders>
              <w:top w:val="nil"/>
              <w:left w:val="single" w:sz="4" w:space="0" w:color="auto"/>
              <w:bottom w:val="single" w:sz="4" w:space="0" w:color="auto"/>
              <w:right w:val="single" w:sz="8" w:space="0" w:color="auto"/>
            </w:tcBorders>
            <w:shd w:val="clear" w:color="auto" w:fill="auto"/>
            <w:vAlign w:val="center"/>
            <w:hideMark/>
          </w:tcPr>
          <w:p w14:paraId="0AD91978" w14:textId="2E080E72" w:rsidR="00C06A1C" w:rsidRPr="00CC12C0" w:rsidRDefault="00C06A1C" w:rsidP="00C06A1C">
            <w:pPr>
              <w:spacing w:after="0" w:line="240" w:lineRule="auto"/>
              <w:jc w:val="center"/>
              <w:rPr>
                <w:rFonts w:eastAsia="Times New Roman" w:cs="Calibri"/>
                <w:b/>
                <w:bCs/>
                <w:color w:val="FF0000"/>
                <w:sz w:val="20"/>
                <w:szCs w:val="20"/>
                <w:lang w:val="ka-GE"/>
              </w:rPr>
            </w:pPr>
            <w:r>
              <w:rPr>
                <w:rFonts w:ascii="Sylfaen" w:hAnsi="Sylfaen" w:cs="Calibri"/>
                <w:b/>
                <w:bCs/>
                <w:color w:val="FF0000"/>
              </w:rPr>
              <w:t>7 309,0</w:t>
            </w:r>
          </w:p>
        </w:tc>
        <w:tc>
          <w:tcPr>
            <w:tcW w:w="1134" w:type="dxa"/>
            <w:tcBorders>
              <w:top w:val="nil"/>
              <w:left w:val="single" w:sz="4" w:space="0" w:color="auto"/>
              <w:bottom w:val="single" w:sz="4" w:space="0" w:color="auto"/>
              <w:right w:val="single" w:sz="8" w:space="0" w:color="auto"/>
            </w:tcBorders>
            <w:shd w:val="clear" w:color="auto" w:fill="auto"/>
            <w:vAlign w:val="center"/>
            <w:hideMark/>
          </w:tcPr>
          <w:p w14:paraId="45B2D12F" w14:textId="759FF8C0" w:rsidR="00C06A1C" w:rsidRPr="00CC12C0" w:rsidRDefault="00C06A1C" w:rsidP="00C06A1C">
            <w:pPr>
              <w:spacing w:after="0" w:line="240" w:lineRule="auto"/>
              <w:jc w:val="center"/>
              <w:rPr>
                <w:rFonts w:eastAsia="Times New Roman" w:cs="Calibri"/>
                <w:b/>
                <w:bCs/>
                <w:color w:val="FF0000"/>
                <w:sz w:val="20"/>
                <w:szCs w:val="20"/>
                <w:lang w:val="ka-GE"/>
              </w:rPr>
            </w:pPr>
            <w:r>
              <w:rPr>
                <w:rFonts w:ascii="Sylfaen" w:hAnsi="Sylfaen" w:cs="Calibri"/>
                <w:b/>
                <w:bCs/>
                <w:color w:val="FF0000"/>
              </w:rPr>
              <w:t>4 708,7</w:t>
            </w:r>
          </w:p>
        </w:tc>
        <w:tc>
          <w:tcPr>
            <w:tcW w:w="1134" w:type="dxa"/>
            <w:tcBorders>
              <w:top w:val="nil"/>
              <w:left w:val="single" w:sz="4" w:space="0" w:color="auto"/>
              <w:bottom w:val="single" w:sz="4" w:space="0" w:color="auto"/>
              <w:right w:val="single" w:sz="8" w:space="0" w:color="auto"/>
            </w:tcBorders>
            <w:shd w:val="clear" w:color="auto" w:fill="auto"/>
            <w:vAlign w:val="center"/>
            <w:hideMark/>
          </w:tcPr>
          <w:p w14:paraId="780FC193" w14:textId="463BA1C9" w:rsidR="00C06A1C" w:rsidRPr="00CC12C0" w:rsidRDefault="00C06A1C" w:rsidP="00C06A1C">
            <w:pPr>
              <w:spacing w:after="0" w:line="240" w:lineRule="auto"/>
              <w:jc w:val="center"/>
              <w:rPr>
                <w:rFonts w:eastAsia="Times New Roman" w:cs="Calibri"/>
                <w:b/>
                <w:bCs/>
                <w:color w:val="FF0000"/>
                <w:sz w:val="20"/>
                <w:szCs w:val="20"/>
                <w:lang w:val="ka-GE"/>
              </w:rPr>
            </w:pPr>
            <w:r>
              <w:rPr>
                <w:rFonts w:ascii="Sylfaen" w:hAnsi="Sylfaen" w:cs="Calibri"/>
                <w:b/>
                <w:bCs/>
                <w:color w:val="FF0000"/>
                <w:sz w:val="20"/>
                <w:szCs w:val="20"/>
              </w:rPr>
              <w:t>4 046,6</w:t>
            </w:r>
          </w:p>
        </w:tc>
        <w:tc>
          <w:tcPr>
            <w:tcW w:w="1134" w:type="dxa"/>
            <w:tcBorders>
              <w:top w:val="nil"/>
              <w:left w:val="single" w:sz="4" w:space="0" w:color="auto"/>
              <w:bottom w:val="single" w:sz="4" w:space="0" w:color="auto"/>
              <w:right w:val="single" w:sz="8" w:space="0" w:color="auto"/>
            </w:tcBorders>
            <w:shd w:val="clear" w:color="auto" w:fill="auto"/>
            <w:vAlign w:val="center"/>
            <w:hideMark/>
          </w:tcPr>
          <w:p w14:paraId="0F822BE0" w14:textId="5124096B" w:rsidR="00C06A1C" w:rsidRPr="00CC12C0" w:rsidRDefault="00C06A1C" w:rsidP="00C06A1C">
            <w:pPr>
              <w:spacing w:after="0" w:line="240" w:lineRule="auto"/>
              <w:jc w:val="center"/>
              <w:rPr>
                <w:rFonts w:eastAsia="Times New Roman" w:cs="Calibri"/>
                <w:b/>
                <w:bCs/>
                <w:color w:val="FF0000"/>
                <w:sz w:val="20"/>
                <w:szCs w:val="20"/>
                <w:lang w:val="ka-GE"/>
              </w:rPr>
            </w:pPr>
            <w:r>
              <w:rPr>
                <w:rFonts w:ascii="Sylfaen" w:hAnsi="Sylfaen" w:cs="Calibri"/>
                <w:b/>
                <w:bCs/>
                <w:color w:val="FF0000"/>
                <w:sz w:val="20"/>
                <w:szCs w:val="20"/>
              </w:rPr>
              <w:t>5 392,2</w:t>
            </w:r>
          </w:p>
        </w:tc>
        <w:tc>
          <w:tcPr>
            <w:tcW w:w="1325" w:type="dxa"/>
            <w:tcBorders>
              <w:top w:val="nil"/>
              <w:left w:val="single" w:sz="4" w:space="0" w:color="auto"/>
              <w:bottom w:val="single" w:sz="4" w:space="0" w:color="auto"/>
              <w:right w:val="single" w:sz="8" w:space="0" w:color="auto"/>
            </w:tcBorders>
            <w:shd w:val="clear" w:color="auto" w:fill="auto"/>
            <w:vAlign w:val="center"/>
            <w:hideMark/>
          </w:tcPr>
          <w:p w14:paraId="0FD9F370" w14:textId="476408CB" w:rsidR="00C06A1C" w:rsidRPr="00E5004C" w:rsidRDefault="00C06A1C" w:rsidP="00C06A1C">
            <w:pPr>
              <w:spacing w:after="0" w:line="240" w:lineRule="auto"/>
              <w:jc w:val="center"/>
              <w:rPr>
                <w:rFonts w:eastAsia="Times New Roman" w:cs="Calibri"/>
                <w:b/>
                <w:bCs/>
                <w:color w:val="FF0000"/>
                <w:sz w:val="20"/>
                <w:szCs w:val="20"/>
              </w:rPr>
            </w:pPr>
            <w:r>
              <w:rPr>
                <w:rFonts w:ascii="Sylfaen" w:hAnsi="Sylfaen" w:cs="Calibri"/>
                <w:b/>
                <w:bCs/>
                <w:color w:val="FF0000"/>
                <w:sz w:val="20"/>
                <w:szCs w:val="20"/>
              </w:rPr>
              <w:t>5 742,4</w:t>
            </w:r>
          </w:p>
        </w:tc>
      </w:tr>
    </w:tbl>
    <w:p w14:paraId="1EEFC232" w14:textId="454FB431" w:rsidR="002659DA" w:rsidRDefault="002659DA" w:rsidP="008E736B">
      <w:pPr>
        <w:spacing w:line="240" w:lineRule="auto"/>
        <w:ind w:firstLine="567"/>
        <w:jc w:val="both"/>
        <w:rPr>
          <w:rFonts w:ascii="Sylfaen" w:hAnsi="Sylfaen"/>
          <w:b/>
          <w:color w:val="C00000"/>
          <w:sz w:val="24"/>
          <w:szCs w:val="24"/>
          <w:lang w:val="ka-GE"/>
        </w:rPr>
      </w:pPr>
    </w:p>
    <w:p w14:paraId="1DC084EF" w14:textId="77777777" w:rsidR="003C16E7" w:rsidRDefault="003C16E7" w:rsidP="008E736B">
      <w:pPr>
        <w:spacing w:line="240" w:lineRule="auto"/>
        <w:ind w:firstLine="567"/>
        <w:jc w:val="both"/>
        <w:rPr>
          <w:rFonts w:ascii="Sylfaen" w:hAnsi="Sylfaen"/>
          <w:b/>
          <w:color w:val="C00000"/>
          <w:sz w:val="24"/>
          <w:szCs w:val="24"/>
          <w:lang w:val="ka-GE"/>
        </w:rPr>
      </w:pPr>
    </w:p>
    <w:p w14:paraId="779BA180" w14:textId="525EEE7B" w:rsidR="00BB017F" w:rsidRPr="0051709E" w:rsidRDefault="00196443" w:rsidP="008E736B">
      <w:pPr>
        <w:spacing w:line="240" w:lineRule="auto"/>
        <w:ind w:firstLine="567"/>
        <w:jc w:val="both"/>
        <w:rPr>
          <w:rFonts w:ascii="Sylfaen" w:hAnsi="Sylfaen"/>
          <w:b/>
          <w:color w:val="C00000"/>
          <w:sz w:val="24"/>
          <w:szCs w:val="24"/>
          <w:lang w:val="ka-GE"/>
        </w:rPr>
      </w:pPr>
      <w:r w:rsidRPr="0051709E">
        <w:rPr>
          <w:rFonts w:ascii="Sylfaen" w:hAnsi="Sylfaen"/>
          <w:b/>
          <w:color w:val="C00000"/>
          <w:sz w:val="24"/>
          <w:szCs w:val="24"/>
          <w:lang w:val="ka-GE"/>
        </w:rPr>
        <w:t>პროგრამა</w:t>
      </w:r>
      <w:r w:rsidR="00071E18" w:rsidRPr="0051709E">
        <w:rPr>
          <w:rFonts w:ascii="Sylfaen" w:hAnsi="Sylfaen"/>
          <w:b/>
          <w:color w:val="C00000"/>
          <w:sz w:val="24"/>
          <w:szCs w:val="24"/>
          <w:lang w:val="ka-GE"/>
        </w:rPr>
        <w:t>:</w:t>
      </w:r>
      <w:r w:rsidRPr="0051709E">
        <w:rPr>
          <w:rFonts w:ascii="Sylfaen" w:hAnsi="Sylfaen"/>
          <w:b/>
          <w:color w:val="C00000"/>
          <w:sz w:val="24"/>
          <w:szCs w:val="24"/>
          <w:lang w:val="ka-GE"/>
        </w:rPr>
        <w:t xml:space="preserve"> </w:t>
      </w:r>
      <w:r w:rsidR="00542E9C" w:rsidRPr="0051709E">
        <w:rPr>
          <w:rFonts w:ascii="Sylfaen" w:hAnsi="Sylfaen"/>
          <w:b/>
          <w:color w:val="C00000"/>
          <w:sz w:val="24"/>
          <w:szCs w:val="24"/>
          <w:lang w:val="ka-GE"/>
        </w:rPr>
        <w:t xml:space="preserve"> სპორტის განვითარების ხელშეწყობა</w:t>
      </w:r>
    </w:p>
    <w:p w14:paraId="288FA7CF" w14:textId="77777777" w:rsidR="00196443" w:rsidRPr="0051709E" w:rsidRDefault="00196443" w:rsidP="008E736B">
      <w:pPr>
        <w:spacing w:after="0" w:line="240" w:lineRule="auto"/>
        <w:ind w:firstLine="567"/>
        <w:jc w:val="both"/>
        <w:rPr>
          <w:rFonts w:ascii="Sylfaen" w:hAnsi="Sylfaen" w:cs="Sylfaen"/>
          <w:b/>
          <w:sz w:val="24"/>
          <w:szCs w:val="24"/>
          <w:lang w:val="ka-GE"/>
        </w:rPr>
      </w:pPr>
      <w:r w:rsidRPr="0051709E">
        <w:rPr>
          <w:rFonts w:ascii="Sylfaen" w:hAnsi="Sylfaen" w:cs="Sylfaen"/>
          <w:b/>
          <w:sz w:val="24"/>
          <w:szCs w:val="24"/>
          <w:lang w:val="ka-GE"/>
        </w:rPr>
        <w:t>პრიორიტეტის დასახელება, რომლის ფარგლებში ხორციელდება პროგრამა:</w:t>
      </w:r>
    </w:p>
    <w:p w14:paraId="2A2570DD" w14:textId="03AEDB4F" w:rsidR="00BB017F" w:rsidRPr="0051709E" w:rsidRDefault="00BB017F" w:rsidP="008E736B">
      <w:pPr>
        <w:spacing w:after="0" w:line="240" w:lineRule="auto"/>
        <w:ind w:firstLine="567"/>
        <w:jc w:val="both"/>
        <w:rPr>
          <w:rFonts w:ascii="Sylfaen" w:hAnsi="Sylfaen" w:cs="Sylfaen"/>
          <w:sz w:val="24"/>
          <w:szCs w:val="24"/>
          <w:lang w:val="ka-GE"/>
        </w:rPr>
      </w:pPr>
      <w:r w:rsidRPr="0051709E">
        <w:rPr>
          <w:rFonts w:ascii="Sylfaen" w:hAnsi="Sylfaen" w:cs="Sylfaen"/>
          <w:sz w:val="24"/>
          <w:szCs w:val="24"/>
          <w:lang w:val="ka-GE"/>
        </w:rPr>
        <w:t>კულტურა, ახალგაზრდობის ხელშეწყობა და სპორტი</w:t>
      </w:r>
    </w:p>
    <w:p w14:paraId="30CE3F69" w14:textId="77777777" w:rsidR="008A182A" w:rsidRDefault="008A182A" w:rsidP="008E736B">
      <w:pPr>
        <w:pStyle w:val="a3"/>
        <w:spacing w:after="0" w:line="240" w:lineRule="auto"/>
        <w:ind w:left="0" w:firstLine="567"/>
        <w:jc w:val="both"/>
        <w:rPr>
          <w:rFonts w:ascii="Sylfaen" w:eastAsia="Times New Roman" w:hAnsi="Sylfaen"/>
          <w:b/>
          <w:sz w:val="24"/>
          <w:szCs w:val="24"/>
          <w:lang w:val="ka-GE"/>
        </w:rPr>
      </w:pPr>
    </w:p>
    <w:p w14:paraId="48CBF182" w14:textId="07EB965F" w:rsidR="00482EA0" w:rsidRPr="0051709E" w:rsidRDefault="00482EA0" w:rsidP="008E736B">
      <w:pPr>
        <w:pStyle w:val="a3"/>
        <w:spacing w:after="0" w:line="240" w:lineRule="auto"/>
        <w:ind w:left="0" w:firstLine="567"/>
        <w:jc w:val="both"/>
        <w:rPr>
          <w:rFonts w:ascii="Sylfaen" w:eastAsia="Times New Roman" w:hAnsi="Sylfaen" w:cs="Sylfaen"/>
          <w:b/>
          <w:sz w:val="24"/>
          <w:szCs w:val="24"/>
          <w:lang w:val="ka-GE"/>
        </w:rPr>
      </w:pPr>
      <w:r w:rsidRPr="0051709E">
        <w:rPr>
          <w:rFonts w:ascii="Sylfaen" w:eastAsia="Times New Roman" w:hAnsi="Sylfaen"/>
          <w:b/>
          <w:sz w:val="24"/>
          <w:szCs w:val="24"/>
          <w:lang w:val="ka-GE"/>
        </w:rPr>
        <w:t xml:space="preserve">პროგრამის </w:t>
      </w:r>
      <w:proofErr w:type="spellStart"/>
      <w:r w:rsidRPr="0051709E">
        <w:rPr>
          <w:rFonts w:ascii="Sylfaen" w:eastAsia="Times New Roman" w:hAnsi="Sylfaen" w:cs="Sylfaen"/>
          <w:b/>
          <w:sz w:val="24"/>
          <w:szCs w:val="24"/>
        </w:rPr>
        <w:t>განხორციელების</w:t>
      </w:r>
      <w:proofErr w:type="spellEnd"/>
      <w:r w:rsidRPr="0051709E">
        <w:rPr>
          <w:rFonts w:ascii="Sylfaen" w:eastAsia="Times New Roman" w:hAnsi="Sylfaen"/>
          <w:b/>
          <w:sz w:val="24"/>
          <w:szCs w:val="24"/>
        </w:rPr>
        <w:t xml:space="preserve">  </w:t>
      </w:r>
      <w:proofErr w:type="spellStart"/>
      <w:r w:rsidRPr="0051709E">
        <w:rPr>
          <w:rFonts w:ascii="Sylfaen" w:eastAsia="Times New Roman" w:hAnsi="Sylfaen" w:cs="Sylfaen"/>
          <w:b/>
          <w:sz w:val="24"/>
          <w:szCs w:val="24"/>
        </w:rPr>
        <w:t>ვადები</w:t>
      </w:r>
      <w:proofErr w:type="spellEnd"/>
      <w:r w:rsidRPr="0051709E">
        <w:rPr>
          <w:rFonts w:ascii="Sylfaen" w:eastAsia="Times New Roman" w:hAnsi="Sylfaen" w:cs="Sylfaen"/>
          <w:b/>
          <w:sz w:val="24"/>
          <w:szCs w:val="24"/>
          <w:lang w:val="ka-GE"/>
        </w:rPr>
        <w:t xml:space="preserve">: </w:t>
      </w:r>
      <w:r w:rsidR="00663EEE" w:rsidRPr="0051709E">
        <w:rPr>
          <w:rFonts w:ascii="Sylfaen" w:eastAsia="Times New Roman" w:hAnsi="Sylfaen" w:cs="Sylfaen"/>
          <w:b/>
          <w:sz w:val="24"/>
          <w:szCs w:val="24"/>
          <w:lang w:val="ka-GE"/>
        </w:rPr>
        <w:t>202</w:t>
      </w:r>
      <w:r w:rsidR="008B6D06">
        <w:rPr>
          <w:rFonts w:ascii="Sylfaen" w:eastAsia="Times New Roman" w:hAnsi="Sylfaen" w:cs="Sylfaen"/>
          <w:b/>
          <w:sz w:val="24"/>
          <w:szCs w:val="24"/>
          <w:lang w:val="ka-GE"/>
        </w:rPr>
        <w:t>7</w:t>
      </w:r>
      <w:r w:rsidR="00663EEE" w:rsidRPr="0051709E">
        <w:rPr>
          <w:rFonts w:ascii="Sylfaen" w:eastAsia="Times New Roman" w:hAnsi="Sylfaen" w:cs="Sylfaen"/>
          <w:b/>
          <w:sz w:val="24"/>
          <w:szCs w:val="24"/>
          <w:lang w:val="ka-GE"/>
        </w:rPr>
        <w:t>-20</w:t>
      </w:r>
      <w:r w:rsidR="008B6D06">
        <w:rPr>
          <w:rFonts w:ascii="Sylfaen" w:eastAsia="Times New Roman" w:hAnsi="Sylfaen" w:cs="Sylfaen"/>
          <w:b/>
          <w:sz w:val="24"/>
          <w:szCs w:val="24"/>
          <w:lang w:val="ka-GE"/>
        </w:rPr>
        <w:t>30</w:t>
      </w:r>
      <w:r w:rsidR="00663EEE" w:rsidRPr="0051709E">
        <w:rPr>
          <w:rFonts w:ascii="Sylfaen" w:eastAsia="Times New Roman" w:hAnsi="Sylfaen" w:cs="Sylfaen"/>
          <w:b/>
          <w:sz w:val="24"/>
          <w:szCs w:val="24"/>
          <w:lang w:val="ka-GE"/>
        </w:rPr>
        <w:t xml:space="preserve"> </w:t>
      </w:r>
      <w:r w:rsidRPr="0051709E">
        <w:rPr>
          <w:rFonts w:ascii="Sylfaen" w:eastAsia="Times New Roman" w:hAnsi="Sylfaen" w:cs="Sylfaen"/>
          <w:b/>
          <w:sz w:val="24"/>
          <w:szCs w:val="24"/>
          <w:lang w:val="ka-GE"/>
        </w:rPr>
        <w:t>წლები</w:t>
      </w:r>
    </w:p>
    <w:p w14:paraId="73245517" w14:textId="77777777" w:rsidR="008A182A" w:rsidRDefault="008A182A" w:rsidP="008E736B">
      <w:pPr>
        <w:spacing w:after="0" w:line="240" w:lineRule="auto"/>
        <w:ind w:firstLine="567"/>
        <w:jc w:val="both"/>
        <w:rPr>
          <w:rFonts w:ascii="Sylfaen" w:eastAsia="Times New Roman" w:hAnsi="Sylfaen"/>
          <w:b/>
          <w:sz w:val="24"/>
          <w:szCs w:val="24"/>
          <w:lang w:val="ka-GE"/>
        </w:rPr>
      </w:pPr>
    </w:p>
    <w:p w14:paraId="52FCD447" w14:textId="53E150DD" w:rsidR="00482EA0" w:rsidRPr="0051709E" w:rsidRDefault="00482EA0" w:rsidP="008E736B">
      <w:pPr>
        <w:spacing w:after="0" w:line="240" w:lineRule="auto"/>
        <w:ind w:firstLine="567"/>
        <w:jc w:val="both"/>
        <w:rPr>
          <w:rFonts w:ascii="Sylfaen" w:eastAsia="Times New Roman" w:hAnsi="Sylfaen"/>
          <w:b/>
          <w:sz w:val="24"/>
          <w:szCs w:val="24"/>
          <w:lang w:val="ka-GE"/>
        </w:rPr>
      </w:pPr>
      <w:r w:rsidRPr="0051709E">
        <w:rPr>
          <w:rFonts w:ascii="Sylfaen" w:eastAsia="Times New Roman" w:hAnsi="Sylfaen"/>
          <w:b/>
          <w:sz w:val="24"/>
          <w:szCs w:val="24"/>
          <w:lang w:val="ka-GE"/>
        </w:rPr>
        <w:t>პროგრამის ბიუჯეტი:</w:t>
      </w:r>
      <w:r w:rsidR="00AB4921" w:rsidRPr="0051709E">
        <w:rPr>
          <w:rFonts w:ascii="Sylfaen" w:eastAsia="Times New Roman" w:hAnsi="Sylfaen"/>
          <w:b/>
          <w:sz w:val="24"/>
          <w:szCs w:val="24"/>
          <w:lang w:val="ka-GE"/>
        </w:rPr>
        <w:t xml:space="preserve"> </w:t>
      </w:r>
      <w:r w:rsidR="00AB4921" w:rsidRPr="0051709E">
        <w:rPr>
          <w:rFonts w:ascii="Sylfaen" w:eastAsia="Times New Roman" w:hAnsi="Sylfaen"/>
          <w:sz w:val="24"/>
          <w:szCs w:val="24"/>
          <w:lang w:val="ka-GE"/>
        </w:rPr>
        <w:t xml:space="preserve">  </w:t>
      </w:r>
      <w:r w:rsidR="006B3DA0" w:rsidRPr="0051709E">
        <w:rPr>
          <w:rFonts w:ascii="Sylfaen" w:eastAsia="Times New Roman" w:hAnsi="Sylfaen"/>
          <w:sz w:val="24"/>
          <w:szCs w:val="24"/>
          <w:lang w:val="ka-GE"/>
        </w:rPr>
        <w:t xml:space="preserve">იხ. </w:t>
      </w:r>
      <w:r w:rsidR="005F5B0F" w:rsidRPr="0051709E">
        <w:rPr>
          <w:rFonts w:ascii="Sylfaen" w:eastAsia="Times New Roman" w:hAnsi="Sylfaen"/>
          <w:sz w:val="24"/>
          <w:szCs w:val="24"/>
          <w:lang w:val="ka-GE"/>
        </w:rPr>
        <w:t>ცხრილი №4</w:t>
      </w:r>
    </w:p>
    <w:p w14:paraId="5D6E4A87" w14:textId="77777777" w:rsidR="008A182A" w:rsidRDefault="008A182A" w:rsidP="008E736B">
      <w:pPr>
        <w:spacing w:after="0" w:line="240" w:lineRule="auto"/>
        <w:ind w:firstLine="567"/>
        <w:jc w:val="both"/>
        <w:rPr>
          <w:rFonts w:ascii="Sylfaen" w:hAnsi="Sylfaen" w:cs="Sylfaen"/>
          <w:b/>
          <w:sz w:val="24"/>
          <w:szCs w:val="24"/>
          <w:lang w:val="ka-GE"/>
        </w:rPr>
      </w:pPr>
    </w:p>
    <w:p w14:paraId="6E5B7D56" w14:textId="30AC4F63" w:rsidR="00482EA0" w:rsidRPr="0051709E" w:rsidRDefault="00482EA0" w:rsidP="008E736B">
      <w:pPr>
        <w:spacing w:after="0" w:line="240" w:lineRule="auto"/>
        <w:ind w:firstLine="567"/>
        <w:jc w:val="both"/>
        <w:rPr>
          <w:rFonts w:ascii="Sylfaen" w:hAnsi="Sylfaen"/>
          <w:sz w:val="24"/>
          <w:szCs w:val="24"/>
          <w:lang w:val="ka-GE"/>
        </w:rPr>
      </w:pPr>
      <w:r w:rsidRPr="0051709E">
        <w:rPr>
          <w:rFonts w:ascii="Sylfaen" w:hAnsi="Sylfaen" w:cs="Sylfaen"/>
          <w:b/>
          <w:sz w:val="24"/>
          <w:szCs w:val="24"/>
          <w:lang w:val="ka-GE"/>
        </w:rPr>
        <w:t>პროგრამული</w:t>
      </w:r>
      <w:r w:rsidRPr="0051709E">
        <w:rPr>
          <w:rFonts w:ascii="Sylfaen" w:hAnsi="Sylfaen"/>
          <w:b/>
          <w:sz w:val="24"/>
          <w:szCs w:val="24"/>
          <w:lang w:val="ka-GE"/>
        </w:rPr>
        <w:t xml:space="preserve"> </w:t>
      </w:r>
      <w:r w:rsidRPr="0051709E">
        <w:rPr>
          <w:rFonts w:ascii="Sylfaen" w:hAnsi="Sylfaen" w:cs="Sylfaen"/>
          <w:b/>
          <w:sz w:val="24"/>
          <w:szCs w:val="24"/>
          <w:lang w:val="ka-GE"/>
        </w:rPr>
        <w:t>კოდი:</w:t>
      </w:r>
      <w:r w:rsidRPr="0051709E">
        <w:rPr>
          <w:rFonts w:ascii="Sylfaen" w:hAnsi="Sylfaen" w:cs="Sylfaen"/>
          <w:sz w:val="24"/>
          <w:szCs w:val="24"/>
          <w:lang w:val="ka-GE"/>
        </w:rPr>
        <w:t xml:space="preserve"> </w:t>
      </w:r>
      <w:r w:rsidRPr="0051709E">
        <w:rPr>
          <w:rFonts w:ascii="Sylfaen" w:hAnsi="Sylfaen"/>
          <w:sz w:val="24"/>
          <w:szCs w:val="24"/>
          <w:lang w:val="ka-GE"/>
        </w:rPr>
        <w:t>0</w:t>
      </w:r>
      <w:r w:rsidRPr="0051709E">
        <w:rPr>
          <w:rFonts w:ascii="Sylfaen" w:hAnsi="Sylfaen"/>
          <w:sz w:val="24"/>
          <w:szCs w:val="24"/>
        </w:rPr>
        <w:t>5</w:t>
      </w:r>
      <w:r w:rsidRPr="0051709E">
        <w:rPr>
          <w:rFonts w:ascii="Sylfaen" w:hAnsi="Sylfaen"/>
          <w:sz w:val="24"/>
          <w:szCs w:val="24"/>
          <w:lang w:val="ka-GE"/>
        </w:rPr>
        <w:t xml:space="preserve"> 01</w:t>
      </w:r>
    </w:p>
    <w:p w14:paraId="5D06320A" w14:textId="77777777" w:rsidR="008A182A" w:rsidRDefault="008A182A" w:rsidP="008E736B">
      <w:pPr>
        <w:spacing w:after="0" w:line="240" w:lineRule="auto"/>
        <w:ind w:firstLine="567"/>
        <w:jc w:val="both"/>
        <w:rPr>
          <w:rFonts w:ascii="Sylfaen" w:hAnsi="Sylfaen" w:cs="Sylfaen"/>
          <w:b/>
          <w:sz w:val="24"/>
          <w:szCs w:val="24"/>
          <w:lang w:val="ka-GE"/>
        </w:rPr>
      </w:pPr>
    </w:p>
    <w:p w14:paraId="5C5B3259" w14:textId="6B2DF468" w:rsidR="00482EA0" w:rsidRPr="0051709E" w:rsidRDefault="00482EA0" w:rsidP="008E736B">
      <w:pPr>
        <w:spacing w:after="0" w:line="240" w:lineRule="auto"/>
        <w:ind w:firstLine="567"/>
        <w:jc w:val="both"/>
        <w:rPr>
          <w:rFonts w:ascii="Sylfaen" w:hAnsi="Sylfaen"/>
          <w:b/>
          <w:sz w:val="24"/>
          <w:szCs w:val="24"/>
          <w:lang w:val="ka-GE"/>
        </w:rPr>
      </w:pPr>
      <w:r w:rsidRPr="0051709E">
        <w:rPr>
          <w:rFonts w:ascii="Sylfaen" w:hAnsi="Sylfaen" w:cs="Sylfaen"/>
          <w:b/>
          <w:sz w:val="24"/>
          <w:szCs w:val="24"/>
          <w:lang w:val="ka-GE"/>
        </w:rPr>
        <w:t>პროგრამის</w:t>
      </w:r>
      <w:r w:rsidRPr="0051709E">
        <w:rPr>
          <w:rFonts w:ascii="Sylfaen" w:hAnsi="Sylfaen"/>
          <w:b/>
          <w:sz w:val="24"/>
          <w:szCs w:val="24"/>
          <w:lang w:val="ka-GE"/>
        </w:rPr>
        <w:t xml:space="preserve"> </w:t>
      </w:r>
      <w:r w:rsidRPr="0051709E">
        <w:rPr>
          <w:rFonts w:ascii="Sylfaen" w:hAnsi="Sylfaen" w:cs="Sylfaen"/>
          <w:b/>
          <w:sz w:val="24"/>
          <w:szCs w:val="24"/>
          <w:lang w:val="ka-GE"/>
        </w:rPr>
        <w:t>მიზანი</w:t>
      </w:r>
      <w:r w:rsidRPr="0051709E">
        <w:rPr>
          <w:rFonts w:ascii="Sylfaen" w:hAnsi="Sylfaen"/>
          <w:b/>
          <w:sz w:val="24"/>
          <w:szCs w:val="24"/>
          <w:lang w:val="ka-GE"/>
        </w:rPr>
        <w:t xml:space="preserve">: </w:t>
      </w:r>
    </w:p>
    <w:p w14:paraId="64DC8EAC" w14:textId="181BEEA8" w:rsidR="008F6585" w:rsidRPr="0051709E" w:rsidRDefault="008F6585" w:rsidP="008E736B">
      <w:pPr>
        <w:spacing w:after="0" w:line="240" w:lineRule="auto"/>
        <w:ind w:firstLine="567"/>
        <w:jc w:val="both"/>
        <w:rPr>
          <w:rFonts w:ascii="Sylfaen" w:hAnsi="Sylfaen" w:cs="Sylfaen"/>
          <w:sz w:val="24"/>
          <w:szCs w:val="24"/>
          <w:lang w:val="ka-GE"/>
        </w:rPr>
      </w:pPr>
      <w:r w:rsidRPr="0051709E">
        <w:rPr>
          <w:rFonts w:ascii="Sylfaen" w:hAnsi="Sylfaen" w:cs="Sylfaen"/>
          <w:sz w:val="24"/>
          <w:szCs w:val="24"/>
          <w:lang w:val="ka-GE"/>
        </w:rPr>
        <w:t>ცხოვრების ჯანსაღი წესის პოპულარიზაცია, საზოგადოების აქტიური ჩართვა საზოგადოებრივ ცხოვრებაში, სპორტული მიღწევების გაუმჯობესება</w:t>
      </w:r>
    </w:p>
    <w:p w14:paraId="7E662731" w14:textId="77777777" w:rsidR="008A182A" w:rsidRDefault="008A182A" w:rsidP="008E736B">
      <w:pPr>
        <w:spacing w:after="0" w:line="240" w:lineRule="auto"/>
        <w:ind w:firstLine="567"/>
        <w:jc w:val="both"/>
        <w:rPr>
          <w:rFonts w:ascii="Sylfaen" w:hAnsi="Sylfaen"/>
          <w:b/>
          <w:sz w:val="24"/>
          <w:szCs w:val="24"/>
          <w:lang w:val="ka-GE"/>
        </w:rPr>
      </w:pPr>
    </w:p>
    <w:p w14:paraId="17425577" w14:textId="51BA9800" w:rsidR="00071E18" w:rsidRPr="0051709E" w:rsidRDefault="00071E18" w:rsidP="008E736B">
      <w:pPr>
        <w:spacing w:after="0" w:line="240" w:lineRule="auto"/>
        <w:ind w:firstLine="567"/>
        <w:jc w:val="both"/>
        <w:rPr>
          <w:rFonts w:ascii="Sylfaen" w:hAnsi="Sylfaen"/>
          <w:b/>
          <w:sz w:val="24"/>
          <w:szCs w:val="24"/>
          <w:lang w:val="ka-GE"/>
        </w:rPr>
      </w:pPr>
      <w:r w:rsidRPr="0051709E">
        <w:rPr>
          <w:rFonts w:ascii="Sylfaen" w:hAnsi="Sylfaen"/>
          <w:b/>
          <w:sz w:val="24"/>
          <w:szCs w:val="24"/>
          <w:lang w:val="ka-GE"/>
        </w:rPr>
        <w:t>პროგრამის აღწერა:</w:t>
      </w:r>
    </w:p>
    <w:p w14:paraId="66D579BD" w14:textId="3F4B08E7" w:rsidR="00071E18" w:rsidRPr="0051709E" w:rsidRDefault="00E725E8" w:rsidP="008E736B">
      <w:pPr>
        <w:spacing w:after="0" w:line="240" w:lineRule="auto"/>
        <w:ind w:firstLine="567"/>
        <w:jc w:val="both"/>
        <w:rPr>
          <w:rFonts w:ascii="Sylfaen" w:hAnsi="Sylfaen"/>
          <w:sz w:val="24"/>
          <w:szCs w:val="24"/>
          <w:lang w:val="ka-GE"/>
        </w:rPr>
      </w:pPr>
      <w:r w:rsidRPr="0051709E">
        <w:rPr>
          <w:rFonts w:ascii="Sylfaen" w:hAnsi="Sylfaen" w:cs="Sylfaen"/>
          <w:sz w:val="24"/>
          <w:szCs w:val="24"/>
          <w:lang w:val="ka-GE"/>
        </w:rPr>
        <w:t xml:space="preserve">პროგრამის ფარგლებში დაგეგმილია შემდეგი </w:t>
      </w:r>
      <w:proofErr w:type="spellStart"/>
      <w:r w:rsidRPr="0051709E">
        <w:rPr>
          <w:rFonts w:ascii="Sylfaen" w:hAnsi="Sylfaen" w:cs="Sylfaen"/>
          <w:sz w:val="24"/>
          <w:szCs w:val="24"/>
          <w:lang w:val="ka-GE"/>
        </w:rPr>
        <w:t>ქვეპროგრამების</w:t>
      </w:r>
      <w:proofErr w:type="spellEnd"/>
      <w:r w:rsidRPr="0051709E">
        <w:rPr>
          <w:rFonts w:ascii="Sylfaen" w:hAnsi="Sylfaen" w:cs="Sylfaen"/>
          <w:sz w:val="24"/>
          <w:szCs w:val="24"/>
          <w:lang w:val="ka-GE"/>
        </w:rPr>
        <w:t xml:space="preserve"> განხორციელება:</w:t>
      </w:r>
    </w:p>
    <w:p w14:paraId="6CA13713" w14:textId="77777777" w:rsidR="00176C8B" w:rsidRPr="0051709E" w:rsidRDefault="00176C8B" w:rsidP="00FB6B27">
      <w:pPr>
        <w:pStyle w:val="a3"/>
        <w:numPr>
          <w:ilvl w:val="0"/>
          <w:numId w:val="14"/>
        </w:numPr>
        <w:spacing w:after="0" w:line="240" w:lineRule="auto"/>
        <w:jc w:val="both"/>
        <w:rPr>
          <w:rFonts w:ascii="Sylfaen" w:hAnsi="Sylfaen"/>
          <w:sz w:val="24"/>
          <w:szCs w:val="24"/>
          <w:lang w:val="ka-GE"/>
        </w:rPr>
      </w:pPr>
      <w:r w:rsidRPr="0051709E">
        <w:rPr>
          <w:rFonts w:ascii="Sylfaen" w:hAnsi="Sylfaen"/>
          <w:sz w:val="24"/>
          <w:szCs w:val="24"/>
          <w:lang w:val="ka-GE"/>
        </w:rPr>
        <w:t xml:space="preserve">ა(ა)იპ ქედის სასპორტო სკოლა </w:t>
      </w:r>
    </w:p>
    <w:p w14:paraId="22C206C9" w14:textId="77777777" w:rsidR="00176C8B" w:rsidRPr="0051709E" w:rsidRDefault="00176C8B" w:rsidP="00FB6B27">
      <w:pPr>
        <w:pStyle w:val="a3"/>
        <w:numPr>
          <w:ilvl w:val="0"/>
          <w:numId w:val="14"/>
        </w:numPr>
        <w:spacing w:after="0" w:line="240" w:lineRule="auto"/>
        <w:jc w:val="both"/>
        <w:rPr>
          <w:rFonts w:ascii="Sylfaen" w:hAnsi="Sylfaen"/>
          <w:sz w:val="24"/>
          <w:szCs w:val="24"/>
          <w:lang w:val="ka-GE"/>
        </w:rPr>
      </w:pPr>
      <w:r w:rsidRPr="0051709E">
        <w:rPr>
          <w:rFonts w:ascii="Sylfaen" w:hAnsi="Sylfaen"/>
          <w:sz w:val="24"/>
          <w:szCs w:val="24"/>
          <w:lang w:val="ka-GE"/>
        </w:rPr>
        <w:t>სპორტული ღონისძიებების მხარდაჭერა;</w:t>
      </w:r>
    </w:p>
    <w:p w14:paraId="59E37FAF" w14:textId="72D993FD" w:rsidR="00176C8B" w:rsidRPr="0051709E" w:rsidRDefault="00176C8B" w:rsidP="00FB6B27">
      <w:pPr>
        <w:pStyle w:val="a3"/>
        <w:numPr>
          <w:ilvl w:val="0"/>
          <w:numId w:val="14"/>
        </w:numPr>
        <w:spacing w:after="0" w:line="240" w:lineRule="auto"/>
        <w:jc w:val="both"/>
        <w:rPr>
          <w:rFonts w:ascii="Sylfaen" w:hAnsi="Sylfaen"/>
          <w:sz w:val="24"/>
          <w:szCs w:val="24"/>
          <w:lang w:val="ka-GE"/>
        </w:rPr>
      </w:pPr>
      <w:r w:rsidRPr="0051709E">
        <w:rPr>
          <w:rFonts w:ascii="Sylfaen" w:hAnsi="Sylfaen"/>
          <w:sz w:val="24"/>
          <w:szCs w:val="24"/>
          <w:lang w:val="ka-GE"/>
        </w:rPr>
        <w:t>სპორტული კლუბების განვითარების მხარდაჭერა;</w:t>
      </w:r>
    </w:p>
    <w:p w14:paraId="5ECD3CF6" w14:textId="5D834C55" w:rsidR="002E080E" w:rsidRDefault="003F2F6B" w:rsidP="00FB6B27">
      <w:pPr>
        <w:pStyle w:val="a3"/>
        <w:numPr>
          <w:ilvl w:val="0"/>
          <w:numId w:val="15"/>
        </w:numPr>
        <w:spacing w:after="0" w:line="240" w:lineRule="auto"/>
        <w:ind w:left="1701"/>
        <w:jc w:val="both"/>
        <w:rPr>
          <w:rFonts w:ascii="Sylfaen" w:hAnsi="Sylfaen"/>
          <w:sz w:val="24"/>
          <w:szCs w:val="24"/>
          <w:lang w:val="ka-GE"/>
        </w:rPr>
      </w:pPr>
      <w:r>
        <w:rPr>
          <w:rFonts w:ascii="Sylfaen" w:hAnsi="Sylfaen"/>
          <w:sz w:val="24"/>
          <w:szCs w:val="24"/>
          <w:lang w:val="ka-GE"/>
        </w:rPr>
        <w:t xml:space="preserve">შპს </w:t>
      </w:r>
      <w:proofErr w:type="spellStart"/>
      <w:r>
        <w:rPr>
          <w:rFonts w:ascii="Sylfaen" w:hAnsi="Sylfaen"/>
          <w:sz w:val="24"/>
          <w:szCs w:val="24"/>
          <w:lang w:val="ka-GE"/>
        </w:rPr>
        <w:t>სარაგბო</w:t>
      </w:r>
      <w:proofErr w:type="spellEnd"/>
      <w:r>
        <w:rPr>
          <w:rFonts w:ascii="Sylfaen" w:hAnsi="Sylfaen"/>
          <w:sz w:val="24"/>
          <w:szCs w:val="24"/>
          <w:lang w:val="ka-GE"/>
        </w:rPr>
        <w:t xml:space="preserve"> კლუბ</w:t>
      </w:r>
      <w:r w:rsidR="002E080E" w:rsidRPr="0051709E">
        <w:rPr>
          <w:rFonts w:ascii="Sylfaen" w:hAnsi="Sylfaen"/>
          <w:sz w:val="24"/>
          <w:szCs w:val="24"/>
          <w:lang w:val="ka-GE"/>
        </w:rPr>
        <w:t>ი</w:t>
      </w:r>
      <w:r>
        <w:rPr>
          <w:rFonts w:ascii="Sylfaen" w:hAnsi="Sylfaen"/>
          <w:sz w:val="24"/>
          <w:szCs w:val="24"/>
          <w:lang w:val="ka-GE"/>
        </w:rPr>
        <w:t xml:space="preserve"> ფირალები</w:t>
      </w:r>
      <w:r w:rsidR="002E080E" w:rsidRPr="0051709E">
        <w:rPr>
          <w:rFonts w:ascii="Sylfaen" w:hAnsi="Sylfaen"/>
          <w:sz w:val="24"/>
          <w:szCs w:val="24"/>
          <w:lang w:val="ka-GE"/>
        </w:rPr>
        <w:t>;</w:t>
      </w:r>
    </w:p>
    <w:p w14:paraId="57D1F424" w14:textId="174C484B" w:rsidR="00CC3252" w:rsidRPr="0051709E" w:rsidRDefault="00CC3252" w:rsidP="00FB6B27">
      <w:pPr>
        <w:pStyle w:val="a3"/>
        <w:numPr>
          <w:ilvl w:val="0"/>
          <w:numId w:val="15"/>
        </w:numPr>
        <w:spacing w:after="0" w:line="240" w:lineRule="auto"/>
        <w:ind w:left="1701"/>
        <w:jc w:val="both"/>
        <w:rPr>
          <w:rFonts w:ascii="Sylfaen" w:hAnsi="Sylfaen"/>
          <w:sz w:val="24"/>
          <w:szCs w:val="24"/>
          <w:lang w:val="ka-GE"/>
        </w:rPr>
      </w:pPr>
      <w:proofErr w:type="spellStart"/>
      <w:r w:rsidRPr="00CC3252">
        <w:rPr>
          <w:rFonts w:ascii="Sylfaen" w:hAnsi="Sylfaen"/>
          <w:sz w:val="24"/>
          <w:szCs w:val="24"/>
          <w:lang w:val="ka-GE"/>
        </w:rPr>
        <w:t>ააიპ</w:t>
      </w:r>
      <w:proofErr w:type="spellEnd"/>
      <w:r w:rsidRPr="00CC3252">
        <w:rPr>
          <w:rFonts w:ascii="Sylfaen" w:hAnsi="Sylfaen"/>
          <w:sz w:val="24"/>
          <w:szCs w:val="24"/>
          <w:lang w:val="ka-GE"/>
        </w:rPr>
        <w:t xml:space="preserve"> ,,ბავშვთა საფეხბურთო კლუბი ქედა"</w:t>
      </w:r>
    </w:p>
    <w:p w14:paraId="5B1BC48F" w14:textId="62BE4CB4" w:rsidR="008F6585" w:rsidRPr="0051709E" w:rsidRDefault="008F6585" w:rsidP="00FB6B27">
      <w:pPr>
        <w:pStyle w:val="a3"/>
        <w:numPr>
          <w:ilvl w:val="0"/>
          <w:numId w:val="14"/>
        </w:numPr>
        <w:spacing w:after="0" w:line="240" w:lineRule="auto"/>
        <w:jc w:val="both"/>
        <w:rPr>
          <w:rFonts w:ascii="Sylfaen" w:hAnsi="Sylfaen"/>
          <w:sz w:val="24"/>
          <w:szCs w:val="24"/>
          <w:lang w:val="ka-GE"/>
        </w:rPr>
      </w:pPr>
      <w:r w:rsidRPr="0051709E">
        <w:rPr>
          <w:rFonts w:ascii="Sylfaen" w:hAnsi="Sylfaen"/>
          <w:sz w:val="24"/>
          <w:szCs w:val="24"/>
          <w:lang w:val="ka-GE"/>
        </w:rPr>
        <w:t>სასპორტო ინფრასტრუქტურის  მშენებლობა და რეაბილიტაცია;</w:t>
      </w:r>
    </w:p>
    <w:p w14:paraId="405243B7" w14:textId="77777777" w:rsidR="00EA5BCA" w:rsidRDefault="00EA5BCA" w:rsidP="008E736B">
      <w:pPr>
        <w:spacing w:after="0" w:line="240" w:lineRule="auto"/>
        <w:ind w:firstLine="567"/>
        <w:jc w:val="both"/>
        <w:rPr>
          <w:rFonts w:ascii="Sylfaen" w:hAnsi="Sylfaen" w:cs="Sylfaen"/>
          <w:b/>
          <w:sz w:val="24"/>
          <w:szCs w:val="24"/>
          <w:lang w:val="ka-GE"/>
        </w:rPr>
      </w:pPr>
    </w:p>
    <w:p w14:paraId="679AB30B" w14:textId="5118D28D" w:rsidR="00A92B86" w:rsidRPr="0051709E" w:rsidRDefault="00196443" w:rsidP="008E736B">
      <w:pPr>
        <w:spacing w:after="0" w:line="240" w:lineRule="auto"/>
        <w:ind w:firstLine="567"/>
        <w:jc w:val="both"/>
        <w:rPr>
          <w:rFonts w:ascii="Sylfaen" w:hAnsi="Sylfaen" w:cs="Sylfaen"/>
          <w:sz w:val="24"/>
          <w:szCs w:val="24"/>
          <w:lang w:val="ka-GE"/>
        </w:rPr>
      </w:pPr>
      <w:r w:rsidRPr="0051709E">
        <w:rPr>
          <w:rFonts w:ascii="Sylfaen" w:hAnsi="Sylfaen" w:cs="Sylfaen"/>
          <w:b/>
          <w:sz w:val="24"/>
          <w:szCs w:val="24"/>
          <w:lang w:val="ka-GE"/>
        </w:rPr>
        <w:t>პროგრამის მოსალოდნელი (საბოლოო) შედეგი</w:t>
      </w:r>
      <w:r w:rsidRPr="0051709E">
        <w:rPr>
          <w:rFonts w:ascii="Sylfaen" w:hAnsi="Sylfaen" w:cs="Sylfaen"/>
          <w:sz w:val="24"/>
          <w:szCs w:val="24"/>
          <w:lang w:val="ka-GE"/>
        </w:rPr>
        <w:t>:</w:t>
      </w:r>
      <w:bookmarkStart w:id="12" w:name="_Toc435020558"/>
    </w:p>
    <w:bookmarkEnd w:id="12"/>
    <w:p w14:paraId="20C999C8" w14:textId="6C2D90FF" w:rsidR="00527E26" w:rsidRPr="00AB3D40" w:rsidRDefault="00C05348" w:rsidP="00AB3D40">
      <w:pPr>
        <w:spacing w:after="0" w:line="240" w:lineRule="auto"/>
        <w:ind w:firstLine="567"/>
        <w:jc w:val="both"/>
        <w:rPr>
          <w:rFonts w:ascii="Sylfaen" w:hAnsi="Sylfaen" w:cs="Sylfaen"/>
          <w:sz w:val="24"/>
          <w:szCs w:val="24"/>
          <w:lang w:val="ka-GE"/>
        </w:rPr>
      </w:pPr>
      <w:r w:rsidRPr="0051709E">
        <w:rPr>
          <w:rFonts w:ascii="Sylfaen" w:hAnsi="Sylfaen" w:cs="Sylfaen"/>
          <w:sz w:val="24"/>
          <w:szCs w:val="24"/>
          <w:lang w:val="ka-GE"/>
        </w:rPr>
        <w:t xml:space="preserve">უზრუნველყოფილია საზოგადოების ჩართულობა სპორტის სხვადასხვა სახეობებში, გაუმჯობესებულია </w:t>
      </w:r>
      <w:proofErr w:type="spellStart"/>
      <w:r w:rsidR="00F720C2" w:rsidRPr="0051709E">
        <w:rPr>
          <w:rFonts w:ascii="Sylfaen" w:hAnsi="Sylfaen" w:cs="Sylfaen"/>
          <w:sz w:val="24"/>
          <w:szCs w:val="24"/>
          <w:lang w:val="ka-GE"/>
        </w:rPr>
        <w:t>ქედელი</w:t>
      </w:r>
      <w:proofErr w:type="spellEnd"/>
      <w:r w:rsidR="00F720C2" w:rsidRPr="0051709E">
        <w:rPr>
          <w:rFonts w:ascii="Sylfaen" w:hAnsi="Sylfaen" w:cs="Sylfaen"/>
          <w:sz w:val="24"/>
          <w:szCs w:val="24"/>
          <w:lang w:val="ka-GE"/>
        </w:rPr>
        <w:t xml:space="preserve"> </w:t>
      </w:r>
      <w:r w:rsidRPr="0051709E">
        <w:rPr>
          <w:rFonts w:ascii="Sylfaen" w:hAnsi="Sylfaen" w:cs="Sylfaen"/>
          <w:sz w:val="24"/>
          <w:szCs w:val="24"/>
          <w:lang w:val="ka-GE"/>
        </w:rPr>
        <w:t>სპორტსმენების სპორტული მიღწევები</w:t>
      </w:r>
      <w:r w:rsidR="00AB3D40">
        <w:rPr>
          <w:rFonts w:ascii="Sylfaen" w:hAnsi="Sylfaen" w:cs="Sylfaen"/>
          <w:sz w:val="24"/>
          <w:szCs w:val="24"/>
          <w:lang w:val="ka-GE"/>
        </w:rPr>
        <w:t>.</w:t>
      </w:r>
    </w:p>
    <w:p w14:paraId="2237D717" w14:textId="2FFA71EC" w:rsidR="006835AB" w:rsidRDefault="006835AB" w:rsidP="008E736B">
      <w:pPr>
        <w:spacing w:line="240" w:lineRule="auto"/>
        <w:ind w:firstLine="567"/>
        <w:jc w:val="both"/>
        <w:rPr>
          <w:rFonts w:ascii="Sylfaen" w:hAnsi="Sylfaen"/>
          <w:b/>
          <w:color w:val="C00000"/>
          <w:sz w:val="24"/>
          <w:szCs w:val="24"/>
          <w:lang w:val="ka-GE"/>
        </w:rPr>
      </w:pPr>
    </w:p>
    <w:p w14:paraId="35F12C99" w14:textId="77777777" w:rsidR="008A182A" w:rsidRPr="0051709E" w:rsidRDefault="008A182A" w:rsidP="008E736B">
      <w:pPr>
        <w:spacing w:line="240" w:lineRule="auto"/>
        <w:ind w:firstLine="567"/>
        <w:jc w:val="both"/>
        <w:rPr>
          <w:rFonts w:ascii="Sylfaen" w:hAnsi="Sylfaen"/>
          <w:b/>
          <w:color w:val="C00000"/>
          <w:sz w:val="24"/>
          <w:szCs w:val="24"/>
          <w:lang w:val="ka-GE"/>
        </w:rPr>
      </w:pPr>
    </w:p>
    <w:p w14:paraId="7B17B335" w14:textId="686626A7" w:rsidR="00BB017F" w:rsidRPr="0051709E" w:rsidRDefault="00BB017F" w:rsidP="008E736B">
      <w:pPr>
        <w:spacing w:line="240" w:lineRule="auto"/>
        <w:ind w:firstLine="567"/>
        <w:jc w:val="both"/>
        <w:rPr>
          <w:rFonts w:ascii="Sylfaen" w:hAnsi="Sylfaen"/>
          <w:b/>
          <w:color w:val="C00000"/>
          <w:sz w:val="24"/>
          <w:szCs w:val="24"/>
          <w:lang w:val="ka-GE"/>
        </w:rPr>
      </w:pPr>
      <w:r w:rsidRPr="0051709E">
        <w:rPr>
          <w:rFonts w:ascii="Sylfaen" w:hAnsi="Sylfaen"/>
          <w:b/>
          <w:color w:val="C00000"/>
          <w:sz w:val="24"/>
          <w:szCs w:val="24"/>
          <w:lang w:val="ka-GE"/>
        </w:rPr>
        <w:t>პროგრამა</w:t>
      </w:r>
      <w:r w:rsidR="004D030C" w:rsidRPr="0051709E">
        <w:rPr>
          <w:rFonts w:ascii="Sylfaen" w:hAnsi="Sylfaen"/>
          <w:b/>
          <w:color w:val="C00000"/>
          <w:sz w:val="24"/>
          <w:szCs w:val="24"/>
          <w:lang w:val="ka-GE"/>
        </w:rPr>
        <w:t>:</w:t>
      </w:r>
      <w:r w:rsidRPr="0051709E">
        <w:rPr>
          <w:rFonts w:ascii="Sylfaen" w:hAnsi="Sylfaen"/>
          <w:b/>
          <w:color w:val="C00000"/>
          <w:sz w:val="24"/>
          <w:szCs w:val="24"/>
          <w:lang w:val="ka-GE"/>
        </w:rPr>
        <w:t xml:space="preserve"> </w:t>
      </w:r>
      <w:r w:rsidR="00ED1674" w:rsidRPr="0051709E">
        <w:rPr>
          <w:rFonts w:ascii="Sylfaen" w:hAnsi="Sylfaen"/>
          <w:b/>
          <w:color w:val="C00000"/>
          <w:sz w:val="24"/>
          <w:szCs w:val="24"/>
          <w:lang w:val="ka-GE"/>
        </w:rPr>
        <w:t>კულტურის განვითარების ხელშეწყობა</w:t>
      </w:r>
    </w:p>
    <w:p w14:paraId="574302DF" w14:textId="77777777" w:rsidR="00BB017F" w:rsidRPr="0051709E" w:rsidRDefault="00BB017F" w:rsidP="008E736B">
      <w:pPr>
        <w:pStyle w:val="a3"/>
        <w:spacing w:after="0" w:line="240" w:lineRule="auto"/>
        <w:ind w:left="0" w:firstLine="567"/>
        <w:jc w:val="both"/>
        <w:rPr>
          <w:rFonts w:ascii="Sylfaen" w:hAnsi="Sylfaen" w:cs="Sylfaen"/>
          <w:b/>
          <w:sz w:val="24"/>
          <w:szCs w:val="24"/>
          <w:lang w:val="ka-GE"/>
        </w:rPr>
      </w:pPr>
      <w:r w:rsidRPr="0051709E">
        <w:rPr>
          <w:rFonts w:ascii="Sylfaen" w:hAnsi="Sylfaen" w:cs="Sylfaen"/>
          <w:b/>
          <w:sz w:val="24"/>
          <w:szCs w:val="24"/>
          <w:lang w:val="ka-GE"/>
        </w:rPr>
        <w:t>პრიორიტეტის დასახელება, რომლის ფარგლებში ხორციელდება პროგრამა:</w:t>
      </w:r>
    </w:p>
    <w:p w14:paraId="40D20059" w14:textId="7CCF677E" w:rsidR="00BB017F" w:rsidRPr="0051709E" w:rsidRDefault="00BB017F" w:rsidP="008E736B">
      <w:pPr>
        <w:spacing w:after="0" w:line="240" w:lineRule="auto"/>
        <w:ind w:firstLine="567"/>
        <w:jc w:val="both"/>
        <w:rPr>
          <w:rFonts w:ascii="Sylfaen" w:hAnsi="Sylfaen" w:cs="Sylfaen"/>
          <w:sz w:val="24"/>
          <w:szCs w:val="24"/>
          <w:lang w:val="ka-GE"/>
        </w:rPr>
      </w:pPr>
      <w:r w:rsidRPr="0051709E">
        <w:rPr>
          <w:rFonts w:ascii="Sylfaen" w:hAnsi="Sylfaen" w:cs="Sylfaen"/>
          <w:sz w:val="24"/>
          <w:szCs w:val="24"/>
          <w:lang w:val="ka-GE"/>
        </w:rPr>
        <w:t>კულტურა</w:t>
      </w:r>
      <w:r w:rsidR="00E65C36" w:rsidRPr="0051709E">
        <w:rPr>
          <w:rFonts w:ascii="Sylfaen" w:hAnsi="Sylfaen" w:cs="Sylfaen"/>
          <w:sz w:val="24"/>
          <w:szCs w:val="24"/>
          <w:lang w:val="ka-GE"/>
        </w:rPr>
        <w:t>,</w:t>
      </w:r>
      <w:r w:rsidRPr="0051709E">
        <w:rPr>
          <w:rFonts w:ascii="Sylfaen" w:hAnsi="Sylfaen" w:cs="Sylfaen"/>
          <w:sz w:val="24"/>
          <w:szCs w:val="24"/>
          <w:lang w:val="ka-GE"/>
        </w:rPr>
        <w:t xml:space="preserve"> ახალგაზრდობის ხელშეწყობა და სპორტი</w:t>
      </w:r>
    </w:p>
    <w:p w14:paraId="2921FDB1" w14:textId="1BBD24F0" w:rsidR="00482EA0" w:rsidRPr="0051709E" w:rsidRDefault="00482EA0" w:rsidP="008E736B">
      <w:pPr>
        <w:pStyle w:val="a3"/>
        <w:spacing w:after="0" w:line="240" w:lineRule="auto"/>
        <w:ind w:left="0" w:firstLine="567"/>
        <w:jc w:val="both"/>
        <w:rPr>
          <w:rFonts w:ascii="Sylfaen" w:eastAsia="Times New Roman" w:hAnsi="Sylfaen" w:cs="Sylfaen"/>
          <w:b/>
          <w:sz w:val="24"/>
          <w:szCs w:val="24"/>
          <w:lang w:val="ka-GE"/>
        </w:rPr>
      </w:pPr>
      <w:r w:rsidRPr="0051709E">
        <w:rPr>
          <w:rFonts w:ascii="Sylfaen" w:eastAsia="Times New Roman" w:hAnsi="Sylfaen"/>
          <w:b/>
          <w:sz w:val="24"/>
          <w:szCs w:val="24"/>
          <w:lang w:val="ka-GE"/>
        </w:rPr>
        <w:t xml:space="preserve">პროგრამის </w:t>
      </w:r>
      <w:proofErr w:type="spellStart"/>
      <w:r w:rsidRPr="0051709E">
        <w:rPr>
          <w:rFonts w:ascii="Sylfaen" w:eastAsia="Times New Roman" w:hAnsi="Sylfaen" w:cs="Sylfaen"/>
          <w:b/>
          <w:sz w:val="24"/>
          <w:szCs w:val="24"/>
        </w:rPr>
        <w:t>განხორციელების</w:t>
      </w:r>
      <w:proofErr w:type="spellEnd"/>
      <w:r w:rsidRPr="0051709E">
        <w:rPr>
          <w:rFonts w:ascii="Sylfaen" w:eastAsia="Times New Roman" w:hAnsi="Sylfaen"/>
          <w:b/>
          <w:sz w:val="24"/>
          <w:szCs w:val="24"/>
        </w:rPr>
        <w:t xml:space="preserve">  </w:t>
      </w:r>
      <w:proofErr w:type="spellStart"/>
      <w:r w:rsidRPr="0051709E">
        <w:rPr>
          <w:rFonts w:ascii="Sylfaen" w:eastAsia="Times New Roman" w:hAnsi="Sylfaen" w:cs="Sylfaen"/>
          <w:b/>
          <w:sz w:val="24"/>
          <w:szCs w:val="24"/>
        </w:rPr>
        <w:t>ვადები</w:t>
      </w:r>
      <w:proofErr w:type="spellEnd"/>
      <w:r w:rsidRPr="0051709E">
        <w:rPr>
          <w:rFonts w:ascii="Sylfaen" w:eastAsia="Times New Roman" w:hAnsi="Sylfaen" w:cs="Sylfaen"/>
          <w:b/>
          <w:sz w:val="24"/>
          <w:szCs w:val="24"/>
          <w:lang w:val="ka-GE"/>
        </w:rPr>
        <w:t xml:space="preserve">: </w:t>
      </w:r>
      <w:r w:rsidR="00663EEE" w:rsidRPr="0051709E">
        <w:rPr>
          <w:rFonts w:ascii="Sylfaen" w:eastAsia="Times New Roman" w:hAnsi="Sylfaen" w:cs="Sylfaen"/>
          <w:b/>
          <w:sz w:val="24"/>
          <w:szCs w:val="24"/>
          <w:lang w:val="ka-GE"/>
        </w:rPr>
        <w:t>20</w:t>
      </w:r>
      <w:r w:rsidR="008B6D06">
        <w:rPr>
          <w:rFonts w:ascii="Sylfaen" w:eastAsia="Times New Roman" w:hAnsi="Sylfaen" w:cs="Sylfaen"/>
          <w:b/>
          <w:sz w:val="24"/>
          <w:szCs w:val="24"/>
          <w:lang w:val="ka-GE"/>
        </w:rPr>
        <w:t>27</w:t>
      </w:r>
      <w:r w:rsidR="00663EEE" w:rsidRPr="0051709E">
        <w:rPr>
          <w:rFonts w:ascii="Sylfaen" w:eastAsia="Times New Roman" w:hAnsi="Sylfaen" w:cs="Sylfaen"/>
          <w:b/>
          <w:sz w:val="24"/>
          <w:szCs w:val="24"/>
          <w:lang w:val="ka-GE"/>
        </w:rPr>
        <w:t>-20</w:t>
      </w:r>
      <w:r w:rsidR="008B6D06">
        <w:rPr>
          <w:rFonts w:ascii="Sylfaen" w:eastAsia="Times New Roman" w:hAnsi="Sylfaen" w:cs="Sylfaen"/>
          <w:b/>
          <w:sz w:val="24"/>
          <w:szCs w:val="24"/>
          <w:lang w:val="ka-GE"/>
        </w:rPr>
        <w:t>30</w:t>
      </w:r>
      <w:r w:rsidR="00663EEE" w:rsidRPr="0051709E">
        <w:rPr>
          <w:rFonts w:ascii="Sylfaen" w:eastAsia="Times New Roman" w:hAnsi="Sylfaen" w:cs="Sylfaen"/>
          <w:b/>
          <w:sz w:val="24"/>
          <w:szCs w:val="24"/>
          <w:lang w:val="ka-GE"/>
        </w:rPr>
        <w:t xml:space="preserve"> </w:t>
      </w:r>
      <w:r w:rsidRPr="0051709E">
        <w:rPr>
          <w:rFonts w:ascii="Sylfaen" w:eastAsia="Times New Roman" w:hAnsi="Sylfaen" w:cs="Sylfaen"/>
          <w:b/>
          <w:sz w:val="24"/>
          <w:szCs w:val="24"/>
          <w:lang w:val="ka-GE"/>
        </w:rPr>
        <w:t>წლები</w:t>
      </w:r>
    </w:p>
    <w:p w14:paraId="04643E7D" w14:textId="77777777" w:rsidR="008A182A" w:rsidRDefault="008A182A" w:rsidP="008E736B">
      <w:pPr>
        <w:spacing w:after="0" w:line="240" w:lineRule="auto"/>
        <w:ind w:firstLine="567"/>
        <w:jc w:val="both"/>
        <w:rPr>
          <w:rFonts w:ascii="Sylfaen" w:eastAsia="Times New Roman" w:hAnsi="Sylfaen"/>
          <w:b/>
          <w:sz w:val="24"/>
          <w:szCs w:val="24"/>
          <w:lang w:val="ka-GE"/>
        </w:rPr>
      </w:pPr>
    </w:p>
    <w:p w14:paraId="180E2F84" w14:textId="6D522BB9" w:rsidR="00482EA0" w:rsidRPr="0051709E" w:rsidRDefault="00482EA0" w:rsidP="008E736B">
      <w:pPr>
        <w:spacing w:after="0" w:line="240" w:lineRule="auto"/>
        <w:ind w:firstLine="567"/>
        <w:jc w:val="both"/>
        <w:rPr>
          <w:rFonts w:ascii="Sylfaen" w:eastAsia="Times New Roman" w:hAnsi="Sylfaen"/>
          <w:b/>
          <w:sz w:val="24"/>
          <w:szCs w:val="24"/>
          <w:lang w:val="ka-GE"/>
        </w:rPr>
      </w:pPr>
      <w:r w:rsidRPr="0051709E">
        <w:rPr>
          <w:rFonts w:ascii="Sylfaen" w:eastAsia="Times New Roman" w:hAnsi="Sylfaen"/>
          <w:b/>
          <w:sz w:val="24"/>
          <w:szCs w:val="24"/>
          <w:lang w:val="ka-GE"/>
        </w:rPr>
        <w:t>პროგრამის ბიუჯეტი:</w:t>
      </w:r>
      <w:r w:rsidR="00A9119E" w:rsidRPr="0051709E">
        <w:rPr>
          <w:rFonts w:ascii="Sylfaen" w:eastAsia="Times New Roman" w:hAnsi="Sylfaen"/>
          <w:b/>
          <w:sz w:val="24"/>
          <w:szCs w:val="24"/>
          <w:lang w:val="ka-GE"/>
        </w:rPr>
        <w:t xml:space="preserve">  </w:t>
      </w:r>
      <w:r w:rsidR="006B3DA0" w:rsidRPr="0051709E">
        <w:rPr>
          <w:rFonts w:ascii="Sylfaen" w:eastAsia="Times New Roman" w:hAnsi="Sylfaen"/>
          <w:sz w:val="24"/>
          <w:szCs w:val="24"/>
          <w:lang w:val="ka-GE"/>
        </w:rPr>
        <w:t xml:space="preserve">იხ. </w:t>
      </w:r>
      <w:r w:rsidR="00E21622" w:rsidRPr="0051709E">
        <w:rPr>
          <w:rFonts w:ascii="Sylfaen" w:eastAsia="Times New Roman" w:hAnsi="Sylfaen"/>
          <w:sz w:val="24"/>
          <w:szCs w:val="24"/>
          <w:lang w:val="ka-GE"/>
        </w:rPr>
        <w:t>ცხრილი №</w:t>
      </w:r>
      <w:r w:rsidR="005F5B0F" w:rsidRPr="0051709E">
        <w:rPr>
          <w:rFonts w:ascii="Sylfaen" w:eastAsia="Times New Roman" w:hAnsi="Sylfaen"/>
          <w:sz w:val="24"/>
          <w:szCs w:val="24"/>
          <w:lang w:val="ka-GE"/>
        </w:rPr>
        <w:t>4</w:t>
      </w:r>
    </w:p>
    <w:p w14:paraId="56123E04" w14:textId="77777777" w:rsidR="008A182A" w:rsidRDefault="008A182A" w:rsidP="008E736B">
      <w:pPr>
        <w:spacing w:after="0" w:line="240" w:lineRule="auto"/>
        <w:ind w:firstLine="567"/>
        <w:jc w:val="both"/>
        <w:rPr>
          <w:rFonts w:ascii="Sylfaen" w:hAnsi="Sylfaen" w:cs="Sylfaen"/>
          <w:b/>
          <w:sz w:val="24"/>
          <w:szCs w:val="24"/>
          <w:lang w:val="ka-GE"/>
        </w:rPr>
      </w:pPr>
    </w:p>
    <w:p w14:paraId="38D61789" w14:textId="14BDF2A4" w:rsidR="00482EA0" w:rsidRPr="0051709E" w:rsidRDefault="00482EA0" w:rsidP="008E736B">
      <w:pPr>
        <w:spacing w:after="0" w:line="240" w:lineRule="auto"/>
        <w:ind w:firstLine="567"/>
        <w:jc w:val="both"/>
        <w:rPr>
          <w:rFonts w:ascii="Sylfaen" w:hAnsi="Sylfaen"/>
          <w:sz w:val="24"/>
          <w:szCs w:val="24"/>
          <w:lang w:val="ka-GE"/>
        </w:rPr>
      </w:pPr>
      <w:r w:rsidRPr="0051709E">
        <w:rPr>
          <w:rFonts w:ascii="Sylfaen" w:hAnsi="Sylfaen" w:cs="Sylfaen"/>
          <w:b/>
          <w:sz w:val="24"/>
          <w:szCs w:val="24"/>
          <w:lang w:val="ka-GE"/>
        </w:rPr>
        <w:t>პროგრამული</w:t>
      </w:r>
      <w:r w:rsidRPr="0051709E">
        <w:rPr>
          <w:rFonts w:ascii="Sylfaen" w:hAnsi="Sylfaen"/>
          <w:b/>
          <w:sz w:val="24"/>
          <w:szCs w:val="24"/>
          <w:lang w:val="ka-GE"/>
        </w:rPr>
        <w:t xml:space="preserve"> </w:t>
      </w:r>
      <w:r w:rsidRPr="0051709E">
        <w:rPr>
          <w:rFonts w:ascii="Sylfaen" w:hAnsi="Sylfaen" w:cs="Sylfaen"/>
          <w:b/>
          <w:sz w:val="24"/>
          <w:szCs w:val="24"/>
          <w:lang w:val="ka-GE"/>
        </w:rPr>
        <w:t>კოდი:</w:t>
      </w:r>
      <w:r w:rsidRPr="0051709E">
        <w:rPr>
          <w:rFonts w:ascii="Sylfaen" w:hAnsi="Sylfaen" w:cs="Sylfaen"/>
          <w:sz w:val="24"/>
          <w:szCs w:val="24"/>
          <w:lang w:val="ka-GE"/>
        </w:rPr>
        <w:t xml:space="preserve"> </w:t>
      </w:r>
      <w:r w:rsidRPr="0051709E">
        <w:rPr>
          <w:rFonts w:ascii="Sylfaen" w:hAnsi="Sylfaen"/>
          <w:sz w:val="24"/>
          <w:szCs w:val="24"/>
          <w:lang w:val="ka-GE"/>
        </w:rPr>
        <w:t>0</w:t>
      </w:r>
      <w:r w:rsidRPr="0051709E">
        <w:rPr>
          <w:rFonts w:ascii="Sylfaen" w:hAnsi="Sylfaen"/>
          <w:sz w:val="24"/>
          <w:szCs w:val="24"/>
        </w:rPr>
        <w:t>5</w:t>
      </w:r>
      <w:r w:rsidRPr="0051709E">
        <w:rPr>
          <w:rFonts w:ascii="Sylfaen" w:hAnsi="Sylfaen"/>
          <w:sz w:val="24"/>
          <w:szCs w:val="24"/>
          <w:lang w:val="ka-GE"/>
        </w:rPr>
        <w:t xml:space="preserve"> 0</w:t>
      </w:r>
      <w:r w:rsidR="00ED1674" w:rsidRPr="0051709E">
        <w:rPr>
          <w:rFonts w:ascii="Sylfaen" w:hAnsi="Sylfaen"/>
          <w:sz w:val="24"/>
          <w:szCs w:val="24"/>
          <w:lang w:val="ka-GE"/>
        </w:rPr>
        <w:t>2</w:t>
      </w:r>
    </w:p>
    <w:p w14:paraId="3D5BF5F4" w14:textId="77777777" w:rsidR="008A182A" w:rsidRDefault="008A182A" w:rsidP="008E736B">
      <w:pPr>
        <w:spacing w:after="0" w:line="240" w:lineRule="auto"/>
        <w:ind w:firstLine="567"/>
        <w:jc w:val="both"/>
        <w:rPr>
          <w:rFonts w:ascii="Sylfaen" w:hAnsi="Sylfaen" w:cs="Sylfaen"/>
          <w:b/>
          <w:sz w:val="24"/>
          <w:szCs w:val="24"/>
          <w:lang w:val="ka-GE"/>
        </w:rPr>
      </w:pPr>
    </w:p>
    <w:p w14:paraId="71E5509E" w14:textId="14E20163" w:rsidR="00482EA0" w:rsidRPr="0051709E" w:rsidRDefault="00482EA0" w:rsidP="008E736B">
      <w:pPr>
        <w:spacing w:after="0" w:line="240" w:lineRule="auto"/>
        <w:ind w:firstLine="567"/>
        <w:jc w:val="both"/>
        <w:rPr>
          <w:rFonts w:ascii="Sylfaen" w:hAnsi="Sylfaen"/>
          <w:b/>
          <w:sz w:val="24"/>
          <w:szCs w:val="24"/>
          <w:lang w:val="ka-GE"/>
        </w:rPr>
      </w:pPr>
      <w:r w:rsidRPr="0051709E">
        <w:rPr>
          <w:rFonts w:ascii="Sylfaen" w:hAnsi="Sylfaen" w:cs="Sylfaen"/>
          <w:b/>
          <w:sz w:val="24"/>
          <w:szCs w:val="24"/>
          <w:lang w:val="ka-GE"/>
        </w:rPr>
        <w:t>პროგრამის</w:t>
      </w:r>
      <w:r w:rsidRPr="0051709E">
        <w:rPr>
          <w:rFonts w:ascii="Sylfaen" w:hAnsi="Sylfaen"/>
          <w:b/>
          <w:sz w:val="24"/>
          <w:szCs w:val="24"/>
          <w:lang w:val="ka-GE"/>
        </w:rPr>
        <w:t xml:space="preserve"> </w:t>
      </w:r>
      <w:r w:rsidRPr="0051709E">
        <w:rPr>
          <w:rFonts w:ascii="Sylfaen" w:hAnsi="Sylfaen" w:cs="Sylfaen"/>
          <w:b/>
          <w:sz w:val="24"/>
          <w:szCs w:val="24"/>
          <w:lang w:val="ka-GE"/>
        </w:rPr>
        <w:t>მიზანი</w:t>
      </w:r>
      <w:r w:rsidRPr="0051709E">
        <w:rPr>
          <w:rFonts w:ascii="Sylfaen" w:hAnsi="Sylfaen"/>
          <w:b/>
          <w:sz w:val="24"/>
          <w:szCs w:val="24"/>
          <w:lang w:val="ka-GE"/>
        </w:rPr>
        <w:t xml:space="preserve">: </w:t>
      </w:r>
    </w:p>
    <w:p w14:paraId="41C56880" w14:textId="2DAA398F" w:rsidR="0036336C" w:rsidRPr="0051709E" w:rsidRDefault="00ED1674" w:rsidP="0036336C">
      <w:pPr>
        <w:spacing w:after="0" w:line="240" w:lineRule="auto"/>
        <w:ind w:firstLine="567"/>
        <w:jc w:val="both"/>
        <w:rPr>
          <w:rFonts w:ascii="Sylfaen" w:hAnsi="Sylfaen" w:cs="Sylfaen"/>
          <w:sz w:val="24"/>
          <w:szCs w:val="24"/>
          <w:lang w:val="ka-GE"/>
        </w:rPr>
      </w:pPr>
      <w:r w:rsidRPr="0051709E">
        <w:rPr>
          <w:rFonts w:ascii="Sylfaen" w:hAnsi="Sylfaen"/>
          <w:sz w:val="24"/>
          <w:szCs w:val="24"/>
          <w:lang w:val="ka-GE"/>
        </w:rPr>
        <w:t xml:space="preserve">ქედის კულტურული ცხოვრების გამრავალფეროვნება, კულტურული აქტივობების განვითარების ხელშეწყობა, კულტურული ცხოვრების აქტივობის გაზრდა,  ხელოვანთა შემოქმედებითი ზრდის ხელშეწყობა, კულტურულ საგანმანათლებლო სფეროების განვითარების ხელშეწყობა, ეროვნული ღონისძიებების </w:t>
      </w:r>
      <w:proofErr w:type="spellStart"/>
      <w:r w:rsidRPr="0051709E">
        <w:rPr>
          <w:rFonts w:ascii="Sylfaen" w:hAnsi="Sylfaen"/>
          <w:sz w:val="24"/>
          <w:szCs w:val="24"/>
          <w:lang w:val="ka-GE"/>
        </w:rPr>
        <w:t>პაპულარიზაცია</w:t>
      </w:r>
      <w:proofErr w:type="spellEnd"/>
      <w:r w:rsidRPr="0051709E">
        <w:rPr>
          <w:rFonts w:ascii="Sylfaen" w:hAnsi="Sylfaen"/>
          <w:sz w:val="24"/>
          <w:szCs w:val="24"/>
          <w:lang w:val="ka-GE"/>
        </w:rPr>
        <w:t>, კულტურული მემკვიდრეობის ძეგლთა შენარჩუნება, დაცვა და პოპულარიზაცია.</w:t>
      </w:r>
      <w:r w:rsidR="0036336C">
        <w:rPr>
          <w:rFonts w:ascii="Sylfaen" w:hAnsi="Sylfaen"/>
          <w:sz w:val="24"/>
          <w:szCs w:val="24"/>
          <w:lang w:val="ka-GE"/>
        </w:rPr>
        <w:t xml:space="preserve"> </w:t>
      </w:r>
      <w:r w:rsidR="0036336C" w:rsidRPr="0051709E">
        <w:rPr>
          <w:rFonts w:ascii="Sylfaen" w:hAnsi="Sylfaen" w:cs="Sylfaen"/>
          <w:sz w:val="24"/>
          <w:szCs w:val="24"/>
          <w:lang w:val="ka-GE"/>
        </w:rPr>
        <w:t xml:space="preserve">ახალგაზრდობის გააქტიურება და სამოქალაქო აქტივობებში ჩართვა, ახალგაზრდული ინიციატივების წახალისება, </w:t>
      </w:r>
      <w:proofErr w:type="spellStart"/>
      <w:r w:rsidR="0036336C" w:rsidRPr="0051709E">
        <w:rPr>
          <w:rFonts w:ascii="Sylfaen" w:hAnsi="Sylfaen" w:cs="Sylfaen"/>
          <w:sz w:val="24"/>
          <w:szCs w:val="24"/>
          <w:lang w:val="ka-GE"/>
        </w:rPr>
        <w:t>ახალგაზრების</w:t>
      </w:r>
      <w:proofErr w:type="spellEnd"/>
      <w:r w:rsidR="0036336C" w:rsidRPr="0051709E">
        <w:rPr>
          <w:rFonts w:ascii="Sylfaen" w:hAnsi="Sylfaen" w:cs="Sylfaen"/>
          <w:sz w:val="24"/>
          <w:szCs w:val="24"/>
          <w:lang w:val="ka-GE"/>
        </w:rPr>
        <w:t xml:space="preserve"> </w:t>
      </w:r>
      <w:r w:rsidR="0036336C" w:rsidRPr="0051709E">
        <w:rPr>
          <w:rFonts w:ascii="Sylfaen" w:hAnsi="Sylfaen" w:cs="Sylfaen"/>
          <w:sz w:val="24"/>
          <w:szCs w:val="24"/>
          <w:lang w:val="ka-GE"/>
        </w:rPr>
        <w:lastRenderedPageBreak/>
        <w:t>შესაძლებლობების რეალიზება და მათი  სამოქალაქო ცნობიერების ამაღლების ხელშეწყობა.</w:t>
      </w:r>
      <w:r w:rsidR="0036336C">
        <w:rPr>
          <w:rFonts w:ascii="Sylfaen" w:hAnsi="Sylfaen" w:cs="Sylfaen"/>
          <w:sz w:val="24"/>
          <w:szCs w:val="24"/>
          <w:lang w:val="ka-GE"/>
        </w:rPr>
        <w:t xml:space="preserve"> </w:t>
      </w:r>
      <w:r w:rsidR="0036336C" w:rsidRPr="00701709">
        <w:rPr>
          <w:rFonts w:ascii="Sylfaen" w:hAnsi="Sylfaen" w:cs="Sylfaen"/>
          <w:sz w:val="24"/>
          <w:szCs w:val="24"/>
          <w:lang w:val="ka-GE"/>
        </w:rPr>
        <w:t>არსებული კულტურის სახლის შენობის რეაბილიტაცია</w:t>
      </w:r>
      <w:r w:rsidR="0036336C">
        <w:rPr>
          <w:rFonts w:ascii="Sylfaen" w:hAnsi="Sylfaen" w:cs="Sylfaen"/>
          <w:sz w:val="24"/>
          <w:szCs w:val="24"/>
          <w:lang w:val="ka-GE"/>
        </w:rPr>
        <w:t xml:space="preserve"> და ინვენტარით აღჭურვა.</w:t>
      </w:r>
    </w:p>
    <w:p w14:paraId="2C1C7E0C" w14:textId="77777777" w:rsidR="00ED1674" w:rsidRPr="0051709E" w:rsidRDefault="00ED1674" w:rsidP="008E736B">
      <w:pPr>
        <w:spacing w:after="0" w:line="240" w:lineRule="auto"/>
        <w:ind w:firstLine="567"/>
        <w:jc w:val="both"/>
        <w:rPr>
          <w:rFonts w:ascii="Sylfaen" w:hAnsi="Sylfaen"/>
          <w:sz w:val="24"/>
          <w:szCs w:val="24"/>
          <w:lang w:val="ka-GE"/>
        </w:rPr>
      </w:pPr>
    </w:p>
    <w:p w14:paraId="3105C9EA" w14:textId="5C1C636E" w:rsidR="004D030C" w:rsidRPr="0051709E" w:rsidRDefault="004D030C" w:rsidP="008E736B">
      <w:pPr>
        <w:spacing w:after="0" w:line="240" w:lineRule="auto"/>
        <w:ind w:firstLine="567"/>
        <w:jc w:val="both"/>
        <w:rPr>
          <w:rFonts w:ascii="Sylfaen" w:hAnsi="Sylfaen"/>
          <w:b/>
          <w:sz w:val="24"/>
          <w:szCs w:val="24"/>
          <w:lang w:val="ka-GE"/>
        </w:rPr>
      </w:pPr>
      <w:r w:rsidRPr="0051709E">
        <w:rPr>
          <w:rFonts w:ascii="Sylfaen" w:hAnsi="Sylfaen"/>
          <w:b/>
          <w:sz w:val="24"/>
          <w:szCs w:val="24"/>
          <w:lang w:val="ka-GE"/>
        </w:rPr>
        <w:t>პროგრამის აღწერა:</w:t>
      </w:r>
    </w:p>
    <w:p w14:paraId="461FE80E" w14:textId="481F6155" w:rsidR="004D030C" w:rsidRPr="0051709E" w:rsidRDefault="00E725E8" w:rsidP="008E736B">
      <w:pPr>
        <w:spacing w:after="0" w:line="240" w:lineRule="auto"/>
        <w:ind w:firstLine="567"/>
        <w:jc w:val="both"/>
        <w:rPr>
          <w:rFonts w:ascii="Sylfaen" w:hAnsi="Sylfaen"/>
          <w:sz w:val="24"/>
          <w:szCs w:val="24"/>
          <w:lang w:val="ka-GE"/>
        </w:rPr>
      </w:pPr>
      <w:r w:rsidRPr="0051709E">
        <w:rPr>
          <w:rFonts w:ascii="Sylfaen" w:hAnsi="Sylfaen" w:cs="Sylfaen"/>
          <w:sz w:val="24"/>
          <w:szCs w:val="24"/>
          <w:lang w:val="ka-GE"/>
        </w:rPr>
        <w:t xml:space="preserve">პროგრამის ფარგლებში დაგეგმილია შემდეგი </w:t>
      </w:r>
      <w:proofErr w:type="spellStart"/>
      <w:r w:rsidRPr="0051709E">
        <w:rPr>
          <w:rFonts w:ascii="Sylfaen" w:hAnsi="Sylfaen" w:cs="Sylfaen"/>
          <w:sz w:val="24"/>
          <w:szCs w:val="24"/>
          <w:lang w:val="ka-GE"/>
        </w:rPr>
        <w:t>ქვეპროგრამების</w:t>
      </w:r>
      <w:proofErr w:type="spellEnd"/>
      <w:r w:rsidRPr="0051709E">
        <w:rPr>
          <w:rFonts w:ascii="Sylfaen" w:hAnsi="Sylfaen" w:cs="Sylfaen"/>
          <w:sz w:val="24"/>
          <w:szCs w:val="24"/>
          <w:lang w:val="ka-GE"/>
        </w:rPr>
        <w:t xml:space="preserve"> განხორციელება:</w:t>
      </w:r>
    </w:p>
    <w:p w14:paraId="1C4159C7" w14:textId="028ABCEB" w:rsidR="00ED1674" w:rsidRPr="0051709E" w:rsidRDefault="00100DBA" w:rsidP="00FB6B27">
      <w:pPr>
        <w:pStyle w:val="a3"/>
        <w:numPr>
          <w:ilvl w:val="0"/>
          <w:numId w:val="5"/>
        </w:numPr>
        <w:spacing w:after="0" w:line="240" w:lineRule="auto"/>
        <w:ind w:left="0" w:firstLine="567"/>
        <w:jc w:val="both"/>
        <w:rPr>
          <w:rFonts w:ascii="Sylfaen" w:hAnsi="Sylfaen"/>
          <w:sz w:val="24"/>
          <w:szCs w:val="24"/>
          <w:lang w:val="ka-GE"/>
        </w:rPr>
      </w:pPr>
      <w:r w:rsidRPr="0051709E">
        <w:rPr>
          <w:rFonts w:ascii="Sylfaen" w:hAnsi="Sylfaen"/>
          <w:sz w:val="24"/>
          <w:szCs w:val="24"/>
          <w:lang w:val="ka-GE"/>
        </w:rPr>
        <w:t xml:space="preserve"> </w:t>
      </w:r>
      <w:r w:rsidR="00ED1674" w:rsidRPr="0051709E">
        <w:rPr>
          <w:rFonts w:ascii="Sylfaen" w:hAnsi="Sylfaen"/>
          <w:sz w:val="24"/>
          <w:szCs w:val="24"/>
          <w:lang w:val="ka-GE"/>
        </w:rPr>
        <w:t>ა(ა)იპ - ქედის კულტურის ცენტრი;</w:t>
      </w:r>
    </w:p>
    <w:p w14:paraId="121DE077" w14:textId="1F7E228B" w:rsidR="00ED1674" w:rsidRPr="0051709E" w:rsidRDefault="00100DBA" w:rsidP="00FB6B27">
      <w:pPr>
        <w:pStyle w:val="a3"/>
        <w:numPr>
          <w:ilvl w:val="0"/>
          <w:numId w:val="5"/>
        </w:numPr>
        <w:spacing w:after="0" w:line="240" w:lineRule="auto"/>
        <w:ind w:left="0" w:firstLine="567"/>
        <w:jc w:val="both"/>
        <w:rPr>
          <w:rFonts w:ascii="Sylfaen" w:hAnsi="Sylfaen"/>
          <w:sz w:val="24"/>
          <w:szCs w:val="24"/>
          <w:lang w:val="ka-GE"/>
        </w:rPr>
      </w:pPr>
      <w:r w:rsidRPr="0051709E">
        <w:rPr>
          <w:rFonts w:ascii="Sylfaen" w:hAnsi="Sylfaen"/>
          <w:sz w:val="24"/>
          <w:szCs w:val="24"/>
          <w:lang w:val="ka-GE"/>
        </w:rPr>
        <w:t xml:space="preserve"> </w:t>
      </w:r>
      <w:r w:rsidR="00ED1674" w:rsidRPr="0051709E">
        <w:rPr>
          <w:rFonts w:ascii="Sylfaen" w:hAnsi="Sylfaen"/>
          <w:sz w:val="24"/>
          <w:szCs w:val="24"/>
          <w:lang w:val="ka-GE"/>
        </w:rPr>
        <w:t>ა(ა)იპ - ქედის სახელოვნებო სკოლა;</w:t>
      </w:r>
    </w:p>
    <w:p w14:paraId="1F38FF69" w14:textId="783D644A" w:rsidR="00ED1674" w:rsidRPr="0051709E" w:rsidRDefault="00100DBA" w:rsidP="00FB6B27">
      <w:pPr>
        <w:pStyle w:val="a3"/>
        <w:numPr>
          <w:ilvl w:val="0"/>
          <w:numId w:val="5"/>
        </w:numPr>
        <w:spacing w:after="0" w:line="240" w:lineRule="auto"/>
        <w:ind w:left="0" w:firstLine="567"/>
        <w:jc w:val="both"/>
        <w:rPr>
          <w:rFonts w:ascii="Sylfaen" w:hAnsi="Sylfaen"/>
          <w:sz w:val="24"/>
          <w:szCs w:val="24"/>
          <w:lang w:val="ka-GE"/>
        </w:rPr>
      </w:pPr>
      <w:r w:rsidRPr="0051709E">
        <w:rPr>
          <w:rFonts w:ascii="Sylfaen" w:hAnsi="Sylfaen"/>
          <w:sz w:val="24"/>
          <w:szCs w:val="24"/>
          <w:lang w:val="ka-GE"/>
        </w:rPr>
        <w:t xml:space="preserve"> </w:t>
      </w:r>
      <w:r w:rsidR="00ED1674" w:rsidRPr="0051709E">
        <w:rPr>
          <w:rFonts w:ascii="Sylfaen" w:hAnsi="Sylfaen"/>
          <w:sz w:val="24"/>
          <w:szCs w:val="24"/>
          <w:lang w:val="ka-GE"/>
        </w:rPr>
        <w:t>ა(ა)იპ - ქედის ისტორიული მუზეუმი</w:t>
      </w:r>
      <w:r w:rsidRPr="0051709E">
        <w:rPr>
          <w:rFonts w:ascii="Sylfaen" w:hAnsi="Sylfaen"/>
          <w:sz w:val="24"/>
          <w:szCs w:val="24"/>
          <w:lang w:val="ka-GE"/>
        </w:rPr>
        <w:t>;</w:t>
      </w:r>
    </w:p>
    <w:p w14:paraId="510DDF6E" w14:textId="38B0415B" w:rsidR="00ED1674" w:rsidRDefault="00100DBA" w:rsidP="00FB6B27">
      <w:pPr>
        <w:pStyle w:val="a3"/>
        <w:numPr>
          <w:ilvl w:val="0"/>
          <w:numId w:val="5"/>
        </w:numPr>
        <w:spacing w:after="0" w:line="240" w:lineRule="auto"/>
        <w:ind w:left="0" w:firstLine="567"/>
        <w:jc w:val="both"/>
        <w:rPr>
          <w:rFonts w:ascii="Sylfaen" w:hAnsi="Sylfaen"/>
          <w:sz w:val="24"/>
          <w:szCs w:val="24"/>
          <w:lang w:val="ka-GE"/>
        </w:rPr>
      </w:pPr>
      <w:r w:rsidRPr="0051709E">
        <w:rPr>
          <w:rFonts w:ascii="Sylfaen" w:hAnsi="Sylfaen"/>
          <w:sz w:val="24"/>
          <w:szCs w:val="24"/>
          <w:lang w:val="ka-GE"/>
        </w:rPr>
        <w:t xml:space="preserve"> </w:t>
      </w:r>
      <w:r w:rsidR="00ED1674" w:rsidRPr="0051709E">
        <w:rPr>
          <w:rFonts w:ascii="Sylfaen" w:hAnsi="Sylfaen"/>
          <w:sz w:val="24"/>
          <w:szCs w:val="24"/>
          <w:lang w:val="ka-GE"/>
        </w:rPr>
        <w:t>კულტურული ღონისძიებების ორგანიზება, მხარდაჭერა და ხელშეწყობა;</w:t>
      </w:r>
    </w:p>
    <w:p w14:paraId="5CC804FE" w14:textId="14AF8F9A" w:rsidR="002659DA" w:rsidRPr="002659DA" w:rsidRDefault="002659DA" w:rsidP="002659DA">
      <w:pPr>
        <w:pStyle w:val="a3"/>
        <w:numPr>
          <w:ilvl w:val="0"/>
          <w:numId w:val="5"/>
        </w:numPr>
        <w:spacing w:after="0" w:line="240" w:lineRule="auto"/>
        <w:ind w:left="0" w:firstLine="567"/>
        <w:jc w:val="both"/>
        <w:rPr>
          <w:rFonts w:ascii="Sylfaen" w:hAnsi="Sylfaen"/>
          <w:sz w:val="24"/>
          <w:szCs w:val="24"/>
          <w:lang w:val="ka-GE"/>
        </w:rPr>
      </w:pPr>
      <w:r>
        <w:rPr>
          <w:rFonts w:ascii="Sylfaen" w:hAnsi="Sylfaen"/>
          <w:sz w:val="24"/>
          <w:szCs w:val="24"/>
          <w:lang w:val="ka-GE"/>
        </w:rPr>
        <w:t>ახალგაზრდობის განვითარების ხელშეწყობა</w:t>
      </w:r>
      <w:r w:rsidR="00EA5BCA">
        <w:rPr>
          <w:rFonts w:ascii="Sylfaen" w:hAnsi="Sylfaen"/>
          <w:sz w:val="24"/>
          <w:szCs w:val="24"/>
        </w:rPr>
        <w:t>:</w:t>
      </w:r>
    </w:p>
    <w:p w14:paraId="23433CD4" w14:textId="5D7BF9F9" w:rsidR="00D870C0" w:rsidRPr="002659DA" w:rsidRDefault="00D870C0" w:rsidP="002659DA">
      <w:pPr>
        <w:pStyle w:val="a3"/>
        <w:numPr>
          <w:ilvl w:val="0"/>
          <w:numId w:val="20"/>
        </w:numPr>
        <w:spacing w:after="0" w:line="240" w:lineRule="auto"/>
        <w:jc w:val="both"/>
        <w:rPr>
          <w:rFonts w:ascii="Sylfaen" w:hAnsi="Sylfaen"/>
          <w:sz w:val="24"/>
          <w:szCs w:val="24"/>
          <w:lang w:val="ka-GE"/>
        </w:rPr>
      </w:pPr>
      <w:r w:rsidRPr="0051709E">
        <w:rPr>
          <w:rFonts w:ascii="Sylfaen" w:hAnsi="Sylfaen" w:cs="Sylfaen"/>
          <w:sz w:val="24"/>
          <w:szCs w:val="24"/>
          <w:lang w:val="ka-GE"/>
        </w:rPr>
        <w:t>ინტელექტუალური და შემეცნებითი პროექტების მხარდაჭერა</w:t>
      </w:r>
      <w:r>
        <w:rPr>
          <w:rFonts w:ascii="Sylfaen" w:hAnsi="Sylfaen" w:cs="Sylfaen"/>
          <w:sz w:val="24"/>
          <w:szCs w:val="24"/>
          <w:lang w:val="ka-GE"/>
        </w:rPr>
        <w:t>;</w:t>
      </w:r>
    </w:p>
    <w:p w14:paraId="44983F46" w14:textId="57A60F46" w:rsidR="00D870C0" w:rsidRPr="00EA5BCA" w:rsidRDefault="00EA5BCA" w:rsidP="00EA5BCA">
      <w:pPr>
        <w:pStyle w:val="a3"/>
        <w:numPr>
          <w:ilvl w:val="0"/>
          <w:numId w:val="23"/>
        </w:numPr>
        <w:spacing w:after="0" w:line="240" w:lineRule="auto"/>
        <w:ind w:left="993"/>
        <w:jc w:val="both"/>
        <w:rPr>
          <w:rFonts w:ascii="Sylfaen" w:hAnsi="Sylfaen"/>
          <w:sz w:val="24"/>
          <w:szCs w:val="24"/>
          <w:lang w:val="ka-GE"/>
        </w:rPr>
      </w:pPr>
      <w:r w:rsidRPr="00EA5BCA">
        <w:rPr>
          <w:rFonts w:ascii="Sylfaen" w:hAnsi="Sylfaen"/>
          <w:sz w:val="24"/>
          <w:szCs w:val="24"/>
          <w:lang w:val="ka-GE"/>
        </w:rPr>
        <w:t>კულტურის სახლების, კლუბებისა და ბიბლიოთეკების მშენებლობა- რეაბილიტაცია და ინვენტარით აღჭურვა</w:t>
      </w:r>
      <w:r>
        <w:rPr>
          <w:rFonts w:ascii="Sylfaen" w:hAnsi="Sylfaen"/>
          <w:sz w:val="24"/>
          <w:szCs w:val="24"/>
        </w:rPr>
        <w:t>:</w:t>
      </w:r>
    </w:p>
    <w:p w14:paraId="1D2CB846" w14:textId="77777777" w:rsidR="00EA5BCA" w:rsidRDefault="00EA5BCA" w:rsidP="00AB3D40">
      <w:pPr>
        <w:spacing w:after="0" w:line="240" w:lineRule="auto"/>
        <w:jc w:val="both"/>
        <w:rPr>
          <w:rFonts w:ascii="Sylfaen" w:hAnsi="Sylfaen" w:cs="Sylfaen"/>
          <w:b/>
          <w:sz w:val="24"/>
          <w:szCs w:val="24"/>
          <w:lang w:val="ka-GE"/>
        </w:rPr>
      </w:pPr>
    </w:p>
    <w:p w14:paraId="0CB4274B" w14:textId="59FB6A60" w:rsidR="002D5F6F" w:rsidRPr="0051709E" w:rsidRDefault="00BB017F" w:rsidP="008E736B">
      <w:pPr>
        <w:spacing w:after="0" w:line="240" w:lineRule="auto"/>
        <w:ind w:firstLine="567"/>
        <w:jc w:val="both"/>
        <w:rPr>
          <w:rFonts w:ascii="Sylfaen" w:hAnsi="Sylfaen"/>
          <w:sz w:val="24"/>
          <w:szCs w:val="24"/>
          <w:lang w:val="ka-GE"/>
        </w:rPr>
      </w:pPr>
      <w:r w:rsidRPr="0051709E">
        <w:rPr>
          <w:rFonts w:ascii="Sylfaen" w:hAnsi="Sylfaen" w:cs="Sylfaen"/>
          <w:b/>
          <w:sz w:val="24"/>
          <w:szCs w:val="24"/>
          <w:lang w:val="ka-GE"/>
        </w:rPr>
        <w:t>პროგრამის მოსალოდნელი (საბოლოო) შედეგი</w:t>
      </w:r>
      <w:r w:rsidRPr="0051709E">
        <w:rPr>
          <w:rFonts w:ascii="Sylfaen" w:hAnsi="Sylfaen" w:cs="Sylfaen"/>
          <w:sz w:val="24"/>
          <w:szCs w:val="24"/>
          <w:lang w:val="ka-GE"/>
        </w:rPr>
        <w:t>:</w:t>
      </w:r>
    </w:p>
    <w:p w14:paraId="241CE4F0" w14:textId="01BC52CB" w:rsidR="00ED1674" w:rsidRDefault="00ED1674" w:rsidP="00ED1674">
      <w:pPr>
        <w:spacing w:after="0" w:line="240" w:lineRule="auto"/>
        <w:jc w:val="both"/>
        <w:rPr>
          <w:rFonts w:ascii="Sylfaen" w:hAnsi="Sylfaen" w:cs="Sylfaen"/>
          <w:sz w:val="24"/>
          <w:szCs w:val="24"/>
          <w:lang w:val="ka-GE"/>
        </w:rPr>
      </w:pPr>
      <w:r w:rsidRPr="0051709E">
        <w:rPr>
          <w:rFonts w:ascii="Sylfaen" w:hAnsi="Sylfaen" w:cs="Sylfaen"/>
          <w:sz w:val="24"/>
          <w:szCs w:val="24"/>
          <w:lang w:val="ka-GE"/>
        </w:rPr>
        <w:t>გაზრდილია მუნიციპალიტეტის კულტურული აქტივობა, ხელშეწყობილია კულტურულ-საგანმანათლებლო დაწესებულებების საქმიანობა, შენარჩუნებული და დაცულია კულტურული მემკვიდრეობა</w:t>
      </w:r>
      <w:r w:rsidR="0036336C">
        <w:rPr>
          <w:rFonts w:ascii="Sylfaen" w:hAnsi="Sylfaen" w:cs="Sylfaen"/>
          <w:sz w:val="24"/>
          <w:szCs w:val="24"/>
          <w:lang w:val="ka-GE"/>
        </w:rPr>
        <w:t xml:space="preserve">, </w:t>
      </w:r>
      <w:r w:rsidR="0036336C" w:rsidRPr="0051709E">
        <w:rPr>
          <w:rFonts w:ascii="Sylfaen" w:hAnsi="Sylfaen" w:cs="Sylfaen"/>
          <w:sz w:val="24"/>
          <w:szCs w:val="24"/>
          <w:lang w:val="ka-GE"/>
        </w:rPr>
        <w:t>შექმნილია ახალგაზრდების განვითარებაზე ორიენტირებული  გარემო, უზრუნველყოფილია ახალგაზრდების საზოგადოებრივ ცხოვრებაში ჩართულობა და ხელშეწყობილია მათი  სამოქალაქო ინიციატივები</w:t>
      </w:r>
      <w:r w:rsidR="0036336C">
        <w:rPr>
          <w:rFonts w:ascii="Sylfaen" w:hAnsi="Sylfaen" w:cs="Sylfaen"/>
          <w:sz w:val="24"/>
          <w:szCs w:val="24"/>
          <w:lang w:val="ka-GE"/>
        </w:rPr>
        <w:t>.</w:t>
      </w:r>
    </w:p>
    <w:p w14:paraId="30C0E6D3" w14:textId="77777777" w:rsidR="004F1046" w:rsidRPr="0051709E" w:rsidRDefault="004F1046" w:rsidP="00ED1674">
      <w:pPr>
        <w:spacing w:after="0" w:line="240" w:lineRule="auto"/>
        <w:jc w:val="both"/>
        <w:rPr>
          <w:rFonts w:ascii="Sylfaen" w:hAnsi="Sylfaen" w:cs="Sylfaen"/>
          <w:sz w:val="24"/>
          <w:szCs w:val="24"/>
          <w:lang w:val="ka-GE"/>
        </w:rPr>
      </w:pPr>
    </w:p>
    <w:p w14:paraId="7D47FB79" w14:textId="0BF753F5" w:rsidR="00955F0D" w:rsidRDefault="00955F0D" w:rsidP="00AB3D40">
      <w:pPr>
        <w:spacing w:after="0" w:line="240" w:lineRule="auto"/>
        <w:jc w:val="both"/>
        <w:rPr>
          <w:rFonts w:ascii="Sylfaen" w:hAnsi="Sylfaen" w:cs="Sylfaen"/>
          <w:sz w:val="24"/>
          <w:szCs w:val="24"/>
          <w:lang w:val="ka-GE"/>
        </w:rPr>
      </w:pPr>
    </w:p>
    <w:p w14:paraId="2A5C87F7" w14:textId="77777777" w:rsidR="008A182A" w:rsidRDefault="008A182A" w:rsidP="00AB3D40">
      <w:pPr>
        <w:spacing w:after="0" w:line="240" w:lineRule="auto"/>
        <w:jc w:val="both"/>
        <w:rPr>
          <w:rFonts w:ascii="Sylfaen" w:hAnsi="Sylfaen" w:cs="Sylfaen"/>
          <w:sz w:val="24"/>
          <w:szCs w:val="24"/>
          <w:lang w:val="ka-GE"/>
        </w:rPr>
      </w:pPr>
    </w:p>
    <w:p w14:paraId="46A134B7" w14:textId="77777777" w:rsidR="002708B8" w:rsidRPr="0051709E" w:rsidRDefault="002708B8" w:rsidP="008E736B">
      <w:pPr>
        <w:spacing w:after="0" w:line="240" w:lineRule="auto"/>
        <w:ind w:firstLine="567"/>
        <w:jc w:val="both"/>
        <w:rPr>
          <w:rFonts w:ascii="Sylfaen" w:hAnsi="Sylfaen" w:cs="Sylfaen"/>
          <w:b/>
          <w:color w:val="FF0000"/>
          <w:sz w:val="24"/>
          <w:szCs w:val="24"/>
          <w:lang w:val="ka-GE"/>
        </w:rPr>
      </w:pPr>
    </w:p>
    <w:p w14:paraId="60BD35AF" w14:textId="021DD50A" w:rsidR="00A9119E" w:rsidRPr="0051709E" w:rsidRDefault="00A9119E" w:rsidP="004F1046">
      <w:pPr>
        <w:spacing w:after="0" w:line="240" w:lineRule="auto"/>
        <w:ind w:firstLine="567"/>
        <w:jc w:val="center"/>
        <w:rPr>
          <w:rFonts w:ascii="Sylfaen" w:hAnsi="Sylfaen" w:cs="Sylfaen"/>
          <w:b/>
          <w:color w:val="FF0000"/>
          <w:sz w:val="24"/>
          <w:szCs w:val="24"/>
          <w:lang w:val="ka-GE"/>
        </w:rPr>
      </w:pPr>
      <w:r w:rsidRPr="004F1046">
        <w:rPr>
          <w:rFonts w:ascii="Sylfaen" w:hAnsi="Sylfaen" w:cs="Sylfaen"/>
          <w:b/>
          <w:color w:val="FF0000"/>
          <w:sz w:val="28"/>
          <w:szCs w:val="24"/>
          <w:lang w:val="ka-GE"/>
        </w:rPr>
        <w:t>პრიორიტეტის დასახელება</w:t>
      </w:r>
      <w:r w:rsidR="00460F42" w:rsidRPr="004F1046">
        <w:rPr>
          <w:rFonts w:ascii="Sylfaen" w:hAnsi="Sylfaen" w:cs="Sylfaen"/>
          <w:b/>
          <w:color w:val="FF0000"/>
          <w:sz w:val="28"/>
          <w:szCs w:val="24"/>
          <w:lang w:val="ka-GE"/>
        </w:rPr>
        <w:t xml:space="preserve"> - </w:t>
      </w:r>
      <w:r w:rsidRPr="004F1046">
        <w:rPr>
          <w:rFonts w:ascii="Sylfaen" w:hAnsi="Sylfaen" w:cs="Sylfaen"/>
          <w:b/>
          <w:color w:val="FF0000"/>
          <w:sz w:val="28"/>
          <w:szCs w:val="24"/>
          <w:lang w:val="ka-GE"/>
        </w:rPr>
        <w:t>ჯანმრთელობის დაცვა და სოციალური უზრუნველყოფა</w:t>
      </w:r>
    </w:p>
    <w:p w14:paraId="32689EC5" w14:textId="77777777" w:rsidR="00A9119E" w:rsidRPr="0051709E" w:rsidRDefault="00A9119E" w:rsidP="008E736B">
      <w:pPr>
        <w:spacing w:after="0" w:line="240" w:lineRule="auto"/>
        <w:ind w:firstLine="567"/>
        <w:jc w:val="both"/>
        <w:rPr>
          <w:rFonts w:ascii="Sylfaen" w:hAnsi="Sylfaen" w:cs="Sylfaen"/>
          <w:sz w:val="24"/>
          <w:szCs w:val="24"/>
          <w:lang w:val="ka-GE"/>
        </w:rPr>
      </w:pPr>
    </w:p>
    <w:p w14:paraId="02459704" w14:textId="77777777" w:rsidR="00EA5BCA" w:rsidRDefault="00EA5BCA" w:rsidP="008E736B">
      <w:pPr>
        <w:spacing w:after="0" w:line="240" w:lineRule="auto"/>
        <w:ind w:firstLine="567"/>
        <w:jc w:val="both"/>
        <w:rPr>
          <w:rFonts w:ascii="Sylfaen" w:hAnsi="Sylfaen" w:cs="Sylfaen"/>
          <w:b/>
          <w:sz w:val="24"/>
          <w:szCs w:val="24"/>
          <w:lang w:val="ka-GE"/>
        </w:rPr>
      </w:pPr>
    </w:p>
    <w:p w14:paraId="76AA82D6" w14:textId="6453EA04" w:rsidR="00A9119E" w:rsidRPr="0051709E" w:rsidRDefault="00A9119E" w:rsidP="008E736B">
      <w:pPr>
        <w:spacing w:after="0" w:line="240" w:lineRule="auto"/>
        <w:ind w:firstLine="567"/>
        <w:jc w:val="both"/>
        <w:rPr>
          <w:rFonts w:ascii="Sylfaen" w:hAnsi="Sylfaen" w:cs="Sylfaen"/>
          <w:sz w:val="24"/>
          <w:szCs w:val="24"/>
          <w:lang w:val="ka-GE"/>
        </w:rPr>
      </w:pPr>
      <w:r w:rsidRPr="0051709E">
        <w:rPr>
          <w:rFonts w:ascii="Sylfaen" w:hAnsi="Sylfaen" w:cs="Sylfaen"/>
          <w:b/>
          <w:sz w:val="24"/>
          <w:szCs w:val="24"/>
          <w:lang w:val="ka-GE"/>
        </w:rPr>
        <w:t>პრიორიტეტის დასაბუთება :</w:t>
      </w:r>
      <w:r w:rsidRPr="0051709E">
        <w:rPr>
          <w:rFonts w:ascii="Sylfaen" w:hAnsi="Sylfaen" w:cs="Sylfaen"/>
          <w:sz w:val="24"/>
          <w:szCs w:val="24"/>
          <w:lang w:val="ka-GE"/>
        </w:rPr>
        <w:t xml:space="preserve"> </w:t>
      </w:r>
    </w:p>
    <w:p w14:paraId="37B12690" w14:textId="77777777" w:rsidR="00EA5BCA" w:rsidRDefault="00EA5BCA" w:rsidP="008E736B">
      <w:pPr>
        <w:spacing w:after="0" w:line="240" w:lineRule="auto"/>
        <w:ind w:firstLine="567"/>
        <w:jc w:val="both"/>
        <w:rPr>
          <w:rFonts w:ascii="Sylfaen" w:hAnsi="Sylfaen" w:cs="Sylfaen"/>
          <w:sz w:val="24"/>
          <w:szCs w:val="24"/>
          <w:lang w:val="ka-GE"/>
        </w:rPr>
      </w:pPr>
    </w:p>
    <w:p w14:paraId="066A5610" w14:textId="42BF15B9" w:rsidR="00A9119E" w:rsidRPr="0051709E" w:rsidRDefault="00A9119E" w:rsidP="008E736B">
      <w:pPr>
        <w:spacing w:after="0" w:line="240" w:lineRule="auto"/>
        <w:ind w:firstLine="567"/>
        <w:jc w:val="both"/>
        <w:rPr>
          <w:rFonts w:ascii="Sylfaen" w:hAnsi="Sylfaen" w:cs="Sylfaen"/>
          <w:sz w:val="24"/>
          <w:szCs w:val="24"/>
          <w:lang w:val="ka-GE"/>
        </w:rPr>
      </w:pPr>
      <w:r w:rsidRPr="0051709E">
        <w:rPr>
          <w:rFonts w:ascii="Sylfaen" w:hAnsi="Sylfaen" w:cs="Sylfaen"/>
          <w:sz w:val="24"/>
          <w:szCs w:val="24"/>
          <w:lang w:val="ka-GE"/>
        </w:rPr>
        <w:t>მოსახლეობისთვის სამედიცინო მომსახურებაზე ხელმისაწვდომობის გაზრდა და ასევე სოციალური უზრუნველყოფის სისტემის გაუმჯობესება საქართველოს მთავრობისთვის მნიშვნელოვან პრიორიტეტს წარმოადგენს, რაც განსაზღვრულია საქართველოს სოციალურ-ეკონომიკური განვითარების სტრატეგიით - „საქართველო- 2020“. აქვე უნდა აღინიშნოს, რომ სამედიცინო სერვისებზე ფინანსური ხელმისაწვდომობის უზრუნველყოფის კუთხით, აჭარის ავტონომიური რესპუბლიკის მთავრობის ერთ-ერთი ძირითადი პრიორიტეტია სოციალურად დაუცველი და სხვა სოციალურად მოწყვლადი კატეგორიის მოსახლეობისათვის მკურნალობასთან დაკავშირებული იმ ფინანსური რისკებისაგან დაცვა, რომელიც ვერ იფარება მოქმედი სახელმწიფო სამედიცინო პროგრამებით. ხოლო სოციალური დაცვის სერვისების განვითარების კუთხით,  რეგიონის პრიორიტეტს სოციალური დახმარების ხელმისაწვდომობის გაზრდა, ასევე, მოწყვლადი ჯგუფების სამედიცინო და სოციალური რეაბილიტაცია და საზოგადოებაში ინტეგრაციის ხელშეწყობა წარმოადგენს.</w:t>
      </w:r>
    </w:p>
    <w:p w14:paraId="38746347" w14:textId="603049D4" w:rsidR="00A9119E" w:rsidRPr="0051709E" w:rsidRDefault="00AB1DF7" w:rsidP="008E736B">
      <w:pPr>
        <w:spacing w:after="0" w:line="240" w:lineRule="auto"/>
        <w:ind w:firstLine="567"/>
        <w:jc w:val="both"/>
        <w:rPr>
          <w:rFonts w:ascii="Sylfaen" w:hAnsi="Sylfaen" w:cs="Sylfaen"/>
          <w:sz w:val="24"/>
          <w:szCs w:val="24"/>
          <w:lang w:val="ka-GE"/>
        </w:rPr>
      </w:pPr>
      <w:bookmarkStart w:id="13" w:name="_Hlk519024253"/>
      <w:r w:rsidRPr="0051709E">
        <w:rPr>
          <w:rFonts w:ascii="Sylfaen" w:hAnsi="Sylfaen" w:cs="Sylfaen"/>
          <w:sz w:val="24"/>
          <w:szCs w:val="24"/>
          <w:lang w:val="ka-GE"/>
        </w:rPr>
        <w:lastRenderedPageBreak/>
        <w:t xml:space="preserve">ქედის მუნიციპალიტეტის </w:t>
      </w:r>
      <w:r w:rsidR="00A9119E" w:rsidRPr="0051709E">
        <w:rPr>
          <w:rFonts w:ascii="Sylfaen" w:hAnsi="Sylfaen" w:cs="Sylfaen"/>
          <w:sz w:val="24"/>
          <w:szCs w:val="24"/>
          <w:lang w:val="ka-GE"/>
        </w:rPr>
        <w:t>მოსახლეობის სამედიცინო დახმარება ძირითადად უზრუნველყოფილია სახელმწიფო ბიუჯეტით  (საქართველოსა  და აჭარის  ჯანმრთელობისა და სოციალური დაცვის სამინისტროების პროგრამები)  დაფინანსებული პროგრამებით, თუმცა რჩება სამედიცინო სერვისების ნაწილი, რომელთა სრულად დაფინა</w:t>
      </w:r>
      <w:r w:rsidR="00C33038" w:rsidRPr="0051709E">
        <w:rPr>
          <w:rFonts w:ascii="Sylfaen" w:hAnsi="Sylfaen" w:cs="Sylfaen"/>
          <w:sz w:val="24"/>
          <w:szCs w:val="24"/>
          <w:lang w:val="ka-GE"/>
        </w:rPr>
        <w:t>ნ</w:t>
      </w:r>
      <w:r w:rsidR="00A9119E" w:rsidRPr="0051709E">
        <w:rPr>
          <w:rFonts w:ascii="Sylfaen" w:hAnsi="Sylfaen" w:cs="Sylfaen"/>
          <w:sz w:val="24"/>
          <w:szCs w:val="24"/>
          <w:lang w:val="ka-GE"/>
        </w:rPr>
        <w:t xml:space="preserve">სება აღნიშნული პროგრამების ფარგლებში ვერ ხერხდება. </w:t>
      </w:r>
    </w:p>
    <w:p w14:paraId="0F9FAD6C" w14:textId="77777777" w:rsidR="00BA0D0A" w:rsidRPr="0051709E" w:rsidRDefault="00A9119E" w:rsidP="008E736B">
      <w:pPr>
        <w:spacing w:after="0" w:line="240" w:lineRule="auto"/>
        <w:ind w:firstLine="567"/>
        <w:jc w:val="both"/>
        <w:rPr>
          <w:rFonts w:ascii="Sylfaen" w:hAnsi="Sylfaen" w:cs="Sylfaen"/>
          <w:sz w:val="24"/>
          <w:szCs w:val="24"/>
          <w:lang w:val="ka-GE"/>
        </w:rPr>
      </w:pPr>
      <w:r w:rsidRPr="0051709E">
        <w:rPr>
          <w:rFonts w:ascii="Sylfaen" w:hAnsi="Sylfaen" w:cs="Sylfaen"/>
          <w:sz w:val="24"/>
          <w:szCs w:val="24"/>
          <w:lang w:val="ka-GE"/>
        </w:rPr>
        <w:t xml:space="preserve">აღნიშნულიდან გამომდინარე, </w:t>
      </w:r>
      <w:r w:rsidR="00AB1DF7" w:rsidRPr="0051709E">
        <w:rPr>
          <w:rFonts w:ascii="Sylfaen" w:hAnsi="Sylfaen" w:cs="Sylfaen"/>
          <w:sz w:val="24"/>
          <w:szCs w:val="24"/>
          <w:lang w:val="ka-GE"/>
        </w:rPr>
        <w:t>ქედის</w:t>
      </w:r>
      <w:r w:rsidRPr="0051709E">
        <w:rPr>
          <w:rFonts w:ascii="Sylfaen" w:hAnsi="Sylfaen" w:cs="Sylfaen"/>
          <w:sz w:val="24"/>
          <w:szCs w:val="24"/>
          <w:lang w:val="ka-GE"/>
        </w:rPr>
        <w:t xml:space="preserve"> მუნიციპალიტეტის </w:t>
      </w:r>
      <w:proofErr w:type="spellStart"/>
      <w:r w:rsidRPr="0051709E">
        <w:rPr>
          <w:rFonts w:ascii="Sylfaen" w:hAnsi="Sylfaen" w:cs="Sylfaen"/>
          <w:sz w:val="24"/>
          <w:szCs w:val="24"/>
          <w:lang w:val="ka-GE"/>
        </w:rPr>
        <w:t>საშუალოვადიან</w:t>
      </w:r>
      <w:proofErr w:type="spellEnd"/>
      <w:r w:rsidRPr="0051709E">
        <w:rPr>
          <w:rFonts w:ascii="Sylfaen" w:hAnsi="Sylfaen" w:cs="Sylfaen"/>
          <w:sz w:val="24"/>
          <w:szCs w:val="24"/>
          <w:lang w:val="ka-GE"/>
        </w:rPr>
        <w:t xml:space="preserve"> პრიორიტეტს წამოადგენს სოციალური თანასწორობის უზრუნველყოფა </w:t>
      </w:r>
      <w:r w:rsidR="00AB1DF7" w:rsidRPr="0051709E">
        <w:rPr>
          <w:rFonts w:ascii="Sylfaen" w:hAnsi="Sylfaen" w:cs="Sylfaen"/>
          <w:sz w:val="24"/>
          <w:szCs w:val="24"/>
          <w:lang w:val="ka-GE"/>
        </w:rPr>
        <w:t>ადგილობრივი</w:t>
      </w:r>
      <w:r w:rsidRPr="0051709E">
        <w:rPr>
          <w:rFonts w:ascii="Sylfaen" w:hAnsi="Sylfaen" w:cs="Sylfaen"/>
          <w:sz w:val="24"/>
          <w:szCs w:val="24"/>
          <w:lang w:val="ka-GE"/>
        </w:rPr>
        <w:t xml:space="preserve"> მოსახლეობისთვის, რაც დაკავშირებულია მკურნალობასთან და რეაბილიტაციასთან დაკავშირებული ხარჯების შემცირებასთან სოციალურად დაუცველი ოჯახებისთვის, ასევე საზოგადოების მოწყვლადი ჯგუფებისათვის და შეზღუდული შესაძლებლობების მქონე პირებისთვის.  მუნიციპალიტეტის პრიორიტეტს ჯანმრთელობის დაცვისა და სოციალური უზრუნველყოფის მიმართულებით ასევე წარმოადგენს ავადობისა და სიკვდილიანობის ძირითადი მიზეზების პრევენცია, ასევე შესაძლებლობების შეზღუდვის შემცირება, რაც საზოგადოების ჯანმრთელობის გაუმჯობესებასა და ცხოვრების ხარისხის ამაღლებას შეუწყობს ხელს. აღნიშნულის მისაღწევად, აგრეთვე ფუნდამენტურ მნიშვნელობას იძენს ჯანმრთელობისთვის უსაფრთხო და ეპიდემიურად კეთილსაიმედო გარემოს უზრუნველყოფა.</w:t>
      </w:r>
    </w:p>
    <w:p w14:paraId="0BD6E67C" w14:textId="7BCCAF0B" w:rsidR="00A9119E" w:rsidRPr="0051709E" w:rsidRDefault="00A9119E" w:rsidP="008E736B">
      <w:pPr>
        <w:spacing w:after="0" w:line="240" w:lineRule="auto"/>
        <w:ind w:firstLine="567"/>
        <w:jc w:val="both"/>
        <w:rPr>
          <w:rFonts w:ascii="Sylfaen" w:hAnsi="Sylfaen" w:cs="Sylfaen"/>
          <w:sz w:val="24"/>
          <w:szCs w:val="24"/>
          <w:lang w:val="ka-GE"/>
        </w:rPr>
      </w:pPr>
      <w:r w:rsidRPr="0051709E">
        <w:rPr>
          <w:rFonts w:ascii="Sylfaen" w:hAnsi="Sylfaen" w:cs="Sylfaen"/>
          <w:sz w:val="24"/>
          <w:szCs w:val="24"/>
          <w:lang w:val="ka-GE"/>
        </w:rPr>
        <w:t xml:space="preserve">სოციალური უზრუნველყოფის მიმართულებით, </w:t>
      </w:r>
      <w:r w:rsidR="00AB1DF7" w:rsidRPr="0051709E">
        <w:rPr>
          <w:rFonts w:ascii="Sylfaen" w:hAnsi="Sylfaen" w:cs="Sylfaen"/>
          <w:sz w:val="24"/>
          <w:szCs w:val="24"/>
          <w:lang w:val="ka-GE"/>
        </w:rPr>
        <w:t>ქედის</w:t>
      </w:r>
      <w:r w:rsidRPr="0051709E">
        <w:rPr>
          <w:rFonts w:ascii="Sylfaen" w:hAnsi="Sylfaen" w:cs="Sylfaen"/>
          <w:sz w:val="24"/>
          <w:szCs w:val="24"/>
          <w:lang w:val="ka-GE"/>
        </w:rPr>
        <w:t xml:space="preserve"> მუნიციპალიტეტის პრიორიტეტი თანხვედრაში მოდის საქართველოს მთავრობის პრიორიტეტულ მიმართულებებთან და მიმართულია სოციალურად დაუცველი ოჯახების, საზოგადოების მოწყვლადი ჯგუფების და შეზღუდული შესაძლებლობების მქონე პირების  საბაზისო სოციალური გარანტიებით და მიზნობრივი სოციალური დახმარებით უზრუნველყოფისკენ</w:t>
      </w:r>
      <w:r w:rsidR="00460F42" w:rsidRPr="0051709E">
        <w:rPr>
          <w:rFonts w:ascii="Sylfaen" w:hAnsi="Sylfaen" w:cs="Sylfaen"/>
          <w:sz w:val="24"/>
          <w:szCs w:val="24"/>
          <w:lang w:val="ka-GE"/>
        </w:rPr>
        <w:t>.</w:t>
      </w:r>
    </w:p>
    <w:p w14:paraId="2934F327" w14:textId="2F6B446B" w:rsidR="00A9119E" w:rsidRPr="0051709E" w:rsidRDefault="00AB1DF7" w:rsidP="008E736B">
      <w:pPr>
        <w:spacing w:after="0" w:line="240" w:lineRule="auto"/>
        <w:ind w:firstLine="567"/>
        <w:jc w:val="both"/>
        <w:rPr>
          <w:rFonts w:ascii="Sylfaen" w:hAnsi="Sylfaen" w:cs="Sylfaen"/>
          <w:sz w:val="24"/>
          <w:szCs w:val="24"/>
          <w:lang w:val="ka-GE"/>
        </w:rPr>
      </w:pPr>
      <w:r w:rsidRPr="0051709E">
        <w:rPr>
          <w:rFonts w:ascii="Sylfaen" w:hAnsi="Sylfaen" w:cs="Sylfaen"/>
          <w:sz w:val="24"/>
          <w:szCs w:val="24"/>
          <w:lang w:val="ka-GE"/>
        </w:rPr>
        <w:t>მუნიციპალიტეტის</w:t>
      </w:r>
      <w:r w:rsidR="00A9119E" w:rsidRPr="0051709E">
        <w:rPr>
          <w:rFonts w:ascii="Sylfaen" w:hAnsi="Sylfaen" w:cs="Sylfaen"/>
          <w:sz w:val="24"/>
          <w:szCs w:val="24"/>
          <w:lang w:val="ka-GE"/>
        </w:rPr>
        <w:t xml:space="preserve"> მოსახლეობის სოციალური უზრუნველყოფის ღონისძიებები ძირითადად ხორციელდება ცენტრალური ბიუჯეტით გათვალისწინებული პროგრამების ფარგლებში. თუმცა რჩება სოციალური უზრუნველყოფის მომსახურეობის ნაწილი, რომლის დაფინანსება აუცილებელია განხორციელდეს  როგორც ადგილობრივი თვითმმართველობის საკუთარი უფლებამოსილებიდან, ასევე მოსახლეობის მოწყვლადი ჯგუფების საჭიროებებიდან   და გადაუდებელი აუცილებლობიდან გამომდინარე.</w:t>
      </w:r>
    </w:p>
    <w:bookmarkEnd w:id="13"/>
    <w:p w14:paraId="1B379997" w14:textId="77777777" w:rsidR="00E56255" w:rsidRPr="0051709E" w:rsidRDefault="00E56255" w:rsidP="00F26C65">
      <w:pPr>
        <w:spacing w:after="0" w:line="240" w:lineRule="auto"/>
        <w:jc w:val="both"/>
        <w:rPr>
          <w:rFonts w:ascii="Sylfaen" w:hAnsi="Sylfaen" w:cs="Sylfaen"/>
          <w:b/>
          <w:sz w:val="24"/>
          <w:szCs w:val="24"/>
          <w:lang w:val="ka-GE"/>
        </w:rPr>
      </w:pPr>
    </w:p>
    <w:p w14:paraId="22DE31CE" w14:textId="0CFE41AE" w:rsidR="00D3687A" w:rsidRPr="0051709E" w:rsidRDefault="00D3687A" w:rsidP="008E736B">
      <w:pPr>
        <w:spacing w:after="0" w:line="240" w:lineRule="auto"/>
        <w:ind w:firstLine="567"/>
        <w:jc w:val="both"/>
        <w:rPr>
          <w:rFonts w:ascii="Sylfaen" w:hAnsi="Sylfaen" w:cs="Sylfaen"/>
          <w:b/>
          <w:sz w:val="24"/>
          <w:szCs w:val="24"/>
          <w:lang w:val="ka-GE"/>
        </w:rPr>
      </w:pPr>
      <w:r w:rsidRPr="0051709E">
        <w:rPr>
          <w:rFonts w:ascii="Sylfaen" w:hAnsi="Sylfaen" w:cs="Sylfaen"/>
          <w:b/>
          <w:sz w:val="24"/>
          <w:szCs w:val="24"/>
          <w:lang w:val="ka-GE"/>
        </w:rPr>
        <w:t xml:space="preserve">პრიორიტეტის </w:t>
      </w:r>
      <w:proofErr w:type="spellStart"/>
      <w:r w:rsidRPr="0051709E">
        <w:rPr>
          <w:rFonts w:ascii="Sylfaen" w:hAnsi="Sylfaen" w:cs="Sylfaen"/>
          <w:b/>
          <w:sz w:val="24"/>
          <w:szCs w:val="24"/>
          <w:lang w:val="ka-GE"/>
        </w:rPr>
        <w:t>საშუალოვადიანი</w:t>
      </w:r>
      <w:proofErr w:type="spellEnd"/>
      <w:r w:rsidRPr="0051709E">
        <w:rPr>
          <w:rFonts w:ascii="Sylfaen" w:hAnsi="Sylfaen" w:cs="Sylfaen"/>
          <w:b/>
          <w:sz w:val="24"/>
          <w:szCs w:val="24"/>
          <w:lang w:val="ka-GE"/>
        </w:rPr>
        <w:t xml:space="preserve"> მიზანი:</w:t>
      </w:r>
    </w:p>
    <w:p w14:paraId="412977E3" w14:textId="43453A3C" w:rsidR="00D3687A" w:rsidRPr="0051709E" w:rsidRDefault="00D3687A" w:rsidP="008E736B">
      <w:pPr>
        <w:spacing w:after="0" w:line="240" w:lineRule="auto"/>
        <w:ind w:firstLine="567"/>
        <w:jc w:val="both"/>
        <w:rPr>
          <w:rFonts w:ascii="Sylfaen" w:hAnsi="Sylfaen" w:cs="Sylfaen"/>
          <w:sz w:val="24"/>
          <w:szCs w:val="24"/>
          <w:lang w:val="ka-GE"/>
        </w:rPr>
      </w:pPr>
      <w:r w:rsidRPr="0051709E">
        <w:rPr>
          <w:rFonts w:ascii="Sylfaen" w:hAnsi="Sylfaen" w:cs="Sylfaen"/>
          <w:sz w:val="24"/>
          <w:szCs w:val="24"/>
          <w:lang w:val="ka-GE"/>
        </w:rPr>
        <w:t>მოსახლეობის სიცოცხლის ხანგრძლივობისა და ჯანმრთელობის მდგომარეობის გაუმჯობესება; ავადობის და შეზღუდული შესაძლებლობის სტატუსის განვითარების რისკის შემცირება; ჯანმრთელობისთვის უსაფრთხო გარემოს უზრუნველყოფა; მოქალაქეთა ღირსეული ცხოვრების პირობების უზრუნველყოფა; მოსახლეობის სიღარიბით, ხანდაზმულობით და შეზღუდული შესაძლებლობებით გამოწვეული სოციალური რისკების შემცირება</w:t>
      </w:r>
      <w:r w:rsidR="00460F42" w:rsidRPr="0051709E">
        <w:rPr>
          <w:rFonts w:ascii="Sylfaen" w:hAnsi="Sylfaen" w:cs="Sylfaen"/>
          <w:sz w:val="24"/>
          <w:szCs w:val="24"/>
          <w:lang w:val="ka-GE"/>
        </w:rPr>
        <w:t>.</w:t>
      </w:r>
    </w:p>
    <w:p w14:paraId="7659A9FC" w14:textId="5642023E" w:rsidR="00F362B1" w:rsidRDefault="00F362B1" w:rsidP="0079408F">
      <w:pPr>
        <w:spacing w:after="0" w:line="240" w:lineRule="auto"/>
        <w:jc w:val="both"/>
        <w:rPr>
          <w:rFonts w:ascii="Sylfaen" w:hAnsi="Sylfaen" w:cs="Sylfaen"/>
          <w:b/>
          <w:sz w:val="24"/>
          <w:szCs w:val="24"/>
          <w:lang w:val="ka-GE"/>
        </w:rPr>
      </w:pPr>
    </w:p>
    <w:p w14:paraId="3D5CF9C9" w14:textId="32E77820" w:rsidR="004F1046" w:rsidRPr="00E8627B" w:rsidRDefault="004F1046" w:rsidP="0079408F">
      <w:pPr>
        <w:spacing w:after="0" w:line="240" w:lineRule="auto"/>
        <w:jc w:val="both"/>
        <w:rPr>
          <w:rFonts w:ascii="Sylfaen" w:hAnsi="Sylfaen" w:cs="Sylfaen"/>
          <w:b/>
          <w:sz w:val="6"/>
          <w:szCs w:val="24"/>
          <w:lang w:val="ka-GE"/>
        </w:rPr>
      </w:pPr>
    </w:p>
    <w:p w14:paraId="74F830E0" w14:textId="77777777" w:rsidR="004F1046" w:rsidRPr="00E8627B" w:rsidRDefault="004F1046" w:rsidP="0079408F">
      <w:pPr>
        <w:spacing w:after="0" w:line="240" w:lineRule="auto"/>
        <w:jc w:val="both"/>
        <w:rPr>
          <w:rFonts w:ascii="Sylfaen" w:hAnsi="Sylfaen" w:cs="Sylfaen"/>
          <w:b/>
          <w:sz w:val="6"/>
          <w:szCs w:val="24"/>
          <w:lang w:val="ka-GE"/>
        </w:rPr>
      </w:pPr>
    </w:p>
    <w:p w14:paraId="21A89990" w14:textId="7B4DA564" w:rsidR="00A9119E" w:rsidRPr="0051709E" w:rsidRDefault="00A9119E" w:rsidP="008E736B">
      <w:pPr>
        <w:spacing w:after="0" w:line="240" w:lineRule="auto"/>
        <w:ind w:firstLine="567"/>
        <w:jc w:val="both"/>
        <w:rPr>
          <w:rFonts w:ascii="Sylfaen" w:hAnsi="Sylfaen" w:cs="Sylfaen"/>
          <w:b/>
          <w:sz w:val="24"/>
          <w:szCs w:val="24"/>
          <w:lang w:val="ka-GE"/>
        </w:rPr>
      </w:pPr>
      <w:r w:rsidRPr="0051709E">
        <w:rPr>
          <w:rFonts w:ascii="Sylfaen" w:hAnsi="Sylfaen" w:cs="Sylfaen"/>
          <w:b/>
          <w:sz w:val="24"/>
          <w:szCs w:val="24"/>
          <w:lang w:val="ka-GE"/>
        </w:rPr>
        <w:t>სამოქმედო გეგმა:</w:t>
      </w:r>
    </w:p>
    <w:p w14:paraId="490335E6" w14:textId="77777777" w:rsidR="00E56255" w:rsidRPr="0051709E" w:rsidRDefault="00E56255" w:rsidP="008E736B">
      <w:pPr>
        <w:spacing w:after="0" w:line="240" w:lineRule="auto"/>
        <w:ind w:firstLine="567"/>
        <w:jc w:val="both"/>
        <w:rPr>
          <w:rFonts w:ascii="Sylfaen" w:hAnsi="Sylfaen" w:cs="Sylfaen"/>
          <w:b/>
          <w:sz w:val="24"/>
          <w:szCs w:val="24"/>
          <w:lang w:val="ka-GE"/>
        </w:rPr>
      </w:pPr>
    </w:p>
    <w:p w14:paraId="510D5A08" w14:textId="65DCCCC6" w:rsidR="00460F42" w:rsidRPr="0051709E" w:rsidRDefault="00460F42" w:rsidP="008E736B">
      <w:pPr>
        <w:spacing w:after="0" w:line="240" w:lineRule="auto"/>
        <w:ind w:firstLine="567"/>
        <w:jc w:val="both"/>
        <w:rPr>
          <w:rFonts w:ascii="Sylfaen" w:hAnsi="Sylfaen" w:cs="Sylfaen"/>
          <w:sz w:val="24"/>
          <w:szCs w:val="24"/>
          <w:lang w:val="ka-GE"/>
        </w:rPr>
      </w:pPr>
      <w:r w:rsidRPr="0051709E">
        <w:rPr>
          <w:rFonts w:ascii="Sylfaen" w:hAnsi="Sylfaen" w:cs="Sylfaen"/>
          <w:sz w:val="24"/>
          <w:szCs w:val="24"/>
          <w:lang w:val="ka-GE"/>
        </w:rPr>
        <w:t xml:space="preserve">პრიორიტეტის ფარგლებში </w:t>
      </w:r>
      <w:r w:rsidR="00E725E8" w:rsidRPr="0051709E">
        <w:rPr>
          <w:rFonts w:ascii="Sylfaen" w:hAnsi="Sylfaen" w:cs="Sylfaen"/>
          <w:sz w:val="24"/>
          <w:szCs w:val="24"/>
          <w:lang w:val="ka-GE"/>
        </w:rPr>
        <w:t>დაგეგმილია შემდეგი პროგრამების განხორციელ</w:t>
      </w:r>
      <w:r w:rsidRPr="0051709E">
        <w:rPr>
          <w:rFonts w:ascii="Sylfaen" w:hAnsi="Sylfaen" w:cs="Sylfaen"/>
          <w:sz w:val="24"/>
          <w:szCs w:val="24"/>
          <w:lang w:val="ka-GE"/>
        </w:rPr>
        <w:t>ება</w:t>
      </w:r>
      <w:r w:rsidR="00E725E8" w:rsidRPr="0051709E">
        <w:rPr>
          <w:rFonts w:ascii="Sylfaen" w:hAnsi="Sylfaen" w:cs="Sylfaen"/>
          <w:sz w:val="24"/>
          <w:szCs w:val="24"/>
          <w:lang w:val="ka-GE"/>
        </w:rPr>
        <w:t>:</w:t>
      </w:r>
    </w:p>
    <w:p w14:paraId="5C17F9A2" w14:textId="546B1E1C" w:rsidR="00A9119E" w:rsidRPr="0051709E" w:rsidRDefault="00A9119E" w:rsidP="00FB6B27">
      <w:pPr>
        <w:pStyle w:val="a3"/>
        <w:numPr>
          <w:ilvl w:val="0"/>
          <w:numId w:val="6"/>
        </w:numPr>
        <w:spacing w:after="0" w:line="240" w:lineRule="auto"/>
        <w:ind w:left="0" w:firstLine="567"/>
        <w:jc w:val="both"/>
        <w:rPr>
          <w:rFonts w:ascii="Sylfaen" w:hAnsi="Sylfaen" w:cs="Sylfaen"/>
          <w:sz w:val="24"/>
          <w:szCs w:val="24"/>
        </w:rPr>
      </w:pPr>
      <w:r w:rsidRPr="0051709E">
        <w:rPr>
          <w:rFonts w:ascii="Sylfaen" w:hAnsi="Sylfaen" w:cs="Sylfaen"/>
          <w:sz w:val="24"/>
          <w:szCs w:val="24"/>
          <w:lang w:val="ka-GE"/>
        </w:rPr>
        <w:t>ჯან</w:t>
      </w:r>
      <w:r w:rsidR="000418E4" w:rsidRPr="0051709E">
        <w:rPr>
          <w:rFonts w:ascii="Sylfaen" w:hAnsi="Sylfaen" w:cs="Sylfaen"/>
          <w:sz w:val="24"/>
          <w:szCs w:val="24"/>
          <w:lang w:val="ka-GE"/>
        </w:rPr>
        <w:t xml:space="preserve">მრთელობის </w:t>
      </w:r>
      <w:r w:rsidRPr="0051709E">
        <w:rPr>
          <w:rFonts w:ascii="Sylfaen" w:hAnsi="Sylfaen" w:cs="Sylfaen"/>
          <w:sz w:val="24"/>
          <w:szCs w:val="24"/>
          <w:lang w:val="ka-GE"/>
        </w:rPr>
        <w:t>დაცვის</w:t>
      </w:r>
      <w:r w:rsidR="00460F42" w:rsidRPr="0051709E">
        <w:rPr>
          <w:rFonts w:ascii="Sylfaen" w:hAnsi="Sylfaen" w:cs="Sylfaen"/>
          <w:sz w:val="24"/>
          <w:szCs w:val="24"/>
          <w:lang w:val="ka-GE"/>
        </w:rPr>
        <w:t xml:space="preserve"> </w:t>
      </w:r>
      <w:r w:rsidRPr="0051709E">
        <w:rPr>
          <w:rFonts w:ascii="Sylfaen" w:hAnsi="Sylfaen" w:cs="Sylfaen"/>
          <w:sz w:val="24"/>
          <w:szCs w:val="24"/>
          <w:lang w:val="ka-GE"/>
        </w:rPr>
        <w:t>პროგრამა</w:t>
      </w:r>
      <w:r w:rsidR="00D3687A" w:rsidRPr="0051709E">
        <w:rPr>
          <w:rFonts w:ascii="Sylfaen" w:hAnsi="Sylfaen" w:cs="Sylfaen"/>
          <w:sz w:val="24"/>
          <w:szCs w:val="24"/>
        </w:rPr>
        <w:t>;</w:t>
      </w:r>
    </w:p>
    <w:p w14:paraId="50D0519F" w14:textId="20BAF3C9" w:rsidR="0079408F" w:rsidRDefault="00A9119E" w:rsidP="00FB6B27">
      <w:pPr>
        <w:pStyle w:val="a3"/>
        <w:numPr>
          <w:ilvl w:val="0"/>
          <w:numId w:val="6"/>
        </w:numPr>
        <w:spacing w:after="0" w:line="240" w:lineRule="auto"/>
        <w:ind w:left="0" w:firstLine="567"/>
        <w:jc w:val="both"/>
        <w:rPr>
          <w:rFonts w:ascii="Sylfaen" w:hAnsi="Sylfaen" w:cs="Sylfaen"/>
          <w:sz w:val="24"/>
          <w:szCs w:val="24"/>
        </w:rPr>
      </w:pPr>
      <w:r w:rsidRPr="0051709E">
        <w:rPr>
          <w:rFonts w:ascii="Sylfaen" w:hAnsi="Sylfaen" w:cs="Sylfaen"/>
          <w:sz w:val="24"/>
          <w:szCs w:val="24"/>
          <w:lang w:val="ka-GE"/>
        </w:rPr>
        <w:t>სოციალური უზრუნველყოფის პროგრამა</w:t>
      </w:r>
      <w:r w:rsidR="00D3687A" w:rsidRPr="0051709E">
        <w:rPr>
          <w:rFonts w:ascii="Sylfaen" w:hAnsi="Sylfaen" w:cs="Sylfaen"/>
          <w:sz w:val="24"/>
          <w:szCs w:val="24"/>
        </w:rPr>
        <w:t>.</w:t>
      </w:r>
    </w:p>
    <w:p w14:paraId="7F0AF00F" w14:textId="77777777" w:rsidR="008B6D06" w:rsidRDefault="008B6D06" w:rsidP="008B6D06">
      <w:pPr>
        <w:spacing w:after="0" w:line="240" w:lineRule="auto"/>
        <w:jc w:val="both"/>
        <w:rPr>
          <w:rFonts w:ascii="Sylfaen" w:hAnsi="Sylfaen" w:cs="Sylfaen"/>
          <w:sz w:val="24"/>
          <w:szCs w:val="24"/>
        </w:rPr>
      </w:pPr>
    </w:p>
    <w:p w14:paraId="715D307E" w14:textId="77777777" w:rsidR="008B6D06" w:rsidRDefault="008B6D06" w:rsidP="008B6D06">
      <w:pPr>
        <w:spacing w:after="0" w:line="240" w:lineRule="auto"/>
        <w:jc w:val="both"/>
        <w:rPr>
          <w:rFonts w:ascii="Sylfaen" w:hAnsi="Sylfaen" w:cs="Sylfaen"/>
          <w:sz w:val="24"/>
          <w:szCs w:val="24"/>
        </w:rPr>
      </w:pPr>
    </w:p>
    <w:p w14:paraId="4CA5B993" w14:textId="77777777" w:rsidR="008B6D06" w:rsidRDefault="008B6D06" w:rsidP="008B6D06">
      <w:pPr>
        <w:spacing w:after="0" w:line="240" w:lineRule="auto"/>
        <w:jc w:val="both"/>
        <w:rPr>
          <w:rFonts w:ascii="Sylfaen" w:hAnsi="Sylfaen" w:cs="Sylfaen"/>
          <w:sz w:val="24"/>
          <w:szCs w:val="24"/>
        </w:rPr>
      </w:pPr>
    </w:p>
    <w:p w14:paraId="329EBCEA" w14:textId="77777777" w:rsidR="008B6D06" w:rsidRPr="008B6D06" w:rsidRDefault="008B6D06" w:rsidP="008B6D06">
      <w:pPr>
        <w:spacing w:after="0" w:line="240" w:lineRule="auto"/>
        <w:jc w:val="both"/>
        <w:rPr>
          <w:rFonts w:ascii="Sylfaen" w:hAnsi="Sylfaen" w:cs="Sylfaen"/>
          <w:sz w:val="24"/>
          <w:szCs w:val="24"/>
        </w:rPr>
      </w:pPr>
    </w:p>
    <w:p w14:paraId="3419A0FE" w14:textId="77777777" w:rsidR="004F1046" w:rsidRPr="00E8627B" w:rsidRDefault="004F1046" w:rsidP="004F1046">
      <w:pPr>
        <w:pStyle w:val="a3"/>
        <w:spacing w:after="0" w:line="240" w:lineRule="auto"/>
        <w:ind w:left="567"/>
        <w:jc w:val="both"/>
        <w:rPr>
          <w:rFonts w:ascii="Sylfaen" w:hAnsi="Sylfaen" w:cs="Sylfaen"/>
          <w:sz w:val="12"/>
          <w:szCs w:val="24"/>
        </w:rPr>
      </w:pPr>
    </w:p>
    <w:p w14:paraId="2A22B921" w14:textId="63A6F1DA" w:rsidR="00527E26" w:rsidRDefault="0036052F" w:rsidP="0036052F">
      <w:pPr>
        <w:spacing w:after="0" w:line="240" w:lineRule="auto"/>
        <w:jc w:val="right"/>
        <w:rPr>
          <w:rFonts w:ascii="Sylfaen" w:hAnsi="Sylfaen" w:cs="Sylfaen"/>
          <w:b/>
          <w:sz w:val="24"/>
          <w:szCs w:val="24"/>
          <w:u w:val="single"/>
          <w:lang w:val="ka-GE"/>
        </w:rPr>
      </w:pPr>
      <w:r w:rsidRPr="0051709E">
        <w:rPr>
          <w:rFonts w:ascii="Sylfaen" w:hAnsi="Sylfaen" w:cs="Sylfaen"/>
          <w:b/>
          <w:sz w:val="24"/>
          <w:szCs w:val="24"/>
          <w:u w:val="single"/>
          <w:lang w:val="ka-GE"/>
        </w:rPr>
        <w:t>ცხრილი</w:t>
      </w:r>
      <w:r w:rsidR="005F5B0F" w:rsidRPr="0051709E">
        <w:rPr>
          <w:rFonts w:ascii="Sylfaen" w:hAnsi="Sylfaen" w:cs="Sylfaen"/>
          <w:b/>
          <w:sz w:val="24"/>
          <w:szCs w:val="24"/>
          <w:u w:val="single"/>
          <w:lang w:val="ka-GE"/>
        </w:rPr>
        <w:t xml:space="preserve"> №5</w:t>
      </w:r>
    </w:p>
    <w:p w14:paraId="1699291D" w14:textId="01DE6DB2" w:rsidR="00E55D42" w:rsidRPr="0051709E" w:rsidRDefault="00E55D42" w:rsidP="0036052F">
      <w:pPr>
        <w:spacing w:after="0" w:line="240" w:lineRule="auto"/>
        <w:jc w:val="right"/>
        <w:rPr>
          <w:rFonts w:ascii="Sylfaen" w:hAnsi="Sylfaen" w:cs="Sylfaen"/>
          <w:b/>
          <w:sz w:val="24"/>
          <w:szCs w:val="24"/>
          <w:u w:val="single"/>
          <w:lang w:val="ka-GE"/>
        </w:rPr>
      </w:pPr>
      <w:r w:rsidRPr="00E5004C">
        <w:rPr>
          <w:rFonts w:eastAsia="Times New Roman" w:cs="Calibri"/>
          <w:color w:val="000000"/>
          <w:sz w:val="20"/>
          <w:szCs w:val="20"/>
        </w:rPr>
        <w:t>(</w:t>
      </w:r>
      <w:r w:rsidR="00D32A9E">
        <w:rPr>
          <w:rFonts w:eastAsia="Times New Roman" w:cs="Calibri"/>
          <w:color w:val="000000"/>
          <w:sz w:val="20"/>
          <w:szCs w:val="20"/>
          <w:lang w:val="ka-GE"/>
        </w:rPr>
        <w:t xml:space="preserve">ათას </w:t>
      </w:r>
      <w:proofErr w:type="spellStart"/>
      <w:r w:rsidRPr="00E5004C">
        <w:rPr>
          <w:rFonts w:eastAsia="Times New Roman" w:cs="Calibri"/>
          <w:color w:val="000000"/>
          <w:sz w:val="20"/>
          <w:szCs w:val="20"/>
        </w:rPr>
        <w:t>ლარებში</w:t>
      </w:r>
      <w:proofErr w:type="spellEnd"/>
      <w:r w:rsidRPr="00E5004C">
        <w:rPr>
          <w:rFonts w:eastAsia="Times New Roman" w:cs="Calibri"/>
          <w:color w:val="000000"/>
          <w:sz w:val="20"/>
          <w:szCs w:val="20"/>
        </w:rPr>
        <w:t>)</w:t>
      </w:r>
    </w:p>
    <w:tbl>
      <w:tblPr>
        <w:tblW w:w="10915" w:type="dxa"/>
        <w:tblInd w:w="-10" w:type="dxa"/>
        <w:tblLook w:val="04A0" w:firstRow="1" w:lastRow="0" w:firstColumn="1" w:lastColumn="0" w:noHBand="0" w:noVBand="1"/>
      </w:tblPr>
      <w:tblGrid>
        <w:gridCol w:w="1425"/>
        <w:gridCol w:w="2724"/>
        <w:gridCol w:w="1264"/>
        <w:gridCol w:w="1262"/>
        <w:gridCol w:w="1024"/>
        <w:gridCol w:w="1072"/>
        <w:gridCol w:w="1072"/>
        <w:gridCol w:w="1072"/>
      </w:tblGrid>
      <w:tr w:rsidR="008B6D06" w:rsidRPr="00E20842" w14:paraId="3501E604" w14:textId="77777777" w:rsidTr="00E55D42">
        <w:trPr>
          <w:trHeight w:val="585"/>
        </w:trPr>
        <w:tc>
          <w:tcPr>
            <w:tcW w:w="142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927455" w14:textId="77777777" w:rsidR="008B6D06" w:rsidRPr="00E20842" w:rsidRDefault="008B6D06" w:rsidP="008B6D06">
            <w:pPr>
              <w:spacing w:after="0" w:line="240" w:lineRule="auto"/>
              <w:jc w:val="center"/>
              <w:rPr>
                <w:rFonts w:eastAsia="Times New Roman" w:cs="Calibri"/>
                <w:color w:val="000000"/>
                <w:sz w:val="20"/>
                <w:szCs w:val="20"/>
              </w:rPr>
            </w:pPr>
            <w:proofErr w:type="spellStart"/>
            <w:r w:rsidRPr="00E20842">
              <w:rPr>
                <w:rFonts w:eastAsia="Times New Roman" w:cs="Calibri"/>
                <w:color w:val="000000"/>
                <w:sz w:val="20"/>
                <w:szCs w:val="20"/>
              </w:rPr>
              <w:t>პროგრამული</w:t>
            </w:r>
            <w:proofErr w:type="spellEnd"/>
            <w:r w:rsidRPr="00E20842">
              <w:rPr>
                <w:rFonts w:eastAsia="Times New Roman" w:cs="Calibri"/>
                <w:color w:val="000000"/>
                <w:sz w:val="20"/>
                <w:szCs w:val="20"/>
              </w:rPr>
              <w:t xml:space="preserve"> </w:t>
            </w:r>
            <w:proofErr w:type="spellStart"/>
            <w:r w:rsidRPr="00E20842">
              <w:rPr>
                <w:rFonts w:eastAsia="Times New Roman" w:cs="Calibri"/>
                <w:color w:val="000000"/>
                <w:sz w:val="20"/>
                <w:szCs w:val="20"/>
              </w:rPr>
              <w:t>კოდი</w:t>
            </w:r>
            <w:proofErr w:type="spellEnd"/>
          </w:p>
        </w:tc>
        <w:tc>
          <w:tcPr>
            <w:tcW w:w="2724" w:type="dxa"/>
            <w:tcBorders>
              <w:top w:val="single" w:sz="8" w:space="0" w:color="auto"/>
              <w:left w:val="nil"/>
              <w:bottom w:val="single" w:sz="8" w:space="0" w:color="auto"/>
              <w:right w:val="single" w:sz="8" w:space="0" w:color="auto"/>
            </w:tcBorders>
            <w:shd w:val="clear" w:color="auto" w:fill="auto"/>
            <w:vAlign w:val="center"/>
            <w:hideMark/>
          </w:tcPr>
          <w:p w14:paraId="7A85B851" w14:textId="77777777" w:rsidR="008B6D06" w:rsidRPr="00E20842" w:rsidRDefault="008B6D06" w:rsidP="008B6D06">
            <w:pPr>
              <w:spacing w:after="0" w:line="240" w:lineRule="auto"/>
              <w:jc w:val="center"/>
              <w:rPr>
                <w:rFonts w:eastAsia="Times New Roman" w:cs="Calibri"/>
                <w:color w:val="000000"/>
                <w:sz w:val="20"/>
                <w:szCs w:val="20"/>
              </w:rPr>
            </w:pPr>
            <w:proofErr w:type="spellStart"/>
            <w:r w:rsidRPr="00E20842">
              <w:rPr>
                <w:rFonts w:eastAsia="Times New Roman" w:cs="Calibri"/>
                <w:color w:val="000000"/>
                <w:sz w:val="20"/>
                <w:szCs w:val="20"/>
              </w:rPr>
              <w:t>პრიორიტეტი</w:t>
            </w:r>
            <w:proofErr w:type="spellEnd"/>
            <w:r w:rsidRPr="00E20842">
              <w:rPr>
                <w:rFonts w:eastAsia="Times New Roman" w:cs="Calibri"/>
                <w:color w:val="000000"/>
                <w:sz w:val="20"/>
                <w:szCs w:val="20"/>
              </w:rPr>
              <w:t xml:space="preserve">, </w:t>
            </w:r>
            <w:proofErr w:type="spellStart"/>
            <w:r w:rsidRPr="00E20842">
              <w:rPr>
                <w:rFonts w:eastAsia="Times New Roman" w:cs="Calibri"/>
                <w:color w:val="000000"/>
                <w:sz w:val="20"/>
                <w:szCs w:val="20"/>
              </w:rPr>
              <w:t>პროგრამა</w:t>
            </w:r>
            <w:proofErr w:type="spellEnd"/>
            <w:r w:rsidRPr="00E20842">
              <w:rPr>
                <w:rFonts w:eastAsia="Times New Roman" w:cs="Calibri"/>
                <w:color w:val="000000"/>
                <w:sz w:val="20"/>
                <w:szCs w:val="20"/>
              </w:rPr>
              <w:t xml:space="preserve">, </w:t>
            </w:r>
            <w:proofErr w:type="spellStart"/>
            <w:r w:rsidRPr="00E20842">
              <w:rPr>
                <w:rFonts w:eastAsia="Times New Roman" w:cs="Calibri"/>
                <w:color w:val="000000"/>
                <w:sz w:val="20"/>
                <w:szCs w:val="20"/>
              </w:rPr>
              <w:t>ქვეპროგრამა</w:t>
            </w:r>
            <w:proofErr w:type="spellEnd"/>
          </w:p>
        </w:tc>
        <w:tc>
          <w:tcPr>
            <w:tcW w:w="1264" w:type="dxa"/>
            <w:tcBorders>
              <w:top w:val="single" w:sz="8" w:space="0" w:color="auto"/>
              <w:left w:val="nil"/>
              <w:bottom w:val="single" w:sz="8" w:space="0" w:color="auto"/>
              <w:right w:val="single" w:sz="8" w:space="0" w:color="auto"/>
            </w:tcBorders>
            <w:shd w:val="clear" w:color="auto" w:fill="auto"/>
            <w:vAlign w:val="center"/>
            <w:hideMark/>
          </w:tcPr>
          <w:p w14:paraId="76FCFAA7" w14:textId="27B9B6AA" w:rsidR="008B6D06" w:rsidRPr="00E8627B" w:rsidRDefault="008B6D06" w:rsidP="008B6D06">
            <w:pPr>
              <w:spacing w:after="0" w:line="240" w:lineRule="auto"/>
              <w:jc w:val="center"/>
              <w:rPr>
                <w:rFonts w:eastAsia="Times New Roman" w:cs="Calibri"/>
                <w:color w:val="000000"/>
                <w:sz w:val="16"/>
                <w:szCs w:val="20"/>
              </w:rPr>
            </w:pPr>
            <w:r>
              <w:rPr>
                <w:rFonts w:ascii="Sylfaen" w:hAnsi="Sylfaen" w:cs="Calibri"/>
                <w:color w:val="000000"/>
                <w:sz w:val="16"/>
                <w:szCs w:val="16"/>
              </w:rPr>
              <w:t xml:space="preserve">2025 </w:t>
            </w:r>
            <w:proofErr w:type="spellStart"/>
            <w:r>
              <w:rPr>
                <w:rFonts w:ascii="Sylfaen" w:hAnsi="Sylfaen" w:cs="Calibri"/>
                <w:color w:val="000000"/>
                <w:sz w:val="16"/>
                <w:szCs w:val="16"/>
              </w:rPr>
              <w:t>წლის</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ფაქტი</w:t>
            </w:r>
            <w:proofErr w:type="spellEnd"/>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8C2FD" w14:textId="39BEA3BC" w:rsidR="008B6D06" w:rsidRPr="00E8627B" w:rsidRDefault="008B6D06" w:rsidP="008B6D06">
            <w:pPr>
              <w:spacing w:after="0" w:line="240" w:lineRule="auto"/>
              <w:jc w:val="center"/>
              <w:rPr>
                <w:rFonts w:eastAsia="Times New Roman" w:cs="Calibri"/>
                <w:color w:val="000000"/>
                <w:sz w:val="16"/>
                <w:szCs w:val="20"/>
              </w:rPr>
            </w:pPr>
            <w:r>
              <w:rPr>
                <w:rFonts w:ascii="Sylfaen" w:hAnsi="Sylfaen" w:cs="Calibri"/>
                <w:color w:val="000000"/>
                <w:sz w:val="16"/>
                <w:szCs w:val="16"/>
              </w:rPr>
              <w:t xml:space="preserve">2026 </w:t>
            </w:r>
            <w:proofErr w:type="spellStart"/>
            <w:r>
              <w:rPr>
                <w:rFonts w:ascii="Sylfaen" w:hAnsi="Sylfaen" w:cs="Calibri"/>
                <w:color w:val="000000"/>
                <w:sz w:val="16"/>
                <w:szCs w:val="16"/>
              </w:rPr>
              <w:t>წლის</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გეგმა</w:t>
            </w:r>
            <w:proofErr w:type="spellEnd"/>
          </w:p>
        </w:tc>
        <w:tc>
          <w:tcPr>
            <w:tcW w:w="10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CD5A85" w14:textId="424C949A" w:rsidR="008B6D06" w:rsidRPr="00E8627B" w:rsidRDefault="008B6D06" w:rsidP="008B6D06">
            <w:pPr>
              <w:spacing w:after="0" w:line="240" w:lineRule="auto"/>
              <w:jc w:val="center"/>
              <w:rPr>
                <w:rFonts w:eastAsia="Times New Roman" w:cs="Calibri"/>
                <w:color w:val="000000"/>
                <w:sz w:val="16"/>
                <w:szCs w:val="20"/>
              </w:rPr>
            </w:pPr>
            <w:r>
              <w:rPr>
                <w:rFonts w:ascii="Sylfaen" w:hAnsi="Sylfaen" w:cs="Calibri"/>
                <w:color w:val="000000"/>
                <w:sz w:val="16"/>
                <w:szCs w:val="16"/>
              </w:rPr>
              <w:t xml:space="preserve">2027 </w:t>
            </w:r>
            <w:proofErr w:type="spellStart"/>
            <w:r>
              <w:rPr>
                <w:rFonts w:ascii="Sylfaen" w:hAnsi="Sylfaen" w:cs="Calibri"/>
                <w:color w:val="000000"/>
                <w:sz w:val="16"/>
                <w:szCs w:val="16"/>
              </w:rPr>
              <w:t>წლის</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პროექტი</w:t>
            </w:r>
            <w:proofErr w:type="spellEnd"/>
          </w:p>
        </w:tc>
        <w:tc>
          <w:tcPr>
            <w:tcW w:w="1072" w:type="dxa"/>
            <w:tcBorders>
              <w:top w:val="single" w:sz="8" w:space="0" w:color="auto"/>
              <w:left w:val="nil"/>
              <w:bottom w:val="single" w:sz="8" w:space="0" w:color="auto"/>
              <w:right w:val="single" w:sz="8" w:space="0" w:color="auto"/>
            </w:tcBorders>
            <w:shd w:val="clear" w:color="auto" w:fill="auto"/>
            <w:vAlign w:val="center"/>
            <w:hideMark/>
          </w:tcPr>
          <w:p w14:paraId="71168EC2" w14:textId="4FDE5CC9" w:rsidR="008B6D06" w:rsidRPr="00E8627B" w:rsidRDefault="008B6D06" w:rsidP="008B6D06">
            <w:pPr>
              <w:spacing w:after="0" w:line="240" w:lineRule="auto"/>
              <w:jc w:val="center"/>
              <w:rPr>
                <w:rFonts w:eastAsia="Times New Roman" w:cs="Calibri"/>
                <w:color w:val="000000"/>
                <w:sz w:val="16"/>
                <w:szCs w:val="20"/>
              </w:rPr>
            </w:pPr>
            <w:r>
              <w:rPr>
                <w:rFonts w:ascii="Sylfaen" w:hAnsi="Sylfaen" w:cs="Calibri"/>
                <w:color w:val="000000"/>
                <w:sz w:val="16"/>
                <w:szCs w:val="16"/>
              </w:rPr>
              <w:t xml:space="preserve">2028 </w:t>
            </w:r>
            <w:proofErr w:type="spellStart"/>
            <w:r>
              <w:rPr>
                <w:rFonts w:ascii="Sylfaen" w:hAnsi="Sylfaen" w:cs="Calibri"/>
                <w:color w:val="000000"/>
                <w:sz w:val="16"/>
                <w:szCs w:val="16"/>
              </w:rPr>
              <w:t>წლის</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პროექტი</w:t>
            </w:r>
            <w:proofErr w:type="spellEnd"/>
          </w:p>
        </w:tc>
        <w:tc>
          <w:tcPr>
            <w:tcW w:w="1072" w:type="dxa"/>
            <w:tcBorders>
              <w:top w:val="single" w:sz="8" w:space="0" w:color="auto"/>
              <w:left w:val="nil"/>
              <w:bottom w:val="single" w:sz="8" w:space="0" w:color="auto"/>
              <w:right w:val="single" w:sz="8" w:space="0" w:color="auto"/>
            </w:tcBorders>
            <w:shd w:val="clear" w:color="auto" w:fill="auto"/>
            <w:vAlign w:val="center"/>
            <w:hideMark/>
          </w:tcPr>
          <w:p w14:paraId="096F9EA4" w14:textId="5F77EDF2" w:rsidR="008B6D06" w:rsidRPr="00E8627B" w:rsidRDefault="008B6D06" w:rsidP="008B6D06">
            <w:pPr>
              <w:spacing w:after="0" w:line="240" w:lineRule="auto"/>
              <w:jc w:val="center"/>
              <w:rPr>
                <w:rFonts w:eastAsia="Times New Roman" w:cs="Calibri"/>
                <w:color w:val="000000"/>
                <w:sz w:val="16"/>
                <w:szCs w:val="20"/>
              </w:rPr>
            </w:pPr>
            <w:r>
              <w:rPr>
                <w:rFonts w:ascii="Sylfaen" w:hAnsi="Sylfaen" w:cs="Calibri"/>
                <w:color w:val="000000"/>
                <w:sz w:val="16"/>
                <w:szCs w:val="16"/>
              </w:rPr>
              <w:t xml:space="preserve">2029 </w:t>
            </w:r>
            <w:proofErr w:type="spellStart"/>
            <w:r>
              <w:rPr>
                <w:rFonts w:ascii="Sylfaen" w:hAnsi="Sylfaen" w:cs="Calibri"/>
                <w:color w:val="000000"/>
                <w:sz w:val="16"/>
                <w:szCs w:val="16"/>
              </w:rPr>
              <w:t>წლის</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პროექტი</w:t>
            </w:r>
            <w:proofErr w:type="spellEnd"/>
          </w:p>
        </w:tc>
        <w:tc>
          <w:tcPr>
            <w:tcW w:w="1072" w:type="dxa"/>
            <w:tcBorders>
              <w:top w:val="single" w:sz="8" w:space="0" w:color="auto"/>
              <w:left w:val="nil"/>
              <w:bottom w:val="single" w:sz="8" w:space="0" w:color="auto"/>
              <w:right w:val="single" w:sz="8" w:space="0" w:color="auto"/>
            </w:tcBorders>
            <w:shd w:val="clear" w:color="auto" w:fill="auto"/>
            <w:vAlign w:val="center"/>
            <w:hideMark/>
          </w:tcPr>
          <w:p w14:paraId="1A25BE4A" w14:textId="1862FC6F" w:rsidR="008B6D06" w:rsidRPr="00E8627B" w:rsidRDefault="008B6D06" w:rsidP="008B6D06">
            <w:pPr>
              <w:spacing w:after="0" w:line="240" w:lineRule="auto"/>
              <w:jc w:val="center"/>
              <w:rPr>
                <w:rFonts w:eastAsia="Times New Roman" w:cs="Calibri"/>
                <w:color w:val="000000"/>
                <w:sz w:val="16"/>
                <w:szCs w:val="20"/>
              </w:rPr>
            </w:pPr>
            <w:r>
              <w:rPr>
                <w:rFonts w:ascii="Sylfaen" w:hAnsi="Sylfaen" w:cs="Calibri"/>
                <w:color w:val="000000"/>
                <w:sz w:val="16"/>
                <w:szCs w:val="16"/>
              </w:rPr>
              <w:t xml:space="preserve">2030 </w:t>
            </w:r>
            <w:proofErr w:type="spellStart"/>
            <w:r>
              <w:rPr>
                <w:rFonts w:ascii="Sylfaen" w:hAnsi="Sylfaen" w:cs="Calibri"/>
                <w:color w:val="000000"/>
                <w:sz w:val="16"/>
                <w:szCs w:val="16"/>
              </w:rPr>
              <w:t>წლის</w:t>
            </w:r>
            <w:proofErr w:type="spellEnd"/>
            <w:r>
              <w:rPr>
                <w:rFonts w:ascii="Sylfaen" w:hAnsi="Sylfaen" w:cs="Calibri"/>
                <w:color w:val="000000"/>
                <w:sz w:val="16"/>
                <w:szCs w:val="16"/>
              </w:rPr>
              <w:t xml:space="preserve"> </w:t>
            </w:r>
            <w:proofErr w:type="spellStart"/>
            <w:r>
              <w:rPr>
                <w:rFonts w:ascii="Sylfaen" w:hAnsi="Sylfaen" w:cs="Calibri"/>
                <w:color w:val="000000"/>
                <w:sz w:val="16"/>
                <w:szCs w:val="16"/>
              </w:rPr>
              <w:t>პროექტი</w:t>
            </w:r>
            <w:proofErr w:type="spellEnd"/>
          </w:p>
        </w:tc>
      </w:tr>
      <w:tr w:rsidR="008B6D06" w:rsidRPr="00E20842" w14:paraId="45604116" w14:textId="77777777" w:rsidTr="00E55D42">
        <w:trPr>
          <w:trHeight w:val="498"/>
        </w:trPr>
        <w:tc>
          <w:tcPr>
            <w:tcW w:w="1425" w:type="dxa"/>
            <w:tcBorders>
              <w:top w:val="nil"/>
              <w:left w:val="single" w:sz="4" w:space="0" w:color="auto"/>
              <w:bottom w:val="single" w:sz="4" w:space="0" w:color="auto"/>
              <w:right w:val="single" w:sz="4" w:space="0" w:color="auto"/>
            </w:tcBorders>
            <w:shd w:val="clear" w:color="000000" w:fill="D9D9D9"/>
            <w:vAlign w:val="center"/>
            <w:hideMark/>
          </w:tcPr>
          <w:p w14:paraId="24E1E5B8" w14:textId="77777777" w:rsidR="008B6D06" w:rsidRPr="00E20842" w:rsidRDefault="008B6D06" w:rsidP="008B6D06">
            <w:pPr>
              <w:spacing w:after="0" w:line="240" w:lineRule="auto"/>
              <w:jc w:val="center"/>
              <w:rPr>
                <w:rFonts w:eastAsia="Times New Roman" w:cs="Calibri"/>
                <w:b/>
                <w:bCs/>
                <w:color w:val="000000"/>
                <w:sz w:val="20"/>
                <w:szCs w:val="20"/>
              </w:rPr>
            </w:pPr>
            <w:r w:rsidRPr="00E20842">
              <w:rPr>
                <w:rFonts w:eastAsia="Times New Roman" w:cs="Calibri"/>
                <w:b/>
                <w:bCs/>
                <w:color w:val="000000"/>
                <w:sz w:val="20"/>
                <w:szCs w:val="20"/>
              </w:rPr>
              <w:t>06 00</w:t>
            </w:r>
          </w:p>
        </w:tc>
        <w:tc>
          <w:tcPr>
            <w:tcW w:w="2724" w:type="dxa"/>
            <w:tcBorders>
              <w:top w:val="nil"/>
              <w:left w:val="nil"/>
              <w:bottom w:val="single" w:sz="4" w:space="0" w:color="auto"/>
              <w:right w:val="single" w:sz="4" w:space="0" w:color="auto"/>
            </w:tcBorders>
            <w:shd w:val="clear" w:color="000000" w:fill="D9D9D9"/>
            <w:vAlign w:val="center"/>
            <w:hideMark/>
          </w:tcPr>
          <w:p w14:paraId="09369B83" w14:textId="7FCB0102" w:rsidR="008B6D06" w:rsidRPr="00E20842" w:rsidRDefault="008B6D06" w:rsidP="008B6D06">
            <w:pPr>
              <w:spacing w:after="0" w:line="240" w:lineRule="auto"/>
              <w:jc w:val="center"/>
              <w:rPr>
                <w:rFonts w:eastAsia="Times New Roman" w:cs="Calibri"/>
                <w:b/>
                <w:bCs/>
                <w:color w:val="000000"/>
                <w:sz w:val="20"/>
                <w:szCs w:val="20"/>
              </w:rPr>
            </w:pPr>
            <w:proofErr w:type="spellStart"/>
            <w:r>
              <w:rPr>
                <w:rFonts w:cs="Calibri"/>
                <w:b/>
                <w:bCs/>
                <w:color w:val="000000"/>
                <w:sz w:val="20"/>
                <w:szCs w:val="20"/>
              </w:rPr>
              <w:t>ჯანმრთელობის</w:t>
            </w:r>
            <w:proofErr w:type="spellEnd"/>
            <w:r>
              <w:rPr>
                <w:rFonts w:cs="Calibri"/>
                <w:b/>
                <w:bCs/>
                <w:color w:val="000000"/>
                <w:sz w:val="20"/>
                <w:szCs w:val="20"/>
              </w:rPr>
              <w:t xml:space="preserve"> </w:t>
            </w:r>
            <w:proofErr w:type="spellStart"/>
            <w:r>
              <w:rPr>
                <w:rFonts w:cs="Calibri"/>
                <w:b/>
                <w:bCs/>
                <w:color w:val="000000"/>
                <w:sz w:val="20"/>
                <w:szCs w:val="20"/>
              </w:rPr>
              <w:t>დაცვა</w:t>
            </w:r>
            <w:proofErr w:type="spellEnd"/>
            <w:r>
              <w:rPr>
                <w:rFonts w:cs="Calibri"/>
                <w:b/>
                <w:bCs/>
                <w:color w:val="000000"/>
                <w:sz w:val="20"/>
                <w:szCs w:val="20"/>
              </w:rPr>
              <w:t xml:space="preserve"> </w:t>
            </w:r>
            <w:proofErr w:type="spellStart"/>
            <w:r>
              <w:rPr>
                <w:rFonts w:cs="Calibri"/>
                <w:b/>
                <w:bCs/>
                <w:color w:val="000000"/>
                <w:sz w:val="20"/>
                <w:szCs w:val="20"/>
              </w:rPr>
              <w:t>და</w:t>
            </w:r>
            <w:proofErr w:type="spellEnd"/>
            <w:r>
              <w:rPr>
                <w:rFonts w:cs="Calibri"/>
                <w:b/>
                <w:bCs/>
                <w:color w:val="000000"/>
                <w:sz w:val="20"/>
                <w:szCs w:val="20"/>
              </w:rPr>
              <w:t xml:space="preserve"> </w:t>
            </w:r>
            <w:proofErr w:type="spellStart"/>
            <w:r>
              <w:rPr>
                <w:rFonts w:cs="Calibri"/>
                <w:b/>
                <w:bCs/>
                <w:color w:val="000000"/>
                <w:sz w:val="20"/>
                <w:szCs w:val="20"/>
              </w:rPr>
              <w:t>სოციალური</w:t>
            </w:r>
            <w:proofErr w:type="spellEnd"/>
            <w:r>
              <w:rPr>
                <w:rFonts w:cs="Calibri"/>
                <w:b/>
                <w:bCs/>
                <w:color w:val="000000"/>
                <w:sz w:val="20"/>
                <w:szCs w:val="20"/>
              </w:rPr>
              <w:t xml:space="preserve"> </w:t>
            </w:r>
            <w:proofErr w:type="spellStart"/>
            <w:r>
              <w:rPr>
                <w:rFonts w:cs="Calibri"/>
                <w:b/>
                <w:bCs/>
                <w:color w:val="000000"/>
                <w:sz w:val="20"/>
                <w:szCs w:val="20"/>
              </w:rPr>
              <w:t>უზრუნველყოფა</w:t>
            </w:r>
            <w:proofErr w:type="spellEnd"/>
          </w:p>
        </w:tc>
        <w:tc>
          <w:tcPr>
            <w:tcW w:w="1264" w:type="dxa"/>
            <w:tcBorders>
              <w:top w:val="nil"/>
              <w:left w:val="nil"/>
              <w:bottom w:val="single" w:sz="4" w:space="0" w:color="auto"/>
              <w:right w:val="single" w:sz="4" w:space="0" w:color="auto"/>
            </w:tcBorders>
            <w:shd w:val="clear" w:color="000000" w:fill="D9D9D9"/>
            <w:vAlign w:val="center"/>
            <w:hideMark/>
          </w:tcPr>
          <w:p w14:paraId="0EF8B800" w14:textId="1608614A" w:rsidR="008B6D06" w:rsidRPr="003C16E7" w:rsidRDefault="008B6D06" w:rsidP="008B6D06">
            <w:pPr>
              <w:spacing w:after="0" w:line="240" w:lineRule="auto"/>
              <w:jc w:val="center"/>
              <w:rPr>
                <w:rFonts w:eastAsia="Times New Roman" w:cs="Calibri"/>
                <w:b/>
                <w:bCs/>
                <w:color w:val="000000"/>
                <w:sz w:val="20"/>
                <w:szCs w:val="20"/>
                <w:lang w:val="ka-GE"/>
              </w:rPr>
            </w:pPr>
            <w:r>
              <w:rPr>
                <w:rFonts w:ascii="Sylfaen" w:hAnsi="Sylfaen" w:cs="Calibri"/>
                <w:b/>
                <w:bCs/>
                <w:color w:val="000000"/>
                <w:sz w:val="20"/>
                <w:szCs w:val="20"/>
              </w:rPr>
              <w:t>3 626,0</w:t>
            </w:r>
          </w:p>
        </w:tc>
        <w:tc>
          <w:tcPr>
            <w:tcW w:w="1262" w:type="dxa"/>
            <w:tcBorders>
              <w:top w:val="nil"/>
              <w:left w:val="nil"/>
              <w:bottom w:val="single" w:sz="4" w:space="0" w:color="auto"/>
              <w:right w:val="single" w:sz="4" w:space="0" w:color="auto"/>
            </w:tcBorders>
            <w:shd w:val="clear" w:color="000000" w:fill="D9D9D9"/>
            <w:vAlign w:val="center"/>
            <w:hideMark/>
          </w:tcPr>
          <w:p w14:paraId="76B78F72" w14:textId="64F2DEC6" w:rsidR="008B6D06" w:rsidRPr="003C16E7" w:rsidRDefault="008B6D06" w:rsidP="008B6D06">
            <w:pPr>
              <w:spacing w:after="0" w:line="240" w:lineRule="auto"/>
              <w:jc w:val="center"/>
              <w:rPr>
                <w:rFonts w:eastAsia="Times New Roman" w:cs="Calibri"/>
                <w:b/>
                <w:bCs/>
                <w:color w:val="000000"/>
                <w:sz w:val="20"/>
                <w:szCs w:val="20"/>
                <w:lang w:val="ka-GE"/>
              </w:rPr>
            </w:pPr>
            <w:r>
              <w:rPr>
                <w:rFonts w:ascii="Sylfaen" w:hAnsi="Sylfaen" w:cs="Calibri"/>
                <w:b/>
                <w:bCs/>
                <w:color w:val="000000"/>
                <w:sz w:val="20"/>
                <w:szCs w:val="20"/>
              </w:rPr>
              <w:t>3 838,0</w:t>
            </w:r>
          </w:p>
        </w:tc>
        <w:tc>
          <w:tcPr>
            <w:tcW w:w="1024" w:type="dxa"/>
            <w:tcBorders>
              <w:top w:val="nil"/>
              <w:left w:val="nil"/>
              <w:bottom w:val="single" w:sz="4" w:space="0" w:color="auto"/>
              <w:right w:val="single" w:sz="4" w:space="0" w:color="auto"/>
            </w:tcBorders>
            <w:shd w:val="clear" w:color="000000" w:fill="D9D9D9"/>
            <w:vAlign w:val="center"/>
            <w:hideMark/>
          </w:tcPr>
          <w:p w14:paraId="7B06F222" w14:textId="6E20BF02" w:rsidR="008B6D06" w:rsidRPr="003C16E7" w:rsidRDefault="008B6D06" w:rsidP="008B6D06">
            <w:pPr>
              <w:spacing w:after="0" w:line="240" w:lineRule="auto"/>
              <w:jc w:val="center"/>
              <w:rPr>
                <w:rFonts w:eastAsia="Times New Roman" w:cs="Calibri"/>
                <w:b/>
                <w:bCs/>
                <w:color w:val="000000"/>
                <w:sz w:val="20"/>
                <w:szCs w:val="20"/>
                <w:lang w:val="ka-GE"/>
              </w:rPr>
            </w:pPr>
            <w:r>
              <w:rPr>
                <w:rFonts w:ascii="Sylfaen" w:hAnsi="Sylfaen" w:cs="Calibri"/>
                <w:b/>
                <w:bCs/>
                <w:color w:val="000000"/>
                <w:sz w:val="20"/>
                <w:szCs w:val="20"/>
              </w:rPr>
              <w:t>4 047,0</w:t>
            </w:r>
          </w:p>
        </w:tc>
        <w:tc>
          <w:tcPr>
            <w:tcW w:w="1072" w:type="dxa"/>
            <w:tcBorders>
              <w:top w:val="nil"/>
              <w:left w:val="nil"/>
              <w:bottom w:val="single" w:sz="4" w:space="0" w:color="auto"/>
              <w:right w:val="single" w:sz="4" w:space="0" w:color="auto"/>
            </w:tcBorders>
            <w:shd w:val="clear" w:color="000000" w:fill="D9D9D9"/>
            <w:vAlign w:val="center"/>
            <w:hideMark/>
          </w:tcPr>
          <w:p w14:paraId="54840DF1" w14:textId="64D7DB67" w:rsidR="008B6D06" w:rsidRPr="003C16E7" w:rsidRDefault="008B6D06" w:rsidP="008B6D06">
            <w:pPr>
              <w:spacing w:after="0" w:line="240" w:lineRule="auto"/>
              <w:jc w:val="center"/>
              <w:rPr>
                <w:rFonts w:eastAsia="Times New Roman" w:cs="Calibri"/>
                <w:b/>
                <w:bCs/>
                <w:color w:val="000000"/>
                <w:sz w:val="20"/>
                <w:szCs w:val="20"/>
                <w:lang w:val="ka-GE"/>
              </w:rPr>
            </w:pPr>
            <w:r>
              <w:rPr>
                <w:rFonts w:ascii="Sylfaen" w:hAnsi="Sylfaen" w:cs="Calibri"/>
                <w:b/>
                <w:bCs/>
                <w:color w:val="000000"/>
                <w:sz w:val="20"/>
                <w:szCs w:val="20"/>
              </w:rPr>
              <w:t>4 283,0</w:t>
            </w:r>
          </w:p>
        </w:tc>
        <w:tc>
          <w:tcPr>
            <w:tcW w:w="1072" w:type="dxa"/>
            <w:tcBorders>
              <w:top w:val="nil"/>
              <w:left w:val="nil"/>
              <w:bottom w:val="single" w:sz="4" w:space="0" w:color="auto"/>
              <w:right w:val="single" w:sz="8" w:space="0" w:color="auto"/>
            </w:tcBorders>
            <w:shd w:val="clear" w:color="000000" w:fill="D9D9D9"/>
            <w:vAlign w:val="center"/>
            <w:hideMark/>
          </w:tcPr>
          <w:p w14:paraId="6917BFAC" w14:textId="05F1275B" w:rsidR="008B6D06" w:rsidRPr="003C16E7" w:rsidRDefault="008B6D06" w:rsidP="008B6D06">
            <w:pPr>
              <w:spacing w:after="0" w:line="240" w:lineRule="auto"/>
              <w:jc w:val="center"/>
              <w:rPr>
                <w:rFonts w:eastAsia="Times New Roman" w:cs="Calibri"/>
                <w:b/>
                <w:bCs/>
                <w:color w:val="000000"/>
                <w:sz w:val="20"/>
                <w:szCs w:val="20"/>
                <w:lang w:val="ka-GE"/>
              </w:rPr>
            </w:pPr>
            <w:r>
              <w:rPr>
                <w:rFonts w:ascii="Sylfaen" w:hAnsi="Sylfaen" w:cs="Calibri"/>
                <w:b/>
                <w:bCs/>
                <w:color w:val="000000"/>
                <w:sz w:val="20"/>
                <w:szCs w:val="20"/>
              </w:rPr>
              <w:t>4 728,0</w:t>
            </w:r>
          </w:p>
        </w:tc>
        <w:tc>
          <w:tcPr>
            <w:tcW w:w="1072" w:type="dxa"/>
            <w:tcBorders>
              <w:top w:val="nil"/>
              <w:left w:val="nil"/>
              <w:bottom w:val="single" w:sz="4" w:space="0" w:color="auto"/>
              <w:right w:val="single" w:sz="8" w:space="0" w:color="auto"/>
            </w:tcBorders>
            <w:shd w:val="clear" w:color="000000" w:fill="D9D9D9"/>
            <w:vAlign w:val="center"/>
            <w:hideMark/>
          </w:tcPr>
          <w:p w14:paraId="4F21239E" w14:textId="102F5441" w:rsidR="008B6D06" w:rsidRPr="003C16E7" w:rsidRDefault="008B6D06" w:rsidP="008B6D06">
            <w:pPr>
              <w:spacing w:after="0" w:line="240" w:lineRule="auto"/>
              <w:jc w:val="center"/>
              <w:rPr>
                <w:rFonts w:eastAsia="Times New Roman" w:cs="Calibri"/>
                <w:b/>
                <w:bCs/>
                <w:color w:val="000000"/>
                <w:sz w:val="20"/>
                <w:szCs w:val="20"/>
                <w:lang w:val="ka-GE"/>
              </w:rPr>
            </w:pPr>
            <w:r>
              <w:rPr>
                <w:rFonts w:ascii="Sylfaen" w:hAnsi="Sylfaen" w:cs="Calibri"/>
                <w:b/>
                <w:bCs/>
                <w:color w:val="000000"/>
                <w:sz w:val="20"/>
                <w:szCs w:val="20"/>
              </w:rPr>
              <w:t>5 172,0</w:t>
            </w:r>
          </w:p>
        </w:tc>
      </w:tr>
      <w:tr w:rsidR="008B6D06" w:rsidRPr="00E20842" w14:paraId="75104A86" w14:textId="77777777" w:rsidTr="00E55D42">
        <w:trPr>
          <w:trHeight w:val="510"/>
        </w:trPr>
        <w:tc>
          <w:tcPr>
            <w:tcW w:w="1425" w:type="dxa"/>
            <w:tcBorders>
              <w:top w:val="nil"/>
              <w:left w:val="single" w:sz="4" w:space="0" w:color="auto"/>
              <w:bottom w:val="single" w:sz="4" w:space="0" w:color="auto"/>
              <w:right w:val="single" w:sz="4" w:space="0" w:color="auto"/>
            </w:tcBorders>
            <w:shd w:val="clear" w:color="auto" w:fill="auto"/>
            <w:vAlign w:val="center"/>
            <w:hideMark/>
          </w:tcPr>
          <w:p w14:paraId="18ADB6EC" w14:textId="77777777" w:rsidR="008B6D06" w:rsidRPr="00E20842" w:rsidRDefault="008B6D06" w:rsidP="008B6D06">
            <w:pPr>
              <w:spacing w:after="0" w:line="240" w:lineRule="auto"/>
              <w:jc w:val="center"/>
              <w:rPr>
                <w:rFonts w:eastAsia="Times New Roman" w:cs="Calibri"/>
                <w:b/>
                <w:bCs/>
                <w:color w:val="FF0000"/>
                <w:sz w:val="20"/>
                <w:szCs w:val="20"/>
              </w:rPr>
            </w:pPr>
            <w:r w:rsidRPr="00E20842">
              <w:rPr>
                <w:rFonts w:eastAsia="Times New Roman" w:cs="Calibri"/>
                <w:b/>
                <w:bCs/>
                <w:color w:val="FF0000"/>
                <w:sz w:val="20"/>
                <w:szCs w:val="20"/>
              </w:rPr>
              <w:t>06 01</w:t>
            </w:r>
          </w:p>
        </w:tc>
        <w:tc>
          <w:tcPr>
            <w:tcW w:w="2724" w:type="dxa"/>
            <w:tcBorders>
              <w:top w:val="nil"/>
              <w:left w:val="nil"/>
              <w:bottom w:val="single" w:sz="4" w:space="0" w:color="auto"/>
              <w:right w:val="single" w:sz="4" w:space="0" w:color="auto"/>
            </w:tcBorders>
            <w:shd w:val="clear" w:color="auto" w:fill="auto"/>
            <w:vAlign w:val="center"/>
            <w:hideMark/>
          </w:tcPr>
          <w:p w14:paraId="5B4F2B9D" w14:textId="43EEA6DD" w:rsidR="008B6D06" w:rsidRPr="00E20842" w:rsidRDefault="008B6D06" w:rsidP="008B6D06">
            <w:pPr>
              <w:spacing w:after="0" w:line="240" w:lineRule="auto"/>
              <w:jc w:val="center"/>
              <w:rPr>
                <w:rFonts w:eastAsia="Times New Roman" w:cs="Calibri"/>
                <w:b/>
                <w:bCs/>
                <w:color w:val="FF0000"/>
                <w:sz w:val="20"/>
                <w:szCs w:val="20"/>
              </w:rPr>
            </w:pPr>
            <w:proofErr w:type="spellStart"/>
            <w:r>
              <w:rPr>
                <w:rFonts w:cs="Calibri"/>
                <w:b/>
                <w:bCs/>
                <w:color w:val="FF0000"/>
                <w:sz w:val="20"/>
                <w:szCs w:val="20"/>
              </w:rPr>
              <w:t>ჯანმრთელობის</w:t>
            </w:r>
            <w:proofErr w:type="spellEnd"/>
            <w:r>
              <w:rPr>
                <w:rFonts w:cs="Calibri"/>
                <w:b/>
                <w:bCs/>
                <w:color w:val="FF0000"/>
                <w:sz w:val="20"/>
                <w:szCs w:val="20"/>
              </w:rPr>
              <w:t xml:space="preserve"> </w:t>
            </w:r>
            <w:proofErr w:type="spellStart"/>
            <w:r>
              <w:rPr>
                <w:rFonts w:cs="Calibri"/>
                <w:b/>
                <w:bCs/>
                <w:color w:val="FF0000"/>
                <w:sz w:val="20"/>
                <w:szCs w:val="20"/>
              </w:rPr>
              <w:t>დაცვა</w:t>
            </w:r>
            <w:proofErr w:type="spellEnd"/>
          </w:p>
        </w:tc>
        <w:tc>
          <w:tcPr>
            <w:tcW w:w="1264" w:type="dxa"/>
            <w:tcBorders>
              <w:top w:val="nil"/>
              <w:left w:val="nil"/>
              <w:bottom w:val="single" w:sz="4" w:space="0" w:color="auto"/>
              <w:right w:val="single" w:sz="4" w:space="0" w:color="auto"/>
            </w:tcBorders>
            <w:shd w:val="clear" w:color="auto" w:fill="auto"/>
            <w:vAlign w:val="center"/>
            <w:hideMark/>
          </w:tcPr>
          <w:p w14:paraId="07490280" w14:textId="11E19CE1" w:rsidR="008B6D06" w:rsidRPr="003C16E7" w:rsidRDefault="008B6D06" w:rsidP="008B6D06">
            <w:pPr>
              <w:spacing w:after="0" w:line="240" w:lineRule="auto"/>
              <w:jc w:val="center"/>
              <w:rPr>
                <w:rFonts w:eastAsia="Times New Roman" w:cs="Calibri"/>
                <w:b/>
                <w:bCs/>
                <w:color w:val="FF0000"/>
                <w:sz w:val="20"/>
                <w:szCs w:val="20"/>
                <w:lang w:val="ka-GE"/>
              </w:rPr>
            </w:pPr>
            <w:r>
              <w:rPr>
                <w:rFonts w:ascii="Sylfaen" w:hAnsi="Sylfaen" w:cs="Calibri"/>
                <w:b/>
                <w:bCs/>
                <w:color w:val="FF0000"/>
                <w:sz w:val="20"/>
                <w:szCs w:val="20"/>
              </w:rPr>
              <w:t>899,2</w:t>
            </w:r>
          </w:p>
        </w:tc>
        <w:tc>
          <w:tcPr>
            <w:tcW w:w="1262" w:type="dxa"/>
            <w:tcBorders>
              <w:top w:val="nil"/>
              <w:left w:val="nil"/>
              <w:bottom w:val="single" w:sz="4" w:space="0" w:color="auto"/>
              <w:right w:val="single" w:sz="4" w:space="0" w:color="auto"/>
            </w:tcBorders>
            <w:shd w:val="clear" w:color="auto" w:fill="auto"/>
            <w:vAlign w:val="center"/>
            <w:hideMark/>
          </w:tcPr>
          <w:p w14:paraId="16F1A186" w14:textId="155B9666" w:rsidR="008B6D06" w:rsidRPr="003C16E7" w:rsidRDefault="008B6D06" w:rsidP="008B6D06">
            <w:pPr>
              <w:spacing w:after="0" w:line="240" w:lineRule="auto"/>
              <w:jc w:val="center"/>
              <w:rPr>
                <w:rFonts w:eastAsia="Times New Roman" w:cs="Calibri"/>
                <w:b/>
                <w:bCs/>
                <w:color w:val="FF0000"/>
                <w:sz w:val="20"/>
                <w:szCs w:val="20"/>
                <w:lang w:val="ka-GE"/>
              </w:rPr>
            </w:pPr>
            <w:r>
              <w:rPr>
                <w:rFonts w:ascii="Sylfaen" w:hAnsi="Sylfaen" w:cs="Calibri"/>
                <w:b/>
                <w:bCs/>
                <w:color w:val="FF0000"/>
                <w:sz w:val="20"/>
                <w:szCs w:val="20"/>
              </w:rPr>
              <w:t>1 117,6</w:t>
            </w:r>
          </w:p>
        </w:tc>
        <w:tc>
          <w:tcPr>
            <w:tcW w:w="1024" w:type="dxa"/>
            <w:tcBorders>
              <w:top w:val="nil"/>
              <w:left w:val="nil"/>
              <w:bottom w:val="single" w:sz="4" w:space="0" w:color="auto"/>
              <w:right w:val="single" w:sz="4" w:space="0" w:color="auto"/>
            </w:tcBorders>
            <w:shd w:val="clear" w:color="auto" w:fill="auto"/>
            <w:vAlign w:val="center"/>
            <w:hideMark/>
          </w:tcPr>
          <w:p w14:paraId="4ECE4DEC" w14:textId="79DA3C3D" w:rsidR="008B6D06" w:rsidRPr="003C16E7" w:rsidRDefault="008B6D06" w:rsidP="008B6D06">
            <w:pPr>
              <w:spacing w:after="0" w:line="240" w:lineRule="auto"/>
              <w:jc w:val="center"/>
              <w:rPr>
                <w:rFonts w:eastAsia="Times New Roman" w:cs="Calibri"/>
                <w:b/>
                <w:bCs/>
                <w:color w:val="FF0000"/>
                <w:sz w:val="20"/>
                <w:szCs w:val="20"/>
                <w:lang w:val="ka-GE"/>
              </w:rPr>
            </w:pPr>
            <w:r>
              <w:rPr>
                <w:rFonts w:ascii="Sylfaen" w:hAnsi="Sylfaen" w:cs="Calibri"/>
                <w:b/>
                <w:bCs/>
                <w:color w:val="FF0000"/>
                <w:sz w:val="20"/>
                <w:szCs w:val="20"/>
              </w:rPr>
              <w:t>1 213,0</w:t>
            </w:r>
          </w:p>
        </w:tc>
        <w:tc>
          <w:tcPr>
            <w:tcW w:w="1072" w:type="dxa"/>
            <w:tcBorders>
              <w:top w:val="nil"/>
              <w:left w:val="nil"/>
              <w:bottom w:val="single" w:sz="4" w:space="0" w:color="auto"/>
              <w:right w:val="single" w:sz="4" w:space="0" w:color="auto"/>
            </w:tcBorders>
            <w:shd w:val="clear" w:color="auto" w:fill="auto"/>
            <w:vAlign w:val="center"/>
            <w:hideMark/>
          </w:tcPr>
          <w:p w14:paraId="5B903212" w14:textId="7179289E" w:rsidR="008B6D06" w:rsidRPr="003C16E7" w:rsidRDefault="008B6D06" w:rsidP="008B6D06">
            <w:pPr>
              <w:spacing w:after="0" w:line="240" w:lineRule="auto"/>
              <w:jc w:val="center"/>
              <w:rPr>
                <w:rFonts w:eastAsia="Times New Roman" w:cs="Calibri"/>
                <w:b/>
                <w:bCs/>
                <w:color w:val="FF0000"/>
                <w:sz w:val="20"/>
                <w:szCs w:val="20"/>
                <w:lang w:val="ka-GE"/>
              </w:rPr>
            </w:pPr>
            <w:r>
              <w:rPr>
                <w:rFonts w:ascii="Sylfaen" w:hAnsi="Sylfaen" w:cs="Calibri"/>
                <w:b/>
                <w:bCs/>
                <w:color w:val="FF0000"/>
                <w:sz w:val="20"/>
                <w:szCs w:val="20"/>
              </w:rPr>
              <w:t>1 423,0</w:t>
            </w:r>
          </w:p>
        </w:tc>
        <w:tc>
          <w:tcPr>
            <w:tcW w:w="1072" w:type="dxa"/>
            <w:tcBorders>
              <w:top w:val="nil"/>
              <w:left w:val="nil"/>
              <w:bottom w:val="single" w:sz="4" w:space="0" w:color="auto"/>
              <w:right w:val="single" w:sz="4" w:space="0" w:color="auto"/>
            </w:tcBorders>
            <w:shd w:val="clear" w:color="auto" w:fill="auto"/>
            <w:vAlign w:val="center"/>
            <w:hideMark/>
          </w:tcPr>
          <w:p w14:paraId="45DDC67D" w14:textId="0CC853E0" w:rsidR="008B6D06" w:rsidRPr="003C16E7" w:rsidRDefault="008B6D06" w:rsidP="008B6D06">
            <w:pPr>
              <w:spacing w:after="0" w:line="240" w:lineRule="auto"/>
              <w:jc w:val="center"/>
              <w:rPr>
                <w:rFonts w:eastAsia="Times New Roman" w:cs="Calibri"/>
                <w:b/>
                <w:bCs/>
                <w:color w:val="FF0000"/>
                <w:sz w:val="20"/>
                <w:szCs w:val="20"/>
                <w:lang w:val="ka-GE"/>
              </w:rPr>
            </w:pPr>
            <w:r>
              <w:rPr>
                <w:rFonts w:ascii="Sylfaen" w:hAnsi="Sylfaen" w:cs="Calibri"/>
                <w:b/>
                <w:bCs/>
                <w:color w:val="FF0000"/>
                <w:sz w:val="20"/>
                <w:szCs w:val="20"/>
              </w:rPr>
              <w:t>1 643,0</w:t>
            </w:r>
          </w:p>
        </w:tc>
        <w:tc>
          <w:tcPr>
            <w:tcW w:w="1072" w:type="dxa"/>
            <w:tcBorders>
              <w:top w:val="nil"/>
              <w:left w:val="nil"/>
              <w:bottom w:val="single" w:sz="4" w:space="0" w:color="auto"/>
              <w:right w:val="single" w:sz="4" w:space="0" w:color="auto"/>
            </w:tcBorders>
            <w:shd w:val="clear" w:color="auto" w:fill="auto"/>
            <w:vAlign w:val="center"/>
            <w:hideMark/>
          </w:tcPr>
          <w:p w14:paraId="68147D1A" w14:textId="406D4360" w:rsidR="008B6D06" w:rsidRPr="003C16E7" w:rsidRDefault="008B6D06" w:rsidP="008B6D06">
            <w:pPr>
              <w:spacing w:after="0" w:line="240" w:lineRule="auto"/>
              <w:jc w:val="center"/>
              <w:rPr>
                <w:rFonts w:eastAsia="Times New Roman" w:cs="Calibri"/>
                <w:b/>
                <w:bCs/>
                <w:color w:val="FF0000"/>
                <w:sz w:val="20"/>
                <w:szCs w:val="20"/>
                <w:lang w:val="ka-GE"/>
              </w:rPr>
            </w:pPr>
            <w:r>
              <w:rPr>
                <w:rFonts w:ascii="Sylfaen" w:hAnsi="Sylfaen" w:cs="Calibri"/>
                <w:b/>
                <w:bCs/>
                <w:color w:val="FF0000"/>
                <w:sz w:val="20"/>
                <w:szCs w:val="20"/>
              </w:rPr>
              <w:t>1 863,0</w:t>
            </w:r>
          </w:p>
        </w:tc>
      </w:tr>
      <w:tr w:rsidR="008B6D06" w:rsidRPr="00E20842" w14:paraId="2BA19DEA" w14:textId="77777777" w:rsidTr="00E55D42">
        <w:trPr>
          <w:trHeight w:val="562"/>
        </w:trPr>
        <w:tc>
          <w:tcPr>
            <w:tcW w:w="1425" w:type="dxa"/>
            <w:tcBorders>
              <w:top w:val="nil"/>
              <w:left w:val="single" w:sz="4" w:space="0" w:color="auto"/>
              <w:bottom w:val="single" w:sz="4" w:space="0" w:color="auto"/>
              <w:right w:val="single" w:sz="4" w:space="0" w:color="auto"/>
            </w:tcBorders>
            <w:shd w:val="clear" w:color="auto" w:fill="auto"/>
            <w:vAlign w:val="center"/>
            <w:hideMark/>
          </w:tcPr>
          <w:p w14:paraId="296228BA" w14:textId="77777777" w:rsidR="008B6D06" w:rsidRPr="00E20842" w:rsidRDefault="008B6D06" w:rsidP="008B6D06">
            <w:pPr>
              <w:spacing w:after="0" w:line="240" w:lineRule="auto"/>
              <w:jc w:val="center"/>
              <w:rPr>
                <w:rFonts w:eastAsia="Times New Roman" w:cs="Calibri"/>
                <w:b/>
                <w:bCs/>
                <w:color w:val="FF0000"/>
                <w:sz w:val="20"/>
                <w:szCs w:val="20"/>
              </w:rPr>
            </w:pPr>
            <w:r w:rsidRPr="00E20842">
              <w:rPr>
                <w:rFonts w:eastAsia="Times New Roman" w:cs="Calibri"/>
                <w:b/>
                <w:bCs/>
                <w:color w:val="FF0000"/>
                <w:sz w:val="20"/>
                <w:szCs w:val="20"/>
              </w:rPr>
              <w:t>06 02</w:t>
            </w:r>
          </w:p>
        </w:tc>
        <w:tc>
          <w:tcPr>
            <w:tcW w:w="2724" w:type="dxa"/>
            <w:tcBorders>
              <w:top w:val="nil"/>
              <w:left w:val="nil"/>
              <w:bottom w:val="single" w:sz="4" w:space="0" w:color="auto"/>
              <w:right w:val="single" w:sz="4" w:space="0" w:color="auto"/>
            </w:tcBorders>
            <w:shd w:val="clear" w:color="auto" w:fill="auto"/>
            <w:vAlign w:val="center"/>
            <w:hideMark/>
          </w:tcPr>
          <w:p w14:paraId="35C13ECA" w14:textId="77777777" w:rsidR="008B6D06" w:rsidRPr="00E20842" w:rsidRDefault="008B6D06" w:rsidP="008B6D06">
            <w:pPr>
              <w:spacing w:after="0" w:line="240" w:lineRule="auto"/>
              <w:jc w:val="center"/>
              <w:rPr>
                <w:rFonts w:eastAsia="Times New Roman" w:cs="Calibri"/>
                <w:b/>
                <w:bCs/>
                <w:color w:val="FF0000"/>
                <w:sz w:val="20"/>
                <w:szCs w:val="20"/>
              </w:rPr>
            </w:pPr>
            <w:proofErr w:type="spellStart"/>
            <w:r w:rsidRPr="00E20842">
              <w:rPr>
                <w:rFonts w:eastAsia="Times New Roman" w:cs="Calibri"/>
                <w:b/>
                <w:bCs/>
                <w:color w:val="FF0000"/>
                <w:sz w:val="20"/>
                <w:szCs w:val="20"/>
              </w:rPr>
              <w:t>სოციალური</w:t>
            </w:r>
            <w:proofErr w:type="spellEnd"/>
            <w:r w:rsidRPr="00E20842">
              <w:rPr>
                <w:rFonts w:eastAsia="Times New Roman" w:cs="Calibri"/>
                <w:b/>
                <w:bCs/>
                <w:color w:val="FF0000"/>
                <w:sz w:val="20"/>
                <w:szCs w:val="20"/>
              </w:rPr>
              <w:t xml:space="preserve"> </w:t>
            </w:r>
            <w:proofErr w:type="spellStart"/>
            <w:r w:rsidRPr="00E20842">
              <w:rPr>
                <w:rFonts w:eastAsia="Times New Roman" w:cs="Calibri"/>
                <w:b/>
                <w:bCs/>
                <w:color w:val="FF0000"/>
                <w:sz w:val="20"/>
                <w:szCs w:val="20"/>
              </w:rPr>
              <w:t>უზრუნველყოფა</w:t>
            </w:r>
            <w:proofErr w:type="spellEnd"/>
          </w:p>
        </w:tc>
        <w:tc>
          <w:tcPr>
            <w:tcW w:w="1264" w:type="dxa"/>
            <w:tcBorders>
              <w:top w:val="nil"/>
              <w:left w:val="nil"/>
              <w:bottom w:val="single" w:sz="4" w:space="0" w:color="auto"/>
              <w:right w:val="single" w:sz="4" w:space="0" w:color="auto"/>
            </w:tcBorders>
            <w:shd w:val="clear" w:color="auto" w:fill="auto"/>
            <w:vAlign w:val="center"/>
            <w:hideMark/>
          </w:tcPr>
          <w:p w14:paraId="51928F58" w14:textId="71D9F4E6" w:rsidR="008B6D06" w:rsidRPr="003C16E7" w:rsidRDefault="008B6D06" w:rsidP="008B6D06">
            <w:pPr>
              <w:spacing w:after="0" w:line="240" w:lineRule="auto"/>
              <w:jc w:val="center"/>
              <w:rPr>
                <w:rFonts w:eastAsia="Times New Roman" w:cs="Calibri"/>
                <w:b/>
                <w:bCs/>
                <w:color w:val="FF0000"/>
                <w:sz w:val="20"/>
                <w:szCs w:val="20"/>
                <w:lang w:val="ka-GE"/>
              </w:rPr>
            </w:pPr>
            <w:r>
              <w:rPr>
                <w:rFonts w:ascii="Sylfaen" w:hAnsi="Sylfaen" w:cs="Calibri"/>
                <w:b/>
                <w:bCs/>
                <w:color w:val="FF0000"/>
                <w:sz w:val="20"/>
                <w:szCs w:val="20"/>
              </w:rPr>
              <w:t>2 726,8</w:t>
            </w:r>
          </w:p>
        </w:tc>
        <w:tc>
          <w:tcPr>
            <w:tcW w:w="1262" w:type="dxa"/>
            <w:tcBorders>
              <w:top w:val="nil"/>
              <w:left w:val="nil"/>
              <w:bottom w:val="single" w:sz="4" w:space="0" w:color="auto"/>
              <w:right w:val="single" w:sz="4" w:space="0" w:color="auto"/>
            </w:tcBorders>
            <w:shd w:val="clear" w:color="auto" w:fill="auto"/>
            <w:vAlign w:val="center"/>
            <w:hideMark/>
          </w:tcPr>
          <w:p w14:paraId="7E91F323" w14:textId="26C6CB96" w:rsidR="008B6D06" w:rsidRPr="003C16E7" w:rsidRDefault="008B6D06" w:rsidP="008B6D06">
            <w:pPr>
              <w:spacing w:after="0" w:line="240" w:lineRule="auto"/>
              <w:jc w:val="center"/>
              <w:rPr>
                <w:rFonts w:eastAsia="Times New Roman" w:cs="Calibri"/>
                <w:b/>
                <w:bCs/>
                <w:color w:val="FF0000"/>
                <w:sz w:val="20"/>
                <w:szCs w:val="20"/>
                <w:lang w:val="ka-GE"/>
              </w:rPr>
            </w:pPr>
            <w:r>
              <w:rPr>
                <w:rFonts w:ascii="Sylfaen" w:hAnsi="Sylfaen" w:cs="Calibri"/>
                <w:b/>
                <w:bCs/>
                <w:color w:val="FF0000"/>
                <w:sz w:val="20"/>
                <w:szCs w:val="20"/>
              </w:rPr>
              <w:t>2 720,4</w:t>
            </w:r>
          </w:p>
        </w:tc>
        <w:tc>
          <w:tcPr>
            <w:tcW w:w="1024" w:type="dxa"/>
            <w:tcBorders>
              <w:top w:val="nil"/>
              <w:left w:val="nil"/>
              <w:bottom w:val="single" w:sz="4" w:space="0" w:color="auto"/>
              <w:right w:val="single" w:sz="4" w:space="0" w:color="auto"/>
            </w:tcBorders>
            <w:shd w:val="clear" w:color="auto" w:fill="auto"/>
            <w:vAlign w:val="center"/>
            <w:hideMark/>
          </w:tcPr>
          <w:p w14:paraId="4029938E" w14:textId="731DA173" w:rsidR="008B6D06" w:rsidRPr="003C16E7" w:rsidRDefault="008B6D06" w:rsidP="008B6D06">
            <w:pPr>
              <w:spacing w:after="0" w:line="240" w:lineRule="auto"/>
              <w:jc w:val="center"/>
              <w:rPr>
                <w:rFonts w:eastAsia="Times New Roman" w:cs="Calibri"/>
                <w:b/>
                <w:bCs/>
                <w:color w:val="FF0000"/>
                <w:sz w:val="20"/>
                <w:szCs w:val="20"/>
                <w:lang w:val="ka-GE"/>
              </w:rPr>
            </w:pPr>
            <w:r>
              <w:rPr>
                <w:rFonts w:ascii="Sylfaen" w:hAnsi="Sylfaen" w:cs="Calibri"/>
                <w:b/>
                <w:bCs/>
                <w:color w:val="FF0000"/>
                <w:sz w:val="20"/>
                <w:szCs w:val="20"/>
              </w:rPr>
              <w:t>2 834,0</w:t>
            </w:r>
          </w:p>
        </w:tc>
        <w:tc>
          <w:tcPr>
            <w:tcW w:w="1072" w:type="dxa"/>
            <w:tcBorders>
              <w:top w:val="nil"/>
              <w:left w:val="nil"/>
              <w:bottom w:val="single" w:sz="4" w:space="0" w:color="auto"/>
              <w:right w:val="single" w:sz="4" w:space="0" w:color="auto"/>
            </w:tcBorders>
            <w:shd w:val="clear" w:color="auto" w:fill="auto"/>
            <w:vAlign w:val="center"/>
            <w:hideMark/>
          </w:tcPr>
          <w:p w14:paraId="160E8295" w14:textId="452E60FA" w:rsidR="008B6D06" w:rsidRPr="003C16E7" w:rsidRDefault="008B6D06" w:rsidP="008B6D06">
            <w:pPr>
              <w:spacing w:after="0" w:line="240" w:lineRule="auto"/>
              <w:jc w:val="center"/>
              <w:rPr>
                <w:rFonts w:eastAsia="Times New Roman" w:cs="Calibri"/>
                <w:b/>
                <w:bCs/>
                <w:color w:val="FF0000"/>
                <w:sz w:val="20"/>
                <w:szCs w:val="20"/>
                <w:lang w:val="ka-GE"/>
              </w:rPr>
            </w:pPr>
            <w:r>
              <w:rPr>
                <w:rFonts w:ascii="Sylfaen" w:hAnsi="Sylfaen" w:cs="Calibri"/>
                <w:b/>
                <w:bCs/>
                <w:color w:val="FF0000"/>
                <w:sz w:val="20"/>
                <w:szCs w:val="20"/>
              </w:rPr>
              <w:t>2 860,0</w:t>
            </w:r>
          </w:p>
        </w:tc>
        <w:tc>
          <w:tcPr>
            <w:tcW w:w="1072" w:type="dxa"/>
            <w:tcBorders>
              <w:top w:val="nil"/>
              <w:left w:val="nil"/>
              <w:bottom w:val="single" w:sz="4" w:space="0" w:color="auto"/>
              <w:right w:val="single" w:sz="4" w:space="0" w:color="auto"/>
            </w:tcBorders>
            <w:shd w:val="clear" w:color="auto" w:fill="auto"/>
            <w:vAlign w:val="center"/>
            <w:hideMark/>
          </w:tcPr>
          <w:p w14:paraId="45B4595B" w14:textId="744B25A6" w:rsidR="008B6D06" w:rsidRPr="003C16E7" w:rsidRDefault="008B6D06" w:rsidP="008B6D06">
            <w:pPr>
              <w:spacing w:after="0" w:line="240" w:lineRule="auto"/>
              <w:jc w:val="center"/>
              <w:rPr>
                <w:rFonts w:eastAsia="Times New Roman" w:cs="Calibri"/>
                <w:b/>
                <w:bCs/>
                <w:color w:val="FF0000"/>
                <w:sz w:val="20"/>
                <w:szCs w:val="20"/>
                <w:lang w:val="ka-GE"/>
              </w:rPr>
            </w:pPr>
            <w:r>
              <w:rPr>
                <w:rFonts w:ascii="Sylfaen" w:hAnsi="Sylfaen" w:cs="Calibri"/>
                <w:b/>
                <w:bCs/>
                <w:color w:val="FF0000"/>
                <w:sz w:val="20"/>
                <w:szCs w:val="20"/>
              </w:rPr>
              <w:t>3 085,0</w:t>
            </w:r>
          </w:p>
        </w:tc>
        <w:tc>
          <w:tcPr>
            <w:tcW w:w="1072" w:type="dxa"/>
            <w:tcBorders>
              <w:top w:val="nil"/>
              <w:left w:val="nil"/>
              <w:bottom w:val="single" w:sz="4" w:space="0" w:color="auto"/>
              <w:right w:val="single" w:sz="4" w:space="0" w:color="auto"/>
            </w:tcBorders>
            <w:shd w:val="clear" w:color="auto" w:fill="auto"/>
            <w:vAlign w:val="center"/>
            <w:hideMark/>
          </w:tcPr>
          <w:p w14:paraId="32D4DFFC" w14:textId="46F7AC7E" w:rsidR="008B6D06" w:rsidRPr="00E20842" w:rsidRDefault="008B6D06" w:rsidP="008B6D06">
            <w:pPr>
              <w:spacing w:after="0" w:line="240" w:lineRule="auto"/>
              <w:jc w:val="center"/>
              <w:rPr>
                <w:rFonts w:eastAsia="Times New Roman" w:cs="Calibri"/>
                <w:b/>
                <w:bCs/>
                <w:color w:val="FF0000"/>
                <w:sz w:val="20"/>
                <w:szCs w:val="20"/>
              </w:rPr>
            </w:pPr>
            <w:r>
              <w:rPr>
                <w:rFonts w:ascii="Sylfaen" w:hAnsi="Sylfaen" w:cs="Calibri"/>
                <w:b/>
                <w:bCs/>
                <w:color w:val="FF0000"/>
                <w:sz w:val="20"/>
                <w:szCs w:val="20"/>
              </w:rPr>
              <w:t>3 309,0</w:t>
            </w:r>
          </w:p>
        </w:tc>
      </w:tr>
    </w:tbl>
    <w:p w14:paraId="2CC10D56" w14:textId="77777777" w:rsidR="008A182A" w:rsidRDefault="008A182A" w:rsidP="008E736B">
      <w:pPr>
        <w:spacing w:after="0" w:line="240" w:lineRule="auto"/>
        <w:ind w:firstLine="567"/>
        <w:jc w:val="both"/>
        <w:rPr>
          <w:rFonts w:ascii="Sylfaen" w:hAnsi="Sylfaen"/>
          <w:b/>
          <w:color w:val="C00000"/>
          <w:sz w:val="24"/>
          <w:szCs w:val="24"/>
          <w:lang w:val="ka-GE"/>
        </w:rPr>
      </w:pPr>
    </w:p>
    <w:p w14:paraId="171FBA2C" w14:textId="3AD8DDC8" w:rsidR="0077120D" w:rsidRPr="0051709E" w:rsidRDefault="0077120D" w:rsidP="008E736B">
      <w:pPr>
        <w:spacing w:after="0" w:line="240" w:lineRule="auto"/>
        <w:ind w:firstLine="567"/>
        <w:jc w:val="both"/>
        <w:rPr>
          <w:rFonts w:ascii="Sylfaen" w:hAnsi="Sylfaen"/>
          <w:b/>
          <w:color w:val="C00000"/>
          <w:sz w:val="24"/>
          <w:szCs w:val="24"/>
          <w:lang w:val="ka-GE"/>
        </w:rPr>
      </w:pPr>
      <w:r w:rsidRPr="0051709E">
        <w:rPr>
          <w:rFonts w:ascii="Sylfaen" w:hAnsi="Sylfaen"/>
          <w:b/>
          <w:color w:val="C00000"/>
          <w:sz w:val="24"/>
          <w:szCs w:val="24"/>
          <w:lang w:val="ka-GE"/>
        </w:rPr>
        <w:t>პროგრამა</w:t>
      </w:r>
      <w:r w:rsidR="00420C5F" w:rsidRPr="0051709E">
        <w:rPr>
          <w:rFonts w:ascii="Sylfaen" w:hAnsi="Sylfaen"/>
          <w:b/>
          <w:color w:val="C00000"/>
          <w:sz w:val="24"/>
          <w:szCs w:val="24"/>
          <w:lang w:val="ka-GE"/>
        </w:rPr>
        <w:t>:</w:t>
      </w:r>
      <w:r w:rsidR="00DE6791" w:rsidRPr="0051709E">
        <w:rPr>
          <w:rFonts w:ascii="Sylfaen" w:hAnsi="Sylfaen"/>
          <w:b/>
          <w:color w:val="C00000"/>
          <w:sz w:val="24"/>
          <w:szCs w:val="24"/>
          <w:lang w:val="ka-GE"/>
        </w:rPr>
        <w:t xml:space="preserve"> ჯანმრთელობის დაცვა</w:t>
      </w:r>
    </w:p>
    <w:p w14:paraId="1F84B941" w14:textId="77777777" w:rsidR="008A182A" w:rsidRDefault="008A182A" w:rsidP="008E736B">
      <w:pPr>
        <w:pStyle w:val="a3"/>
        <w:spacing w:after="0" w:line="240" w:lineRule="auto"/>
        <w:ind w:left="0" w:firstLine="567"/>
        <w:jc w:val="both"/>
        <w:rPr>
          <w:rFonts w:ascii="Sylfaen" w:hAnsi="Sylfaen" w:cs="Sylfaen"/>
          <w:b/>
          <w:sz w:val="24"/>
          <w:szCs w:val="24"/>
          <w:lang w:val="ka-GE"/>
        </w:rPr>
      </w:pPr>
    </w:p>
    <w:p w14:paraId="3735F716" w14:textId="05296141" w:rsidR="0077120D" w:rsidRPr="0051709E" w:rsidRDefault="0077120D" w:rsidP="008E736B">
      <w:pPr>
        <w:pStyle w:val="a3"/>
        <w:spacing w:after="0" w:line="240" w:lineRule="auto"/>
        <w:ind w:left="0" w:firstLine="567"/>
        <w:jc w:val="both"/>
        <w:rPr>
          <w:rFonts w:ascii="Sylfaen" w:hAnsi="Sylfaen" w:cs="Sylfaen"/>
          <w:b/>
          <w:sz w:val="24"/>
          <w:szCs w:val="24"/>
          <w:lang w:val="ka-GE"/>
        </w:rPr>
      </w:pPr>
      <w:r w:rsidRPr="0051709E">
        <w:rPr>
          <w:rFonts w:ascii="Sylfaen" w:hAnsi="Sylfaen" w:cs="Sylfaen"/>
          <w:b/>
          <w:sz w:val="24"/>
          <w:szCs w:val="24"/>
          <w:lang w:val="ka-GE"/>
        </w:rPr>
        <w:t>პრიორიტეტის დასახელება, რომლის ფარგლებში ხორციელდება პროგრამა:</w:t>
      </w:r>
    </w:p>
    <w:p w14:paraId="2C54DD50" w14:textId="564A52EF" w:rsidR="00DE6791" w:rsidRPr="0051709E" w:rsidRDefault="0077120D" w:rsidP="008E736B">
      <w:pPr>
        <w:spacing w:after="0" w:line="240" w:lineRule="auto"/>
        <w:ind w:firstLine="567"/>
        <w:jc w:val="both"/>
        <w:rPr>
          <w:rFonts w:ascii="Sylfaen" w:hAnsi="Sylfaen" w:cs="Sylfaen"/>
          <w:sz w:val="24"/>
          <w:szCs w:val="24"/>
          <w:lang w:val="ka-GE"/>
        </w:rPr>
      </w:pPr>
      <w:r w:rsidRPr="0051709E">
        <w:rPr>
          <w:rFonts w:ascii="Sylfaen" w:hAnsi="Sylfaen" w:cs="Sylfaen"/>
          <w:sz w:val="24"/>
          <w:szCs w:val="24"/>
          <w:lang w:val="ka-GE"/>
        </w:rPr>
        <w:t>ჯანმრთელობისა დაცვა და  სოციალური უზრუნველყოფა</w:t>
      </w:r>
    </w:p>
    <w:p w14:paraId="0EACD9A5" w14:textId="77777777" w:rsidR="008A182A" w:rsidRDefault="008A182A" w:rsidP="008E736B">
      <w:pPr>
        <w:pStyle w:val="a3"/>
        <w:spacing w:after="0" w:line="240" w:lineRule="auto"/>
        <w:ind w:left="0" w:firstLine="567"/>
        <w:jc w:val="both"/>
        <w:rPr>
          <w:rFonts w:ascii="Sylfaen" w:eastAsia="Times New Roman" w:hAnsi="Sylfaen"/>
          <w:b/>
          <w:sz w:val="24"/>
          <w:szCs w:val="24"/>
          <w:lang w:val="ka-GE"/>
        </w:rPr>
      </w:pPr>
    </w:p>
    <w:p w14:paraId="4E822DB3" w14:textId="240E52A3" w:rsidR="00482EA0" w:rsidRPr="0051709E" w:rsidRDefault="00482EA0" w:rsidP="008E736B">
      <w:pPr>
        <w:pStyle w:val="a3"/>
        <w:spacing w:after="0" w:line="240" w:lineRule="auto"/>
        <w:ind w:left="0" w:firstLine="567"/>
        <w:jc w:val="both"/>
        <w:rPr>
          <w:rFonts w:ascii="Sylfaen" w:eastAsia="Times New Roman" w:hAnsi="Sylfaen" w:cs="Sylfaen"/>
          <w:b/>
          <w:sz w:val="24"/>
          <w:szCs w:val="24"/>
          <w:lang w:val="ka-GE"/>
        </w:rPr>
      </w:pPr>
      <w:r w:rsidRPr="0051709E">
        <w:rPr>
          <w:rFonts w:ascii="Sylfaen" w:eastAsia="Times New Roman" w:hAnsi="Sylfaen"/>
          <w:b/>
          <w:sz w:val="24"/>
          <w:szCs w:val="24"/>
          <w:lang w:val="ka-GE"/>
        </w:rPr>
        <w:t xml:space="preserve">პროგრამის </w:t>
      </w:r>
      <w:proofErr w:type="spellStart"/>
      <w:r w:rsidRPr="0051709E">
        <w:rPr>
          <w:rFonts w:ascii="Sylfaen" w:eastAsia="Times New Roman" w:hAnsi="Sylfaen" w:cs="Sylfaen"/>
          <w:b/>
          <w:sz w:val="24"/>
          <w:szCs w:val="24"/>
        </w:rPr>
        <w:t>განხორციელების</w:t>
      </w:r>
      <w:proofErr w:type="spellEnd"/>
      <w:r w:rsidRPr="0051709E">
        <w:rPr>
          <w:rFonts w:ascii="Sylfaen" w:eastAsia="Times New Roman" w:hAnsi="Sylfaen"/>
          <w:b/>
          <w:sz w:val="24"/>
          <w:szCs w:val="24"/>
        </w:rPr>
        <w:t xml:space="preserve">  </w:t>
      </w:r>
      <w:proofErr w:type="spellStart"/>
      <w:r w:rsidRPr="0051709E">
        <w:rPr>
          <w:rFonts w:ascii="Sylfaen" w:eastAsia="Times New Roman" w:hAnsi="Sylfaen" w:cs="Sylfaen"/>
          <w:b/>
          <w:sz w:val="24"/>
          <w:szCs w:val="24"/>
        </w:rPr>
        <w:t>ვადები</w:t>
      </w:r>
      <w:proofErr w:type="spellEnd"/>
      <w:r w:rsidRPr="0051709E">
        <w:rPr>
          <w:rFonts w:ascii="Sylfaen" w:eastAsia="Times New Roman" w:hAnsi="Sylfaen" w:cs="Sylfaen"/>
          <w:b/>
          <w:sz w:val="24"/>
          <w:szCs w:val="24"/>
          <w:lang w:val="ka-GE"/>
        </w:rPr>
        <w:t xml:space="preserve">: </w:t>
      </w:r>
      <w:r w:rsidR="00663EEE" w:rsidRPr="0051709E">
        <w:rPr>
          <w:rFonts w:ascii="Sylfaen" w:eastAsia="Times New Roman" w:hAnsi="Sylfaen" w:cs="Sylfaen"/>
          <w:b/>
          <w:sz w:val="24"/>
          <w:szCs w:val="24"/>
          <w:lang w:val="ka-GE"/>
        </w:rPr>
        <w:t>202</w:t>
      </w:r>
      <w:r w:rsidR="008B6D06">
        <w:rPr>
          <w:rFonts w:ascii="Sylfaen" w:eastAsia="Times New Roman" w:hAnsi="Sylfaen" w:cs="Sylfaen"/>
          <w:b/>
          <w:sz w:val="24"/>
          <w:szCs w:val="24"/>
          <w:lang w:val="ka-GE"/>
        </w:rPr>
        <w:t>7</w:t>
      </w:r>
      <w:r w:rsidR="00663EEE" w:rsidRPr="0051709E">
        <w:rPr>
          <w:rFonts w:ascii="Sylfaen" w:eastAsia="Times New Roman" w:hAnsi="Sylfaen" w:cs="Sylfaen"/>
          <w:b/>
          <w:sz w:val="24"/>
          <w:szCs w:val="24"/>
          <w:lang w:val="ka-GE"/>
        </w:rPr>
        <w:t>-20</w:t>
      </w:r>
      <w:r w:rsidR="008B6D06">
        <w:rPr>
          <w:rFonts w:ascii="Sylfaen" w:eastAsia="Times New Roman" w:hAnsi="Sylfaen" w:cs="Sylfaen"/>
          <w:b/>
          <w:sz w:val="24"/>
          <w:szCs w:val="24"/>
          <w:lang w:val="ka-GE"/>
        </w:rPr>
        <w:t>30</w:t>
      </w:r>
      <w:r w:rsidR="00663EEE" w:rsidRPr="0051709E">
        <w:rPr>
          <w:rFonts w:ascii="Sylfaen" w:eastAsia="Times New Roman" w:hAnsi="Sylfaen" w:cs="Sylfaen"/>
          <w:b/>
          <w:sz w:val="24"/>
          <w:szCs w:val="24"/>
          <w:lang w:val="ka-GE"/>
        </w:rPr>
        <w:t xml:space="preserve"> </w:t>
      </w:r>
      <w:r w:rsidRPr="0051709E">
        <w:rPr>
          <w:rFonts w:ascii="Sylfaen" w:eastAsia="Times New Roman" w:hAnsi="Sylfaen" w:cs="Sylfaen"/>
          <w:b/>
          <w:sz w:val="24"/>
          <w:szCs w:val="24"/>
          <w:lang w:val="ka-GE"/>
        </w:rPr>
        <w:t>წლები</w:t>
      </w:r>
    </w:p>
    <w:p w14:paraId="0FAF0A75" w14:textId="77777777" w:rsidR="008A182A" w:rsidRDefault="008A182A" w:rsidP="008E736B">
      <w:pPr>
        <w:spacing w:after="0" w:line="240" w:lineRule="auto"/>
        <w:ind w:firstLine="567"/>
        <w:jc w:val="both"/>
        <w:rPr>
          <w:rFonts w:ascii="Sylfaen" w:eastAsia="Times New Roman" w:hAnsi="Sylfaen"/>
          <w:b/>
          <w:sz w:val="24"/>
          <w:szCs w:val="24"/>
          <w:lang w:val="ka-GE"/>
        </w:rPr>
      </w:pPr>
    </w:p>
    <w:p w14:paraId="73200826" w14:textId="18264844" w:rsidR="00482EA0" w:rsidRPr="0051709E" w:rsidRDefault="00482EA0" w:rsidP="008E736B">
      <w:pPr>
        <w:spacing w:after="0" w:line="240" w:lineRule="auto"/>
        <w:ind w:firstLine="567"/>
        <w:jc w:val="both"/>
        <w:rPr>
          <w:rFonts w:ascii="Sylfaen" w:eastAsia="Times New Roman" w:hAnsi="Sylfaen"/>
          <w:b/>
          <w:sz w:val="24"/>
          <w:szCs w:val="24"/>
          <w:lang w:val="ka-GE"/>
        </w:rPr>
      </w:pPr>
      <w:r w:rsidRPr="0051709E">
        <w:rPr>
          <w:rFonts w:ascii="Sylfaen" w:eastAsia="Times New Roman" w:hAnsi="Sylfaen"/>
          <w:b/>
          <w:sz w:val="24"/>
          <w:szCs w:val="24"/>
          <w:lang w:val="ka-GE"/>
        </w:rPr>
        <w:t>პროგრამის ბიუჯეტი:</w:t>
      </w:r>
      <w:r w:rsidR="0086254B" w:rsidRPr="0051709E">
        <w:rPr>
          <w:rFonts w:ascii="Sylfaen" w:eastAsia="Times New Roman" w:hAnsi="Sylfaen"/>
          <w:b/>
          <w:sz w:val="24"/>
          <w:szCs w:val="24"/>
          <w:lang w:val="ka-GE"/>
        </w:rPr>
        <w:t xml:space="preserve">  </w:t>
      </w:r>
      <w:r w:rsidR="006B3DA0" w:rsidRPr="0051709E">
        <w:rPr>
          <w:rFonts w:ascii="Sylfaen" w:eastAsia="Times New Roman" w:hAnsi="Sylfaen"/>
          <w:sz w:val="24"/>
          <w:szCs w:val="24"/>
          <w:lang w:val="ka-GE"/>
        </w:rPr>
        <w:t xml:space="preserve">იხ. </w:t>
      </w:r>
      <w:r w:rsidR="005F5B0F" w:rsidRPr="0051709E">
        <w:rPr>
          <w:rFonts w:ascii="Sylfaen" w:eastAsia="Times New Roman" w:hAnsi="Sylfaen"/>
          <w:sz w:val="24"/>
          <w:szCs w:val="24"/>
          <w:lang w:val="ka-GE"/>
        </w:rPr>
        <w:t>ცხრილი №5</w:t>
      </w:r>
    </w:p>
    <w:p w14:paraId="76418F81" w14:textId="77777777" w:rsidR="008A182A" w:rsidRDefault="008A182A" w:rsidP="008E736B">
      <w:pPr>
        <w:spacing w:after="0" w:line="240" w:lineRule="auto"/>
        <w:ind w:firstLine="567"/>
        <w:jc w:val="both"/>
        <w:rPr>
          <w:rFonts w:ascii="Sylfaen" w:hAnsi="Sylfaen" w:cs="Sylfaen"/>
          <w:b/>
          <w:sz w:val="24"/>
          <w:szCs w:val="24"/>
          <w:lang w:val="ka-GE"/>
        </w:rPr>
      </w:pPr>
    </w:p>
    <w:p w14:paraId="38523C0F" w14:textId="4930F55B" w:rsidR="00482EA0" w:rsidRPr="0051709E" w:rsidRDefault="00482EA0" w:rsidP="008E736B">
      <w:pPr>
        <w:spacing w:after="0" w:line="240" w:lineRule="auto"/>
        <w:ind w:firstLine="567"/>
        <w:jc w:val="both"/>
        <w:rPr>
          <w:rFonts w:ascii="Sylfaen" w:hAnsi="Sylfaen"/>
          <w:sz w:val="24"/>
          <w:szCs w:val="24"/>
        </w:rPr>
      </w:pPr>
      <w:r w:rsidRPr="0051709E">
        <w:rPr>
          <w:rFonts w:ascii="Sylfaen" w:hAnsi="Sylfaen" w:cs="Sylfaen"/>
          <w:b/>
          <w:sz w:val="24"/>
          <w:szCs w:val="24"/>
          <w:lang w:val="ka-GE"/>
        </w:rPr>
        <w:t>პროგრამული</w:t>
      </w:r>
      <w:r w:rsidRPr="0051709E">
        <w:rPr>
          <w:rFonts w:ascii="Sylfaen" w:hAnsi="Sylfaen"/>
          <w:b/>
          <w:sz w:val="24"/>
          <w:szCs w:val="24"/>
          <w:lang w:val="ka-GE"/>
        </w:rPr>
        <w:t xml:space="preserve"> </w:t>
      </w:r>
      <w:r w:rsidRPr="0051709E">
        <w:rPr>
          <w:rFonts w:ascii="Sylfaen" w:hAnsi="Sylfaen" w:cs="Sylfaen"/>
          <w:b/>
          <w:sz w:val="24"/>
          <w:szCs w:val="24"/>
          <w:lang w:val="ka-GE"/>
        </w:rPr>
        <w:t>კოდი:</w:t>
      </w:r>
      <w:r w:rsidRPr="0051709E">
        <w:rPr>
          <w:rFonts w:ascii="Sylfaen" w:hAnsi="Sylfaen" w:cs="Sylfaen"/>
          <w:sz w:val="24"/>
          <w:szCs w:val="24"/>
          <w:lang w:val="ka-GE"/>
        </w:rPr>
        <w:t xml:space="preserve"> </w:t>
      </w:r>
      <w:r w:rsidRPr="0051709E">
        <w:rPr>
          <w:rFonts w:ascii="Sylfaen" w:hAnsi="Sylfaen"/>
          <w:sz w:val="24"/>
          <w:szCs w:val="24"/>
          <w:lang w:val="ka-GE"/>
        </w:rPr>
        <w:t>0</w:t>
      </w:r>
      <w:r w:rsidR="00566EBE" w:rsidRPr="0051709E">
        <w:rPr>
          <w:rFonts w:ascii="Sylfaen" w:hAnsi="Sylfaen"/>
          <w:sz w:val="24"/>
          <w:szCs w:val="24"/>
        </w:rPr>
        <w:t>6</w:t>
      </w:r>
      <w:r w:rsidRPr="0051709E">
        <w:rPr>
          <w:rFonts w:ascii="Sylfaen" w:hAnsi="Sylfaen"/>
          <w:sz w:val="24"/>
          <w:szCs w:val="24"/>
          <w:lang w:val="ka-GE"/>
        </w:rPr>
        <w:t xml:space="preserve"> 0</w:t>
      </w:r>
      <w:r w:rsidR="00566EBE" w:rsidRPr="0051709E">
        <w:rPr>
          <w:rFonts w:ascii="Sylfaen" w:hAnsi="Sylfaen"/>
          <w:sz w:val="24"/>
          <w:szCs w:val="24"/>
        </w:rPr>
        <w:t>1</w:t>
      </w:r>
    </w:p>
    <w:p w14:paraId="307068D8" w14:textId="77777777" w:rsidR="008A182A" w:rsidRDefault="008A182A" w:rsidP="008E736B">
      <w:pPr>
        <w:spacing w:after="0" w:line="240" w:lineRule="auto"/>
        <w:ind w:firstLine="567"/>
        <w:jc w:val="both"/>
        <w:rPr>
          <w:rFonts w:ascii="Sylfaen" w:hAnsi="Sylfaen" w:cs="Sylfaen"/>
          <w:b/>
          <w:sz w:val="24"/>
          <w:szCs w:val="24"/>
          <w:lang w:val="ka-GE"/>
        </w:rPr>
      </w:pPr>
    </w:p>
    <w:p w14:paraId="0B6560AF" w14:textId="4C2B33D6" w:rsidR="00566EBE" w:rsidRPr="0051709E" w:rsidRDefault="00566EBE" w:rsidP="008E736B">
      <w:pPr>
        <w:spacing w:after="0" w:line="240" w:lineRule="auto"/>
        <w:ind w:firstLine="567"/>
        <w:jc w:val="both"/>
        <w:rPr>
          <w:rFonts w:ascii="Sylfaen" w:hAnsi="Sylfaen"/>
          <w:b/>
          <w:sz w:val="24"/>
          <w:szCs w:val="24"/>
          <w:lang w:val="ka-GE"/>
        </w:rPr>
      </w:pPr>
      <w:r w:rsidRPr="0051709E">
        <w:rPr>
          <w:rFonts w:ascii="Sylfaen" w:hAnsi="Sylfaen" w:cs="Sylfaen"/>
          <w:b/>
          <w:sz w:val="24"/>
          <w:szCs w:val="24"/>
          <w:lang w:val="ka-GE"/>
        </w:rPr>
        <w:t>პროგრამის</w:t>
      </w:r>
      <w:r w:rsidRPr="0051709E">
        <w:rPr>
          <w:rFonts w:ascii="Sylfaen" w:hAnsi="Sylfaen"/>
          <w:b/>
          <w:sz w:val="24"/>
          <w:szCs w:val="24"/>
          <w:lang w:val="ka-GE"/>
        </w:rPr>
        <w:t xml:space="preserve"> </w:t>
      </w:r>
      <w:r w:rsidRPr="0051709E">
        <w:rPr>
          <w:rFonts w:ascii="Sylfaen" w:hAnsi="Sylfaen"/>
          <w:b/>
          <w:sz w:val="24"/>
          <w:szCs w:val="24"/>
        </w:rPr>
        <w:t xml:space="preserve"> </w:t>
      </w:r>
      <w:r w:rsidRPr="0051709E">
        <w:rPr>
          <w:rFonts w:ascii="Sylfaen" w:hAnsi="Sylfaen" w:cs="Sylfaen"/>
          <w:b/>
          <w:sz w:val="24"/>
          <w:szCs w:val="24"/>
          <w:lang w:val="ka-GE"/>
        </w:rPr>
        <w:t>მიზანი</w:t>
      </w:r>
      <w:r w:rsidRPr="0051709E">
        <w:rPr>
          <w:rFonts w:ascii="Sylfaen" w:hAnsi="Sylfaen"/>
          <w:b/>
          <w:sz w:val="24"/>
          <w:szCs w:val="24"/>
          <w:lang w:val="ka-GE"/>
        </w:rPr>
        <w:t xml:space="preserve">: </w:t>
      </w:r>
    </w:p>
    <w:p w14:paraId="784DA844" w14:textId="450D615D" w:rsidR="00460F42" w:rsidRPr="0051709E" w:rsidRDefault="00BA0D0A" w:rsidP="008E736B">
      <w:pPr>
        <w:spacing w:after="0" w:line="240" w:lineRule="auto"/>
        <w:ind w:firstLine="567"/>
        <w:jc w:val="both"/>
        <w:rPr>
          <w:rFonts w:ascii="Sylfaen" w:hAnsi="Sylfaen" w:cs="Sylfaen"/>
          <w:sz w:val="24"/>
          <w:szCs w:val="24"/>
          <w:lang w:val="ka-GE"/>
        </w:rPr>
      </w:pPr>
      <w:r w:rsidRPr="0051709E">
        <w:rPr>
          <w:rFonts w:ascii="Sylfaen" w:hAnsi="Sylfaen" w:cs="Sylfaen"/>
          <w:sz w:val="24"/>
          <w:szCs w:val="24"/>
          <w:lang w:val="ka-GE"/>
        </w:rPr>
        <w:t>მოსახლეობის სიცოცხლის გახანგრძლივება, ჯანმრთელობის მდგომარეობის გაუმჯობესება და ჯანმრთელობის დაცვის სერვისებზე ხელმისაწვდომობის გაზრდა.</w:t>
      </w:r>
    </w:p>
    <w:p w14:paraId="34084E3B" w14:textId="563D2B58" w:rsidR="00866DE0" w:rsidRPr="0051709E" w:rsidRDefault="00866DE0" w:rsidP="008E736B">
      <w:pPr>
        <w:spacing w:after="0" w:line="240" w:lineRule="auto"/>
        <w:ind w:firstLine="567"/>
        <w:jc w:val="both"/>
        <w:rPr>
          <w:rFonts w:ascii="Sylfaen" w:hAnsi="Sylfaen"/>
          <w:b/>
          <w:sz w:val="24"/>
          <w:szCs w:val="24"/>
          <w:lang w:val="ka-GE"/>
        </w:rPr>
      </w:pPr>
      <w:r w:rsidRPr="0051709E">
        <w:rPr>
          <w:rFonts w:ascii="Sylfaen" w:hAnsi="Sylfaen"/>
          <w:b/>
          <w:sz w:val="24"/>
          <w:szCs w:val="24"/>
          <w:lang w:val="ka-GE"/>
        </w:rPr>
        <w:t>პროგრამის აღწერა:</w:t>
      </w:r>
    </w:p>
    <w:p w14:paraId="3DAE0553" w14:textId="15440D35" w:rsidR="00866DE0" w:rsidRPr="0051709E" w:rsidRDefault="00C3411C" w:rsidP="008E736B">
      <w:pPr>
        <w:spacing w:after="0" w:line="240" w:lineRule="auto"/>
        <w:ind w:firstLine="567"/>
        <w:jc w:val="both"/>
        <w:rPr>
          <w:rFonts w:ascii="Sylfaen" w:hAnsi="Sylfaen" w:cs="Sylfaen"/>
          <w:sz w:val="24"/>
          <w:szCs w:val="24"/>
          <w:lang w:val="ka-GE"/>
        </w:rPr>
      </w:pPr>
      <w:r w:rsidRPr="0051709E">
        <w:rPr>
          <w:rFonts w:ascii="Sylfaen" w:hAnsi="Sylfaen" w:cs="Sylfaen"/>
          <w:sz w:val="24"/>
          <w:szCs w:val="24"/>
          <w:lang w:val="ka-GE"/>
        </w:rPr>
        <w:t xml:space="preserve">პროგრამის ფარგლებში დაგეგმილია შემდეგი </w:t>
      </w:r>
      <w:proofErr w:type="spellStart"/>
      <w:r w:rsidRPr="0051709E">
        <w:rPr>
          <w:rFonts w:ascii="Sylfaen" w:hAnsi="Sylfaen" w:cs="Sylfaen"/>
          <w:sz w:val="24"/>
          <w:szCs w:val="24"/>
          <w:lang w:val="ka-GE"/>
        </w:rPr>
        <w:t>ქვეპროგრამების</w:t>
      </w:r>
      <w:proofErr w:type="spellEnd"/>
      <w:r w:rsidRPr="0051709E">
        <w:rPr>
          <w:rFonts w:ascii="Sylfaen" w:hAnsi="Sylfaen" w:cs="Sylfaen"/>
          <w:sz w:val="24"/>
          <w:szCs w:val="24"/>
          <w:lang w:val="ka-GE"/>
        </w:rPr>
        <w:t xml:space="preserve"> განხორციელება:</w:t>
      </w:r>
    </w:p>
    <w:p w14:paraId="4A240DE7" w14:textId="77777777" w:rsidR="00BA0D0A" w:rsidRPr="0051709E" w:rsidRDefault="00BA0D0A" w:rsidP="00FB6B27">
      <w:pPr>
        <w:pStyle w:val="a3"/>
        <w:numPr>
          <w:ilvl w:val="0"/>
          <w:numId w:val="5"/>
        </w:numPr>
        <w:spacing w:after="0" w:line="240" w:lineRule="auto"/>
        <w:jc w:val="both"/>
        <w:rPr>
          <w:rFonts w:ascii="Sylfaen" w:hAnsi="Sylfaen"/>
          <w:sz w:val="24"/>
          <w:szCs w:val="24"/>
          <w:lang w:val="ka-GE"/>
        </w:rPr>
      </w:pPr>
      <w:r w:rsidRPr="0051709E">
        <w:rPr>
          <w:rFonts w:ascii="Sylfaen" w:hAnsi="Sylfaen"/>
          <w:sz w:val="24"/>
          <w:szCs w:val="24"/>
          <w:lang w:val="ka-GE"/>
        </w:rPr>
        <w:t>სოფლის მოსახლეობის სამედიცინო მომსახურეობა;</w:t>
      </w:r>
    </w:p>
    <w:p w14:paraId="64362C09" w14:textId="08A313E0" w:rsidR="00BA0D0A" w:rsidRPr="0051709E" w:rsidRDefault="00BA0D0A" w:rsidP="00FB6B27">
      <w:pPr>
        <w:pStyle w:val="a3"/>
        <w:numPr>
          <w:ilvl w:val="0"/>
          <w:numId w:val="5"/>
        </w:numPr>
        <w:spacing w:after="0" w:line="240" w:lineRule="auto"/>
        <w:jc w:val="both"/>
        <w:rPr>
          <w:rFonts w:ascii="Sylfaen" w:hAnsi="Sylfaen"/>
          <w:sz w:val="24"/>
          <w:szCs w:val="24"/>
          <w:lang w:val="ka-GE"/>
        </w:rPr>
      </w:pPr>
      <w:r w:rsidRPr="0051709E">
        <w:rPr>
          <w:rFonts w:ascii="Sylfaen" w:hAnsi="Sylfaen"/>
          <w:sz w:val="24"/>
          <w:szCs w:val="24"/>
          <w:lang w:val="ka-GE"/>
        </w:rPr>
        <w:t>თემზე დაფუძნებული მობილური გუნდის მომსახურება მძიმე ფსიქიკური აშლილობის მქონე პირებისათვის;</w:t>
      </w:r>
    </w:p>
    <w:p w14:paraId="585F9256" w14:textId="053003E8" w:rsidR="00EC05A2" w:rsidRPr="0051709E" w:rsidRDefault="00EC05A2" w:rsidP="00FB6B27">
      <w:pPr>
        <w:pStyle w:val="a3"/>
        <w:numPr>
          <w:ilvl w:val="0"/>
          <w:numId w:val="5"/>
        </w:numPr>
        <w:spacing w:after="0" w:line="240" w:lineRule="auto"/>
        <w:jc w:val="both"/>
        <w:rPr>
          <w:rFonts w:ascii="Sylfaen" w:hAnsi="Sylfaen"/>
          <w:sz w:val="24"/>
          <w:szCs w:val="24"/>
          <w:lang w:val="ka-GE"/>
        </w:rPr>
      </w:pPr>
      <w:r w:rsidRPr="0051709E">
        <w:rPr>
          <w:rFonts w:ascii="Sylfaen" w:hAnsi="Sylfaen"/>
          <w:sz w:val="24"/>
          <w:szCs w:val="24"/>
          <w:lang w:val="ka-GE"/>
        </w:rPr>
        <w:t>ოპერაციული მკურნალობის თანადაფინანსება;</w:t>
      </w:r>
    </w:p>
    <w:p w14:paraId="0C8EB2F6" w14:textId="4F59A731" w:rsidR="00A542B6" w:rsidRDefault="00F26C65" w:rsidP="00FB6B27">
      <w:pPr>
        <w:pStyle w:val="a3"/>
        <w:numPr>
          <w:ilvl w:val="0"/>
          <w:numId w:val="5"/>
        </w:numPr>
        <w:spacing w:after="0" w:line="240" w:lineRule="auto"/>
        <w:jc w:val="both"/>
        <w:rPr>
          <w:rFonts w:ascii="Sylfaen" w:hAnsi="Sylfaen"/>
          <w:sz w:val="24"/>
          <w:szCs w:val="24"/>
          <w:lang w:val="ka-GE"/>
        </w:rPr>
      </w:pPr>
      <w:r w:rsidRPr="0051709E">
        <w:rPr>
          <w:rFonts w:ascii="Sylfaen" w:hAnsi="Sylfaen"/>
          <w:sz w:val="24"/>
          <w:szCs w:val="24"/>
          <w:lang w:val="ka-GE"/>
        </w:rPr>
        <w:t xml:space="preserve">მოწყვლადი სოციალური ჯგუფების ბენეფიციართა </w:t>
      </w:r>
      <w:proofErr w:type="spellStart"/>
      <w:r w:rsidRPr="0051709E">
        <w:rPr>
          <w:rFonts w:ascii="Sylfaen" w:hAnsi="Sylfaen"/>
          <w:sz w:val="24"/>
          <w:szCs w:val="24"/>
          <w:lang w:val="ka-GE"/>
        </w:rPr>
        <w:t>მედიკმანტებით</w:t>
      </w:r>
      <w:proofErr w:type="spellEnd"/>
      <w:r w:rsidRPr="0051709E">
        <w:rPr>
          <w:rFonts w:ascii="Sylfaen" w:hAnsi="Sylfaen"/>
          <w:sz w:val="24"/>
          <w:szCs w:val="24"/>
          <w:lang w:val="ka-GE"/>
        </w:rPr>
        <w:t xml:space="preserve"> უზრუნველყოფა</w:t>
      </w:r>
      <w:r w:rsidR="00A542B6" w:rsidRPr="0051709E">
        <w:rPr>
          <w:rFonts w:ascii="Sylfaen" w:hAnsi="Sylfaen"/>
          <w:sz w:val="24"/>
          <w:szCs w:val="24"/>
          <w:lang w:val="ka-GE"/>
        </w:rPr>
        <w:t>;</w:t>
      </w:r>
    </w:p>
    <w:p w14:paraId="3D6FF1FF" w14:textId="239F2A88" w:rsidR="002E565F" w:rsidRDefault="002E565F" w:rsidP="00FB6B27">
      <w:pPr>
        <w:pStyle w:val="a3"/>
        <w:numPr>
          <w:ilvl w:val="0"/>
          <w:numId w:val="5"/>
        </w:numPr>
        <w:spacing w:after="0" w:line="240" w:lineRule="auto"/>
        <w:jc w:val="both"/>
        <w:rPr>
          <w:rFonts w:ascii="Sylfaen" w:hAnsi="Sylfaen"/>
          <w:sz w:val="24"/>
          <w:szCs w:val="24"/>
          <w:lang w:val="ka-GE"/>
        </w:rPr>
      </w:pPr>
      <w:r>
        <w:rPr>
          <w:rFonts w:ascii="Sylfaen" w:hAnsi="Sylfaen"/>
          <w:sz w:val="24"/>
          <w:szCs w:val="24"/>
          <w:lang w:val="ka-GE"/>
        </w:rPr>
        <w:t>ქრონიკული დაავადებების სამკურნალო სპეციფიკური მედიკამენტებით უზრუნველყოფა</w:t>
      </w:r>
      <w:r w:rsidR="00333E22">
        <w:rPr>
          <w:rFonts w:ascii="Sylfaen" w:hAnsi="Sylfaen"/>
          <w:sz w:val="24"/>
          <w:szCs w:val="24"/>
          <w:lang w:val="ka-GE"/>
        </w:rPr>
        <w:t>;</w:t>
      </w:r>
    </w:p>
    <w:p w14:paraId="2C2F5FA6" w14:textId="1C4F25F3" w:rsidR="003C16E7" w:rsidRDefault="003C16E7" w:rsidP="00FB6B27">
      <w:pPr>
        <w:pStyle w:val="a3"/>
        <w:numPr>
          <w:ilvl w:val="0"/>
          <w:numId w:val="5"/>
        </w:numPr>
        <w:spacing w:after="0" w:line="240" w:lineRule="auto"/>
        <w:jc w:val="both"/>
        <w:rPr>
          <w:rFonts w:ascii="Sylfaen" w:hAnsi="Sylfaen"/>
          <w:sz w:val="24"/>
          <w:szCs w:val="24"/>
          <w:lang w:val="ka-GE"/>
        </w:rPr>
      </w:pPr>
      <w:proofErr w:type="spellStart"/>
      <w:r>
        <w:rPr>
          <w:rFonts w:ascii="Sylfaen" w:hAnsi="Sylfaen"/>
          <w:sz w:val="24"/>
          <w:szCs w:val="24"/>
          <w:lang w:val="ka-GE"/>
        </w:rPr>
        <w:t>შშმ</w:t>
      </w:r>
      <w:proofErr w:type="spellEnd"/>
      <w:r>
        <w:rPr>
          <w:rFonts w:ascii="Sylfaen" w:hAnsi="Sylfaen"/>
          <w:sz w:val="24"/>
          <w:szCs w:val="24"/>
          <w:lang w:val="ka-GE"/>
        </w:rPr>
        <w:t xml:space="preserve"> პირთა პერსონალური ასისტენტის  მომსახურების პროგრამა</w:t>
      </w:r>
      <w:r w:rsidR="00C37BDF">
        <w:rPr>
          <w:rFonts w:ascii="Sylfaen" w:hAnsi="Sylfaen"/>
          <w:sz w:val="24"/>
          <w:szCs w:val="24"/>
          <w:lang w:val="ka-GE"/>
        </w:rPr>
        <w:t>;</w:t>
      </w:r>
    </w:p>
    <w:p w14:paraId="51347B26" w14:textId="546037A4" w:rsidR="006835AB" w:rsidRDefault="006835AB" w:rsidP="008E736B">
      <w:pPr>
        <w:spacing w:after="0" w:line="240" w:lineRule="auto"/>
        <w:ind w:firstLine="567"/>
        <w:jc w:val="both"/>
        <w:rPr>
          <w:rFonts w:ascii="Sylfaen" w:hAnsi="Sylfaen" w:cs="Sylfaen"/>
          <w:b/>
          <w:sz w:val="24"/>
          <w:szCs w:val="24"/>
          <w:lang w:val="ka-GE"/>
        </w:rPr>
      </w:pPr>
    </w:p>
    <w:p w14:paraId="0A4368DF" w14:textId="77777777" w:rsidR="0043147E" w:rsidRPr="0051709E" w:rsidRDefault="0043147E" w:rsidP="008E736B">
      <w:pPr>
        <w:spacing w:after="0" w:line="240" w:lineRule="auto"/>
        <w:ind w:firstLine="567"/>
        <w:jc w:val="both"/>
        <w:rPr>
          <w:rFonts w:ascii="Sylfaen" w:hAnsi="Sylfaen" w:cs="Sylfaen"/>
          <w:b/>
          <w:sz w:val="24"/>
          <w:szCs w:val="24"/>
          <w:lang w:val="ka-GE"/>
        </w:rPr>
      </w:pPr>
    </w:p>
    <w:p w14:paraId="29B87670" w14:textId="051D5437" w:rsidR="00993046" w:rsidRPr="0051709E" w:rsidRDefault="0077120D" w:rsidP="008E736B">
      <w:pPr>
        <w:spacing w:after="0" w:line="240" w:lineRule="auto"/>
        <w:ind w:firstLine="567"/>
        <w:jc w:val="both"/>
        <w:rPr>
          <w:rFonts w:ascii="Sylfaen" w:hAnsi="Sylfaen" w:cs="Sylfaen"/>
          <w:sz w:val="24"/>
          <w:szCs w:val="24"/>
          <w:lang w:val="ka-GE"/>
        </w:rPr>
      </w:pPr>
      <w:r w:rsidRPr="0051709E">
        <w:rPr>
          <w:rFonts w:ascii="Sylfaen" w:hAnsi="Sylfaen" w:cs="Sylfaen"/>
          <w:b/>
          <w:sz w:val="24"/>
          <w:szCs w:val="24"/>
          <w:lang w:val="ka-GE"/>
        </w:rPr>
        <w:t>პროგრამის მოსალოდნელი (საბოლოო) შედეგი</w:t>
      </w:r>
      <w:r w:rsidRPr="0051709E">
        <w:rPr>
          <w:rFonts w:ascii="Sylfaen" w:hAnsi="Sylfaen" w:cs="Sylfaen"/>
          <w:sz w:val="24"/>
          <w:szCs w:val="24"/>
          <w:lang w:val="ka-GE"/>
        </w:rPr>
        <w:t>:</w:t>
      </w:r>
    </w:p>
    <w:p w14:paraId="4E601C1A" w14:textId="65655158" w:rsidR="0077120D" w:rsidRPr="0051709E" w:rsidRDefault="00B61846" w:rsidP="008E736B">
      <w:pPr>
        <w:spacing w:after="0" w:line="240" w:lineRule="auto"/>
        <w:ind w:firstLine="567"/>
        <w:jc w:val="both"/>
        <w:rPr>
          <w:rFonts w:ascii="Sylfaen" w:hAnsi="Sylfaen" w:cs="Sylfaen"/>
          <w:sz w:val="24"/>
          <w:szCs w:val="24"/>
          <w:lang w:val="ka-GE"/>
        </w:rPr>
      </w:pPr>
      <w:r w:rsidRPr="0051709E">
        <w:rPr>
          <w:rFonts w:ascii="Sylfaen" w:hAnsi="Sylfaen" w:cs="Sylfaen"/>
          <w:sz w:val="24"/>
          <w:szCs w:val="24"/>
          <w:lang w:val="ka-GE"/>
        </w:rPr>
        <w:t>გაზრდილია ჯანმრთელობის დაცვის სერვისებზე ხელმისაწვდომობა</w:t>
      </w:r>
      <w:r w:rsidR="00BA0D0A" w:rsidRPr="0051709E">
        <w:rPr>
          <w:rFonts w:ascii="Sylfaen" w:hAnsi="Sylfaen" w:cs="Sylfaen"/>
          <w:sz w:val="24"/>
          <w:szCs w:val="24"/>
          <w:lang w:val="ka-GE"/>
        </w:rPr>
        <w:t>.</w:t>
      </w:r>
    </w:p>
    <w:p w14:paraId="7AEE966D" w14:textId="77777777" w:rsidR="006835AB" w:rsidRPr="0051709E" w:rsidRDefault="006835AB" w:rsidP="008E736B">
      <w:pPr>
        <w:spacing w:after="0" w:line="240" w:lineRule="auto"/>
        <w:ind w:firstLine="567"/>
        <w:jc w:val="both"/>
        <w:rPr>
          <w:rFonts w:ascii="Sylfaen" w:eastAsiaTheme="majorEastAsia" w:hAnsi="Sylfaen" w:cs="Sylfaen"/>
          <w:sz w:val="24"/>
          <w:szCs w:val="24"/>
          <w:lang w:val="ka-GE"/>
        </w:rPr>
      </w:pPr>
    </w:p>
    <w:p w14:paraId="5822E211" w14:textId="77777777" w:rsidR="0077120D" w:rsidRPr="0051709E" w:rsidRDefault="0077120D" w:rsidP="008E736B">
      <w:pPr>
        <w:spacing w:after="0" w:line="240" w:lineRule="auto"/>
        <w:ind w:firstLine="567"/>
        <w:jc w:val="both"/>
        <w:rPr>
          <w:rFonts w:ascii="Sylfaen" w:hAnsi="Sylfaen"/>
          <w:b/>
          <w:color w:val="C00000"/>
          <w:sz w:val="24"/>
          <w:szCs w:val="24"/>
          <w:lang w:val="ka-GE"/>
        </w:rPr>
      </w:pPr>
      <w:r w:rsidRPr="0051709E">
        <w:rPr>
          <w:rFonts w:ascii="Sylfaen" w:hAnsi="Sylfaen"/>
          <w:b/>
          <w:color w:val="C00000"/>
          <w:sz w:val="24"/>
          <w:szCs w:val="24"/>
          <w:lang w:val="ka-GE"/>
        </w:rPr>
        <w:t>პროგრამა</w:t>
      </w:r>
      <w:r w:rsidR="00420C5F" w:rsidRPr="0051709E">
        <w:rPr>
          <w:rFonts w:ascii="Sylfaen" w:hAnsi="Sylfaen"/>
          <w:b/>
          <w:color w:val="C00000"/>
          <w:sz w:val="24"/>
          <w:szCs w:val="24"/>
          <w:lang w:val="ka-GE"/>
        </w:rPr>
        <w:t>:</w:t>
      </w:r>
      <w:r w:rsidR="00DE6791" w:rsidRPr="0051709E">
        <w:rPr>
          <w:rFonts w:ascii="Sylfaen" w:hAnsi="Sylfaen"/>
          <w:b/>
          <w:color w:val="C00000"/>
          <w:sz w:val="24"/>
          <w:szCs w:val="24"/>
          <w:lang w:val="ka-GE"/>
        </w:rPr>
        <w:t xml:space="preserve"> სოციალური უზრუნველყოფა</w:t>
      </w:r>
      <w:r w:rsidRPr="0051709E">
        <w:rPr>
          <w:rFonts w:ascii="Sylfaen" w:hAnsi="Sylfaen"/>
          <w:b/>
          <w:color w:val="C00000"/>
          <w:sz w:val="24"/>
          <w:szCs w:val="24"/>
          <w:lang w:val="ka-GE"/>
        </w:rPr>
        <w:t xml:space="preserve"> </w:t>
      </w:r>
    </w:p>
    <w:p w14:paraId="4D479119" w14:textId="77777777" w:rsidR="0077120D" w:rsidRPr="0051709E" w:rsidRDefault="0077120D" w:rsidP="008E736B">
      <w:pPr>
        <w:pStyle w:val="a3"/>
        <w:spacing w:after="0" w:line="240" w:lineRule="auto"/>
        <w:ind w:left="0" w:firstLine="567"/>
        <w:jc w:val="both"/>
        <w:rPr>
          <w:rFonts w:ascii="Sylfaen" w:hAnsi="Sylfaen" w:cs="Sylfaen"/>
          <w:b/>
          <w:sz w:val="24"/>
          <w:szCs w:val="24"/>
          <w:lang w:val="ka-GE"/>
        </w:rPr>
      </w:pPr>
      <w:r w:rsidRPr="0051709E">
        <w:rPr>
          <w:rFonts w:ascii="Sylfaen" w:hAnsi="Sylfaen" w:cs="Sylfaen"/>
          <w:b/>
          <w:sz w:val="24"/>
          <w:szCs w:val="24"/>
          <w:lang w:val="ka-GE"/>
        </w:rPr>
        <w:t>პრიორიტეტის დასახელება, რომლის ფარგლებში ხორციელდება პროგრამა:</w:t>
      </w:r>
    </w:p>
    <w:p w14:paraId="4D964DA3" w14:textId="34B580D9" w:rsidR="0077120D" w:rsidRPr="0051709E" w:rsidRDefault="0077120D" w:rsidP="008E736B">
      <w:pPr>
        <w:spacing w:after="0" w:line="240" w:lineRule="auto"/>
        <w:ind w:firstLine="567"/>
        <w:jc w:val="both"/>
        <w:rPr>
          <w:rFonts w:ascii="Sylfaen" w:hAnsi="Sylfaen" w:cs="Sylfaen"/>
          <w:sz w:val="24"/>
          <w:szCs w:val="24"/>
          <w:lang w:val="ka-GE"/>
        </w:rPr>
      </w:pPr>
      <w:r w:rsidRPr="0051709E">
        <w:rPr>
          <w:rFonts w:ascii="Sylfaen" w:hAnsi="Sylfaen" w:cs="Sylfaen"/>
          <w:sz w:val="24"/>
          <w:szCs w:val="24"/>
          <w:lang w:val="ka-GE"/>
        </w:rPr>
        <w:t xml:space="preserve">ჯანმრთელობის დაცვა და  სოციალური უზრუნველყოფა. </w:t>
      </w:r>
    </w:p>
    <w:p w14:paraId="1AEA8627" w14:textId="77777777" w:rsidR="008A182A" w:rsidRDefault="008A182A" w:rsidP="008E736B">
      <w:pPr>
        <w:pStyle w:val="a3"/>
        <w:spacing w:after="0" w:line="240" w:lineRule="auto"/>
        <w:ind w:left="0" w:firstLine="567"/>
        <w:jc w:val="both"/>
        <w:rPr>
          <w:rFonts w:ascii="Sylfaen" w:eastAsia="Times New Roman" w:hAnsi="Sylfaen"/>
          <w:b/>
          <w:sz w:val="24"/>
          <w:szCs w:val="24"/>
          <w:lang w:val="ka-GE"/>
        </w:rPr>
      </w:pPr>
    </w:p>
    <w:p w14:paraId="7F6A6083" w14:textId="1C558138" w:rsidR="00566EBE" w:rsidRPr="0051709E" w:rsidRDefault="00566EBE" w:rsidP="008E736B">
      <w:pPr>
        <w:pStyle w:val="a3"/>
        <w:spacing w:after="0" w:line="240" w:lineRule="auto"/>
        <w:ind w:left="0" w:firstLine="567"/>
        <w:jc w:val="both"/>
        <w:rPr>
          <w:rFonts w:ascii="Sylfaen" w:eastAsia="Times New Roman" w:hAnsi="Sylfaen" w:cs="Sylfaen"/>
          <w:b/>
          <w:sz w:val="24"/>
          <w:szCs w:val="24"/>
          <w:lang w:val="ka-GE"/>
        </w:rPr>
      </w:pPr>
      <w:r w:rsidRPr="0051709E">
        <w:rPr>
          <w:rFonts w:ascii="Sylfaen" w:eastAsia="Times New Roman" w:hAnsi="Sylfaen"/>
          <w:b/>
          <w:sz w:val="24"/>
          <w:szCs w:val="24"/>
          <w:lang w:val="ka-GE"/>
        </w:rPr>
        <w:t xml:space="preserve">პროგრამის </w:t>
      </w:r>
      <w:proofErr w:type="spellStart"/>
      <w:r w:rsidRPr="0051709E">
        <w:rPr>
          <w:rFonts w:ascii="Sylfaen" w:eastAsia="Times New Roman" w:hAnsi="Sylfaen" w:cs="Sylfaen"/>
          <w:b/>
          <w:sz w:val="24"/>
          <w:szCs w:val="24"/>
        </w:rPr>
        <w:t>განხორციელების</w:t>
      </w:r>
      <w:proofErr w:type="spellEnd"/>
      <w:r w:rsidRPr="0051709E">
        <w:rPr>
          <w:rFonts w:ascii="Sylfaen" w:eastAsia="Times New Roman" w:hAnsi="Sylfaen"/>
          <w:b/>
          <w:sz w:val="24"/>
          <w:szCs w:val="24"/>
        </w:rPr>
        <w:t xml:space="preserve">  </w:t>
      </w:r>
      <w:proofErr w:type="spellStart"/>
      <w:r w:rsidRPr="0051709E">
        <w:rPr>
          <w:rFonts w:ascii="Sylfaen" w:eastAsia="Times New Roman" w:hAnsi="Sylfaen" w:cs="Sylfaen"/>
          <w:b/>
          <w:sz w:val="24"/>
          <w:szCs w:val="24"/>
        </w:rPr>
        <w:t>ვადები</w:t>
      </w:r>
      <w:proofErr w:type="spellEnd"/>
      <w:r w:rsidRPr="0051709E">
        <w:rPr>
          <w:rFonts w:ascii="Sylfaen" w:eastAsia="Times New Roman" w:hAnsi="Sylfaen" w:cs="Sylfaen"/>
          <w:b/>
          <w:sz w:val="24"/>
          <w:szCs w:val="24"/>
          <w:lang w:val="ka-GE"/>
        </w:rPr>
        <w:t xml:space="preserve">: </w:t>
      </w:r>
      <w:r w:rsidR="00663EEE" w:rsidRPr="0051709E">
        <w:rPr>
          <w:rFonts w:ascii="Sylfaen" w:eastAsia="Times New Roman" w:hAnsi="Sylfaen" w:cs="Sylfaen"/>
          <w:b/>
          <w:sz w:val="24"/>
          <w:szCs w:val="24"/>
          <w:lang w:val="ka-GE"/>
        </w:rPr>
        <w:t>202</w:t>
      </w:r>
      <w:r w:rsidR="007272D2">
        <w:rPr>
          <w:rFonts w:ascii="Sylfaen" w:eastAsia="Times New Roman" w:hAnsi="Sylfaen" w:cs="Sylfaen"/>
          <w:b/>
          <w:sz w:val="24"/>
          <w:szCs w:val="24"/>
          <w:lang w:val="ka-GE"/>
        </w:rPr>
        <w:t>7</w:t>
      </w:r>
      <w:r w:rsidR="00663EEE" w:rsidRPr="0051709E">
        <w:rPr>
          <w:rFonts w:ascii="Sylfaen" w:eastAsia="Times New Roman" w:hAnsi="Sylfaen" w:cs="Sylfaen"/>
          <w:b/>
          <w:sz w:val="24"/>
          <w:szCs w:val="24"/>
          <w:lang w:val="ka-GE"/>
        </w:rPr>
        <w:t>-20</w:t>
      </w:r>
      <w:r w:rsidR="007272D2">
        <w:rPr>
          <w:rFonts w:ascii="Sylfaen" w:eastAsia="Times New Roman" w:hAnsi="Sylfaen" w:cs="Sylfaen"/>
          <w:b/>
          <w:sz w:val="24"/>
          <w:szCs w:val="24"/>
          <w:lang w:val="ka-GE"/>
        </w:rPr>
        <w:t>30</w:t>
      </w:r>
      <w:r w:rsidR="00663EEE" w:rsidRPr="0051709E">
        <w:rPr>
          <w:rFonts w:ascii="Sylfaen" w:eastAsia="Times New Roman" w:hAnsi="Sylfaen" w:cs="Sylfaen"/>
          <w:b/>
          <w:sz w:val="24"/>
          <w:szCs w:val="24"/>
          <w:lang w:val="ka-GE"/>
        </w:rPr>
        <w:t xml:space="preserve"> </w:t>
      </w:r>
      <w:r w:rsidRPr="0051709E">
        <w:rPr>
          <w:rFonts w:ascii="Sylfaen" w:eastAsia="Times New Roman" w:hAnsi="Sylfaen" w:cs="Sylfaen"/>
          <w:b/>
          <w:sz w:val="24"/>
          <w:szCs w:val="24"/>
          <w:lang w:val="ka-GE"/>
        </w:rPr>
        <w:t>წლები</w:t>
      </w:r>
    </w:p>
    <w:p w14:paraId="76F08E6F" w14:textId="77777777" w:rsidR="008A182A" w:rsidRDefault="008A182A" w:rsidP="008E736B">
      <w:pPr>
        <w:spacing w:after="0" w:line="240" w:lineRule="auto"/>
        <w:ind w:firstLine="567"/>
        <w:jc w:val="both"/>
        <w:rPr>
          <w:rFonts w:ascii="Sylfaen" w:eastAsia="Times New Roman" w:hAnsi="Sylfaen"/>
          <w:b/>
          <w:sz w:val="24"/>
          <w:szCs w:val="24"/>
          <w:lang w:val="ka-GE"/>
        </w:rPr>
      </w:pPr>
    </w:p>
    <w:p w14:paraId="2F056E9D" w14:textId="322956B8" w:rsidR="00566EBE" w:rsidRPr="0051709E" w:rsidRDefault="00566EBE" w:rsidP="008E736B">
      <w:pPr>
        <w:spacing w:after="0" w:line="240" w:lineRule="auto"/>
        <w:ind w:firstLine="567"/>
        <w:jc w:val="both"/>
        <w:rPr>
          <w:rFonts w:ascii="Sylfaen" w:eastAsia="Times New Roman" w:hAnsi="Sylfaen"/>
          <w:sz w:val="24"/>
          <w:szCs w:val="24"/>
          <w:lang w:val="ka-GE"/>
        </w:rPr>
      </w:pPr>
      <w:r w:rsidRPr="0051709E">
        <w:rPr>
          <w:rFonts w:ascii="Sylfaen" w:eastAsia="Times New Roman" w:hAnsi="Sylfaen"/>
          <w:b/>
          <w:sz w:val="24"/>
          <w:szCs w:val="24"/>
          <w:lang w:val="ka-GE"/>
        </w:rPr>
        <w:t>პროგრამის ბიუჯეტი:</w:t>
      </w:r>
      <w:r w:rsidR="0086254B" w:rsidRPr="0051709E">
        <w:rPr>
          <w:rFonts w:ascii="Sylfaen" w:eastAsia="Times New Roman" w:hAnsi="Sylfaen"/>
          <w:b/>
          <w:sz w:val="24"/>
          <w:szCs w:val="24"/>
          <w:lang w:val="ka-GE"/>
        </w:rPr>
        <w:t xml:space="preserve">  </w:t>
      </w:r>
      <w:r w:rsidR="006B3DA0" w:rsidRPr="0051709E">
        <w:rPr>
          <w:rFonts w:ascii="Sylfaen" w:eastAsia="Times New Roman" w:hAnsi="Sylfaen"/>
          <w:sz w:val="24"/>
          <w:szCs w:val="24"/>
          <w:lang w:val="ka-GE"/>
        </w:rPr>
        <w:t xml:space="preserve">იხ. </w:t>
      </w:r>
      <w:r w:rsidR="005F5B0F" w:rsidRPr="0051709E">
        <w:rPr>
          <w:rFonts w:ascii="Sylfaen" w:eastAsia="Times New Roman" w:hAnsi="Sylfaen"/>
          <w:sz w:val="24"/>
          <w:szCs w:val="24"/>
          <w:lang w:val="ka-GE"/>
        </w:rPr>
        <w:t>ცხრილი №5</w:t>
      </w:r>
    </w:p>
    <w:p w14:paraId="44ACD292" w14:textId="77777777" w:rsidR="008A182A" w:rsidRDefault="008A182A" w:rsidP="008E736B">
      <w:pPr>
        <w:spacing w:after="0" w:line="240" w:lineRule="auto"/>
        <w:ind w:firstLine="567"/>
        <w:jc w:val="both"/>
        <w:rPr>
          <w:rFonts w:ascii="Sylfaen" w:hAnsi="Sylfaen" w:cs="Sylfaen"/>
          <w:b/>
          <w:sz w:val="24"/>
          <w:szCs w:val="24"/>
          <w:lang w:val="ka-GE"/>
        </w:rPr>
      </w:pPr>
    </w:p>
    <w:p w14:paraId="5908501F" w14:textId="05951E01" w:rsidR="00566EBE" w:rsidRPr="0051709E" w:rsidRDefault="00566EBE" w:rsidP="008E736B">
      <w:pPr>
        <w:spacing w:after="0" w:line="240" w:lineRule="auto"/>
        <w:ind w:firstLine="567"/>
        <w:jc w:val="both"/>
        <w:rPr>
          <w:rFonts w:ascii="Sylfaen" w:hAnsi="Sylfaen"/>
          <w:sz w:val="24"/>
          <w:szCs w:val="24"/>
        </w:rPr>
      </w:pPr>
      <w:r w:rsidRPr="0051709E">
        <w:rPr>
          <w:rFonts w:ascii="Sylfaen" w:hAnsi="Sylfaen" w:cs="Sylfaen"/>
          <w:b/>
          <w:sz w:val="24"/>
          <w:szCs w:val="24"/>
          <w:lang w:val="ka-GE"/>
        </w:rPr>
        <w:t>პროგრამული</w:t>
      </w:r>
      <w:r w:rsidRPr="0051709E">
        <w:rPr>
          <w:rFonts w:ascii="Sylfaen" w:hAnsi="Sylfaen"/>
          <w:b/>
          <w:sz w:val="24"/>
          <w:szCs w:val="24"/>
          <w:lang w:val="ka-GE"/>
        </w:rPr>
        <w:t xml:space="preserve"> </w:t>
      </w:r>
      <w:r w:rsidRPr="0051709E">
        <w:rPr>
          <w:rFonts w:ascii="Sylfaen" w:hAnsi="Sylfaen" w:cs="Sylfaen"/>
          <w:b/>
          <w:sz w:val="24"/>
          <w:szCs w:val="24"/>
          <w:lang w:val="ka-GE"/>
        </w:rPr>
        <w:t>კოდი:</w:t>
      </w:r>
      <w:r w:rsidRPr="0051709E">
        <w:rPr>
          <w:rFonts w:ascii="Sylfaen" w:hAnsi="Sylfaen" w:cs="Sylfaen"/>
          <w:sz w:val="24"/>
          <w:szCs w:val="24"/>
          <w:lang w:val="ka-GE"/>
        </w:rPr>
        <w:t xml:space="preserve"> </w:t>
      </w:r>
      <w:r w:rsidRPr="0051709E">
        <w:rPr>
          <w:rFonts w:ascii="Sylfaen" w:hAnsi="Sylfaen"/>
          <w:sz w:val="24"/>
          <w:szCs w:val="24"/>
          <w:lang w:val="ka-GE"/>
        </w:rPr>
        <w:t>0</w:t>
      </w:r>
      <w:r w:rsidRPr="0051709E">
        <w:rPr>
          <w:rFonts w:ascii="Sylfaen" w:hAnsi="Sylfaen"/>
          <w:sz w:val="24"/>
          <w:szCs w:val="24"/>
        </w:rPr>
        <w:t>6</w:t>
      </w:r>
      <w:r w:rsidRPr="0051709E">
        <w:rPr>
          <w:rFonts w:ascii="Sylfaen" w:hAnsi="Sylfaen"/>
          <w:sz w:val="24"/>
          <w:szCs w:val="24"/>
          <w:lang w:val="ka-GE"/>
        </w:rPr>
        <w:t xml:space="preserve"> 0</w:t>
      </w:r>
      <w:r w:rsidR="00C16AAD" w:rsidRPr="0051709E">
        <w:rPr>
          <w:rFonts w:ascii="Sylfaen" w:hAnsi="Sylfaen"/>
          <w:sz w:val="24"/>
          <w:szCs w:val="24"/>
        </w:rPr>
        <w:t>2</w:t>
      </w:r>
    </w:p>
    <w:p w14:paraId="50455059" w14:textId="77777777" w:rsidR="008A182A" w:rsidRDefault="008A182A" w:rsidP="008E736B">
      <w:pPr>
        <w:spacing w:after="0" w:line="240" w:lineRule="auto"/>
        <w:ind w:firstLine="567"/>
        <w:jc w:val="both"/>
        <w:rPr>
          <w:rFonts w:ascii="Sylfaen" w:hAnsi="Sylfaen" w:cs="Sylfaen"/>
          <w:b/>
          <w:sz w:val="24"/>
          <w:szCs w:val="24"/>
          <w:lang w:val="ka-GE"/>
        </w:rPr>
      </w:pPr>
    </w:p>
    <w:p w14:paraId="4466A3E9" w14:textId="35170C72" w:rsidR="00566EBE" w:rsidRPr="0051709E" w:rsidRDefault="00566EBE" w:rsidP="008E736B">
      <w:pPr>
        <w:spacing w:after="0" w:line="240" w:lineRule="auto"/>
        <w:ind w:firstLine="567"/>
        <w:jc w:val="both"/>
        <w:rPr>
          <w:rFonts w:ascii="Sylfaen" w:hAnsi="Sylfaen"/>
          <w:b/>
          <w:sz w:val="24"/>
          <w:szCs w:val="24"/>
          <w:lang w:val="ka-GE"/>
        </w:rPr>
      </w:pPr>
      <w:r w:rsidRPr="0051709E">
        <w:rPr>
          <w:rFonts w:ascii="Sylfaen" w:hAnsi="Sylfaen" w:cs="Sylfaen"/>
          <w:b/>
          <w:sz w:val="24"/>
          <w:szCs w:val="24"/>
          <w:lang w:val="ka-GE"/>
        </w:rPr>
        <w:t>პროგრამის</w:t>
      </w:r>
      <w:r w:rsidRPr="0051709E">
        <w:rPr>
          <w:rFonts w:ascii="Sylfaen" w:hAnsi="Sylfaen"/>
          <w:b/>
          <w:sz w:val="24"/>
          <w:szCs w:val="24"/>
          <w:lang w:val="ka-GE"/>
        </w:rPr>
        <w:t xml:space="preserve"> (დასაბუთება)</w:t>
      </w:r>
      <w:r w:rsidRPr="0051709E">
        <w:rPr>
          <w:rFonts w:ascii="Sylfaen" w:hAnsi="Sylfaen"/>
          <w:b/>
          <w:sz w:val="24"/>
          <w:szCs w:val="24"/>
        </w:rPr>
        <w:t xml:space="preserve"> </w:t>
      </w:r>
      <w:r w:rsidRPr="0051709E">
        <w:rPr>
          <w:rFonts w:ascii="Sylfaen" w:hAnsi="Sylfaen" w:cs="Sylfaen"/>
          <w:b/>
          <w:sz w:val="24"/>
          <w:szCs w:val="24"/>
          <w:lang w:val="ka-GE"/>
        </w:rPr>
        <w:t>მიზანი</w:t>
      </w:r>
      <w:r w:rsidRPr="0051709E">
        <w:rPr>
          <w:rFonts w:ascii="Sylfaen" w:hAnsi="Sylfaen"/>
          <w:b/>
          <w:sz w:val="24"/>
          <w:szCs w:val="24"/>
          <w:lang w:val="ka-GE"/>
        </w:rPr>
        <w:t xml:space="preserve">: </w:t>
      </w:r>
    </w:p>
    <w:p w14:paraId="7D5B12D7" w14:textId="2B113889" w:rsidR="0051644A" w:rsidRPr="0051709E" w:rsidRDefault="00433266" w:rsidP="008E736B">
      <w:pPr>
        <w:spacing w:after="0" w:line="240" w:lineRule="auto"/>
        <w:ind w:firstLine="567"/>
        <w:jc w:val="both"/>
        <w:rPr>
          <w:rFonts w:ascii="Sylfaen" w:hAnsi="Sylfaen" w:cs="Sylfaen"/>
          <w:sz w:val="24"/>
          <w:szCs w:val="24"/>
        </w:rPr>
      </w:pPr>
      <w:r w:rsidRPr="0051709E">
        <w:rPr>
          <w:rFonts w:ascii="Sylfaen" w:hAnsi="Sylfaen" w:cs="Sylfaen"/>
          <w:sz w:val="24"/>
          <w:szCs w:val="24"/>
          <w:lang w:val="ka-GE"/>
        </w:rPr>
        <w:t>საზოგადოების ცალკეული კატეგორიების სოციალური პირობების გაუმჯობესება</w:t>
      </w:r>
    </w:p>
    <w:p w14:paraId="39FEC07A" w14:textId="77777777" w:rsidR="008A182A" w:rsidRDefault="008A182A" w:rsidP="008E736B">
      <w:pPr>
        <w:spacing w:after="0" w:line="240" w:lineRule="auto"/>
        <w:ind w:firstLine="567"/>
        <w:jc w:val="both"/>
        <w:rPr>
          <w:rFonts w:ascii="Sylfaen" w:hAnsi="Sylfaen"/>
          <w:b/>
          <w:sz w:val="24"/>
          <w:szCs w:val="24"/>
          <w:lang w:val="ka-GE"/>
        </w:rPr>
      </w:pPr>
    </w:p>
    <w:p w14:paraId="45F53E18" w14:textId="0E28457F" w:rsidR="009E3274" w:rsidRPr="0051709E" w:rsidRDefault="009E3274" w:rsidP="008E736B">
      <w:pPr>
        <w:spacing w:after="0" w:line="240" w:lineRule="auto"/>
        <w:ind w:firstLine="567"/>
        <w:jc w:val="both"/>
        <w:rPr>
          <w:rFonts w:ascii="Sylfaen" w:hAnsi="Sylfaen"/>
          <w:b/>
          <w:sz w:val="24"/>
          <w:szCs w:val="24"/>
          <w:lang w:val="ka-GE"/>
        </w:rPr>
      </w:pPr>
      <w:r w:rsidRPr="0051709E">
        <w:rPr>
          <w:rFonts w:ascii="Sylfaen" w:hAnsi="Sylfaen"/>
          <w:b/>
          <w:sz w:val="24"/>
          <w:szCs w:val="24"/>
          <w:lang w:val="ka-GE"/>
        </w:rPr>
        <w:t>პროგრამის აღწერა:</w:t>
      </w:r>
    </w:p>
    <w:p w14:paraId="6C5BFF60" w14:textId="3B7A7F4A" w:rsidR="009E3274" w:rsidRPr="0051709E" w:rsidRDefault="00C3411C" w:rsidP="008E736B">
      <w:pPr>
        <w:spacing w:after="0" w:line="240" w:lineRule="auto"/>
        <w:ind w:firstLine="567"/>
        <w:jc w:val="both"/>
        <w:rPr>
          <w:rFonts w:ascii="Sylfaen" w:hAnsi="Sylfaen" w:cs="Sylfaen"/>
          <w:sz w:val="24"/>
          <w:szCs w:val="24"/>
          <w:lang w:val="ka-GE"/>
        </w:rPr>
      </w:pPr>
      <w:r w:rsidRPr="0051709E">
        <w:rPr>
          <w:rFonts w:ascii="Sylfaen" w:hAnsi="Sylfaen" w:cs="Sylfaen"/>
          <w:sz w:val="24"/>
          <w:szCs w:val="24"/>
          <w:lang w:val="ka-GE"/>
        </w:rPr>
        <w:t xml:space="preserve">პროგრამის ფარგლებში დაგეგმილია შემდეგი </w:t>
      </w:r>
      <w:proofErr w:type="spellStart"/>
      <w:r w:rsidRPr="0051709E">
        <w:rPr>
          <w:rFonts w:ascii="Sylfaen" w:hAnsi="Sylfaen" w:cs="Sylfaen"/>
          <w:sz w:val="24"/>
          <w:szCs w:val="24"/>
          <w:lang w:val="ka-GE"/>
        </w:rPr>
        <w:t>ქვეპროგრამების</w:t>
      </w:r>
      <w:proofErr w:type="spellEnd"/>
      <w:r w:rsidRPr="0051709E">
        <w:rPr>
          <w:rFonts w:ascii="Sylfaen" w:hAnsi="Sylfaen" w:cs="Sylfaen"/>
          <w:sz w:val="24"/>
          <w:szCs w:val="24"/>
          <w:lang w:val="ka-GE"/>
        </w:rPr>
        <w:t xml:space="preserve"> განხორციელება:</w:t>
      </w:r>
    </w:p>
    <w:p w14:paraId="72D5D3BD" w14:textId="1AEE0E8D" w:rsidR="00BA0D0A" w:rsidRPr="0051709E" w:rsidRDefault="00BA0D0A" w:rsidP="00FB6B27">
      <w:pPr>
        <w:pStyle w:val="a3"/>
        <w:numPr>
          <w:ilvl w:val="0"/>
          <w:numId w:val="17"/>
        </w:numPr>
        <w:spacing w:after="0" w:line="240" w:lineRule="auto"/>
        <w:jc w:val="both"/>
        <w:rPr>
          <w:rFonts w:ascii="Sylfaen" w:hAnsi="Sylfaen"/>
          <w:sz w:val="24"/>
          <w:szCs w:val="24"/>
          <w:lang w:val="ka-GE"/>
        </w:rPr>
      </w:pPr>
      <w:r w:rsidRPr="0051709E">
        <w:rPr>
          <w:rFonts w:ascii="Sylfaen" w:hAnsi="Sylfaen"/>
          <w:sz w:val="24"/>
          <w:szCs w:val="24"/>
          <w:lang w:val="ka-GE"/>
        </w:rPr>
        <w:t>სოციალურად დაუცველი ფენისათვის ყოველდღიური, ერთჯერადი უფასო კვებით უზრუნველყოფა;</w:t>
      </w:r>
    </w:p>
    <w:p w14:paraId="0AC7D5EC" w14:textId="66D89788" w:rsidR="00BA0D0A" w:rsidRPr="00242818" w:rsidRDefault="00BA0D0A" w:rsidP="003C1B21">
      <w:pPr>
        <w:pStyle w:val="a3"/>
        <w:numPr>
          <w:ilvl w:val="0"/>
          <w:numId w:val="17"/>
        </w:numPr>
        <w:spacing w:after="0" w:line="240" w:lineRule="auto"/>
        <w:jc w:val="both"/>
        <w:rPr>
          <w:rFonts w:ascii="Sylfaen" w:hAnsi="Sylfaen"/>
          <w:sz w:val="24"/>
          <w:szCs w:val="24"/>
          <w:lang w:val="ka-GE"/>
        </w:rPr>
      </w:pPr>
      <w:r w:rsidRPr="00242818">
        <w:rPr>
          <w:rFonts w:ascii="Sylfaen" w:hAnsi="Sylfaen"/>
          <w:sz w:val="24"/>
          <w:szCs w:val="24"/>
          <w:lang w:val="ka-GE"/>
        </w:rPr>
        <w:t xml:space="preserve">ვეტერანთა უკვდავყოფის, </w:t>
      </w:r>
      <w:proofErr w:type="spellStart"/>
      <w:r w:rsidRPr="00242818">
        <w:rPr>
          <w:rFonts w:ascii="Sylfaen" w:hAnsi="Sylfaen"/>
          <w:sz w:val="24"/>
          <w:szCs w:val="24"/>
          <w:lang w:val="ka-GE"/>
        </w:rPr>
        <w:t>სარიატუალო</w:t>
      </w:r>
      <w:proofErr w:type="spellEnd"/>
      <w:r w:rsidRPr="00242818">
        <w:rPr>
          <w:rFonts w:ascii="Sylfaen" w:hAnsi="Sylfaen"/>
          <w:sz w:val="24"/>
          <w:szCs w:val="24"/>
          <w:lang w:val="ka-GE"/>
        </w:rPr>
        <w:t xml:space="preserve"> მომსახურების, სადღესასწაულო დღეების ორგანიზება და დახმარება;  </w:t>
      </w:r>
    </w:p>
    <w:p w14:paraId="2F666998" w14:textId="2A8C42FF" w:rsidR="00BA0D0A" w:rsidRPr="0051709E" w:rsidRDefault="00BA0D0A" w:rsidP="00FB6B27">
      <w:pPr>
        <w:pStyle w:val="a3"/>
        <w:numPr>
          <w:ilvl w:val="0"/>
          <w:numId w:val="17"/>
        </w:numPr>
        <w:spacing w:after="0" w:line="240" w:lineRule="auto"/>
        <w:jc w:val="both"/>
        <w:rPr>
          <w:rFonts w:ascii="Sylfaen" w:hAnsi="Sylfaen"/>
          <w:sz w:val="24"/>
          <w:szCs w:val="24"/>
          <w:lang w:val="ka-GE"/>
        </w:rPr>
      </w:pPr>
      <w:r w:rsidRPr="0051709E">
        <w:rPr>
          <w:rFonts w:ascii="Sylfaen" w:hAnsi="Sylfaen"/>
          <w:sz w:val="24"/>
          <w:szCs w:val="24"/>
          <w:lang w:val="ka-GE"/>
        </w:rPr>
        <w:t xml:space="preserve">ოთხ და მეტ შვილიან ბავშვთა ოჯახებზე (18 წლამდე ბავშვები) ერთჯერადი </w:t>
      </w:r>
      <w:r w:rsidR="002E565F">
        <w:rPr>
          <w:rFonts w:ascii="Sylfaen" w:hAnsi="Sylfaen"/>
          <w:sz w:val="24"/>
          <w:szCs w:val="24"/>
          <w:lang w:val="ka-GE"/>
        </w:rPr>
        <w:t>ფინანსური</w:t>
      </w:r>
      <w:r w:rsidRPr="0051709E">
        <w:rPr>
          <w:rFonts w:ascii="Sylfaen" w:hAnsi="Sylfaen"/>
          <w:sz w:val="24"/>
          <w:szCs w:val="24"/>
          <w:lang w:val="ka-GE"/>
        </w:rPr>
        <w:t xml:space="preserve"> დახმარება;</w:t>
      </w:r>
    </w:p>
    <w:p w14:paraId="06EDC22A" w14:textId="38017AE5" w:rsidR="00BA0D0A" w:rsidRPr="0051709E" w:rsidRDefault="00BA0D0A" w:rsidP="00FB6B27">
      <w:pPr>
        <w:pStyle w:val="a3"/>
        <w:numPr>
          <w:ilvl w:val="0"/>
          <w:numId w:val="17"/>
        </w:numPr>
        <w:spacing w:after="0" w:line="240" w:lineRule="auto"/>
        <w:jc w:val="both"/>
        <w:rPr>
          <w:rFonts w:ascii="Sylfaen" w:hAnsi="Sylfaen"/>
          <w:sz w:val="24"/>
          <w:szCs w:val="24"/>
          <w:lang w:val="ka-GE"/>
        </w:rPr>
      </w:pPr>
      <w:r w:rsidRPr="0051709E">
        <w:rPr>
          <w:rFonts w:ascii="Sylfaen" w:hAnsi="Sylfaen"/>
          <w:sz w:val="24"/>
          <w:szCs w:val="24"/>
          <w:lang w:val="ka-GE"/>
        </w:rPr>
        <w:t xml:space="preserve">გაჭირვებულ ოჯახებში გარდაცვლილ პირთა დასაფლავებისთვის ერთჯერადი </w:t>
      </w:r>
      <w:r w:rsidR="002E565F">
        <w:rPr>
          <w:rFonts w:ascii="Sylfaen" w:hAnsi="Sylfaen"/>
          <w:sz w:val="24"/>
          <w:szCs w:val="24"/>
          <w:lang w:val="ka-GE"/>
        </w:rPr>
        <w:t>ფინანსური</w:t>
      </w:r>
      <w:r w:rsidRPr="0051709E">
        <w:rPr>
          <w:rFonts w:ascii="Sylfaen" w:hAnsi="Sylfaen"/>
          <w:sz w:val="24"/>
          <w:szCs w:val="24"/>
          <w:lang w:val="ka-GE"/>
        </w:rPr>
        <w:t xml:space="preserve"> დახმარება;</w:t>
      </w:r>
    </w:p>
    <w:p w14:paraId="6A3E85D8" w14:textId="77777777" w:rsidR="00BA0D0A" w:rsidRPr="0051709E" w:rsidRDefault="00BA0D0A" w:rsidP="00FB6B27">
      <w:pPr>
        <w:pStyle w:val="a3"/>
        <w:numPr>
          <w:ilvl w:val="0"/>
          <w:numId w:val="17"/>
        </w:numPr>
        <w:spacing w:after="0" w:line="240" w:lineRule="auto"/>
        <w:jc w:val="both"/>
        <w:rPr>
          <w:rFonts w:ascii="Sylfaen" w:hAnsi="Sylfaen"/>
          <w:sz w:val="24"/>
          <w:szCs w:val="24"/>
          <w:lang w:val="ka-GE"/>
        </w:rPr>
      </w:pPr>
      <w:proofErr w:type="spellStart"/>
      <w:r w:rsidRPr="0051709E">
        <w:rPr>
          <w:rFonts w:ascii="Sylfaen" w:hAnsi="Sylfaen"/>
          <w:sz w:val="24"/>
          <w:szCs w:val="24"/>
          <w:lang w:val="ka-GE"/>
        </w:rPr>
        <w:t>ჰემოდიალეზის</w:t>
      </w:r>
      <w:proofErr w:type="spellEnd"/>
      <w:r w:rsidRPr="0051709E">
        <w:rPr>
          <w:rFonts w:ascii="Sylfaen" w:hAnsi="Sylfaen"/>
          <w:sz w:val="24"/>
          <w:szCs w:val="24"/>
          <w:lang w:val="ka-GE"/>
        </w:rPr>
        <w:t xml:space="preserve"> პროგრამაში ჩართულ ბენეფიციართა მგზავრობის ხელშეწყობა;</w:t>
      </w:r>
    </w:p>
    <w:p w14:paraId="7BA19F55" w14:textId="30093BE6" w:rsidR="00BA0D0A" w:rsidRDefault="00BA0D0A" w:rsidP="00FB6B27">
      <w:pPr>
        <w:pStyle w:val="a3"/>
        <w:numPr>
          <w:ilvl w:val="0"/>
          <w:numId w:val="17"/>
        </w:numPr>
        <w:spacing w:after="0" w:line="240" w:lineRule="auto"/>
        <w:jc w:val="both"/>
        <w:rPr>
          <w:rFonts w:ascii="Sylfaen" w:hAnsi="Sylfaen"/>
          <w:sz w:val="24"/>
          <w:szCs w:val="24"/>
          <w:lang w:val="ka-GE"/>
        </w:rPr>
      </w:pPr>
      <w:r w:rsidRPr="0051709E">
        <w:rPr>
          <w:rFonts w:ascii="Sylfaen" w:hAnsi="Sylfaen"/>
          <w:sz w:val="24"/>
          <w:szCs w:val="24"/>
          <w:lang w:val="ka-GE"/>
        </w:rPr>
        <w:t xml:space="preserve">სამედიცინო და სოციალური </w:t>
      </w:r>
      <w:proofErr w:type="spellStart"/>
      <w:r w:rsidRPr="0051709E">
        <w:rPr>
          <w:rFonts w:ascii="Sylfaen" w:hAnsi="Sylfaen"/>
          <w:sz w:val="24"/>
          <w:szCs w:val="24"/>
          <w:lang w:val="ka-GE"/>
        </w:rPr>
        <w:t>რებილიტაციის</w:t>
      </w:r>
      <w:proofErr w:type="spellEnd"/>
      <w:r w:rsidRPr="0051709E">
        <w:rPr>
          <w:rFonts w:ascii="Sylfaen" w:hAnsi="Sylfaen"/>
          <w:sz w:val="24"/>
          <w:szCs w:val="24"/>
          <w:lang w:val="ka-GE"/>
        </w:rPr>
        <w:t xml:space="preserve"> პროგრამაში ჩართულ ბავშვთა </w:t>
      </w:r>
      <w:proofErr w:type="spellStart"/>
      <w:r w:rsidRPr="0051709E">
        <w:rPr>
          <w:rFonts w:ascii="Sylfaen" w:hAnsi="Sylfaen"/>
          <w:sz w:val="24"/>
          <w:szCs w:val="24"/>
          <w:lang w:val="ka-GE"/>
        </w:rPr>
        <w:t>აბილიტაცია</w:t>
      </w:r>
      <w:proofErr w:type="spellEnd"/>
      <w:r w:rsidRPr="0051709E">
        <w:rPr>
          <w:rFonts w:ascii="Sylfaen" w:hAnsi="Sylfaen"/>
          <w:sz w:val="24"/>
          <w:szCs w:val="24"/>
          <w:lang w:val="ka-GE"/>
        </w:rPr>
        <w:t>/</w:t>
      </w:r>
      <w:proofErr w:type="spellStart"/>
      <w:r w:rsidRPr="0051709E">
        <w:rPr>
          <w:rFonts w:ascii="Sylfaen" w:hAnsi="Sylfaen"/>
          <w:sz w:val="24"/>
          <w:szCs w:val="24"/>
          <w:lang w:val="ka-GE"/>
        </w:rPr>
        <w:t>რებილიტაციის</w:t>
      </w:r>
      <w:proofErr w:type="spellEnd"/>
      <w:r w:rsidRPr="0051709E">
        <w:rPr>
          <w:rFonts w:ascii="Sylfaen" w:hAnsi="Sylfaen"/>
          <w:sz w:val="24"/>
          <w:szCs w:val="24"/>
          <w:lang w:val="ka-GE"/>
        </w:rPr>
        <w:t xml:space="preserve"> კურსებზე მგზავრობის ხელშეწყობა;</w:t>
      </w:r>
    </w:p>
    <w:p w14:paraId="7C5A538B" w14:textId="1D28978B" w:rsidR="00307D63" w:rsidRDefault="00307D63" w:rsidP="00FB6B27">
      <w:pPr>
        <w:pStyle w:val="a3"/>
        <w:numPr>
          <w:ilvl w:val="0"/>
          <w:numId w:val="17"/>
        </w:numPr>
        <w:spacing w:after="0" w:line="240" w:lineRule="auto"/>
        <w:jc w:val="both"/>
        <w:rPr>
          <w:rFonts w:ascii="Sylfaen" w:hAnsi="Sylfaen"/>
          <w:sz w:val="24"/>
          <w:szCs w:val="24"/>
          <w:lang w:val="ka-GE"/>
        </w:rPr>
      </w:pPr>
      <w:r w:rsidRPr="0051709E">
        <w:rPr>
          <w:rFonts w:ascii="Sylfaen" w:hAnsi="Sylfaen"/>
          <w:sz w:val="24"/>
          <w:szCs w:val="24"/>
          <w:lang w:val="ka-GE"/>
        </w:rPr>
        <w:t>მოვლის საჭიროების</w:t>
      </w:r>
      <w:r w:rsidR="00533FB3">
        <w:rPr>
          <w:rFonts w:ascii="Sylfaen" w:hAnsi="Sylfaen"/>
          <w:sz w:val="24"/>
          <w:szCs w:val="24"/>
          <w:lang w:val="ka-GE"/>
        </w:rPr>
        <w:t xml:space="preserve"> მქონე პირთ</w:t>
      </w:r>
      <w:r w:rsidRPr="0051709E">
        <w:rPr>
          <w:rFonts w:ascii="Sylfaen" w:hAnsi="Sylfaen"/>
          <w:sz w:val="24"/>
          <w:szCs w:val="24"/>
          <w:lang w:val="ka-GE"/>
        </w:rPr>
        <w:t xml:space="preserve">ათვის </w:t>
      </w:r>
      <w:r w:rsidR="002E565F">
        <w:rPr>
          <w:rFonts w:ascii="Sylfaen" w:hAnsi="Sylfaen"/>
          <w:sz w:val="24"/>
          <w:szCs w:val="24"/>
          <w:lang w:val="ka-GE"/>
        </w:rPr>
        <w:t xml:space="preserve">ფინანსური </w:t>
      </w:r>
      <w:r w:rsidRPr="0051709E">
        <w:rPr>
          <w:rFonts w:ascii="Sylfaen" w:hAnsi="Sylfaen"/>
          <w:sz w:val="24"/>
          <w:szCs w:val="24"/>
          <w:lang w:val="ka-GE"/>
        </w:rPr>
        <w:t>დახმარება</w:t>
      </w:r>
      <w:r w:rsidR="00EC05A2" w:rsidRPr="0051709E">
        <w:rPr>
          <w:rFonts w:ascii="Sylfaen" w:hAnsi="Sylfaen"/>
          <w:sz w:val="24"/>
          <w:szCs w:val="24"/>
          <w:lang w:val="ka-GE"/>
        </w:rPr>
        <w:t>;</w:t>
      </w:r>
    </w:p>
    <w:p w14:paraId="1F24E5CF" w14:textId="051FF74D" w:rsidR="00333E22" w:rsidRPr="0051709E" w:rsidRDefault="00333E22" w:rsidP="00FB6B27">
      <w:pPr>
        <w:pStyle w:val="a3"/>
        <w:numPr>
          <w:ilvl w:val="0"/>
          <w:numId w:val="17"/>
        </w:numPr>
        <w:spacing w:after="0" w:line="240" w:lineRule="auto"/>
        <w:jc w:val="both"/>
        <w:rPr>
          <w:rFonts w:ascii="Sylfaen" w:hAnsi="Sylfaen"/>
          <w:sz w:val="24"/>
          <w:szCs w:val="24"/>
          <w:lang w:val="ka-GE"/>
        </w:rPr>
      </w:pPr>
      <w:r w:rsidRPr="00333E22">
        <w:rPr>
          <w:rFonts w:ascii="Sylfaen" w:hAnsi="Sylfaen"/>
          <w:sz w:val="24"/>
          <w:szCs w:val="24"/>
          <w:lang w:val="ka-GE"/>
        </w:rPr>
        <w:t>0-დან 18 წლამდე ასაკის ბავშვებზე სპეციალური სამკურნალო კვების პროდუქტების შესაძენად ფინანსური დახმარება</w:t>
      </w:r>
      <w:r>
        <w:rPr>
          <w:rFonts w:ascii="Sylfaen" w:hAnsi="Sylfaen"/>
          <w:sz w:val="24"/>
          <w:szCs w:val="24"/>
          <w:lang w:val="ka-GE"/>
        </w:rPr>
        <w:t>;</w:t>
      </w:r>
    </w:p>
    <w:p w14:paraId="1822C117" w14:textId="5D0F073A" w:rsidR="002E565F" w:rsidRDefault="00E438AF" w:rsidP="00FB6B27">
      <w:pPr>
        <w:pStyle w:val="a3"/>
        <w:numPr>
          <w:ilvl w:val="0"/>
          <w:numId w:val="17"/>
        </w:numPr>
        <w:spacing w:after="0" w:line="240" w:lineRule="auto"/>
        <w:jc w:val="both"/>
        <w:rPr>
          <w:rFonts w:ascii="Sylfaen" w:hAnsi="Sylfaen"/>
          <w:sz w:val="24"/>
          <w:szCs w:val="24"/>
          <w:lang w:val="ka-GE"/>
        </w:rPr>
      </w:pPr>
      <w:r w:rsidRPr="0051709E">
        <w:rPr>
          <w:rFonts w:ascii="Sylfaen" w:hAnsi="Sylfaen"/>
          <w:sz w:val="24"/>
          <w:szCs w:val="24"/>
          <w:lang w:val="ka-GE"/>
        </w:rPr>
        <w:t>საქმიანობათა ცენტრი ქედაში უსაფრთხო გარემოსა და სიცოცხლის</w:t>
      </w:r>
      <w:r w:rsidR="00E85E24">
        <w:rPr>
          <w:rFonts w:ascii="Sylfaen" w:hAnsi="Sylfaen"/>
          <w:sz w:val="24"/>
          <w:szCs w:val="24"/>
        </w:rPr>
        <w:t xml:space="preserve"> </w:t>
      </w:r>
      <w:r w:rsidRPr="0051709E">
        <w:rPr>
          <w:rFonts w:ascii="Sylfaen" w:hAnsi="Sylfaen"/>
          <w:sz w:val="24"/>
          <w:szCs w:val="24"/>
          <w:lang w:val="ka-GE"/>
        </w:rPr>
        <w:t>ხელშეწყობისათვის</w:t>
      </w:r>
      <w:r w:rsidR="002E565F">
        <w:rPr>
          <w:rFonts w:ascii="Sylfaen" w:hAnsi="Sylfaen"/>
          <w:sz w:val="24"/>
          <w:szCs w:val="24"/>
          <w:lang w:val="ka-GE"/>
        </w:rPr>
        <w:t>;</w:t>
      </w:r>
    </w:p>
    <w:p w14:paraId="35A72598" w14:textId="77777777" w:rsidR="000F6CFC" w:rsidRDefault="002E565F" w:rsidP="00FB6B27">
      <w:pPr>
        <w:pStyle w:val="a3"/>
        <w:numPr>
          <w:ilvl w:val="0"/>
          <w:numId w:val="17"/>
        </w:numPr>
        <w:spacing w:after="0" w:line="240" w:lineRule="auto"/>
        <w:jc w:val="both"/>
        <w:rPr>
          <w:rFonts w:ascii="Sylfaen" w:hAnsi="Sylfaen"/>
          <w:sz w:val="24"/>
          <w:szCs w:val="24"/>
          <w:lang w:val="ka-GE"/>
        </w:rPr>
      </w:pPr>
      <w:r>
        <w:rPr>
          <w:rFonts w:ascii="Sylfaen" w:hAnsi="Sylfaen"/>
          <w:sz w:val="24"/>
          <w:szCs w:val="24"/>
          <w:lang w:val="ka-GE"/>
        </w:rPr>
        <w:t>სტიქიური</w:t>
      </w:r>
      <w:r w:rsidR="00BF2925">
        <w:rPr>
          <w:rFonts w:ascii="Sylfaen" w:hAnsi="Sylfaen"/>
          <w:sz w:val="24"/>
          <w:szCs w:val="24"/>
          <w:lang w:val="ka-GE"/>
        </w:rPr>
        <w:t xml:space="preserve"> მოვლენების შედეგად დაზარალებულ ოჯახებზე (ბინის ქირით უზრუნველყოფა) ფინანსური დახმარება</w:t>
      </w:r>
      <w:r w:rsidR="000F6CFC">
        <w:rPr>
          <w:rFonts w:ascii="Sylfaen" w:hAnsi="Sylfaen"/>
          <w:sz w:val="24"/>
          <w:szCs w:val="24"/>
          <w:lang w:val="ka-GE"/>
        </w:rPr>
        <w:t>;</w:t>
      </w:r>
    </w:p>
    <w:p w14:paraId="1F3E1770" w14:textId="77777777" w:rsidR="00EA5BCA" w:rsidRPr="00EA5BCA" w:rsidRDefault="000F6CFC" w:rsidP="00FB6B27">
      <w:pPr>
        <w:pStyle w:val="a3"/>
        <w:numPr>
          <w:ilvl w:val="0"/>
          <w:numId w:val="17"/>
        </w:numPr>
        <w:spacing w:after="0" w:line="240" w:lineRule="auto"/>
        <w:jc w:val="both"/>
        <w:rPr>
          <w:rFonts w:ascii="Sylfaen" w:hAnsi="Sylfaen"/>
          <w:sz w:val="24"/>
          <w:szCs w:val="24"/>
          <w:lang w:val="ka-GE"/>
        </w:rPr>
      </w:pPr>
      <w:r w:rsidRPr="000F6CFC">
        <w:rPr>
          <w:rFonts w:ascii="Sylfaen" w:hAnsi="Sylfaen"/>
          <w:sz w:val="24"/>
          <w:szCs w:val="24"/>
          <w:lang w:val="ka-GE"/>
        </w:rPr>
        <w:t>მარტოხელა მშობლის სტატუსის მქონე პირებზე ფინანსური დახმარება</w:t>
      </w:r>
      <w:r w:rsidR="00EA5BCA">
        <w:rPr>
          <w:rFonts w:ascii="Sylfaen" w:hAnsi="Sylfaen"/>
          <w:sz w:val="24"/>
          <w:szCs w:val="24"/>
        </w:rPr>
        <w:t>;</w:t>
      </w:r>
    </w:p>
    <w:p w14:paraId="60BA7903" w14:textId="5FD1A4C2" w:rsidR="00E438AF" w:rsidRPr="0051709E" w:rsidRDefault="00E438AF" w:rsidP="00FD0198">
      <w:pPr>
        <w:pStyle w:val="a3"/>
        <w:spacing w:after="0" w:line="240" w:lineRule="auto"/>
        <w:ind w:left="1287"/>
        <w:jc w:val="both"/>
        <w:rPr>
          <w:rFonts w:ascii="Sylfaen" w:hAnsi="Sylfaen"/>
          <w:sz w:val="24"/>
          <w:szCs w:val="24"/>
          <w:lang w:val="ka-GE"/>
        </w:rPr>
      </w:pPr>
    </w:p>
    <w:p w14:paraId="580103C6" w14:textId="77777777" w:rsidR="00527917" w:rsidRPr="0051709E" w:rsidRDefault="00527917" w:rsidP="008E736B">
      <w:pPr>
        <w:spacing w:after="0" w:line="240" w:lineRule="auto"/>
        <w:ind w:firstLine="567"/>
        <w:jc w:val="both"/>
        <w:rPr>
          <w:rFonts w:ascii="Sylfaen" w:hAnsi="Sylfaen" w:cs="Sylfaen"/>
          <w:b/>
          <w:sz w:val="24"/>
          <w:szCs w:val="24"/>
          <w:lang w:val="ka-GE"/>
        </w:rPr>
      </w:pPr>
    </w:p>
    <w:p w14:paraId="32C19C34" w14:textId="6365EB4E" w:rsidR="00DE6791" w:rsidRPr="0051709E" w:rsidRDefault="0077120D" w:rsidP="008E736B">
      <w:pPr>
        <w:spacing w:after="0" w:line="240" w:lineRule="auto"/>
        <w:ind w:firstLine="567"/>
        <w:jc w:val="both"/>
        <w:rPr>
          <w:rFonts w:ascii="Sylfaen" w:hAnsi="Sylfaen" w:cs="Sylfaen"/>
          <w:b/>
          <w:sz w:val="24"/>
          <w:szCs w:val="24"/>
          <w:lang w:val="ka-GE"/>
        </w:rPr>
      </w:pPr>
      <w:r w:rsidRPr="0051709E">
        <w:rPr>
          <w:rFonts w:ascii="Sylfaen" w:hAnsi="Sylfaen" w:cs="Sylfaen"/>
          <w:b/>
          <w:sz w:val="24"/>
          <w:szCs w:val="24"/>
          <w:lang w:val="ka-GE"/>
        </w:rPr>
        <w:t>პროგრამის მოსალოდნელი (საბოლოო) შედეგი:</w:t>
      </w:r>
      <w:bookmarkStart w:id="14" w:name="_Toc435020564"/>
    </w:p>
    <w:bookmarkEnd w:id="14"/>
    <w:p w14:paraId="691E9AA4" w14:textId="4EB2B4D0" w:rsidR="00186471" w:rsidRPr="0051709E" w:rsidRDefault="00433266" w:rsidP="008E736B">
      <w:pPr>
        <w:spacing w:after="0" w:line="240" w:lineRule="auto"/>
        <w:ind w:firstLine="567"/>
        <w:jc w:val="both"/>
        <w:rPr>
          <w:rFonts w:ascii="Sylfaen" w:hAnsi="Sylfaen" w:cs="Sylfaen"/>
          <w:bCs/>
          <w:sz w:val="24"/>
          <w:szCs w:val="24"/>
          <w:lang w:val="ka-GE"/>
        </w:rPr>
      </w:pPr>
      <w:r w:rsidRPr="0051709E">
        <w:rPr>
          <w:rFonts w:ascii="Sylfaen" w:hAnsi="Sylfaen" w:cs="Sylfaen"/>
          <w:bCs/>
          <w:sz w:val="24"/>
          <w:szCs w:val="24"/>
          <w:lang w:val="ka-GE"/>
        </w:rPr>
        <w:t>გაუმჯობესებულია საზოგადოების ცალკეული კატეგორიების სოციალური პირობები</w:t>
      </w:r>
      <w:bookmarkEnd w:id="2"/>
      <w:r w:rsidRPr="0051709E">
        <w:rPr>
          <w:rFonts w:ascii="Sylfaen" w:hAnsi="Sylfaen" w:cs="Sylfaen"/>
          <w:bCs/>
          <w:sz w:val="24"/>
          <w:szCs w:val="24"/>
        </w:rPr>
        <w:t>.</w:t>
      </w:r>
    </w:p>
    <w:p w14:paraId="70AA895F" w14:textId="5964EB89" w:rsidR="009A446A" w:rsidRPr="0051709E" w:rsidRDefault="009A446A" w:rsidP="000F6CFC">
      <w:pPr>
        <w:spacing w:after="0" w:line="240" w:lineRule="auto"/>
        <w:rPr>
          <w:rFonts w:ascii="Sylfaen" w:hAnsi="Sylfaen" w:cs="Sylfaen"/>
          <w:bCs/>
        </w:rPr>
      </w:pPr>
    </w:p>
    <w:sectPr w:rsidR="009A446A" w:rsidRPr="0051709E" w:rsidSect="000F5DF9">
      <w:headerReference w:type="even" r:id="rId35"/>
      <w:headerReference w:type="default" r:id="rId36"/>
      <w:footerReference w:type="even" r:id="rId37"/>
      <w:footerReference w:type="default" r:id="rId38"/>
      <w:pgSz w:w="12240" w:h="15840"/>
      <w:pgMar w:top="142" w:right="760" w:bottom="142"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D4FC9" w14:textId="77777777" w:rsidR="00BF5494" w:rsidRDefault="00BF5494" w:rsidP="00197248">
      <w:pPr>
        <w:spacing w:after="0" w:line="240" w:lineRule="auto"/>
      </w:pPr>
      <w:r>
        <w:separator/>
      </w:r>
    </w:p>
  </w:endnote>
  <w:endnote w:type="continuationSeparator" w:id="0">
    <w:p w14:paraId="376479AA" w14:textId="77777777" w:rsidR="00BF5494" w:rsidRDefault="00BF5494" w:rsidP="00197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tNusx">
    <w:altName w:val="Calibri"/>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brima">
    <w:panose1 w:val="02000000000000000000"/>
    <w:charset w:val="00"/>
    <w:family w:val="auto"/>
    <w:pitch w:val="variable"/>
    <w:sig w:usb0="A000005F" w:usb1="02000041" w:usb2="00000800" w:usb3="00000000" w:csb0="00000093" w:csb1="00000000"/>
  </w:font>
  <w:font w:name="Sylfaen_PDF_Subset">
    <w:altName w:val="MS Mincho"/>
    <w:panose1 w:val="00000000000000000000"/>
    <w:charset w:val="CC"/>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B1C9B" w14:textId="77777777" w:rsidR="00FF3EF6" w:rsidRDefault="00FF3EF6">
    <w:pPr>
      <w:pStyle w:val="a6"/>
    </w:pPr>
  </w:p>
  <w:p w14:paraId="46D635C7" w14:textId="77777777" w:rsidR="00FF3EF6" w:rsidRDefault="00FF3E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7CB9F" w14:textId="569D86FF" w:rsidR="00FF3EF6" w:rsidRDefault="00FF3EF6" w:rsidP="00C71562">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E031D" w14:textId="77777777" w:rsidR="00BF5494" w:rsidRDefault="00BF5494" w:rsidP="00197248">
      <w:pPr>
        <w:spacing w:after="0" w:line="240" w:lineRule="auto"/>
      </w:pPr>
      <w:r>
        <w:separator/>
      </w:r>
    </w:p>
  </w:footnote>
  <w:footnote w:type="continuationSeparator" w:id="0">
    <w:p w14:paraId="5B9EA1C0" w14:textId="77777777" w:rsidR="00BF5494" w:rsidRDefault="00BF5494" w:rsidP="00197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06055" w14:textId="77777777" w:rsidR="00FF3EF6" w:rsidRDefault="00FF3EF6">
    <w:pPr>
      <w:pStyle w:val="a8"/>
    </w:pPr>
  </w:p>
  <w:p w14:paraId="1D6E51C8" w14:textId="77777777" w:rsidR="00FF3EF6" w:rsidRDefault="00FF3E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9689" w14:textId="77777777" w:rsidR="00FF3EF6" w:rsidRDefault="00FF3E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645"/>
    <w:multiLevelType w:val="hybridMultilevel"/>
    <w:tmpl w:val="044890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73CA9"/>
    <w:multiLevelType w:val="hybridMultilevel"/>
    <w:tmpl w:val="44A6E03E"/>
    <w:lvl w:ilvl="0" w:tplc="4A74A16C">
      <w:start w:val="5"/>
      <w:numFmt w:val="decimal"/>
      <w:lvlText w:val="%1)"/>
      <w:lvlJc w:val="left"/>
      <w:pPr>
        <w:ind w:left="1440" w:hanging="360"/>
      </w:pPr>
      <w:rPr>
        <w:rFonts w:cs="Sylfaen" w:hint="default"/>
      </w:rPr>
    </w:lvl>
    <w:lvl w:ilvl="1" w:tplc="04370019" w:tentative="1">
      <w:start w:val="1"/>
      <w:numFmt w:val="lowerLetter"/>
      <w:lvlText w:val="%2."/>
      <w:lvlJc w:val="left"/>
      <w:pPr>
        <w:ind w:left="2160" w:hanging="360"/>
      </w:pPr>
    </w:lvl>
    <w:lvl w:ilvl="2" w:tplc="0437001B" w:tentative="1">
      <w:start w:val="1"/>
      <w:numFmt w:val="lowerRoman"/>
      <w:lvlText w:val="%3."/>
      <w:lvlJc w:val="right"/>
      <w:pPr>
        <w:ind w:left="2880" w:hanging="180"/>
      </w:pPr>
    </w:lvl>
    <w:lvl w:ilvl="3" w:tplc="0437000F" w:tentative="1">
      <w:start w:val="1"/>
      <w:numFmt w:val="decimal"/>
      <w:lvlText w:val="%4."/>
      <w:lvlJc w:val="left"/>
      <w:pPr>
        <w:ind w:left="3600" w:hanging="360"/>
      </w:pPr>
    </w:lvl>
    <w:lvl w:ilvl="4" w:tplc="04370019" w:tentative="1">
      <w:start w:val="1"/>
      <w:numFmt w:val="lowerLetter"/>
      <w:lvlText w:val="%5."/>
      <w:lvlJc w:val="left"/>
      <w:pPr>
        <w:ind w:left="4320" w:hanging="360"/>
      </w:pPr>
    </w:lvl>
    <w:lvl w:ilvl="5" w:tplc="0437001B" w:tentative="1">
      <w:start w:val="1"/>
      <w:numFmt w:val="lowerRoman"/>
      <w:lvlText w:val="%6."/>
      <w:lvlJc w:val="right"/>
      <w:pPr>
        <w:ind w:left="5040" w:hanging="180"/>
      </w:pPr>
    </w:lvl>
    <w:lvl w:ilvl="6" w:tplc="0437000F" w:tentative="1">
      <w:start w:val="1"/>
      <w:numFmt w:val="decimal"/>
      <w:lvlText w:val="%7."/>
      <w:lvlJc w:val="left"/>
      <w:pPr>
        <w:ind w:left="5760" w:hanging="360"/>
      </w:pPr>
    </w:lvl>
    <w:lvl w:ilvl="7" w:tplc="04370019" w:tentative="1">
      <w:start w:val="1"/>
      <w:numFmt w:val="lowerLetter"/>
      <w:lvlText w:val="%8."/>
      <w:lvlJc w:val="left"/>
      <w:pPr>
        <w:ind w:left="6480" w:hanging="360"/>
      </w:pPr>
    </w:lvl>
    <w:lvl w:ilvl="8" w:tplc="0437001B" w:tentative="1">
      <w:start w:val="1"/>
      <w:numFmt w:val="lowerRoman"/>
      <w:lvlText w:val="%9."/>
      <w:lvlJc w:val="right"/>
      <w:pPr>
        <w:ind w:left="7200" w:hanging="180"/>
      </w:pPr>
    </w:lvl>
  </w:abstractNum>
  <w:abstractNum w:abstractNumId="2" w15:restartNumberingAfterBreak="0">
    <w:nsid w:val="012F1CB6"/>
    <w:multiLevelType w:val="hybridMultilevel"/>
    <w:tmpl w:val="306ABF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F2030"/>
    <w:multiLevelType w:val="hybridMultilevel"/>
    <w:tmpl w:val="37005F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BD0608"/>
    <w:multiLevelType w:val="hybridMultilevel"/>
    <w:tmpl w:val="FA507A8C"/>
    <w:lvl w:ilvl="0" w:tplc="04090001">
      <w:start w:val="1"/>
      <w:numFmt w:val="bullet"/>
      <w:lvlText w:val=""/>
      <w:lvlJc w:val="left"/>
      <w:pPr>
        <w:ind w:left="1334" w:hanging="360"/>
      </w:pPr>
      <w:rPr>
        <w:rFonts w:ascii="Symbol" w:hAnsi="Symbol" w:hint="default"/>
      </w:rPr>
    </w:lvl>
    <w:lvl w:ilvl="1" w:tplc="04090003" w:tentative="1">
      <w:start w:val="1"/>
      <w:numFmt w:val="bullet"/>
      <w:lvlText w:val="o"/>
      <w:lvlJc w:val="left"/>
      <w:pPr>
        <w:ind w:left="2054" w:hanging="360"/>
      </w:pPr>
      <w:rPr>
        <w:rFonts w:ascii="Courier New" w:hAnsi="Courier New" w:cs="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cs="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cs="Courier New" w:hint="default"/>
      </w:rPr>
    </w:lvl>
    <w:lvl w:ilvl="8" w:tplc="04090005" w:tentative="1">
      <w:start w:val="1"/>
      <w:numFmt w:val="bullet"/>
      <w:lvlText w:val=""/>
      <w:lvlJc w:val="left"/>
      <w:pPr>
        <w:ind w:left="7094" w:hanging="360"/>
      </w:pPr>
      <w:rPr>
        <w:rFonts w:ascii="Wingdings" w:hAnsi="Wingdings" w:hint="default"/>
      </w:rPr>
    </w:lvl>
  </w:abstractNum>
  <w:abstractNum w:abstractNumId="5" w15:restartNumberingAfterBreak="0">
    <w:nsid w:val="079A4DCD"/>
    <w:multiLevelType w:val="hybridMultilevel"/>
    <w:tmpl w:val="FBBCE5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32206D"/>
    <w:multiLevelType w:val="hybridMultilevel"/>
    <w:tmpl w:val="216473CC"/>
    <w:lvl w:ilvl="0" w:tplc="04370009">
      <w:start w:val="1"/>
      <w:numFmt w:val="bullet"/>
      <w:lvlText w:val=""/>
      <w:lvlJc w:val="left"/>
      <w:pPr>
        <w:ind w:left="720" w:hanging="360"/>
      </w:pPr>
      <w:rPr>
        <w:rFonts w:ascii="Wingdings" w:hAnsi="Wingding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57200F"/>
    <w:multiLevelType w:val="hybridMultilevel"/>
    <w:tmpl w:val="996681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31B19"/>
    <w:multiLevelType w:val="hybridMultilevel"/>
    <w:tmpl w:val="8054AB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F24587"/>
    <w:multiLevelType w:val="hybridMultilevel"/>
    <w:tmpl w:val="132E3F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6B5EDE"/>
    <w:multiLevelType w:val="hybridMultilevel"/>
    <w:tmpl w:val="9300FBBC"/>
    <w:lvl w:ilvl="0" w:tplc="04370001">
      <w:start w:val="1"/>
      <w:numFmt w:val="bullet"/>
      <w:lvlText w:val=""/>
      <w:lvlJc w:val="left"/>
      <w:pPr>
        <w:ind w:left="1289" w:hanging="360"/>
      </w:pPr>
      <w:rPr>
        <w:rFonts w:ascii="Symbol" w:hAnsi="Symbol" w:hint="default"/>
      </w:rPr>
    </w:lvl>
    <w:lvl w:ilvl="1" w:tplc="04370003" w:tentative="1">
      <w:start w:val="1"/>
      <w:numFmt w:val="bullet"/>
      <w:lvlText w:val="o"/>
      <w:lvlJc w:val="left"/>
      <w:pPr>
        <w:ind w:left="2009" w:hanging="360"/>
      </w:pPr>
      <w:rPr>
        <w:rFonts w:ascii="Courier New" w:hAnsi="Courier New" w:cs="Courier New" w:hint="default"/>
      </w:rPr>
    </w:lvl>
    <w:lvl w:ilvl="2" w:tplc="04370005" w:tentative="1">
      <w:start w:val="1"/>
      <w:numFmt w:val="bullet"/>
      <w:lvlText w:val=""/>
      <w:lvlJc w:val="left"/>
      <w:pPr>
        <w:ind w:left="2729" w:hanging="360"/>
      </w:pPr>
      <w:rPr>
        <w:rFonts w:ascii="Wingdings" w:hAnsi="Wingdings" w:hint="default"/>
      </w:rPr>
    </w:lvl>
    <w:lvl w:ilvl="3" w:tplc="04370001" w:tentative="1">
      <w:start w:val="1"/>
      <w:numFmt w:val="bullet"/>
      <w:lvlText w:val=""/>
      <w:lvlJc w:val="left"/>
      <w:pPr>
        <w:ind w:left="3449" w:hanging="360"/>
      </w:pPr>
      <w:rPr>
        <w:rFonts w:ascii="Symbol" w:hAnsi="Symbol" w:hint="default"/>
      </w:rPr>
    </w:lvl>
    <w:lvl w:ilvl="4" w:tplc="04370003" w:tentative="1">
      <w:start w:val="1"/>
      <w:numFmt w:val="bullet"/>
      <w:lvlText w:val="o"/>
      <w:lvlJc w:val="left"/>
      <w:pPr>
        <w:ind w:left="4169" w:hanging="360"/>
      </w:pPr>
      <w:rPr>
        <w:rFonts w:ascii="Courier New" w:hAnsi="Courier New" w:cs="Courier New" w:hint="default"/>
      </w:rPr>
    </w:lvl>
    <w:lvl w:ilvl="5" w:tplc="04370005" w:tentative="1">
      <w:start w:val="1"/>
      <w:numFmt w:val="bullet"/>
      <w:lvlText w:val=""/>
      <w:lvlJc w:val="left"/>
      <w:pPr>
        <w:ind w:left="4889" w:hanging="360"/>
      </w:pPr>
      <w:rPr>
        <w:rFonts w:ascii="Wingdings" w:hAnsi="Wingdings" w:hint="default"/>
      </w:rPr>
    </w:lvl>
    <w:lvl w:ilvl="6" w:tplc="04370001" w:tentative="1">
      <w:start w:val="1"/>
      <w:numFmt w:val="bullet"/>
      <w:lvlText w:val=""/>
      <w:lvlJc w:val="left"/>
      <w:pPr>
        <w:ind w:left="5609" w:hanging="360"/>
      </w:pPr>
      <w:rPr>
        <w:rFonts w:ascii="Symbol" w:hAnsi="Symbol" w:hint="default"/>
      </w:rPr>
    </w:lvl>
    <w:lvl w:ilvl="7" w:tplc="04370003" w:tentative="1">
      <w:start w:val="1"/>
      <w:numFmt w:val="bullet"/>
      <w:lvlText w:val="o"/>
      <w:lvlJc w:val="left"/>
      <w:pPr>
        <w:ind w:left="6329" w:hanging="360"/>
      </w:pPr>
      <w:rPr>
        <w:rFonts w:ascii="Courier New" w:hAnsi="Courier New" w:cs="Courier New" w:hint="default"/>
      </w:rPr>
    </w:lvl>
    <w:lvl w:ilvl="8" w:tplc="04370005" w:tentative="1">
      <w:start w:val="1"/>
      <w:numFmt w:val="bullet"/>
      <w:lvlText w:val=""/>
      <w:lvlJc w:val="left"/>
      <w:pPr>
        <w:ind w:left="7049" w:hanging="360"/>
      </w:pPr>
      <w:rPr>
        <w:rFonts w:ascii="Wingdings" w:hAnsi="Wingdings" w:hint="default"/>
      </w:rPr>
    </w:lvl>
  </w:abstractNum>
  <w:abstractNum w:abstractNumId="11" w15:restartNumberingAfterBreak="0">
    <w:nsid w:val="0BFD2A51"/>
    <w:multiLevelType w:val="hybridMultilevel"/>
    <w:tmpl w:val="49C6915A"/>
    <w:lvl w:ilvl="0" w:tplc="0409000B">
      <w:start w:val="1"/>
      <w:numFmt w:val="bullet"/>
      <w:lvlText w:val=""/>
      <w:lvlJc w:val="left"/>
      <w:pPr>
        <w:ind w:left="2727" w:hanging="360"/>
      </w:pPr>
      <w:rPr>
        <w:rFonts w:ascii="Wingdings" w:hAnsi="Wingdings" w:hint="default"/>
      </w:rPr>
    </w:lvl>
    <w:lvl w:ilvl="1" w:tplc="04090003" w:tentative="1">
      <w:start w:val="1"/>
      <w:numFmt w:val="bullet"/>
      <w:lvlText w:val="o"/>
      <w:lvlJc w:val="left"/>
      <w:pPr>
        <w:ind w:left="3447" w:hanging="360"/>
      </w:pPr>
      <w:rPr>
        <w:rFonts w:ascii="Courier New" w:hAnsi="Courier New" w:cs="Courier New" w:hint="default"/>
      </w:rPr>
    </w:lvl>
    <w:lvl w:ilvl="2" w:tplc="04090005" w:tentative="1">
      <w:start w:val="1"/>
      <w:numFmt w:val="bullet"/>
      <w:lvlText w:val=""/>
      <w:lvlJc w:val="left"/>
      <w:pPr>
        <w:ind w:left="4167" w:hanging="360"/>
      </w:pPr>
      <w:rPr>
        <w:rFonts w:ascii="Wingdings" w:hAnsi="Wingdings" w:hint="default"/>
      </w:rPr>
    </w:lvl>
    <w:lvl w:ilvl="3" w:tplc="04090001" w:tentative="1">
      <w:start w:val="1"/>
      <w:numFmt w:val="bullet"/>
      <w:lvlText w:val=""/>
      <w:lvlJc w:val="left"/>
      <w:pPr>
        <w:ind w:left="4887" w:hanging="360"/>
      </w:pPr>
      <w:rPr>
        <w:rFonts w:ascii="Symbol" w:hAnsi="Symbol" w:hint="default"/>
      </w:rPr>
    </w:lvl>
    <w:lvl w:ilvl="4" w:tplc="04090003" w:tentative="1">
      <w:start w:val="1"/>
      <w:numFmt w:val="bullet"/>
      <w:lvlText w:val="o"/>
      <w:lvlJc w:val="left"/>
      <w:pPr>
        <w:ind w:left="5607" w:hanging="360"/>
      </w:pPr>
      <w:rPr>
        <w:rFonts w:ascii="Courier New" w:hAnsi="Courier New" w:cs="Courier New" w:hint="default"/>
      </w:rPr>
    </w:lvl>
    <w:lvl w:ilvl="5" w:tplc="04090005" w:tentative="1">
      <w:start w:val="1"/>
      <w:numFmt w:val="bullet"/>
      <w:lvlText w:val=""/>
      <w:lvlJc w:val="left"/>
      <w:pPr>
        <w:ind w:left="6327" w:hanging="360"/>
      </w:pPr>
      <w:rPr>
        <w:rFonts w:ascii="Wingdings" w:hAnsi="Wingdings" w:hint="default"/>
      </w:rPr>
    </w:lvl>
    <w:lvl w:ilvl="6" w:tplc="04090001" w:tentative="1">
      <w:start w:val="1"/>
      <w:numFmt w:val="bullet"/>
      <w:lvlText w:val=""/>
      <w:lvlJc w:val="left"/>
      <w:pPr>
        <w:ind w:left="7047" w:hanging="360"/>
      </w:pPr>
      <w:rPr>
        <w:rFonts w:ascii="Symbol" w:hAnsi="Symbol" w:hint="default"/>
      </w:rPr>
    </w:lvl>
    <w:lvl w:ilvl="7" w:tplc="04090003" w:tentative="1">
      <w:start w:val="1"/>
      <w:numFmt w:val="bullet"/>
      <w:lvlText w:val="o"/>
      <w:lvlJc w:val="left"/>
      <w:pPr>
        <w:ind w:left="7767" w:hanging="360"/>
      </w:pPr>
      <w:rPr>
        <w:rFonts w:ascii="Courier New" w:hAnsi="Courier New" w:cs="Courier New" w:hint="default"/>
      </w:rPr>
    </w:lvl>
    <w:lvl w:ilvl="8" w:tplc="04090005" w:tentative="1">
      <w:start w:val="1"/>
      <w:numFmt w:val="bullet"/>
      <w:lvlText w:val=""/>
      <w:lvlJc w:val="left"/>
      <w:pPr>
        <w:ind w:left="8487" w:hanging="360"/>
      </w:pPr>
      <w:rPr>
        <w:rFonts w:ascii="Wingdings" w:hAnsi="Wingdings" w:hint="default"/>
      </w:rPr>
    </w:lvl>
  </w:abstractNum>
  <w:abstractNum w:abstractNumId="12" w15:restartNumberingAfterBreak="0">
    <w:nsid w:val="0C5A7981"/>
    <w:multiLevelType w:val="hybridMultilevel"/>
    <w:tmpl w:val="26F283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10558E"/>
    <w:multiLevelType w:val="hybridMultilevel"/>
    <w:tmpl w:val="E24E7D96"/>
    <w:lvl w:ilvl="0" w:tplc="53AE93C4">
      <w:start w:val="1"/>
      <w:numFmt w:val="bullet"/>
      <w:lvlText w:val=""/>
      <w:lvlJc w:val="left"/>
      <w:pPr>
        <w:ind w:left="1080" w:hanging="360"/>
      </w:pPr>
      <w:rPr>
        <w:rFonts w:ascii="Wingdings" w:hAnsi="Wingdings" w:hint="default"/>
        <w:color w:val="FF0000"/>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14" w15:restartNumberingAfterBreak="0">
    <w:nsid w:val="0D92490F"/>
    <w:multiLevelType w:val="hybridMultilevel"/>
    <w:tmpl w:val="259E7C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C42596"/>
    <w:multiLevelType w:val="hybridMultilevel"/>
    <w:tmpl w:val="86722ED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12975FE5"/>
    <w:multiLevelType w:val="hybridMultilevel"/>
    <w:tmpl w:val="10DE6D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0A525E"/>
    <w:multiLevelType w:val="hybridMultilevel"/>
    <w:tmpl w:val="BAAA8AEA"/>
    <w:lvl w:ilvl="0" w:tplc="0409000B">
      <w:start w:val="1"/>
      <w:numFmt w:val="bullet"/>
      <w:lvlText w:val=""/>
      <w:lvlJc w:val="left"/>
      <w:pPr>
        <w:ind w:left="2063" w:hanging="360"/>
      </w:pPr>
      <w:rPr>
        <w:rFonts w:ascii="Wingdings" w:hAnsi="Wingdings" w:hint="default"/>
      </w:rPr>
    </w:lvl>
    <w:lvl w:ilvl="1" w:tplc="04090003" w:tentative="1">
      <w:start w:val="1"/>
      <w:numFmt w:val="bullet"/>
      <w:lvlText w:val="o"/>
      <w:lvlJc w:val="left"/>
      <w:pPr>
        <w:ind w:left="2783" w:hanging="360"/>
      </w:pPr>
      <w:rPr>
        <w:rFonts w:ascii="Courier New" w:hAnsi="Courier New" w:cs="Courier New" w:hint="default"/>
      </w:rPr>
    </w:lvl>
    <w:lvl w:ilvl="2" w:tplc="04090005" w:tentative="1">
      <w:start w:val="1"/>
      <w:numFmt w:val="bullet"/>
      <w:lvlText w:val=""/>
      <w:lvlJc w:val="left"/>
      <w:pPr>
        <w:ind w:left="3503" w:hanging="360"/>
      </w:pPr>
      <w:rPr>
        <w:rFonts w:ascii="Wingdings" w:hAnsi="Wingdings" w:hint="default"/>
      </w:rPr>
    </w:lvl>
    <w:lvl w:ilvl="3" w:tplc="04090001" w:tentative="1">
      <w:start w:val="1"/>
      <w:numFmt w:val="bullet"/>
      <w:lvlText w:val=""/>
      <w:lvlJc w:val="left"/>
      <w:pPr>
        <w:ind w:left="4223" w:hanging="360"/>
      </w:pPr>
      <w:rPr>
        <w:rFonts w:ascii="Symbol" w:hAnsi="Symbol" w:hint="default"/>
      </w:rPr>
    </w:lvl>
    <w:lvl w:ilvl="4" w:tplc="04090003" w:tentative="1">
      <w:start w:val="1"/>
      <w:numFmt w:val="bullet"/>
      <w:lvlText w:val="o"/>
      <w:lvlJc w:val="left"/>
      <w:pPr>
        <w:ind w:left="4943" w:hanging="360"/>
      </w:pPr>
      <w:rPr>
        <w:rFonts w:ascii="Courier New" w:hAnsi="Courier New" w:cs="Courier New" w:hint="default"/>
      </w:rPr>
    </w:lvl>
    <w:lvl w:ilvl="5" w:tplc="04090005" w:tentative="1">
      <w:start w:val="1"/>
      <w:numFmt w:val="bullet"/>
      <w:lvlText w:val=""/>
      <w:lvlJc w:val="left"/>
      <w:pPr>
        <w:ind w:left="5663" w:hanging="360"/>
      </w:pPr>
      <w:rPr>
        <w:rFonts w:ascii="Wingdings" w:hAnsi="Wingdings" w:hint="default"/>
      </w:rPr>
    </w:lvl>
    <w:lvl w:ilvl="6" w:tplc="04090001" w:tentative="1">
      <w:start w:val="1"/>
      <w:numFmt w:val="bullet"/>
      <w:lvlText w:val=""/>
      <w:lvlJc w:val="left"/>
      <w:pPr>
        <w:ind w:left="6383" w:hanging="360"/>
      </w:pPr>
      <w:rPr>
        <w:rFonts w:ascii="Symbol" w:hAnsi="Symbol" w:hint="default"/>
      </w:rPr>
    </w:lvl>
    <w:lvl w:ilvl="7" w:tplc="04090003" w:tentative="1">
      <w:start w:val="1"/>
      <w:numFmt w:val="bullet"/>
      <w:lvlText w:val="o"/>
      <w:lvlJc w:val="left"/>
      <w:pPr>
        <w:ind w:left="7103" w:hanging="360"/>
      </w:pPr>
      <w:rPr>
        <w:rFonts w:ascii="Courier New" w:hAnsi="Courier New" w:cs="Courier New" w:hint="default"/>
      </w:rPr>
    </w:lvl>
    <w:lvl w:ilvl="8" w:tplc="04090005" w:tentative="1">
      <w:start w:val="1"/>
      <w:numFmt w:val="bullet"/>
      <w:lvlText w:val=""/>
      <w:lvlJc w:val="left"/>
      <w:pPr>
        <w:ind w:left="7823" w:hanging="360"/>
      </w:pPr>
      <w:rPr>
        <w:rFonts w:ascii="Wingdings" w:hAnsi="Wingdings" w:hint="default"/>
      </w:rPr>
    </w:lvl>
  </w:abstractNum>
  <w:abstractNum w:abstractNumId="18" w15:restartNumberingAfterBreak="0">
    <w:nsid w:val="17E842C0"/>
    <w:multiLevelType w:val="hybridMultilevel"/>
    <w:tmpl w:val="F30EF30C"/>
    <w:lvl w:ilvl="0" w:tplc="0437000B">
      <w:start w:val="1"/>
      <w:numFmt w:val="bullet"/>
      <w:lvlText w:val=""/>
      <w:lvlJc w:val="left"/>
      <w:pPr>
        <w:ind w:left="1428" w:hanging="360"/>
      </w:pPr>
      <w:rPr>
        <w:rFonts w:ascii="Wingdings" w:hAnsi="Wingdings" w:hint="default"/>
      </w:rPr>
    </w:lvl>
    <w:lvl w:ilvl="1" w:tplc="04370003" w:tentative="1">
      <w:start w:val="1"/>
      <w:numFmt w:val="bullet"/>
      <w:lvlText w:val="o"/>
      <w:lvlJc w:val="left"/>
      <w:pPr>
        <w:ind w:left="2148" w:hanging="360"/>
      </w:pPr>
      <w:rPr>
        <w:rFonts w:ascii="Courier New" w:hAnsi="Courier New" w:cs="Courier New" w:hint="default"/>
      </w:rPr>
    </w:lvl>
    <w:lvl w:ilvl="2" w:tplc="04370005" w:tentative="1">
      <w:start w:val="1"/>
      <w:numFmt w:val="bullet"/>
      <w:lvlText w:val=""/>
      <w:lvlJc w:val="left"/>
      <w:pPr>
        <w:ind w:left="2868" w:hanging="360"/>
      </w:pPr>
      <w:rPr>
        <w:rFonts w:ascii="Wingdings" w:hAnsi="Wingdings" w:hint="default"/>
      </w:rPr>
    </w:lvl>
    <w:lvl w:ilvl="3" w:tplc="04370001" w:tentative="1">
      <w:start w:val="1"/>
      <w:numFmt w:val="bullet"/>
      <w:lvlText w:val=""/>
      <w:lvlJc w:val="left"/>
      <w:pPr>
        <w:ind w:left="3588" w:hanging="360"/>
      </w:pPr>
      <w:rPr>
        <w:rFonts w:ascii="Symbol" w:hAnsi="Symbol" w:hint="default"/>
      </w:rPr>
    </w:lvl>
    <w:lvl w:ilvl="4" w:tplc="04370003" w:tentative="1">
      <w:start w:val="1"/>
      <w:numFmt w:val="bullet"/>
      <w:lvlText w:val="o"/>
      <w:lvlJc w:val="left"/>
      <w:pPr>
        <w:ind w:left="4308" w:hanging="360"/>
      </w:pPr>
      <w:rPr>
        <w:rFonts w:ascii="Courier New" w:hAnsi="Courier New" w:cs="Courier New" w:hint="default"/>
      </w:rPr>
    </w:lvl>
    <w:lvl w:ilvl="5" w:tplc="04370005" w:tentative="1">
      <w:start w:val="1"/>
      <w:numFmt w:val="bullet"/>
      <w:lvlText w:val=""/>
      <w:lvlJc w:val="left"/>
      <w:pPr>
        <w:ind w:left="5028" w:hanging="360"/>
      </w:pPr>
      <w:rPr>
        <w:rFonts w:ascii="Wingdings" w:hAnsi="Wingdings" w:hint="default"/>
      </w:rPr>
    </w:lvl>
    <w:lvl w:ilvl="6" w:tplc="04370001" w:tentative="1">
      <w:start w:val="1"/>
      <w:numFmt w:val="bullet"/>
      <w:lvlText w:val=""/>
      <w:lvlJc w:val="left"/>
      <w:pPr>
        <w:ind w:left="5748" w:hanging="360"/>
      </w:pPr>
      <w:rPr>
        <w:rFonts w:ascii="Symbol" w:hAnsi="Symbol" w:hint="default"/>
      </w:rPr>
    </w:lvl>
    <w:lvl w:ilvl="7" w:tplc="04370003" w:tentative="1">
      <w:start w:val="1"/>
      <w:numFmt w:val="bullet"/>
      <w:lvlText w:val="o"/>
      <w:lvlJc w:val="left"/>
      <w:pPr>
        <w:ind w:left="6468" w:hanging="360"/>
      </w:pPr>
      <w:rPr>
        <w:rFonts w:ascii="Courier New" w:hAnsi="Courier New" w:cs="Courier New" w:hint="default"/>
      </w:rPr>
    </w:lvl>
    <w:lvl w:ilvl="8" w:tplc="04370005" w:tentative="1">
      <w:start w:val="1"/>
      <w:numFmt w:val="bullet"/>
      <w:lvlText w:val=""/>
      <w:lvlJc w:val="left"/>
      <w:pPr>
        <w:ind w:left="7188" w:hanging="360"/>
      </w:pPr>
      <w:rPr>
        <w:rFonts w:ascii="Wingdings" w:hAnsi="Wingdings" w:hint="default"/>
      </w:rPr>
    </w:lvl>
  </w:abstractNum>
  <w:abstractNum w:abstractNumId="19" w15:restartNumberingAfterBreak="0">
    <w:nsid w:val="18F52E2A"/>
    <w:multiLevelType w:val="hybridMultilevel"/>
    <w:tmpl w:val="74204FCC"/>
    <w:lvl w:ilvl="0" w:tplc="0409000B">
      <w:start w:val="1"/>
      <w:numFmt w:val="bullet"/>
      <w:lvlText w:val=""/>
      <w:lvlJc w:val="left"/>
      <w:pPr>
        <w:ind w:left="2248" w:hanging="360"/>
      </w:pPr>
      <w:rPr>
        <w:rFonts w:ascii="Wingdings" w:hAnsi="Wingdings" w:hint="default"/>
      </w:rPr>
    </w:lvl>
    <w:lvl w:ilvl="1" w:tplc="04090003" w:tentative="1">
      <w:start w:val="1"/>
      <w:numFmt w:val="bullet"/>
      <w:lvlText w:val="o"/>
      <w:lvlJc w:val="left"/>
      <w:pPr>
        <w:ind w:left="2968" w:hanging="360"/>
      </w:pPr>
      <w:rPr>
        <w:rFonts w:ascii="Courier New" w:hAnsi="Courier New" w:cs="Courier New" w:hint="default"/>
      </w:rPr>
    </w:lvl>
    <w:lvl w:ilvl="2" w:tplc="04090005" w:tentative="1">
      <w:start w:val="1"/>
      <w:numFmt w:val="bullet"/>
      <w:lvlText w:val=""/>
      <w:lvlJc w:val="left"/>
      <w:pPr>
        <w:ind w:left="3688" w:hanging="360"/>
      </w:pPr>
      <w:rPr>
        <w:rFonts w:ascii="Wingdings" w:hAnsi="Wingdings" w:hint="default"/>
      </w:rPr>
    </w:lvl>
    <w:lvl w:ilvl="3" w:tplc="04090001" w:tentative="1">
      <w:start w:val="1"/>
      <w:numFmt w:val="bullet"/>
      <w:lvlText w:val=""/>
      <w:lvlJc w:val="left"/>
      <w:pPr>
        <w:ind w:left="4408" w:hanging="360"/>
      </w:pPr>
      <w:rPr>
        <w:rFonts w:ascii="Symbol" w:hAnsi="Symbol" w:hint="default"/>
      </w:rPr>
    </w:lvl>
    <w:lvl w:ilvl="4" w:tplc="04090003" w:tentative="1">
      <w:start w:val="1"/>
      <w:numFmt w:val="bullet"/>
      <w:lvlText w:val="o"/>
      <w:lvlJc w:val="left"/>
      <w:pPr>
        <w:ind w:left="5128" w:hanging="360"/>
      </w:pPr>
      <w:rPr>
        <w:rFonts w:ascii="Courier New" w:hAnsi="Courier New" w:cs="Courier New" w:hint="default"/>
      </w:rPr>
    </w:lvl>
    <w:lvl w:ilvl="5" w:tplc="04090005" w:tentative="1">
      <w:start w:val="1"/>
      <w:numFmt w:val="bullet"/>
      <w:lvlText w:val=""/>
      <w:lvlJc w:val="left"/>
      <w:pPr>
        <w:ind w:left="5848" w:hanging="360"/>
      </w:pPr>
      <w:rPr>
        <w:rFonts w:ascii="Wingdings" w:hAnsi="Wingdings" w:hint="default"/>
      </w:rPr>
    </w:lvl>
    <w:lvl w:ilvl="6" w:tplc="04090001" w:tentative="1">
      <w:start w:val="1"/>
      <w:numFmt w:val="bullet"/>
      <w:lvlText w:val=""/>
      <w:lvlJc w:val="left"/>
      <w:pPr>
        <w:ind w:left="6568" w:hanging="360"/>
      </w:pPr>
      <w:rPr>
        <w:rFonts w:ascii="Symbol" w:hAnsi="Symbol" w:hint="default"/>
      </w:rPr>
    </w:lvl>
    <w:lvl w:ilvl="7" w:tplc="04090003" w:tentative="1">
      <w:start w:val="1"/>
      <w:numFmt w:val="bullet"/>
      <w:lvlText w:val="o"/>
      <w:lvlJc w:val="left"/>
      <w:pPr>
        <w:ind w:left="7288" w:hanging="360"/>
      </w:pPr>
      <w:rPr>
        <w:rFonts w:ascii="Courier New" w:hAnsi="Courier New" w:cs="Courier New" w:hint="default"/>
      </w:rPr>
    </w:lvl>
    <w:lvl w:ilvl="8" w:tplc="04090005" w:tentative="1">
      <w:start w:val="1"/>
      <w:numFmt w:val="bullet"/>
      <w:lvlText w:val=""/>
      <w:lvlJc w:val="left"/>
      <w:pPr>
        <w:ind w:left="8008" w:hanging="360"/>
      </w:pPr>
      <w:rPr>
        <w:rFonts w:ascii="Wingdings" w:hAnsi="Wingdings" w:hint="default"/>
      </w:rPr>
    </w:lvl>
  </w:abstractNum>
  <w:abstractNum w:abstractNumId="20" w15:restartNumberingAfterBreak="0">
    <w:nsid w:val="1A927826"/>
    <w:multiLevelType w:val="hybridMultilevel"/>
    <w:tmpl w:val="2E6C3A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165644"/>
    <w:multiLevelType w:val="hybridMultilevel"/>
    <w:tmpl w:val="807EE8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5A63DF"/>
    <w:multiLevelType w:val="hybridMultilevel"/>
    <w:tmpl w:val="8D020746"/>
    <w:lvl w:ilvl="0" w:tplc="832805B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E6613F"/>
    <w:multiLevelType w:val="hybridMultilevel"/>
    <w:tmpl w:val="C416078C"/>
    <w:lvl w:ilvl="0" w:tplc="0409000B">
      <w:start w:val="1"/>
      <w:numFmt w:val="bullet"/>
      <w:lvlText w:val=""/>
      <w:lvlJc w:val="left"/>
      <w:pPr>
        <w:ind w:left="1343" w:hanging="360"/>
      </w:pPr>
      <w:rPr>
        <w:rFonts w:ascii="Wingdings" w:hAnsi="Wingdings" w:hint="default"/>
      </w:rPr>
    </w:lvl>
    <w:lvl w:ilvl="1" w:tplc="04090003" w:tentative="1">
      <w:start w:val="1"/>
      <w:numFmt w:val="bullet"/>
      <w:lvlText w:val="o"/>
      <w:lvlJc w:val="left"/>
      <w:pPr>
        <w:ind w:left="2063" w:hanging="360"/>
      </w:pPr>
      <w:rPr>
        <w:rFonts w:ascii="Courier New" w:hAnsi="Courier New" w:cs="Courier New" w:hint="default"/>
      </w:rPr>
    </w:lvl>
    <w:lvl w:ilvl="2" w:tplc="04090005" w:tentative="1">
      <w:start w:val="1"/>
      <w:numFmt w:val="bullet"/>
      <w:lvlText w:val=""/>
      <w:lvlJc w:val="left"/>
      <w:pPr>
        <w:ind w:left="2783" w:hanging="360"/>
      </w:pPr>
      <w:rPr>
        <w:rFonts w:ascii="Wingdings" w:hAnsi="Wingdings" w:hint="default"/>
      </w:rPr>
    </w:lvl>
    <w:lvl w:ilvl="3" w:tplc="04090001" w:tentative="1">
      <w:start w:val="1"/>
      <w:numFmt w:val="bullet"/>
      <w:lvlText w:val=""/>
      <w:lvlJc w:val="left"/>
      <w:pPr>
        <w:ind w:left="3503" w:hanging="360"/>
      </w:pPr>
      <w:rPr>
        <w:rFonts w:ascii="Symbol" w:hAnsi="Symbol" w:hint="default"/>
      </w:rPr>
    </w:lvl>
    <w:lvl w:ilvl="4" w:tplc="04090003" w:tentative="1">
      <w:start w:val="1"/>
      <w:numFmt w:val="bullet"/>
      <w:lvlText w:val="o"/>
      <w:lvlJc w:val="left"/>
      <w:pPr>
        <w:ind w:left="4223" w:hanging="360"/>
      </w:pPr>
      <w:rPr>
        <w:rFonts w:ascii="Courier New" w:hAnsi="Courier New" w:cs="Courier New" w:hint="default"/>
      </w:rPr>
    </w:lvl>
    <w:lvl w:ilvl="5" w:tplc="04090005" w:tentative="1">
      <w:start w:val="1"/>
      <w:numFmt w:val="bullet"/>
      <w:lvlText w:val=""/>
      <w:lvlJc w:val="left"/>
      <w:pPr>
        <w:ind w:left="4943" w:hanging="360"/>
      </w:pPr>
      <w:rPr>
        <w:rFonts w:ascii="Wingdings" w:hAnsi="Wingdings" w:hint="default"/>
      </w:rPr>
    </w:lvl>
    <w:lvl w:ilvl="6" w:tplc="04090001" w:tentative="1">
      <w:start w:val="1"/>
      <w:numFmt w:val="bullet"/>
      <w:lvlText w:val=""/>
      <w:lvlJc w:val="left"/>
      <w:pPr>
        <w:ind w:left="5663" w:hanging="360"/>
      </w:pPr>
      <w:rPr>
        <w:rFonts w:ascii="Symbol" w:hAnsi="Symbol" w:hint="default"/>
      </w:rPr>
    </w:lvl>
    <w:lvl w:ilvl="7" w:tplc="04090003" w:tentative="1">
      <w:start w:val="1"/>
      <w:numFmt w:val="bullet"/>
      <w:lvlText w:val="o"/>
      <w:lvlJc w:val="left"/>
      <w:pPr>
        <w:ind w:left="6383" w:hanging="360"/>
      </w:pPr>
      <w:rPr>
        <w:rFonts w:ascii="Courier New" w:hAnsi="Courier New" w:cs="Courier New" w:hint="default"/>
      </w:rPr>
    </w:lvl>
    <w:lvl w:ilvl="8" w:tplc="04090005" w:tentative="1">
      <w:start w:val="1"/>
      <w:numFmt w:val="bullet"/>
      <w:lvlText w:val=""/>
      <w:lvlJc w:val="left"/>
      <w:pPr>
        <w:ind w:left="7103" w:hanging="360"/>
      </w:pPr>
      <w:rPr>
        <w:rFonts w:ascii="Wingdings" w:hAnsi="Wingdings" w:hint="default"/>
      </w:rPr>
    </w:lvl>
  </w:abstractNum>
  <w:abstractNum w:abstractNumId="24" w15:restartNumberingAfterBreak="0">
    <w:nsid w:val="1D5922D6"/>
    <w:multiLevelType w:val="hybridMultilevel"/>
    <w:tmpl w:val="BAEA1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B36E93"/>
    <w:multiLevelType w:val="multilevel"/>
    <w:tmpl w:val="7DFC98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1F1F1144"/>
    <w:multiLevelType w:val="hybridMultilevel"/>
    <w:tmpl w:val="D312E6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1F9E2C61"/>
    <w:multiLevelType w:val="hybridMultilevel"/>
    <w:tmpl w:val="88BE58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00053F1"/>
    <w:multiLevelType w:val="hybridMultilevel"/>
    <w:tmpl w:val="40AEBC10"/>
    <w:lvl w:ilvl="0" w:tplc="378C6C38">
      <w:start w:val="1"/>
      <w:numFmt w:val="upperRoman"/>
      <w:lvlText w:val="%1."/>
      <w:lvlJc w:val="left"/>
      <w:pPr>
        <w:ind w:left="1080" w:hanging="72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24F717D"/>
    <w:multiLevelType w:val="hybridMultilevel"/>
    <w:tmpl w:val="128CDD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B24525"/>
    <w:multiLevelType w:val="hybridMultilevel"/>
    <w:tmpl w:val="DE866112"/>
    <w:lvl w:ilvl="0" w:tplc="141A878A">
      <w:start w:val="1"/>
      <w:numFmt w:val="bullet"/>
      <w:lvlText w:val=""/>
      <w:lvlJc w:val="left"/>
      <w:pPr>
        <w:ind w:left="720" w:hanging="360"/>
      </w:pPr>
      <w:rPr>
        <w:rFonts w:ascii="Wingdings" w:hAnsi="Wingding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123308"/>
    <w:multiLevelType w:val="hybridMultilevel"/>
    <w:tmpl w:val="B346FA7A"/>
    <w:lvl w:ilvl="0" w:tplc="0437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2" w15:restartNumberingAfterBreak="0">
    <w:nsid w:val="24521D60"/>
    <w:multiLevelType w:val="hybridMultilevel"/>
    <w:tmpl w:val="ACCCA8C6"/>
    <w:lvl w:ilvl="0" w:tplc="26281B78">
      <w:numFmt w:val="bullet"/>
      <w:lvlText w:val=""/>
      <w:lvlJc w:val="left"/>
      <w:pPr>
        <w:ind w:left="852" w:hanging="284"/>
      </w:pPr>
      <w:rPr>
        <w:rFonts w:ascii="Wingdings" w:eastAsia="Wingdings" w:hAnsi="Wingdings" w:cs="Wingdings" w:hint="default"/>
        <w:b w:val="0"/>
        <w:bCs w:val="0"/>
        <w:i w:val="0"/>
        <w:iCs w:val="0"/>
        <w:color w:val="0000CC"/>
        <w:spacing w:val="0"/>
        <w:w w:val="100"/>
        <w:sz w:val="24"/>
        <w:szCs w:val="24"/>
        <w:lang w:val="eu-ES" w:eastAsia="en-US" w:bidi="ar-SA"/>
      </w:rPr>
    </w:lvl>
    <w:lvl w:ilvl="1" w:tplc="2B62C504">
      <w:numFmt w:val="bullet"/>
      <w:lvlText w:val="•"/>
      <w:lvlJc w:val="left"/>
      <w:pPr>
        <w:ind w:left="1752" w:hanging="284"/>
      </w:pPr>
      <w:rPr>
        <w:rFonts w:hint="default"/>
        <w:lang w:val="eu-ES" w:eastAsia="en-US" w:bidi="ar-SA"/>
      </w:rPr>
    </w:lvl>
    <w:lvl w:ilvl="2" w:tplc="D994A21C">
      <w:numFmt w:val="bullet"/>
      <w:lvlText w:val="•"/>
      <w:lvlJc w:val="left"/>
      <w:pPr>
        <w:ind w:left="2644" w:hanging="284"/>
      </w:pPr>
      <w:rPr>
        <w:rFonts w:hint="default"/>
        <w:lang w:val="eu-ES" w:eastAsia="en-US" w:bidi="ar-SA"/>
      </w:rPr>
    </w:lvl>
    <w:lvl w:ilvl="3" w:tplc="83A00B26">
      <w:numFmt w:val="bullet"/>
      <w:lvlText w:val="•"/>
      <w:lvlJc w:val="left"/>
      <w:pPr>
        <w:ind w:left="3536" w:hanging="284"/>
      </w:pPr>
      <w:rPr>
        <w:rFonts w:hint="default"/>
        <w:lang w:val="eu-ES" w:eastAsia="en-US" w:bidi="ar-SA"/>
      </w:rPr>
    </w:lvl>
    <w:lvl w:ilvl="4" w:tplc="178CCC6C">
      <w:numFmt w:val="bullet"/>
      <w:lvlText w:val="•"/>
      <w:lvlJc w:val="left"/>
      <w:pPr>
        <w:ind w:left="4428" w:hanging="284"/>
      </w:pPr>
      <w:rPr>
        <w:rFonts w:hint="default"/>
        <w:lang w:val="eu-ES" w:eastAsia="en-US" w:bidi="ar-SA"/>
      </w:rPr>
    </w:lvl>
    <w:lvl w:ilvl="5" w:tplc="EA1EFF5C">
      <w:numFmt w:val="bullet"/>
      <w:lvlText w:val="•"/>
      <w:lvlJc w:val="left"/>
      <w:pPr>
        <w:ind w:left="5320" w:hanging="284"/>
      </w:pPr>
      <w:rPr>
        <w:rFonts w:hint="default"/>
        <w:lang w:val="eu-ES" w:eastAsia="en-US" w:bidi="ar-SA"/>
      </w:rPr>
    </w:lvl>
    <w:lvl w:ilvl="6" w:tplc="37089BEE">
      <w:numFmt w:val="bullet"/>
      <w:lvlText w:val="•"/>
      <w:lvlJc w:val="left"/>
      <w:pPr>
        <w:ind w:left="6212" w:hanging="284"/>
      </w:pPr>
      <w:rPr>
        <w:rFonts w:hint="default"/>
        <w:lang w:val="eu-ES" w:eastAsia="en-US" w:bidi="ar-SA"/>
      </w:rPr>
    </w:lvl>
    <w:lvl w:ilvl="7" w:tplc="9BBC24DA">
      <w:numFmt w:val="bullet"/>
      <w:lvlText w:val="•"/>
      <w:lvlJc w:val="left"/>
      <w:pPr>
        <w:ind w:left="7104" w:hanging="284"/>
      </w:pPr>
      <w:rPr>
        <w:rFonts w:hint="default"/>
        <w:lang w:val="eu-ES" w:eastAsia="en-US" w:bidi="ar-SA"/>
      </w:rPr>
    </w:lvl>
    <w:lvl w:ilvl="8" w:tplc="1C62494E">
      <w:numFmt w:val="bullet"/>
      <w:lvlText w:val="•"/>
      <w:lvlJc w:val="left"/>
      <w:pPr>
        <w:ind w:left="7997" w:hanging="284"/>
      </w:pPr>
      <w:rPr>
        <w:rFonts w:hint="default"/>
        <w:lang w:val="eu-ES" w:eastAsia="en-US" w:bidi="ar-SA"/>
      </w:rPr>
    </w:lvl>
  </w:abstractNum>
  <w:abstractNum w:abstractNumId="33" w15:restartNumberingAfterBreak="0">
    <w:nsid w:val="24CE30C1"/>
    <w:multiLevelType w:val="hybridMultilevel"/>
    <w:tmpl w:val="15DE5E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5E33DB8"/>
    <w:multiLevelType w:val="hybridMultilevel"/>
    <w:tmpl w:val="DB945B94"/>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35" w15:restartNumberingAfterBreak="0">
    <w:nsid w:val="263E4E61"/>
    <w:multiLevelType w:val="hybridMultilevel"/>
    <w:tmpl w:val="4D9833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6B06A60"/>
    <w:multiLevelType w:val="hybridMultilevel"/>
    <w:tmpl w:val="D5B4F1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A437E14"/>
    <w:multiLevelType w:val="hybridMultilevel"/>
    <w:tmpl w:val="21F4F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D486119"/>
    <w:multiLevelType w:val="hybridMultilevel"/>
    <w:tmpl w:val="78FAB5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E8570EB"/>
    <w:multiLevelType w:val="hybridMultilevel"/>
    <w:tmpl w:val="861EA8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C7525E"/>
    <w:multiLevelType w:val="hybridMultilevel"/>
    <w:tmpl w:val="54D628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974DFE"/>
    <w:multiLevelType w:val="hybridMultilevel"/>
    <w:tmpl w:val="89C4AF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0E90C31"/>
    <w:multiLevelType w:val="hybridMultilevel"/>
    <w:tmpl w:val="E11202E0"/>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15:restartNumberingAfterBreak="0">
    <w:nsid w:val="3136279C"/>
    <w:multiLevelType w:val="hybridMultilevel"/>
    <w:tmpl w:val="73CCD7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13A4933"/>
    <w:multiLevelType w:val="hybridMultilevel"/>
    <w:tmpl w:val="9CB8D46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31CD349C"/>
    <w:multiLevelType w:val="hybridMultilevel"/>
    <w:tmpl w:val="A25E7A08"/>
    <w:lvl w:ilvl="0" w:tplc="29CCCD90">
      <w:start w:val="1"/>
      <w:numFmt w:val="bullet"/>
      <w:lvlText w:val=""/>
      <w:lvlJc w:val="left"/>
      <w:pPr>
        <w:ind w:left="721" w:hanging="360"/>
      </w:pPr>
      <w:rPr>
        <w:rFonts w:ascii="Wingdings" w:hAnsi="Wingdings" w:hint="default"/>
        <w:color w:val="FF0000"/>
      </w:rPr>
    </w:lvl>
    <w:lvl w:ilvl="1" w:tplc="04370003" w:tentative="1">
      <w:start w:val="1"/>
      <w:numFmt w:val="bullet"/>
      <w:lvlText w:val="o"/>
      <w:lvlJc w:val="left"/>
      <w:pPr>
        <w:ind w:left="1441" w:hanging="360"/>
      </w:pPr>
      <w:rPr>
        <w:rFonts w:ascii="Courier New" w:hAnsi="Courier New" w:cs="Courier New" w:hint="default"/>
      </w:rPr>
    </w:lvl>
    <w:lvl w:ilvl="2" w:tplc="04370005" w:tentative="1">
      <w:start w:val="1"/>
      <w:numFmt w:val="bullet"/>
      <w:lvlText w:val=""/>
      <w:lvlJc w:val="left"/>
      <w:pPr>
        <w:ind w:left="2161" w:hanging="360"/>
      </w:pPr>
      <w:rPr>
        <w:rFonts w:ascii="Wingdings" w:hAnsi="Wingdings" w:hint="default"/>
      </w:rPr>
    </w:lvl>
    <w:lvl w:ilvl="3" w:tplc="04370001" w:tentative="1">
      <w:start w:val="1"/>
      <w:numFmt w:val="bullet"/>
      <w:lvlText w:val=""/>
      <w:lvlJc w:val="left"/>
      <w:pPr>
        <w:ind w:left="2881" w:hanging="360"/>
      </w:pPr>
      <w:rPr>
        <w:rFonts w:ascii="Symbol" w:hAnsi="Symbol" w:hint="default"/>
      </w:rPr>
    </w:lvl>
    <w:lvl w:ilvl="4" w:tplc="04370003" w:tentative="1">
      <w:start w:val="1"/>
      <w:numFmt w:val="bullet"/>
      <w:lvlText w:val="o"/>
      <w:lvlJc w:val="left"/>
      <w:pPr>
        <w:ind w:left="3601" w:hanging="360"/>
      </w:pPr>
      <w:rPr>
        <w:rFonts w:ascii="Courier New" w:hAnsi="Courier New" w:cs="Courier New" w:hint="default"/>
      </w:rPr>
    </w:lvl>
    <w:lvl w:ilvl="5" w:tplc="04370005" w:tentative="1">
      <w:start w:val="1"/>
      <w:numFmt w:val="bullet"/>
      <w:lvlText w:val=""/>
      <w:lvlJc w:val="left"/>
      <w:pPr>
        <w:ind w:left="4321" w:hanging="360"/>
      </w:pPr>
      <w:rPr>
        <w:rFonts w:ascii="Wingdings" w:hAnsi="Wingdings" w:hint="default"/>
      </w:rPr>
    </w:lvl>
    <w:lvl w:ilvl="6" w:tplc="04370001" w:tentative="1">
      <w:start w:val="1"/>
      <w:numFmt w:val="bullet"/>
      <w:lvlText w:val=""/>
      <w:lvlJc w:val="left"/>
      <w:pPr>
        <w:ind w:left="5041" w:hanging="360"/>
      </w:pPr>
      <w:rPr>
        <w:rFonts w:ascii="Symbol" w:hAnsi="Symbol" w:hint="default"/>
      </w:rPr>
    </w:lvl>
    <w:lvl w:ilvl="7" w:tplc="04370003" w:tentative="1">
      <w:start w:val="1"/>
      <w:numFmt w:val="bullet"/>
      <w:lvlText w:val="o"/>
      <w:lvlJc w:val="left"/>
      <w:pPr>
        <w:ind w:left="5761" w:hanging="360"/>
      </w:pPr>
      <w:rPr>
        <w:rFonts w:ascii="Courier New" w:hAnsi="Courier New" w:cs="Courier New" w:hint="default"/>
      </w:rPr>
    </w:lvl>
    <w:lvl w:ilvl="8" w:tplc="04370005" w:tentative="1">
      <w:start w:val="1"/>
      <w:numFmt w:val="bullet"/>
      <w:lvlText w:val=""/>
      <w:lvlJc w:val="left"/>
      <w:pPr>
        <w:ind w:left="6481" w:hanging="360"/>
      </w:pPr>
      <w:rPr>
        <w:rFonts w:ascii="Wingdings" w:hAnsi="Wingdings" w:hint="default"/>
      </w:rPr>
    </w:lvl>
  </w:abstractNum>
  <w:abstractNum w:abstractNumId="46" w15:restartNumberingAfterBreak="0">
    <w:nsid w:val="329669CA"/>
    <w:multiLevelType w:val="hybridMultilevel"/>
    <w:tmpl w:val="894A68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33726616"/>
    <w:multiLevelType w:val="hybridMultilevel"/>
    <w:tmpl w:val="46AE0602"/>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8" w15:restartNumberingAfterBreak="0">
    <w:nsid w:val="3739468E"/>
    <w:multiLevelType w:val="hybridMultilevel"/>
    <w:tmpl w:val="A8207A8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9" w15:restartNumberingAfterBreak="0">
    <w:nsid w:val="37765A4C"/>
    <w:multiLevelType w:val="hybridMultilevel"/>
    <w:tmpl w:val="BC1AD6A6"/>
    <w:lvl w:ilvl="0" w:tplc="141A878A">
      <w:start w:val="1"/>
      <w:numFmt w:val="bullet"/>
      <w:lvlText w:val=""/>
      <w:lvlJc w:val="left"/>
      <w:pPr>
        <w:ind w:left="720" w:hanging="360"/>
      </w:pPr>
      <w:rPr>
        <w:rFonts w:ascii="Wingdings" w:hAnsi="Wingdings"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38C81045"/>
    <w:multiLevelType w:val="hybridMultilevel"/>
    <w:tmpl w:val="15F6D9B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1" w15:restartNumberingAfterBreak="0">
    <w:nsid w:val="392638E2"/>
    <w:multiLevelType w:val="hybridMultilevel"/>
    <w:tmpl w:val="EEACF2AA"/>
    <w:lvl w:ilvl="0" w:tplc="141A878A">
      <w:start w:val="1"/>
      <w:numFmt w:val="bullet"/>
      <w:lvlText w:val=""/>
      <w:lvlJc w:val="left"/>
      <w:pPr>
        <w:ind w:left="720" w:hanging="360"/>
      </w:pPr>
      <w:rPr>
        <w:rFonts w:ascii="Wingdings" w:hAnsi="Wingdings" w:hint="default"/>
        <w:color w:val="FF0000"/>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2" w15:restartNumberingAfterBreak="0">
    <w:nsid w:val="39B6399F"/>
    <w:multiLevelType w:val="hybridMultilevel"/>
    <w:tmpl w:val="832495F2"/>
    <w:lvl w:ilvl="0" w:tplc="DEA05CFE">
      <w:start w:val="10"/>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C56660C"/>
    <w:multiLevelType w:val="hybridMultilevel"/>
    <w:tmpl w:val="745EAF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C990AED"/>
    <w:multiLevelType w:val="hybridMultilevel"/>
    <w:tmpl w:val="C2BAEA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FAE2BE9"/>
    <w:multiLevelType w:val="hybridMultilevel"/>
    <w:tmpl w:val="641047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3FC471CD"/>
    <w:multiLevelType w:val="hybridMultilevel"/>
    <w:tmpl w:val="4DA4F982"/>
    <w:lvl w:ilvl="0" w:tplc="2A241A5C">
      <w:numFmt w:val="bullet"/>
      <w:lvlText w:val="-"/>
      <w:lvlJc w:val="left"/>
      <w:pPr>
        <w:ind w:left="810"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7" w15:restartNumberingAfterBreak="0">
    <w:nsid w:val="40930715"/>
    <w:multiLevelType w:val="hybridMultilevel"/>
    <w:tmpl w:val="40AEBC10"/>
    <w:lvl w:ilvl="0" w:tplc="378C6C38">
      <w:start w:val="1"/>
      <w:numFmt w:val="upperRoman"/>
      <w:lvlText w:val="%1."/>
      <w:lvlJc w:val="left"/>
      <w:pPr>
        <w:ind w:left="1080" w:hanging="72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250433E"/>
    <w:multiLevelType w:val="hybridMultilevel"/>
    <w:tmpl w:val="D2D6DEB8"/>
    <w:lvl w:ilvl="0" w:tplc="04370009">
      <w:start w:val="1"/>
      <w:numFmt w:val="bullet"/>
      <w:lvlText w:val=""/>
      <w:lvlJc w:val="left"/>
      <w:pPr>
        <w:ind w:left="720" w:hanging="360"/>
      </w:pPr>
      <w:rPr>
        <w:rFonts w:ascii="Wingdings" w:hAnsi="Wingding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3734E58"/>
    <w:multiLevelType w:val="hybridMultilevel"/>
    <w:tmpl w:val="AB962A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434520D"/>
    <w:multiLevelType w:val="hybridMultilevel"/>
    <w:tmpl w:val="B8CA928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1" w15:restartNumberingAfterBreak="0">
    <w:nsid w:val="45242A23"/>
    <w:multiLevelType w:val="hybridMultilevel"/>
    <w:tmpl w:val="B96C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65A378D"/>
    <w:multiLevelType w:val="hybridMultilevel"/>
    <w:tmpl w:val="A01CBC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9337A5A"/>
    <w:multiLevelType w:val="hybridMultilevel"/>
    <w:tmpl w:val="4B58F1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948200B"/>
    <w:multiLevelType w:val="hybridMultilevel"/>
    <w:tmpl w:val="48DCAC3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5" w15:restartNumberingAfterBreak="0">
    <w:nsid w:val="49C60256"/>
    <w:multiLevelType w:val="hybridMultilevel"/>
    <w:tmpl w:val="833C2860"/>
    <w:lvl w:ilvl="0" w:tplc="424A6728">
      <w:start w:val="1"/>
      <w:numFmt w:val="decimal"/>
      <w:lvlText w:val="%1."/>
      <w:lvlJc w:val="left"/>
      <w:pPr>
        <w:ind w:left="1" w:hanging="346"/>
      </w:pPr>
      <w:rPr>
        <w:rFonts w:ascii="Sylfaen" w:eastAsia="Sylfaen" w:hAnsi="Sylfaen" w:cs="Sylfaen" w:hint="default"/>
        <w:b w:val="0"/>
        <w:bCs w:val="0"/>
        <w:i w:val="0"/>
        <w:iCs w:val="0"/>
        <w:spacing w:val="0"/>
        <w:w w:val="100"/>
        <w:sz w:val="24"/>
        <w:szCs w:val="24"/>
        <w:lang w:val="eu-ES" w:eastAsia="en-US" w:bidi="ar-SA"/>
      </w:rPr>
    </w:lvl>
    <w:lvl w:ilvl="1" w:tplc="C59C7352">
      <w:numFmt w:val="bullet"/>
      <w:lvlText w:val=""/>
      <w:lvlJc w:val="left"/>
      <w:pPr>
        <w:ind w:left="852" w:hanging="284"/>
      </w:pPr>
      <w:rPr>
        <w:rFonts w:ascii="Wingdings" w:eastAsia="Wingdings" w:hAnsi="Wingdings" w:cs="Wingdings" w:hint="default"/>
        <w:spacing w:val="0"/>
        <w:w w:val="100"/>
        <w:lang w:val="eu-ES" w:eastAsia="en-US" w:bidi="ar-SA"/>
      </w:rPr>
    </w:lvl>
    <w:lvl w:ilvl="2" w:tplc="881AEEA6">
      <w:numFmt w:val="bullet"/>
      <w:lvlText w:val="•"/>
      <w:lvlJc w:val="left"/>
      <w:pPr>
        <w:ind w:left="1851" w:hanging="284"/>
      </w:pPr>
      <w:rPr>
        <w:rFonts w:hint="default"/>
        <w:lang w:val="eu-ES" w:eastAsia="en-US" w:bidi="ar-SA"/>
      </w:rPr>
    </w:lvl>
    <w:lvl w:ilvl="3" w:tplc="DE88AE52">
      <w:numFmt w:val="bullet"/>
      <w:lvlText w:val="•"/>
      <w:lvlJc w:val="left"/>
      <w:pPr>
        <w:ind w:left="2842" w:hanging="284"/>
      </w:pPr>
      <w:rPr>
        <w:rFonts w:hint="default"/>
        <w:lang w:val="eu-ES" w:eastAsia="en-US" w:bidi="ar-SA"/>
      </w:rPr>
    </w:lvl>
    <w:lvl w:ilvl="4" w:tplc="FBE40FBE">
      <w:numFmt w:val="bullet"/>
      <w:lvlText w:val="•"/>
      <w:lvlJc w:val="left"/>
      <w:pPr>
        <w:ind w:left="3833" w:hanging="284"/>
      </w:pPr>
      <w:rPr>
        <w:rFonts w:hint="default"/>
        <w:lang w:val="eu-ES" w:eastAsia="en-US" w:bidi="ar-SA"/>
      </w:rPr>
    </w:lvl>
    <w:lvl w:ilvl="5" w:tplc="3AA420FE">
      <w:numFmt w:val="bullet"/>
      <w:lvlText w:val="•"/>
      <w:lvlJc w:val="left"/>
      <w:pPr>
        <w:ind w:left="4825" w:hanging="284"/>
      </w:pPr>
      <w:rPr>
        <w:rFonts w:hint="default"/>
        <w:lang w:val="eu-ES" w:eastAsia="en-US" w:bidi="ar-SA"/>
      </w:rPr>
    </w:lvl>
    <w:lvl w:ilvl="6" w:tplc="29E8142E">
      <w:numFmt w:val="bullet"/>
      <w:lvlText w:val="•"/>
      <w:lvlJc w:val="left"/>
      <w:pPr>
        <w:ind w:left="5816" w:hanging="284"/>
      </w:pPr>
      <w:rPr>
        <w:rFonts w:hint="default"/>
        <w:lang w:val="eu-ES" w:eastAsia="en-US" w:bidi="ar-SA"/>
      </w:rPr>
    </w:lvl>
    <w:lvl w:ilvl="7" w:tplc="92544DB8">
      <w:numFmt w:val="bullet"/>
      <w:lvlText w:val="•"/>
      <w:lvlJc w:val="left"/>
      <w:pPr>
        <w:ind w:left="6807" w:hanging="284"/>
      </w:pPr>
      <w:rPr>
        <w:rFonts w:hint="default"/>
        <w:lang w:val="eu-ES" w:eastAsia="en-US" w:bidi="ar-SA"/>
      </w:rPr>
    </w:lvl>
    <w:lvl w:ilvl="8" w:tplc="1F929A0C">
      <w:numFmt w:val="bullet"/>
      <w:lvlText w:val="•"/>
      <w:lvlJc w:val="left"/>
      <w:pPr>
        <w:ind w:left="7798" w:hanging="284"/>
      </w:pPr>
      <w:rPr>
        <w:rFonts w:hint="default"/>
        <w:lang w:val="eu-ES" w:eastAsia="en-US" w:bidi="ar-SA"/>
      </w:rPr>
    </w:lvl>
  </w:abstractNum>
  <w:abstractNum w:abstractNumId="66" w15:restartNumberingAfterBreak="0">
    <w:nsid w:val="4A2249BF"/>
    <w:multiLevelType w:val="hybridMultilevel"/>
    <w:tmpl w:val="CC06C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ADF17C8"/>
    <w:multiLevelType w:val="hybridMultilevel"/>
    <w:tmpl w:val="40AEBC10"/>
    <w:lvl w:ilvl="0" w:tplc="378C6C38">
      <w:start w:val="1"/>
      <w:numFmt w:val="upperRoman"/>
      <w:lvlText w:val="%1."/>
      <w:lvlJc w:val="left"/>
      <w:pPr>
        <w:ind w:left="1080" w:hanging="72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C0A6567"/>
    <w:multiLevelType w:val="hybridMultilevel"/>
    <w:tmpl w:val="AAA4F0D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9" w15:restartNumberingAfterBreak="0">
    <w:nsid w:val="4D160F2D"/>
    <w:multiLevelType w:val="hybridMultilevel"/>
    <w:tmpl w:val="DC7E62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DBF5134"/>
    <w:multiLevelType w:val="hybridMultilevel"/>
    <w:tmpl w:val="FE0A5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ED17EF3"/>
    <w:multiLevelType w:val="hybridMultilevel"/>
    <w:tmpl w:val="1DCA20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ED450A1"/>
    <w:multiLevelType w:val="hybridMultilevel"/>
    <w:tmpl w:val="7DC6AA5A"/>
    <w:lvl w:ilvl="0" w:tplc="04370011">
      <w:start w:val="4"/>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3" w15:restartNumberingAfterBreak="0">
    <w:nsid w:val="525A09D0"/>
    <w:multiLevelType w:val="hybridMultilevel"/>
    <w:tmpl w:val="2F3A23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2D04187"/>
    <w:multiLevelType w:val="hybridMultilevel"/>
    <w:tmpl w:val="374604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46864D1"/>
    <w:multiLevelType w:val="hybridMultilevel"/>
    <w:tmpl w:val="C4880D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65D6BF1"/>
    <w:multiLevelType w:val="hybridMultilevel"/>
    <w:tmpl w:val="B41401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56D2028D"/>
    <w:multiLevelType w:val="hybridMultilevel"/>
    <w:tmpl w:val="06A66F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8F60B56"/>
    <w:multiLevelType w:val="hybridMultilevel"/>
    <w:tmpl w:val="33664D12"/>
    <w:lvl w:ilvl="0" w:tplc="0409000B">
      <w:start w:val="1"/>
      <w:numFmt w:val="bullet"/>
      <w:lvlText w:val=""/>
      <w:lvlJc w:val="left"/>
      <w:pPr>
        <w:ind w:left="2007" w:hanging="360"/>
      </w:pPr>
      <w:rPr>
        <w:rFonts w:ascii="Wingdings" w:hAnsi="Wingdings"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79" w15:restartNumberingAfterBreak="0">
    <w:nsid w:val="5A164DDC"/>
    <w:multiLevelType w:val="hybridMultilevel"/>
    <w:tmpl w:val="33C2F2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BCB325B"/>
    <w:multiLevelType w:val="hybridMultilevel"/>
    <w:tmpl w:val="6696021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1" w15:restartNumberingAfterBreak="0">
    <w:nsid w:val="5C1A13F5"/>
    <w:multiLevelType w:val="hybridMultilevel"/>
    <w:tmpl w:val="A87647C8"/>
    <w:lvl w:ilvl="0" w:tplc="208AC8F4">
      <w:start w:val="2"/>
      <w:numFmt w:val="decimal"/>
      <w:lvlText w:val="%1."/>
      <w:lvlJc w:val="left"/>
      <w:pPr>
        <w:ind w:left="1080" w:hanging="360"/>
      </w:pPr>
      <w:rPr>
        <w:rFonts w:cs="Sylfaen" w:hint="default"/>
        <w:sz w:val="22"/>
        <w:szCs w:val="20"/>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82" w15:restartNumberingAfterBreak="0">
    <w:nsid w:val="61FF4865"/>
    <w:multiLevelType w:val="hybridMultilevel"/>
    <w:tmpl w:val="06F67C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37A04C3"/>
    <w:multiLevelType w:val="hybridMultilevel"/>
    <w:tmpl w:val="96361F7E"/>
    <w:lvl w:ilvl="0" w:tplc="80048D46">
      <w:start w:val="1"/>
      <w:numFmt w:val="bullet"/>
      <w:lvlText w:val="•"/>
      <w:lvlJc w:val="left"/>
      <w:pPr>
        <w:tabs>
          <w:tab w:val="num" w:pos="720"/>
        </w:tabs>
        <w:ind w:left="720" w:hanging="360"/>
      </w:pPr>
      <w:rPr>
        <w:rFonts w:ascii="Arial" w:hAnsi="Arial" w:hint="default"/>
      </w:rPr>
    </w:lvl>
    <w:lvl w:ilvl="1" w:tplc="2D2E9412">
      <w:start w:val="1"/>
      <w:numFmt w:val="bullet"/>
      <w:lvlText w:val="•"/>
      <w:lvlJc w:val="left"/>
      <w:pPr>
        <w:tabs>
          <w:tab w:val="num" w:pos="1440"/>
        </w:tabs>
        <w:ind w:left="1440" w:hanging="360"/>
      </w:pPr>
      <w:rPr>
        <w:rFonts w:ascii="Arial" w:hAnsi="Arial" w:hint="default"/>
      </w:rPr>
    </w:lvl>
    <w:lvl w:ilvl="2" w:tplc="FB56C1C4" w:tentative="1">
      <w:start w:val="1"/>
      <w:numFmt w:val="bullet"/>
      <w:lvlText w:val="•"/>
      <w:lvlJc w:val="left"/>
      <w:pPr>
        <w:tabs>
          <w:tab w:val="num" w:pos="2160"/>
        </w:tabs>
        <w:ind w:left="2160" w:hanging="360"/>
      </w:pPr>
      <w:rPr>
        <w:rFonts w:ascii="Arial" w:hAnsi="Arial" w:hint="default"/>
      </w:rPr>
    </w:lvl>
    <w:lvl w:ilvl="3" w:tplc="200CE3B4" w:tentative="1">
      <w:start w:val="1"/>
      <w:numFmt w:val="bullet"/>
      <w:lvlText w:val="•"/>
      <w:lvlJc w:val="left"/>
      <w:pPr>
        <w:tabs>
          <w:tab w:val="num" w:pos="2880"/>
        </w:tabs>
        <w:ind w:left="2880" w:hanging="360"/>
      </w:pPr>
      <w:rPr>
        <w:rFonts w:ascii="Arial" w:hAnsi="Arial" w:hint="default"/>
      </w:rPr>
    </w:lvl>
    <w:lvl w:ilvl="4" w:tplc="FA0666DC" w:tentative="1">
      <w:start w:val="1"/>
      <w:numFmt w:val="bullet"/>
      <w:lvlText w:val="•"/>
      <w:lvlJc w:val="left"/>
      <w:pPr>
        <w:tabs>
          <w:tab w:val="num" w:pos="3600"/>
        </w:tabs>
        <w:ind w:left="3600" w:hanging="360"/>
      </w:pPr>
      <w:rPr>
        <w:rFonts w:ascii="Arial" w:hAnsi="Arial" w:hint="default"/>
      </w:rPr>
    </w:lvl>
    <w:lvl w:ilvl="5" w:tplc="A06AB2D0" w:tentative="1">
      <w:start w:val="1"/>
      <w:numFmt w:val="bullet"/>
      <w:lvlText w:val="•"/>
      <w:lvlJc w:val="left"/>
      <w:pPr>
        <w:tabs>
          <w:tab w:val="num" w:pos="4320"/>
        </w:tabs>
        <w:ind w:left="4320" w:hanging="360"/>
      </w:pPr>
      <w:rPr>
        <w:rFonts w:ascii="Arial" w:hAnsi="Arial" w:hint="default"/>
      </w:rPr>
    </w:lvl>
    <w:lvl w:ilvl="6" w:tplc="84682000" w:tentative="1">
      <w:start w:val="1"/>
      <w:numFmt w:val="bullet"/>
      <w:lvlText w:val="•"/>
      <w:lvlJc w:val="left"/>
      <w:pPr>
        <w:tabs>
          <w:tab w:val="num" w:pos="5040"/>
        </w:tabs>
        <w:ind w:left="5040" w:hanging="360"/>
      </w:pPr>
      <w:rPr>
        <w:rFonts w:ascii="Arial" w:hAnsi="Arial" w:hint="default"/>
      </w:rPr>
    </w:lvl>
    <w:lvl w:ilvl="7" w:tplc="0B44957A" w:tentative="1">
      <w:start w:val="1"/>
      <w:numFmt w:val="bullet"/>
      <w:lvlText w:val="•"/>
      <w:lvlJc w:val="left"/>
      <w:pPr>
        <w:tabs>
          <w:tab w:val="num" w:pos="5760"/>
        </w:tabs>
        <w:ind w:left="5760" w:hanging="360"/>
      </w:pPr>
      <w:rPr>
        <w:rFonts w:ascii="Arial" w:hAnsi="Arial" w:hint="default"/>
      </w:rPr>
    </w:lvl>
    <w:lvl w:ilvl="8" w:tplc="0A3CDA9E"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63DA6A32"/>
    <w:multiLevelType w:val="hybridMultilevel"/>
    <w:tmpl w:val="40AEBC10"/>
    <w:lvl w:ilvl="0" w:tplc="378C6C38">
      <w:start w:val="1"/>
      <w:numFmt w:val="upperRoman"/>
      <w:lvlText w:val="%1."/>
      <w:lvlJc w:val="left"/>
      <w:pPr>
        <w:ind w:left="1080" w:hanging="72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499140E"/>
    <w:multiLevelType w:val="hybridMultilevel"/>
    <w:tmpl w:val="A02E85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68B3C8C"/>
    <w:multiLevelType w:val="hybridMultilevel"/>
    <w:tmpl w:val="32F091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9535B2B"/>
    <w:multiLevelType w:val="hybridMultilevel"/>
    <w:tmpl w:val="B25E2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A7C62A0"/>
    <w:multiLevelType w:val="hybridMultilevel"/>
    <w:tmpl w:val="8B1409E2"/>
    <w:lvl w:ilvl="0" w:tplc="005C1944">
      <w:start w:val="2025"/>
      <w:numFmt w:val="bullet"/>
      <w:lvlText w:val="-"/>
      <w:lvlJc w:val="left"/>
      <w:pPr>
        <w:ind w:left="1068" w:hanging="360"/>
      </w:pPr>
      <w:rPr>
        <w:rFonts w:ascii="Sylfaen" w:eastAsiaTheme="minorHAnsi" w:hAnsi="Sylfaen" w:cstheme="minorBidi" w:hint="default"/>
      </w:rPr>
    </w:lvl>
    <w:lvl w:ilvl="1" w:tplc="04370003" w:tentative="1">
      <w:start w:val="1"/>
      <w:numFmt w:val="bullet"/>
      <w:lvlText w:val="o"/>
      <w:lvlJc w:val="left"/>
      <w:pPr>
        <w:ind w:left="1788" w:hanging="360"/>
      </w:pPr>
      <w:rPr>
        <w:rFonts w:ascii="Courier New" w:hAnsi="Courier New" w:cs="Courier New" w:hint="default"/>
      </w:rPr>
    </w:lvl>
    <w:lvl w:ilvl="2" w:tplc="04370005" w:tentative="1">
      <w:start w:val="1"/>
      <w:numFmt w:val="bullet"/>
      <w:lvlText w:val=""/>
      <w:lvlJc w:val="left"/>
      <w:pPr>
        <w:ind w:left="2508" w:hanging="360"/>
      </w:pPr>
      <w:rPr>
        <w:rFonts w:ascii="Wingdings" w:hAnsi="Wingdings" w:hint="default"/>
      </w:rPr>
    </w:lvl>
    <w:lvl w:ilvl="3" w:tplc="04370001" w:tentative="1">
      <w:start w:val="1"/>
      <w:numFmt w:val="bullet"/>
      <w:lvlText w:val=""/>
      <w:lvlJc w:val="left"/>
      <w:pPr>
        <w:ind w:left="3228" w:hanging="360"/>
      </w:pPr>
      <w:rPr>
        <w:rFonts w:ascii="Symbol" w:hAnsi="Symbol" w:hint="default"/>
      </w:rPr>
    </w:lvl>
    <w:lvl w:ilvl="4" w:tplc="04370003" w:tentative="1">
      <w:start w:val="1"/>
      <w:numFmt w:val="bullet"/>
      <w:lvlText w:val="o"/>
      <w:lvlJc w:val="left"/>
      <w:pPr>
        <w:ind w:left="3948" w:hanging="360"/>
      </w:pPr>
      <w:rPr>
        <w:rFonts w:ascii="Courier New" w:hAnsi="Courier New" w:cs="Courier New" w:hint="default"/>
      </w:rPr>
    </w:lvl>
    <w:lvl w:ilvl="5" w:tplc="04370005" w:tentative="1">
      <w:start w:val="1"/>
      <w:numFmt w:val="bullet"/>
      <w:lvlText w:val=""/>
      <w:lvlJc w:val="left"/>
      <w:pPr>
        <w:ind w:left="4668" w:hanging="360"/>
      </w:pPr>
      <w:rPr>
        <w:rFonts w:ascii="Wingdings" w:hAnsi="Wingdings" w:hint="default"/>
      </w:rPr>
    </w:lvl>
    <w:lvl w:ilvl="6" w:tplc="04370001" w:tentative="1">
      <w:start w:val="1"/>
      <w:numFmt w:val="bullet"/>
      <w:lvlText w:val=""/>
      <w:lvlJc w:val="left"/>
      <w:pPr>
        <w:ind w:left="5388" w:hanging="360"/>
      </w:pPr>
      <w:rPr>
        <w:rFonts w:ascii="Symbol" w:hAnsi="Symbol" w:hint="default"/>
      </w:rPr>
    </w:lvl>
    <w:lvl w:ilvl="7" w:tplc="04370003" w:tentative="1">
      <w:start w:val="1"/>
      <w:numFmt w:val="bullet"/>
      <w:lvlText w:val="o"/>
      <w:lvlJc w:val="left"/>
      <w:pPr>
        <w:ind w:left="6108" w:hanging="360"/>
      </w:pPr>
      <w:rPr>
        <w:rFonts w:ascii="Courier New" w:hAnsi="Courier New" w:cs="Courier New" w:hint="default"/>
      </w:rPr>
    </w:lvl>
    <w:lvl w:ilvl="8" w:tplc="04370005" w:tentative="1">
      <w:start w:val="1"/>
      <w:numFmt w:val="bullet"/>
      <w:lvlText w:val=""/>
      <w:lvlJc w:val="left"/>
      <w:pPr>
        <w:ind w:left="6828" w:hanging="360"/>
      </w:pPr>
      <w:rPr>
        <w:rFonts w:ascii="Wingdings" w:hAnsi="Wingdings" w:hint="default"/>
      </w:rPr>
    </w:lvl>
  </w:abstractNum>
  <w:abstractNum w:abstractNumId="89" w15:restartNumberingAfterBreak="0">
    <w:nsid w:val="6AAA58EF"/>
    <w:multiLevelType w:val="hybridMultilevel"/>
    <w:tmpl w:val="22F2EA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BB26869"/>
    <w:multiLevelType w:val="hybridMultilevel"/>
    <w:tmpl w:val="8822FC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CD7384A"/>
    <w:multiLevelType w:val="hybridMultilevel"/>
    <w:tmpl w:val="7C704758"/>
    <w:lvl w:ilvl="0" w:tplc="0437000B">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2" w15:restartNumberingAfterBreak="0">
    <w:nsid w:val="6D07632C"/>
    <w:multiLevelType w:val="hybridMultilevel"/>
    <w:tmpl w:val="A78050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030378E"/>
    <w:multiLevelType w:val="hybridMultilevel"/>
    <w:tmpl w:val="E77AD0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1C1550B"/>
    <w:multiLevelType w:val="hybridMultilevel"/>
    <w:tmpl w:val="BC160F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1CD0618"/>
    <w:multiLevelType w:val="hybridMultilevel"/>
    <w:tmpl w:val="DFD6B2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3544153"/>
    <w:multiLevelType w:val="hybridMultilevel"/>
    <w:tmpl w:val="92A2F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4165230"/>
    <w:multiLevelType w:val="hybridMultilevel"/>
    <w:tmpl w:val="8A1024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5D362AF"/>
    <w:multiLevelType w:val="hybridMultilevel"/>
    <w:tmpl w:val="06A436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84B3340"/>
    <w:multiLevelType w:val="hybridMultilevel"/>
    <w:tmpl w:val="A1CA61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9260AA5"/>
    <w:multiLevelType w:val="hybridMultilevel"/>
    <w:tmpl w:val="32601980"/>
    <w:lvl w:ilvl="0" w:tplc="04370009">
      <w:start w:val="1"/>
      <w:numFmt w:val="bullet"/>
      <w:lvlText w:val=""/>
      <w:lvlJc w:val="left"/>
      <w:pPr>
        <w:ind w:left="720" w:hanging="360"/>
      </w:pPr>
      <w:rPr>
        <w:rFonts w:ascii="Wingdings" w:hAnsi="Wingding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AAD01E9"/>
    <w:multiLevelType w:val="hybridMultilevel"/>
    <w:tmpl w:val="E8CEA5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B1935FD"/>
    <w:multiLevelType w:val="hybridMultilevel"/>
    <w:tmpl w:val="D3D0546C"/>
    <w:lvl w:ilvl="0" w:tplc="4DE0DD34">
      <w:start w:val="1"/>
      <w:numFmt w:val="bullet"/>
      <w:lvlText w:val=""/>
      <w:lvlJc w:val="left"/>
      <w:pPr>
        <w:ind w:left="720" w:hanging="360"/>
      </w:pPr>
      <w:rPr>
        <w:rFonts w:ascii="Wingdings" w:hAnsi="Wingdings" w:hint="default"/>
        <w:color w:val="FF0000"/>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03" w15:restartNumberingAfterBreak="0">
    <w:nsid w:val="7BEB2E8D"/>
    <w:multiLevelType w:val="hybridMultilevel"/>
    <w:tmpl w:val="E0BC2FDA"/>
    <w:lvl w:ilvl="0" w:tplc="F976ABDA">
      <w:numFmt w:val="bullet"/>
      <w:lvlText w:val="-"/>
      <w:lvlJc w:val="left"/>
      <w:pPr>
        <w:ind w:left="1068" w:hanging="360"/>
      </w:pPr>
      <w:rPr>
        <w:rFonts w:ascii="Sylfaen" w:eastAsia="Sylfaen" w:hAnsi="Sylfaen" w:cs="Arial"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104" w15:restartNumberingAfterBreak="0">
    <w:nsid w:val="7F680865"/>
    <w:multiLevelType w:val="hybridMultilevel"/>
    <w:tmpl w:val="93F24952"/>
    <w:lvl w:ilvl="0" w:tplc="04370009">
      <w:start w:val="1"/>
      <w:numFmt w:val="bullet"/>
      <w:lvlText w:val=""/>
      <w:lvlJc w:val="left"/>
      <w:pPr>
        <w:ind w:left="721" w:hanging="360"/>
      </w:pPr>
      <w:rPr>
        <w:rFonts w:ascii="Wingdings" w:hAnsi="Wingdings" w:hint="default"/>
      </w:rPr>
    </w:lvl>
    <w:lvl w:ilvl="1" w:tplc="04370003" w:tentative="1">
      <w:start w:val="1"/>
      <w:numFmt w:val="bullet"/>
      <w:lvlText w:val="o"/>
      <w:lvlJc w:val="left"/>
      <w:pPr>
        <w:ind w:left="1441" w:hanging="360"/>
      </w:pPr>
      <w:rPr>
        <w:rFonts w:ascii="Courier New" w:hAnsi="Courier New" w:cs="Courier New" w:hint="default"/>
      </w:rPr>
    </w:lvl>
    <w:lvl w:ilvl="2" w:tplc="04370005" w:tentative="1">
      <w:start w:val="1"/>
      <w:numFmt w:val="bullet"/>
      <w:lvlText w:val=""/>
      <w:lvlJc w:val="left"/>
      <w:pPr>
        <w:ind w:left="2161" w:hanging="360"/>
      </w:pPr>
      <w:rPr>
        <w:rFonts w:ascii="Wingdings" w:hAnsi="Wingdings" w:hint="default"/>
      </w:rPr>
    </w:lvl>
    <w:lvl w:ilvl="3" w:tplc="04370001" w:tentative="1">
      <w:start w:val="1"/>
      <w:numFmt w:val="bullet"/>
      <w:lvlText w:val=""/>
      <w:lvlJc w:val="left"/>
      <w:pPr>
        <w:ind w:left="2881" w:hanging="360"/>
      </w:pPr>
      <w:rPr>
        <w:rFonts w:ascii="Symbol" w:hAnsi="Symbol" w:hint="default"/>
      </w:rPr>
    </w:lvl>
    <w:lvl w:ilvl="4" w:tplc="04370003" w:tentative="1">
      <w:start w:val="1"/>
      <w:numFmt w:val="bullet"/>
      <w:lvlText w:val="o"/>
      <w:lvlJc w:val="left"/>
      <w:pPr>
        <w:ind w:left="3601" w:hanging="360"/>
      </w:pPr>
      <w:rPr>
        <w:rFonts w:ascii="Courier New" w:hAnsi="Courier New" w:cs="Courier New" w:hint="default"/>
      </w:rPr>
    </w:lvl>
    <w:lvl w:ilvl="5" w:tplc="04370005" w:tentative="1">
      <w:start w:val="1"/>
      <w:numFmt w:val="bullet"/>
      <w:lvlText w:val=""/>
      <w:lvlJc w:val="left"/>
      <w:pPr>
        <w:ind w:left="4321" w:hanging="360"/>
      </w:pPr>
      <w:rPr>
        <w:rFonts w:ascii="Wingdings" w:hAnsi="Wingdings" w:hint="default"/>
      </w:rPr>
    </w:lvl>
    <w:lvl w:ilvl="6" w:tplc="04370001" w:tentative="1">
      <w:start w:val="1"/>
      <w:numFmt w:val="bullet"/>
      <w:lvlText w:val=""/>
      <w:lvlJc w:val="left"/>
      <w:pPr>
        <w:ind w:left="5041" w:hanging="360"/>
      </w:pPr>
      <w:rPr>
        <w:rFonts w:ascii="Symbol" w:hAnsi="Symbol" w:hint="default"/>
      </w:rPr>
    </w:lvl>
    <w:lvl w:ilvl="7" w:tplc="04370003" w:tentative="1">
      <w:start w:val="1"/>
      <w:numFmt w:val="bullet"/>
      <w:lvlText w:val="o"/>
      <w:lvlJc w:val="left"/>
      <w:pPr>
        <w:ind w:left="5761" w:hanging="360"/>
      </w:pPr>
      <w:rPr>
        <w:rFonts w:ascii="Courier New" w:hAnsi="Courier New" w:cs="Courier New" w:hint="default"/>
      </w:rPr>
    </w:lvl>
    <w:lvl w:ilvl="8" w:tplc="04370005" w:tentative="1">
      <w:start w:val="1"/>
      <w:numFmt w:val="bullet"/>
      <w:lvlText w:val=""/>
      <w:lvlJc w:val="left"/>
      <w:pPr>
        <w:ind w:left="6481" w:hanging="360"/>
      </w:pPr>
      <w:rPr>
        <w:rFonts w:ascii="Wingdings" w:hAnsi="Wingdings" w:hint="default"/>
      </w:rPr>
    </w:lvl>
  </w:abstractNum>
  <w:num w:numId="1" w16cid:durableId="528839119">
    <w:abstractNumId w:val="103"/>
  </w:num>
  <w:num w:numId="2" w16cid:durableId="1005789447">
    <w:abstractNumId w:val="24"/>
  </w:num>
  <w:num w:numId="3" w16cid:durableId="2081898606">
    <w:abstractNumId w:val="56"/>
  </w:num>
  <w:num w:numId="4" w16cid:durableId="477382823">
    <w:abstractNumId w:val="42"/>
  </w:num>
  <w:num w:numId="5" w16cid:durableId="1850753692">
    <w:abstractNumId w:val="80"/>
  </w:num>
  <w:num w:numId="6" w16cid:durableId="1593198814">
    <w:abstractNumId w:val="47"/>
  </w:num>
  <w:num w:numId="7" w16cid:durableId="193812317">
    <w:abstractNumId w:val="28"/>
  </w:num>
  <w:num w:numId="8" w16cid:durableId="1741250860">
    <w:abstractNumId w:val="64"/>
  </w:num>
  <w:num w:numId="9" w16cid:durableId="1530412287">
    <w:abstractNumId w:val="48"/>
  </w:num>
  <w:num w:numId="10" w16cid:durableId="2122986806">
    <w:abstractNumId w:val="68"/>
  </w:num>
  <w:num w:numId="11" w16cid:durableId="827399131">
    <w:abstractNumId w:val="4"/>
  </w:num>
  <w:num w:numId="12" w16cid:durableId="1114442524">
    <w:abstractNumId w:val="96"/>
  </w:num>
  <w:num w:numId="13" w16cid:durableId="189535463">
    <w:abstractNumId w:val="15"/>
  </w:num>
  <w:num w:numId="14" w16cid:durableId="222106585">
    <w:abstractNumId w:val="50"/>
  </w:num>
  <w:num w:numId="15" w16cid:durableId="1066538228">
    <w:abstractNumId w:val="11"/>
  </w:num>
  <w:num w:numId="16" w16cid:durableId="653686089">
    <w:abstractNumId w:val="19"/>
  </w:num>
  <w:num w:numId="17" w16cid:durableId="2053311637">
    <w:abstractNumId w:val="44"/>
  </w:num>
  <w:num w:numId="18" w16cid:durableId="144765659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931422">
    <w:abstractNumId w:val="17"/>
  </w:num>
  <w:num w:numId="20" w16cid:durableId="1515420852">
    <w:abstractNumId w:val="23"/>
  </w:num>
  <w:num w:numId="21" w16cid:durableId="1975215511">
    <w:abstractNumId w:val="78"/>
  </w:num>
  <w:num w:numId="22" w16cid:durableId="2047827290">
    <w:abstractNumId w:val="57"/>
  </w:num>
  <w:num w:numId="23" w16cid:durableId="440884328">
    <w:abstractNumId w:val="60"/>
  </w:num>
  <w:num w:numId="24" w16cid:durableId="1666543309">
    <w:abstractNumId w:val="84"/>
  </w:num>
  <w:num w:numId="25" w16cid:durableId="1661033120">
    <w:abstractNumId w:val="25"/>
  </w:num>
  <w:num w:numId="26" w16cid:durableId="351763152">
    <w:abstractNumId w:val="91"/>
  </w:num>
  <w:num w:numId="27" w16cid:durableId="1771075603">
    <w:abstractNumId w:val="18"/>
  </w:num>
  <w:num w:numId="28" w16cid:durableId="2008711092">
    <w:abstractNumId w:val="88"/>
  </w:num>
  <w:num w:numId="29" w16cid:durableId="1738630215">
    <w:abstractNumId w:val="22"/>
  </w:num>
  <w:num w:numId="30" w16cid:durableId="1550800057">
    <w:abstractNumId w:val="81"/>
  </w:num>
  <w:num w:numId="31" w16cid:durableId="1762675645">
    <w:abstractNumId w:val="1"/>
  </w:num>
  <w:num w:numId="32" w16cid:durableId="1891266090">
    <w:abstractNumId w:val="32"/>
  </w:num>
  <w:num w:numId="33" w16cid:durableId="284313583">
    <w:abstractNumId w:val="61"/>
  </w:num>
  <w:num w:numId="34" w16cid:durableId="2111508581">
    <w:abstractNumId w:val="46"/>
  </w:num>
  <w:num w:numId="35" w16cid:durableId="928851995">
    <w:abstractNumId w:val="76"/>
  </w:num>
  <w:num w:numId="36" w16cid:durableId="662928297">
    <w:abstractNumId w:val="55"/>
  </w:num>
  <w:num w:numId="37" w16cid:durableId="16349515">
    <w:abstractNumId w:val="26"/>
  </w:num>
  <w:num w:numId="38" w16cid:durableId="1691443835">
    <w:abstractNumId w:val="85"/>
  </w:num>
  <w:num w:numId="39" w16cid:durableId="1935896387">
    <w:abstractNumId w:val="21"/>
  </w:num>
  <w:num w:numId="40" w16cid:durableId="1010335194">
    <w:abstractNumId w:val="36"/>
  </w:num>
  <w:num w:numId="41" w16cid:durableId="676690730">
    <w:abstractNumId w:val="54"/>
  </w:num>
  <w:num w:numId="42" w16cid:durableId="719789137">
    <w:abstractNumId w:val="77"/>
  </w:num>
  <w:num w:numId="43" w16cid:durableId="1958635353">
    <w:abstractNumId w:val="20"/>
  </w:num>
  <w:num w:numId="44" w16cid:durableId="529027399">
    <w:abstractNumId w:val="62"/>
  </w:num>
  <w:num w:numId="45" w16cid:durableId="1427965500">
    <w:abstractNumId w:val="12"/>
  </w:num>
  <w:num w:numId="46" w16cid:durableId="502670695">
    <w:abstractNumId w:val="94"/>
  </w:num>
  <w:num w:numId="47" w16cid:durableId="952789017">
    <w:abstractNumId w:val="66"/>
  </w:num>
  <w:num w:numId="48" w16cid:durableId="502671113">
    <w:abstractNumId w:val="5"/>
  </w:num>
  <w:num w:numId="49" w16cid:durableId="356583589">
    <w:abstractNumId w:val="59"/>
  </w:num>
  <w:num w:numId="50" w16cid:durableId="1847213331">
    <w:abstractNumId w:val="90"/>
  </w:num>
  <w:num w:numId="51" w16cid:durableId="1388456701">
    <w:abstractNumId w:val="95"/>
  </w:num>
  <w:num w:numId="52" w16cid:durableId="850141568">
    <w:abstractNumId w:val="63"/>
  </w:num>
  <w:num w:numId="53" w16cid:durableId="560486179">
    <w:abstractNumId w:val="38"/>
  </w:num>
  <w:num w:numId="54" w16cid:durableId="1422222369">
    <w:abstractNumId w:val="41"/>
  </w:num>
  <w:num w:numId="55" w16cid:durableId="1989698732">
    <w:abstractNumId w:val="98"/>
  </w:num>
  <w:num w:numId="56" w16cid:durableId="1427581969">
    <w:abstractNumId w:val="89"/>
  </w:num>
  <w:num w:numId="57" w16cid:durableId="1936282102">
    <w:abstractNumId w:val="87"/>
  </w:num>
  <w:num w:numId="58" w16cid:durableId="381056683">
    <w:abstractNumId w:val="53"/>
  </w:num>
  <w:num w:numId="59" w16cid:durableId="1911379495">
    <w:abstractNumId w:val="97"/>
  </w:num>
  <w:num w:numId="60" w16cid:durableId="693380363">
    <w:abstractNumId w:val="40"/>
  </w:num>
  <w:num w:numId="61" w16cid:durableId="1558666253">
    <w:abstractNumId w:val="99"/>
  </w:num>
  <w:num w:numId="62" w16cid:durableId="1141574558">
    <w:abstractNumId w:val="2"/>
  </w:num>
  <w:num w:numId="63" w16cid:durableId="1677927110">
    <w:abstractNumId w:val="27"/>
  </w:num>
  <w:num w:numId="64" w16cid:durableId="2104954008">
    <w:abstractNumId w:val="70"/>
  </w:num>
  <w:num w:numId="65" w16cid:durableId="1981302011">
    <w:abstractNumId w:val="93"/>
  </w:num>
  <w:num w:numId="66" w16cid:durableId="1307006156">
    <w:abstractNumId w:val="3"/>
  </w:num>
  <w:num w:numId="67" w16cid:durableId="1490709426">
    <w:abstractNumId w:val="7"/>
  </w:num>
  <w:num w:numId="68" w16cid:durableId="837576882">
    <w:abstractNumId w:val="37"/>
  </w:num>
  <w:num w:numId="69" w16cid:durableId="1682464566">
    <w:abstractNumId w:val="86"/>
  </w:num>
  <w:num w:numId="70" w16cid:durableId="899487412">
    <w:abstractNumId w:val="33"/>
  </w:num>
  <w:num w:numId="71" w16cid:durableId="1288050521">
    <w:abstractNumId w:val="39"/>
  </w:num>
  <w:num w:numId="72" w16cid:durableId="747120810">
    <w:abstractNumId w:val="16"/>
  </w:num>
  <w:num w:numId="73" w16cid:durableId="276914150">
    <w:abstractNumId w:val="73"/>
  </w:num>
  <w:num w:numId="74" w16cid:durableId="932058238">
    <w:abstractNumId w:val="79"/>
  </w:num>
  <w:num w:numId="75" w16cid:durableId="890774720">
    <w:abstractNumId w:val="0"/>
  </w:num>
  <w:num w:numId="76" w16cid:durableId="84152324">
    <w:abstractNumId w:val="75"/>
  </w:num>
  <w:num w:numId="77" w16cid:durableId="894662049">
    <w:abstractNumId w:val="9"/>
  </w:num>
  <w:num w:numId="78" w16cid:durableId="1128206435">
    <w:abstractNumId w:val="69"/>
  </w:num>
  <w:num w:numId="79" w16cid:durableId="1597400035">
    <w:abstractNumId w:val="92"/>
  </w:num>
  <w:num w:numId="80" w16cid:durableId="416368508">
    <w:abstractNumId w:val="74"/>
  </w:num>
  <w:num w:numId="81" w16cid:durableId="1745645444">
    <w:abstractNumId w:val="82"/>
  </w:num>
  <w:num w:numId="82" w16cid:durableId="1048334390">
    <w:abstractNumId w:val="8"/>
  </w:num>
  <w:num w:numId="83" w16cid:durableId="171334105">
    <w:abstractNumId w:val="101"/>
  </w:num>
  <w:num w:numId="84" w16cid:durableId="727801695">
    <w:abstractNumId w:val="14"/>
  </w:num>
  <w:num w:numId="85" w16cid:durableId="705908019">
    <w:abstractNumId w:val="29"/>
  </w:num>
  <w:num w:numId="86" w16cid:durableId="868493274">
    <w:abstractNumId w:val="43"/>
  </w:num>
  <w:num w:numId="87" w16cid:durableId="1776438219">
    <w:abstractNumId w:val="71"/>
  </w:num>
  <w:num w:numId="88" w16cid:durableId="1341663308">
    <w:abstractNumId w:val="35"/>
  </w:num>
  <w:num w:numId="89" w16cid:durableId="1264147774">
    <w:abstractNumId w:val="30"/>
  </w:num>
  <w:num w:numId="90" w16cid:durableId="311645465">
    <w:abstractNumId w:val="6"/>
  </w:num>
  <w:num w:numId="91" w16cid:durableId="789394453">
    <w:abstractNumId w:val="52"/>
  </w:num>
  <w:num w:numId="92" w16cid:durableId="1685403084">
    <w:abstractNumId w:val="72"/>
  </w:num>
  <w:num w:numId="93" w16cid:durableId="328563948">
    <w:abstractNumId w:val="83"/>
  </w:num>
  <w:num w:numId="94" w16cid:durableId="513540265">
    <w:abstractNumId w:val="65"/>
  </w:num>
  <w:num w:numId="95" w16cid:durableId="492523632">
    <w:abstractNumId w:val="34"/>
  </w:num>
  <w:num w:numId="96" w16cid:durableId="1863978524">
    <w:abstractNumId w:val="10"/>
  </w:num>
  <w:num w:numId="97" w16cid:durableId="1832138448">
    <w:abstractNumId w:val="31"/>
  </w:num>
  <w:num w:numId="98" w16cid:durableId="241573063">
    <w:abstractNumId w:val="13"/>
  </w:num>
  <w:num w:numId="99" w16cid:durableId="473066884">
    <w:abstractNumId w:val="45"/>
  </w:num>
  <w:num w:numId="100" w16cid:durableId="855391115">
    <w:abstractNumId w:val="104"/>
  </w:num>
  <w:num w:numId="101" w16cid:durableId="702944838">
    <w:abstractNumId w:val="102"/>
  </w:num>
  <w:num w:numId="102" w16cid:durableId="583152082">
    <w:abstractNumId w:val="51"/>
  </w:num>
  <w:num w:numId="103" w16cid:durableId="1458329157">
    <w:abstractNumId w:val="49"/>
  </w:num>
  <w:num w:numId="104" w16cid:durableId="414321867">
    <w:abstractNumId w:val="58"/>
  </w:num>
  <w:num w:numId="105" w16cid:durableId="891774471">
    <w:abstractNumId w:val="10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48"/>
    <w:rsid w:val="00003128"/>
    <w:rsid w:val="00003813"/>
    <w:rsid w:val="00004B36"/>
    <w:rsid w:val="00004DFA"/>
    <w:rsid w:val="0000544C"/>
    <w:rsid w:val="00005BDE"/>
    <w:rsid w:val="00011548"/>
    <w:rsid w:val="00011CF0"/>
    <w:rsid w:val="0001254D"/>
    <w:rsid w:val="00013473"/>
    <w:rsid w:val="00015E21"/>
    <w:rsid w:val="000176D2"/>
    <w:rsid w:val="00017B40"/>
    <w:rsid w:val="0002111E"/>
    <w:rsid w:val="00021199"/>
    <w:rsid w:val="0002211E"/>
    <w:rsid w:val="0002303C"/>
    <w:rsid w:val="00024C8D"/>
    <w:rsid w:val="0002512A"/>
    <w:rsid w:val="00026A7F"/>
    <w:rsid w:val="00031A26"/>
    <w:rsid w:val="000327AA"/>
    <w:rsid w:val="0003558B"/>
    <w:rsid w:val="00035E1D"/>
    <w:rsid w:val="00036775"/>
    <w:rsid w:val="00037FBE"/>
    <w:rsid w:val="000403EC"/>
    <w:rsid w:val="000418E4"/>
    <w:rsid w:val="000435E1"/>
    <w:rsid w:val="000438F1"/>
    <w:rsid w:val="0004398D"/>
    <w:rsid w:val="000456A9"/>
    <w:rsid w:val="00047348"/>
    <w:rsid w:val="000476FD"/>
    <w:rsid w:val="0005177D"/>
    <w:rsid w:val="00051FE4"/>
    <w:rsid w:val="00053286"/>
    <w:rsid w:val="0005384D"/>
    <w:rsid w:val="000543C5"/>
    <w:rsid w:val="000553C7"/>
    <w:rsid w:val="00055D0F"/>
    <w:rsid w:val="00055E05"/>
    <w:rsid w:val="00057CC8"/>
    <w:rsid w:val="00060A6C"/>
    <w:rsid w:val="00061EC0"/>
    <w:rsid w:val="0006244C"/>
    <w:rsid w:val="00063681"/>
    <w:rsid w:val="0006415C"/>
    <w:rsid w:val="00066A0F"/>
    <w:rsid w:val="00070382"/>
    <w:rsid w:val="00071E18"/>
    <w:rsid w:val="000728B7"/>
    <w:rsid w:val="000729CD"/>
    <w:rsid w:val="00072D5D"/>
    <w:rsid w:val="00074611"/>
    <w:rsid w:val="0007490C"/>
    <w:rsid w:val="00075097"/>
    <w:rsid w:val="0007681B"/>
    <w:rsid w:val="00076B6A"/>
    <w:rsid w:val="00077071"/>
    <w:rsid w:val="00077BDB"/>
    <w:rsid w:val="00077DC2"/>
    <w:rsid w:val="00080984"/>
    <w:rsid w:val="00081A4F"/>
    <w:rsid w:val="00081DF1"/>
    <w:rsid w:val="00082C8B"/>
    <w:rsid w:val="00083ADE"/>
    <w:rsid w:val="000841D9"/>
    <w:rsid w:val="00087E39"/>
    <w:rsid w:val="000902A6"/>
    <w:rsid w:val="0009073D"/>
    <w:rsid w:val="0009085E"/>
    <w:rsid w:val="000913F8"/>
    <w:rsid w:val="00094A3F"/>
    <w:rsid w:val="00094CB7"/>
    <w:rsid w:val="0009563D"/>
    <w:rsid w:val="000A07E5"/>
    <w:rsid w:val="000A0DA5"/>
    <w:rsid w:val="000A4216"/>
    <w:rsid w:val="000A4E9E"/>
    <w:rsid w:val="000A7ADE"/>
    <w:rsid w:val="000B0CA7"/>
    <w:rsid w:val="000B181E"/>
    <w:rsid w:val="000B1AA4"/>
    <w:rsid w:val="000B1AEE"/>
    <w:rsid w:val="000B244E"/>
    <w:rsid w:val="000B2810"/>
    <w:rsid w:val="000B526A"/>
    <w:rsid w:val="000B62DD"/>
    <w:rsid w:val="000B6332"/>
    <w:rsid w:val="000B6657"/>
    <w:rsid w:val="000B7795"/>
    <w:rsid w:val="000B7DF0"/>
    <w:rsid w:val="000C1DF4"/>
    <w:rsid w:val="000C3297"/>
    <w:rsid w:val="000C6358"/>
    <w:rsid w:val="000D0564"/>
    <w:rsid w:val="000D39A3"/>
    <w:rsid w:val="000D4162"/>
    <w:rsid w:val="000D491F"/>
    <w:rsid w:val="000D5B78"/>
    <w:rsid w:val="000D5DDE"/>
    <w:rsid w:val="000D63D6"/>
    <w:rsid w:val="000D7943"/>
    <w:rsid w:val="000D7AA4"/>
    <w:rsid w:val="000D7F05"/>
    <w:rsid w:val="000D7F2C"/>
    <w:rsid w:val="000E0B1A"/>
    <w:rsid w:val="000E11A3"/>
    <w:rsid w:val="000E196C"/>
    <w:rsid w:val="000E2A42"/>
    <w:rsid w:val="000E38BF"/>
    <w:rsid w:val="000E43A9"/>
    <w:rsid w:val="000E4F2C"/>
    <w:rsid w:val="000E5386"/>
    <w:rsid w:val="000E597B"/>
    <w:rsid w:val="000E7681"/>
    <w:rsid w:val="000F0BCE"/>
    <w:rsid w:val="000F1097"/>
    <w:rsid w:val="000F1695"/>
    <w:rsid w:val="000F4ABB"/>
    <w:rsid w:val="000F5487"/>
    <w:rsid w:val="000F5A0E"/>
    <w:rsid w:val="000F5B8D"/>
    <w:rsid w:val="000F5DF9"/>
    <w:rsid w:val="000F662F"/>
    <w:rsid w:val="000F6684"/>
    <w:rsid w:val="000F6997"/>
    <w:rsid w:val="000F6CFC"/>
    <w:rsid w:val="00100DBA"/>
    <w:rsid w:val="001016E7"/>
    <w:rsid w:val="001020F7"/>
    <w:rsid w:val="00102CCE"/>
    <w:rsid w:val="00103741"/>
    <w:rsid w:val="0010435A"/>
    <w:rsid w:val="0010481B"/>
    <w:rsid w:val="00105509"/>
    <w:rsid w:val="00106645"/>
    <w:rsid w:val="00106699"/>
    <w:rsid w:val="001073C8"/>
    <w:rsid w:val="001102A4"/>
    <w:rsid w:val="0011035F"/>
    <w:rsid w:val="001104D3"/>
    <w:rsid w:val="00110C48"/>
    <w:rsid w:val="0011151B"/>
    <w:rsid w:val="0011570C"/>
    <w:rsid w:val="001167E5"/>
    <w:rsid w:val="0012028D"/>
    <w:rsid w:val="00121CA4"/>
    <w:rsid w:val="00121FE8"/>
    <w:rsid w:val="00122625"/>
    <w:rsid w:val="00124428"/>
    <w:rsid w:val="0012494E"/>
    <w:rsid w:val="00125393"/>
    <w:rsid w:val="001272EB"/>
    <w:rsid w:val="00130F45"/>
    <w:rsid w:val="001314C6"/>
    <w:rsid w:val="00131A0E"/>
    <w:rsid w:val="00132D38"/>
    <w:rsid w:val="001333D0"/>
    <w:rsid w:val="001351C9"/>
    <w:rsid w:val="001401D7"/>
    <w:rsid w:val="00140299"/>
    <w:rsid w:val="001404F8"/>
    <w:rsid w:val="00140CB9"/>
    <w:rsid w:val="00141A1F"/>
    <w:rsid w:val="00141DC8"/>
    <w:rsid w:val="00142B27"/>
    <w:rsid w:val="0014521B"/>
    <w:rsid w:val="00145C6B"/>
    <w:rsid w:val="00145CC5"/>
    <w:rsid w:val="00146CAB"/>
    <w:rsid w:val="001472A6"/>
    <w:rsid w:val="00147E59"/>
    <w:rsid w:val="0015375A"/>
    <w:rsid w:val="00154E7E"/>
    <w:rsid w:val="0015586E"/>
    <w:rsid w:val="001565ED"/>
    <w:rsid w:val="00162744"/>
    <w:rsid w:val="00162756"/>
    <w:rsid w:val="00162BEB"/>
    <w:rsid w:val="001630FF"/>
    <w:rsid w:val="00166F20"/>
    <w:rsid w:val="00167A46"/>
    <w:rsid w:val="00172755"/>
    <w:rsid w:val="001731FC"/>
    <w:rsid w:val="001739A7"/>
    <w:rsid w:val="0017415B"/>
    <w:rsid w:val="001744B8"/>
    <w:rsid w:val="00176C8B"/>
    <w:rsid w:val="0018042D"/>
    <w:rsid w:val="00183E8C"/>
    <w:rsid w:val="0018492E"/>
    <w:rsid w:val="00184C5E"/>
    <w:rsid w:val="001853C8"/>
    <w:rsid w:val="00185C70"/>
    <w:rsid w:val="00186432"/>
    <w:rsid w:val="00186471"/>
    <w:rsid w:val="00190AA4"/>
    <w:rsid w:val="00190C76"/>
    <w:rsid w:val="001914BC"/>
    <w:rsid w:val="00191A7E"/>
    <w:rsid w:val="00192A8E"/>
    <w:rsid w:val="00192ACA"/>
    <w:rsid w:val="0019326A"/>
    <w:rsid w:val="00193D9A"/>
    <w:rsid w:val="00194F52"/>
    <w:rsid w:val="001950ED"/>
    <w:rsid w:val="00195ACC"/>
    <w:rsid w:val="00196443"/>
    <w:rsid w:val="00197248"/>
    <w:rsid w:val="001A38F4"/>
    <w:rsid w:val="001A5096"/>
    <w:rsid w:val="001A7040"/>
    <w:rsid w:val="001A7415"/>
    <w:rsid w:val="001A776E"/>
    <w:rsid w:val="001B131D"/>
    <w:rsid w:val="001B1724"/>
    <w:rsid w:val="001B24D4"/>
    <w:rsid w:val="001B2835"/>
    <w:rsid w:val="001B2BD2"/>
    <w:rsid w:val="001B46CB"/>
    <w:rsid w:val="001B4FAB"/>
    <w:rsid w:val="001B538A"/>
    <w:rsid w:val="001B546D"/>
    <w:rsid w:val="001B6FD3"/>
    <w:rsid w:val="001B73A2"/>
    <w:rsid w:val="001C11D0"/>
    <w:rsid w:val="001C22C7"/>
    <w:rsid w:val="001C318E"/>
    <w:rsid w:val="001C4229"/>
    <w:rsid w:val="001C5301"/>
    <w:rsid w:val="001C6568"/>
    <w:rsid w:val="001C7845"/>
    <w:rsid w:val="001D0154"/>
    <w:rsid w:val="001D09D9"/>
    <w:rsid w:val="001D199C"/>
    <w:rsid w:val="001D1AA0"/>
    <w:rsid w:val="001D3255"/>
    <w:rsid w:val="001E0E92"/>
    <w:rsid w:val="001E446B"/>
    <w:rsid w:val="001E44B7"/>
    <w:rsid w:val="001E4799"/>
    <w:rsid w:val="001E5094"/>
    <w:rsid w:val="001E56A8"/>
    <w:rsid w:val="001E62C5"/>
    <w:rsid w:val="001E640E"/>
    <w:rsid w:val="001E68AD"/>
    <w:rsid w:val="001E73B9"/>
    <w:rsid w:val="001E7EC8"/>
    <w:rsid w:val="001F2CC9"/>
    <w:rsid w:val="001F3F6C"/>
    <w:rsid w:val="001F778F"/>
    <w:rsid w:val="001F7B8C"/>
    <w:rsid w:val="00202271"/>
    <w:rsid w:val="00204214"/>
    <w:rsid w:val="002053A8"/>
    <w:rsid w:val="00205BE8"/>
    <w:rsid w:val="00205DE4"/>
    <w:rsid w:val="0020687F"/>
    <w:rsid w:val="002075CB"/>
    <w:rsid w:val="002076BA"/>
    <w:rsid w:val="002077BD"/>
    <w:rsid w:val="00210907"/>
    <w:rsid w:val="00212C01"/>
    <w:rsid w:val="00212D3B"/>
    <w:rsid w:val="00214105"/>
    <w:rsid w:val="0021500B"/>
    <w:rsid w:val="00215296"/>
    <w:rsid w:val="0021616D"/>
    <w:rsid w:val="00216AE0"/>
    <w:rsid w:val="002179DA"/>
    <w:rsid w:val="002231A4"/>
    <w:rsid w:val="002236A0"/>
    <w:rsid w:val="00224DAF"/>
    <w:rsid w:val="0022671F"/>
    <w:rsid w:val="002327E4"/>
    <w:rsid w:val="00232892"/>
    <w:rsid w:val="00233561"/>
    <w:rsid w:val="00233ACE"/>
    <w:rsid w:val="00235BA8"/>
    <w:rsid w:val="00240164"/>
    <w:rsid w:val="00241358"/>
    <w:rsid w:val="00241404"/>
    <w:rsid w:val="0024229E"/>
    <w:rsid w:val="0024231F"/>
    <w:rsid w:val="00242818"/>
    <w:rsid w:val="00242C93"/>
    <w:rsid w:val="002430AA"/>
    <w:rsid w:val="00244ECD"/>
    <w:rsid w:val="002463AD"/>
    <w:rsid w:val="002479C8"/>
    <w:rsid w:val="0025458D"/>
    <w:rsid w:val="00254DBD"/>
    <w:rsid w:val="00256326"/>
    <w:rsid w:val="00257D1C"/>
    <w:rsid w:val="002601A0"/>
    <w:rsid w:val="00260207"/>
    <w:rsid w:val="00261EE3"/>
    <w:rsid w:val="00262955"/>
    <w:rsid w:val="00262EA8"/>
    <w:rsid w:val="002651C4"/>
    <w:rsid w:val="0026562E"/>
    <w:rsid w:val="0026588C"/>
    <w:rsid w:val="002659DA"/>
    <w:rsid w:val="002664F7"/>
    <w:rsid w:val="00266CC5"/>
    <w:rsid w:val="00267395"/>
    <w:rsid w:val="002700D8"/>
    <w:rsid w:val="002708B8"/>
    <w:rsid w:val="00271CEC"/>
    <w:rsid w:val="00272EC7"/>
    <w:rsid w:val="002736FB"/>
    <w:rsid w:val="00273730"/>
    <w:rsid w:val="0027519A"/>
    <w:rsid w:val="00276C76"/>
    <w:rsid w:val="002772E4"/>
    <w:rsid w:val="0028006E"/>
    <w:rsid w:val="00287340"/>
    <w:rsid w:val="00287BEB"/>
    <w:rsid w:val="00287F5C"/>
    <w:rsid w:val="0029372C"/>
    <w:rsid w:val="002938FC"/>
    <w:rsid w:val="00294FB8"/>
    <w:rsid w:val="002A000A"/>
    <w:rsid w:val="002A05B3"/>
    <w:rsid w:val="002A13C3"/>
    <w:rsid w:val="002A20B3"/>
    <w:rsid w:val="002A2327"/>
    <w:rsid w:val="002A2719"/>
    <w:rsid w:val="002A2F89"/>
    <w:rsid w:val="002A3225"/>
    <w:rsid w:val="002A4356"/>
    <w:rsid w:val="002A4B23"/>
    <w:rsid w:val="002A5332"/>
    <w:rsid w:val="002A543A"/>
    <w:rsid w:val="002A551A"/>
    <w:rsid w:val="002A5846"/>
    <w:rsid w:val="002A7280"/>
    <w:rsid w:val="002A7D68"/>
    <w:rsid w:val="002B0CEF"/>
    <w:rsid w:val="002B24EE"/>
    <w:rsid w:val="002B37BD"/>
    <w:rsid w:val="002B6784"/>
    <w:rsid w:val="002B701B"/>
    <w:rsid w:val="002B71E9"/>
    <w:rsid w:val="002C1FA4"/>
    <w:rsid w:val="002C3106"/>
    <w:rsid w:val="002C3CA0"/>
    <w:rsid w:val="002C48BB"/>
    <w:rsid w:val="002D0134"/>
    <w:rsid w:val="002D104E"/>
    <w:rsid w:val="002D18EC"/>
    <w:rsid w:val="002D19CD"/>
    <w:rsid w:val="002D2ABB"/>
    <w:rsid w:val="002D2DC5"/>
    <w:rsid w:val="002D31C0"/>
    <w:rsid w:val="002D3A43"/>
    <w:rsid w:val="002D3F47"/>
    <w:rsid w:val="002D4342"/>
    <w:rsid w:val="002D4F79"/>
    <w:rsid w:val="002D5852"/>
    <w:rsid w:val="002D5F6F"/>
    <w:rsid w:val="002E02AB"/>
    <w:rsid w:val="002E080E"/>
    <w:rsid w:val="002E0C4A"/>
    <w:rsid w:val="002E1B1D"/>
    <w:rsid w:val="002E3FB9"/>
    <w:rsid w:val="002E5166"/>
    <w:rsid w:val="002E565F"/>
    <w:rsid w:val="002E6688"/>
    <w:rsid w:val="002E6708"/>
    <w:rsid w:val="002E6AA6"/>
    <w:rsid w:val="002E7456"/>
    <w:rsid w:val="002E7B2B"/>
    <w:rsid w:val="002F08D8"/>
    <w:rsid w:val="002F1B90"/>
    <w:rsid w:val="002F2789"/>
    <w:rsid w:val="002F2AAA"/>
    <w:rsid w:val="002F2E4E"/>
    <w:rsid w:val="002F2F2E"/>
    <w:rsid w:val="002F44C6"/>
    <w:rsid w:val="002F6068"/>
    <w:rsid w:val="00301E9B"/>
    <w:rsid w:val="00303F6A"/>
    <w:rsid w:val="00305EE1"/>
    <w:rsid w:val="00307700"/>
    <w:rsid w:val="00307D63"/>
    <w:rsid w:val="00310E4C"/>
    <w:rsid w:val="003134AD"/>
    <w:rsid w:val="003137CA"/>
    <w:rsid w:val="00314629"/>
    <w:rsid w:val="003150FA"/>
    <w:rsid w:val="003151B3"/>
    <w:rsid w:val="00315983"/>
    <w:rsid w:val="00316CF7"/>
    <w:rsid w:val="00317163"/>
    <w:rsid w:val="003227F0"/>
    <w:rsid w:val="0032344F"/>
    <w:rsid w:val="00324295"/>
    <w:rsid w:val="00324E7F"/>
    <w:rsid w:val="00325E29"/>
    <w:rsid w:val="003301BD"/>
    <w:rsid w:val="00331B83"/>
    <w:rsid w:val="00331BD4"/>
    <w:rsid w:val="00332D26"/>
    <w:rsid w:val="00333E22"/>
    <w:rsid w:val="00334A34"/>
    <w:rsid w:val="00335B0D"/>
    <w:rsid w:val="00335BB7"/>
    <w:rsid w:val="00336962"/>
    <w:rsid w:val="00336B75"/>
    <w:rsid w:val="00337184"/>
    <w:rsid w:val="00337850"/>
    <w:rsid w:val="00337CE8"/>
    <w:rsid w:val="003405A4"/>
    <w:rsid w:val="0034137E"/>
    <w:rsid w:val="00344AB2"/>
    <w:rsid w:val="00345C29"/>
    <w:rsid w:val="00347B9B"/>
    <w:rsid w:val="003504A8"/>
    <w:rsid w:val="0035161C"/>
    <w:rsid w:val="003555FF"/>
    <w:rsid w:val="00355BC5"/>
    <w:rsid w:val="00360488"/>
    <w:rsid w:val="0036052F"/>
    <w:rsid w:val="0036115B"/>
    <w:rsid w:val="0036336C"/>
    <w:rsid w:val="00365E40"/>
    <w:rsid w:val="00367AC0"/>
    <w:rsid w:val="00370D82"/>
    <w:rsid w:val="003712D9"/>
    <w:rsid w:val="0037270E"/>
    <w:rsid w:val="003748EC"/>
    <w:rsid w:val="00376D69"/>
    <w:rsid w:val="00377363"/>
    <w:rsid w:val="00380102"/>
    <w:rsid w:val="00381980"/>
    <w:rsid w:val="0038220E"/>
    <w:rsid w:val="00384EE5"/>
    <w:rsid w:val="00386305"/>
    <w:rsid w:val="00387049"/>
    <w:rsid w:val="0038711B"/>
    <w:rsid w:val="003902CC"/>
    <w:rsid w:val="003934EE"/>
    <w:rsid w:val="00394D52"/>
    <w:rsid w:val="0039591A"/>
    <w:rsid w:val="003961B9"/>
    <w:rsid w:val="0039715B"/>
    <w:rsid w:val="003A15A9"/>
    <w:rsid w:val="003A447D"/>
    <w:rsid w:val="003A51B6"/>
    <w:rsid w:val="003A5BC1"/>
    <w:rsid w:val="003A6D82"/>
    <w:rsid w:val="003A72FA"/>
    <w:rsid w:val="003B2522"/>
    <w:rsid w:val="003B311A"/>
    <w:rsid w:val="003B51BA"/>
    <w:rsid w:val="003B5485"/>
    <w:rsid w:val="003B550A"/>
    <w:rsid w:val="003B5D41"/>
    <w:rsid w:val="003B71CD"/>
    <w:rsid w:val="003B7F32"/>
    <w:rsid w:val="003C15AC"/>
    <w:rsid w:val="003C15BC"/>
    <w:rsid w:val="003C16E7"/>
    <w:rsid w:val="003C1B21"/>
    <w:rsid w:val="003C1EE4"/>
    <w:rsid w:val="003C2CB8"/>
    <w:rsid w:val="003C32C9"/>
    <w:rsid w:val="003C34CD"/>
    <w:rsid w:val="003C3F9A"/>
    <w:rsid w:val="003C41A6"/>
    <w:rsid w:val="003C4395"/>
    <w:rsid w:val="003C4BB9"/>
    <w:rsid w:val="003C783E"/>
    <w:rsid w:val="003C7F2B"/>
    <w:rsid w:val="003D0FB2"/>
    <w:rsid w:val="003D1413"/>
    <w:rsid w:val="003D15EE"/>
    <w:rsid w:val="003D4073"/>
    <w:rsid w:val="003D55F9"/>
    <w:rsid w:val="003D5D15"/>
    <w:rsid w:val="003D5F8F"/>
    <w:rsid w:val="003D6EC2"/>
    <w:rsid w:val="003D75F0"/>
    <w:rsid w:val="003E2557"/>
    <w:rsid w:val="003E2B6A"/>
    <w:rsid w:val="003E327D"/>
    <w:rsid w:val="003E4D6F"/>
    <w:rsid w:val="003E4E9F"/>
    <w:rsid w:val="003E654E"/>
    <w:rsid w:val="003E73D7"/>
    <w:rsid w:val="003E7817"/>
    <w:rsid w:val="003E7BD9"/>
    <w:rsid w:val="003F000B"/>
    <w:rsid w:val="003F0201"/>
    <w:rsid w:val="003F2F6B"/>
    <w:rsid w:val="00400C5B"/>
    <w:rsid w:val="00400D52"/>
    <w:rsid w:val="00401348"/>
    <w:rsid w:val="00401E3F"/>
    <w:rsid w:val="00402126"/>
    <w:rsid w:val="0040305F"/>
    <w:rsid w:val="00407559"/>
    <w:rsid w:val="004101F4"/>
    <w:rsid w:val="004103A8"/>
    <w:rsid w:val="00410DA7"/>
    <w:rsid w:val="00411209"/>
    <w:rsid w:val="00411B63"/>
    <w:rsid w:val="00411DED"/>
    <w:rsid w:val="00411E7B"/>
    <w:rsid w:val="004125A6"/>
    <w:rsid w:val="00412D28"/>
    <w:rsid w:val="00412E42"/>
    <w:rsid w:val="00413B6D"/>
    <w:rsid w:val="0041481B"/>
    <w:rsid w:val="004161A4"/>
    <w:rsid w:val="00417E3E"/>
    <w:rsid w:val="00420B50"/>
    <w:rsid w:val="00420C5F"/>
    <w:rsid w:val="00420CDC"/>
    <w:rsid w:val="00421C83"/>
    <w:rsid w:val="004220D3"/>
    <w:rsid w:val="00423F3E"/>
    <w:rsid w:val="004249AB"/>
    <w:rsid w:val="0042638C"/>
    <w:rsid w:val="00426457"/>
    <w:rsid w:val="004270C2"/>
    <w:rsid w:val="004270FB"/>
    <w:rsid w:val="0043147E"/>
    <w:rsid w:val="00432B56"/>
    <w:rsid w:val="00433266"/>
    <w:rsid w:val="00433FA1"/>
    <w:rsid w:val="00434E20"/>
    <w:rsid w:val="00435553"/>
    <w:rsid w:val="0043723A"/>
    <w:rsid w:val="00440CE5"/>
    <w:rsid w:val="00440FB2"/>
    <w:rsid w:val="004430BC"/>
    <w:rsid w:val="0044317A"/>
    <w:rsid w:val="004447AA"/>
    <w:rsid w:val="00447039"/>
    <w:rsid w:val="00447D23"/>
    <w:rsid w:val="00451A6A"/>
    <w:rsid w:val="00451EDC"/>
    <w:rsid w:val="00452C38"/>
    <w:rsid w:val="00453930"/>
    <w:rsid w:val="004557D9"/>
    <w:rsid w:val="00456466"/>
    <w:rsid w:val="004564E4"/>
    <w:rsid w:val="00457452"/>
    <w:rsid w:val="00457AE8"/>
    <w:rsid w:val="00460915"/>
    <w:rsid w:val="00460F42"/>
    <w:rsid w:val="00461E0B"/>
    <w:rsid w:val="004638EA"/>
    <w:rsid w:val="00463B7F"/>
    <w:rsid w:val="00464648"/>
    <w:rsid w:val="00466046"/>
    <w:rsid w:val="004668C2"/>
    <w:rsid w:val="00466D4D"/>
    <w:rsid w:val="00467386"/>
    <w:rsid w:val="0046791E"/>
    <w:rsid w:val="0047203D"/>
    <w:rsid w:val="00473DD7"/>
    <w:rsid w:val="00474F59"/>
    <w:rsid w:val="004760D8"/>
    <w:rsid w:val="00476F28"/>
    <w:rsid w:val="0047735D"/>
    <w:rsid w:val="0047736F"/>
    <w:rsid w:val="004774B7"/>
    <w:rsid w:val="00480708"/>
    <w:rsid w:val="00480989"/>
    <w:rsid w:val="00481032"/>
    <w:rsid w:val="00481E95"/>
    <w:rsid w:val="00482EA0"/>
    <w:rsid w:val="00484804"/>
    <w:rsid w:val="00484EE6"/>
    <w:rsid w:val="00490A99"/>
    <w:rsid w:val="00495182"/>
    <w:rsid w:val="00496A9F"/>
    <w:rsid w:val="00496B85"/>
    <w:rsid w:val="00497869"/>
    <w:rsid w:val="004A1D50"/>
    <w:rsid w:val="004A26C5"/>
    <w:rsid w:val="004A3458"/>
    <w:rsid w:val="004A419F"/>
    <w:rsid w:val="004A5584"/>
    <w:rsid w:val="004B0359"/>
    <w:rsid w:val="004B187C"/>
    <w:rsid w:val="004B24D3"/>
    <w:rsid w:val="004B2CE9"/>
    <w:rsid w:val="004B3517"/>
    <w:rsid w:val="004B3F85"/>
    <w:rsid w:val="004B4CBA"/>
    <w:rsid w:val="004C0426"/>
    <w:rsid w:val="004C0E32"/>
    <w:rsid w:val="004C1934"/>
    <w:rsid w:val="004C2CA4"/>
    <w:rsid w:val="004C3C21"/>
    <w:rsid w:val="004C3C60"/>
    <w:rsid w:val="004C4A47"/>
    <w:rsid w:val="004C7052"/>
    <w:rsid w:val="004C7242"/>
    <w:rsid w:val="004C7808"/>
    <w:rsid w:val="004D030C"/>
    <w:rsid w:val="004D09C6"/>
    <w:rsid w:val="004D1597"/>
    <w:rsid w:val="004D2883"/>
    <w:rsid w:val="004E1C82"/>
    <w:rsid w:val="004E423D"/>
    <w:rsid w:val="004E4450"/>
    <w:rsid w:val="004E4F5C"/>
    <w:rsid w:val="004E62B9"/>
    <w:rsid w:val="004E6C86"/>
    <w:rsid w:val="004E7230"/>
    <w:rsid w:val="004E743E"/>
    <w:rsid w:val="004F1046"/>
    <w:rsid w:val="004F1D2A"/>
    <w:rsid w:val="004F3B49"/>
    <w:rsid w:val="004F4265"/>
    <w:rsid w:val="004F5B0A"/>
    <w:rsid w:val="004F6981"/>
    <w:rsid w:val="004F7AB2"/>
    <w:rsid w:val="00501955"/>
    <w:rsid w:val="00501A05"/>
    <w:rsid w:val="00502CF3"/>
    <w:rsid w:val="00502ED9"/>
    <w:rsid w:val="005030F2"/>
    <w:rsid w:val="005049C2"/>
    <w:rsid w:val="00504AF1"/>
    <w:rsid w:val="00504FF9"/>
    <w:rsid w:val="00505565"/>
    <w:rsid w:val="0050570E"/>
    <w:rsid w:val="0050587E"/>
    <w:rsid w:val="0050624A"/>
    <w:rsid w:val="0050693D"/>
    <w:rsid w:val="00506D51"/>
    <w:rsid w:val="00506D97"/>
    <w:rsid w:val="00506E2E"/>
    <w:rsid w:val="0050706E"/>
    <w:rsid w:val="00507EDA"/>
    <w:rsid w:val="00507FFD"/>
    <w:rsid w:val="00510B56"/>
    <w:rsid w:val="00511715"/>
    <w:rsid w:val="005118A8"/>
    <w:rsid w:val="00512C86"/>
    <w:rsid w:val="00513140"/>
    <w:rsid w:val="00513B84"/>
    <w:rsid w:val="00513ED6"/>
    <w:rsid w:val="005154E0"/>
    <w:rsid w:val="0051644A"/>
    <w:rsid w:val="0051709E"/>
    <w:rsid w:val="0051766C"/>
    <w:rsid w:val="00520E63"/>
    <w:rsid w:val="00521B8F"/>
    <w:rsid w:val="005233E4"/>
    <w:rsid w:val="00523468"/>
    <w:rsid w:val="00523D2F"/>
    <w:rsid w:val="0052597D"/>
    <w:rsid w:val="0052714C"/>
    <w:rsid w:val="005274EB"/>
    <w:rsid w:val="00527870"/>
    <w:rsid w:val="00527917"/>
    <w:rsid w:val="0052799D"/>
    <w:rsid w:val="00527E26"/>
    <w:rsid w:val="00531DF5"/>
    <w:rsid w:val="0053204D"/>
    <w:rsid w:val="00532FA2"/>
    <w:rsid w:val="00533FB3"/>
    <w:rsid w:val="005345B6"/>
    <w:rsid w:val="005346C5"/>
    <w:rsid w:val="00535D71"/>
    <w:rsid w:val="005371DC"/>
    <w:rsid w:val="005378F3"/>
    <w:rsid w:val="00540CDB"/>
    <w:rsid w:val="00541088"/>
    <w:rsid w:val="005410D6"/>
    <w:rsid w:val="00542717"/>
    <w:rsid w:val="00542E9C"/>
    <w:rsid w:val="0054307B"/>
    <w:rsid w:val="0054369B"/>
    <w:rsid w:val="0054655B"/>
    <w:rsid w:val="00546C13"/>
    <w:rsid w:val="005473AC"/>
    <w:rsid w:val="00550618"/>
    <w:rsid w:val="00550AB8"/>
    <w:rsid w:val="00551B25"/>
    <w:rsid w:val="005523A4"/>
    <w:rsid w:val="005531E9"/>
    <w:rsid w:val="005557B9"/>
    <w:rsid w:val="005567A8"/>
    <w:rsid w:val="0056160B"/>
    <w:rsid w:val="005627F6"/>
    <w:rsid w:val="0056461D"/>
    <w:rsid w:val="005646D6"/>
    <w:rsid w:val="00564734"/>
    <w:rsid w:val="00566288"/>
    <w:rsid w:val="00566395"/>
    <w:rsid w:val="00566EBE"/>
    <w:rsid w:val="00571AC2"/>
    <w:rsid w:val="005724C1"/>
    <w:rsid w:val="005727E7"/>
    <w:rsid w:val="00572EAF"/>
    <w:rsid w:val="00572FE5"/>
    <w:rsid w:val="0057359B"/>
    <w:rsid w:val="00576218"/>
    <w:rsid w:val="0057776B"/>
    <w:rsid w:val="00577F53"/>
    <w:rsid w:val="00581023"/>
    <w:rsid w:val="005818BA"/>
    <w:rsid w:val="00582CEA"/>
    <w:rsid w:val="00584A00"/>
    <w:rsid w:val="00584BC0"/>
    <w:rsid w:val="005857D0"/>
    <w:rsid w:val="00585946"/>
    <w:rsid w:val="0059043D"/>
    <w:rsid w:val="00590594"/>
    <w:rsid w:val="00591654"/>
    <w:rsid w:val="0059219A"/>
    <w:rsid w:val="00594D13"/>
    <w:rsid w:val="0059523C"/>
    <w:rsid w:val="005958A4"/>
    <w:rsid w:val="005A0D44"/>
    <w:rsid w:val="005A26DB"/>
    <w:rsid w:val="005A3599"/>
    <w:rsid w:val="005A3722"/>
    <w:rsid w:val="005A3AF5"/>
    <w:rsid w:val="005A44DD"/>
    <w:rsid w:val="005A45D6"/>
    <w:rsid w:val="005A6977"/>
    <w:rsid w:val="005A77FB"/>
    <w:rsid w:val="005B030C"/>
    <w:rsid w:val="005B2365"/>
    <w:rsid w:val="005B3583"/>
    <w:rsid w:val="005B591C"/>
    <w:rsid w:val="005C0CE8"/>
    <w:rsid w:val="005C197E"/>
    <w:rsid w:val="005C2599"/>
    <w:rsid w:val="005C2863"/>
    <w:rsid w:val="005C323C"/>
    <w:rsid w:val="005C56A1"/>
    <w:rsid w:val="005C57F9"/>
    <w:rsid w:val="005C693C"/>
    <w:rsid w:val="005C6F57"/>
    <w:rsid w:val="005C6FAB"/>
    <w:rsid w:val="005C79F9"/>
    <w:rsid w:val="005D05C3"/>
    <w:rsid w:val="005D064E"/>
    <w:rsid w:val="005D17C1"/>
    <w:rsid w:val="005D1B3B"/>
    <w:rsid w:val="005D1D96"/>
    <w:rsid w:val="005D644A"/>
    <w:rsid w:val="005D7120"/>
    <w:rsid w:val="005D75F2"/>
    <w:rsid w:val="005E272F"/>
    <w:rsid w:val="005E2B34"/>
    <w:rsid w:val="005E54A1"/>
    <w:rsid w:val="005E58E4"/>
    <w:rsid w:val="005E58F0"/>
    <w:rsid w:val="005E5C80"/>
    <w:rsid w:val="005E7C07"/>
    <w:rsid w:val="005F373F"/>
    <w:rsid w:val="005F4286"/>
    <w:rsid w:val="005F436A"/>
    <w:rsid w:val="005F5B0F"/>
    <w:rsid w:val="005F769C"/>
    <w:rsid w:val="0060402B"/>
    <w:rsid w:val="00604EF3"/>
    <w:rsid w:val="006067DB"/>
    <w:rsid w:val="00606FD3"/>
    <w:rsid w:val="006109C8"/>
    <w:rsid w:val="00611822"/>
    <w:rsid w:val="00611FF7"/>
    <w:rsid w:val="00612E2E"/>
    <w:rsid w:val="00613AA3"/>
    <w:rsid w:val="00614FC1"/>
    <w:rsid w:val="006162CD"/>
    <w:rsid w:val="00616E1A"/>
    <w:rsid w:val="006177DF"/>
    <w:rsid w:val="00617F20"/>
    <w:rsid w:val="00620B67"/>
    <w:rsid w:val="00621B23"/>
    <w:rsid w:val="00623AD7"/>
    <w:rsid w:val="00623DF9"/>
    <w:rsid w:val="0062533F"/>
    <w:rsid w:val="00625388"/>
    <w:rsid w:val="006277E3"/>
    <w:rsid w:val="00631A22"/>
    <w:rsid w:val="006339BA"/>
    <w:rsid w:val="00634060"/>
    <w:rsid w:val="00634CBF"/>
    <w:rsid w:val="006355EB"/>
    <w:rsid w:val="006366A2"/>
    <w:rsid w:val="006369E6"/>
    <w:rsid w:val="00637F35"/>
    <w:rsid w:val="00640193"/>
    <w:rsid w:val="006403D7"/>
    <w:rsid w:val="00641538"/>
    <w:rsid w:val="00641C0B"/>
    <w:rsid w:val="006425A6"/>
    <w:rsid w:val="006439A5"/>
    <w:rsid w:val="006473CC"/>
    <w:rsid w:val="00647CAB"/>
    <w:rsid w:val="00647D09"/>
    <w:rsid w:val="00650469"/>
    <w:rsid w:val="006507BC"/>
    <w:rsid w:val="00651533"/>
    <w:rsid w:val="00651999"/>
    <w:rsid w:val="00652B19"/>
    <w:rsid w:val="0065372B"/>
    <w:rsid w:val="006538EC"/>
    <w:rsid w:val="006556D2"/>
    <w:rsid w:val="006556E9"/>
    <w:rsid w:val="00655A21"/>
    <w:rsid w:val="00656A13"/>
    <w:rsid w:val="00657A71"/>
    <w:rsid w:val="00657E58"/>
    <w:rsid w:val="00660767"/>
    <w:rsid w:val="00661E03"/>
    <w:rsid w:val="006627C3"/>
    <w:rsid w:val="00662C34"/>
    <w:rsid w:val="00663EEE"/>
    <w:rsid w:val="00663FA2"/>
    <w:rsid w:val="00664C8F"/>
    <w:rsid w:val="006657D1"/>
    <w:rsid w:val="00665C94"/>
    <w:rsid w:val="0066736D"/>
    <w:rsid w:val="00670917"/>
    <w:rsid w:val="00670C08"/>
    <w:rsid w:val="00671178"/>
    <w:rsid w:val="006717D1"/>
    <w:rsid w:val="00672F76"/>
    <w:rsid w:val="006741F7"/>
    <w:rsid w:val="006811FB"/>
    <w:rsid w:val="00681EC9"/>
    <w:rsid w:val="006835AB"/>
    <w:rsid w:val="00683640"/>
    <w:rsid w:val="00683A3D"/>
    <w:rsid w:val="006841A3"/>
    <w:rsid w:val="00684357"/>
    <w:rsid w:val="00685B22"/>
    <w:rsid w:val="00686118"/>
    <w:rsid w:val="00686636"/>
    <w:rsid w:val="00687EAA"/>
    <w:rsid w:val="006905C8"/>
    <w:rsid w:val="00695DCF"/>
    <w:rsid w:val="006960B1"/>
    <w:rsid w:val="006971D5"/>
    <w:rsid w:val="006A1419"/>
    <w:rsid w:val="006A1B4F"/>
    <w:rsid w:val="006A251B"/>
    <w:rsid w:val="006A352E"/>
    <w:rsid w:val="006A3CB8"/>
    <w:rsid w:val="006A4DDA"/>
    <w:rsid w:val="006A522C"/>
    <w:rsid w:val="006A5579"/>
    <w:rsid w:val="006A562F"/>
    <w:rsid w:val="006A69DC"/>
    <w:rsid w:val="006A7A85"/>
    <w:rsid w:val="006A7BAE"/>
    <w:rsid w:val="006A7BB0"/>
    <w:rsid w:val="006B04C4"/>
    <w:rsid w:val="006B202F"/>
    <w:rsid w:val="006B2321"/>
    <w:rsid w:val="006B2B79"/>
    <w:rsid w:val="006B3DA0"/>
    <w:rsid w:val="006B4FE0"/>
    <w:rsid w:val="006B6EA7"/>
    <w:rsid w:val="006C0C6B"/>
    <w:rsid w:val="006C1C36"/>
    <w:rsid w:val="006C2B44"/>
    <w:rsid w:val="006C3408"/>
    <w:rsid w:val="006C3411"/>
    <w:rsid w:val="006C7B8B"/>
    <w:rsid w:val="006D2289"/>
    <w:rsid w:val="006D33D5"/>
    <w:rsid w:val="006D349E"/>
    <w:rsid w:val="006D393C"/>
    <w:rsid w:val="006D566E"/>
    <w:rsid w:val="006D5F7E"/>
    <w:rsid w:val="006D74D3"/>
    <w:rsid w:val="006E1370"/>
    <w:rsid w:val="006E2A2D"/>
    <w:rsid w:val="006E3823"/>
    <w:rsid w:val="006E3841"/>
    <w:rsid w:val="006E4CE1"/>
    <w:rsid w:val="006E5688"/>
    <w:rsid w:val="006E5A09"/>
    <w:rsid w:val="006E5B83"/>
    <w:rsid w:val="006E7544"/>
    <w:rsid w:val="006F0786"/>
    <w:rsid w:val="006F0A4E"/>
    <w:rsid w:val="006F1709"/>
    <w:rsid w:val="006F1AC6"/>
    <w:rsid w:val="006F2B84"/>
    <w:rsid w:val="006F30C0"/>
    <w:rsid w:val="006F36B5"/>
    <w:rsid w:val="006F4574"/>
    <w:rsid w:val="006F628D"/>
    <w:rsid w:val="006F7270"/>
    <w:rsid w:val="00701709"/>
    <w:rsid w:val="00702D55"/>
    <w:rsid w:val="00703CBF"/>
    <w:rsid w:val="007057D8"/>
    <w:rsid w:val="00706FEE"/>
    <w:rsid w:val="007070C3"/>
    <w:rsid w:val="00707273"/>
    <w:rsid w:val="00711297"/>
    <w:rsid w:val="007117DC"/>
    <w:rsid w:val="0071305D"/>
    <w:rsid w:val="007136C4"/>
    <w:rsid w:val="00713F3F"/>
    <w:rsid w:val="007152F7"/>
    <w:rsid w:val="00715B8D"/>
    <w:rsid w:val="00715E38"/>
    <w:rsid w:val="00715E9E"/>
    <w:rsid w:val="007212BF"/>
    <w:rsid w:val="00721368"/>
    <w:rsid w:val="00722E8A"/>
    <w:rsid w:val="00725066"/>
    <w:rsid w:val="007272D2"/>
    <w:rsid w:val="00727FD8"/>
    <w:rsid w:val="0073196B"/>
    <w:rsid w:val="007330CE"/>
    <w:rsid w:val="00733D63"/>
    <w:rsid w:val="00733F47"/>
    <w:rsid w:val="00734846"/>
    <w:rsid w:val="00734E5F"/>
    <w:rsid w:val="0073606D"/>
    <w:rsid w:val="00737154"/>
    <w:rsid w:val="00740F28"/>
    <w:rsid w:val="00741ECC"/>
    <w:rsid w:val="007460B7"/>
    <w:rsid w:val="00746B02"/>
    <w:rsid w:val="007472AA"/>
    <w:rsid w:val="007479E9"/>
    <w:rsid w:val="00751F7C"/>
    <w:rsid w:val="007521F9"/>
    <w:rsid w:val="00755131"/>
    <w:rsid w:val="00756D97"/>
    <w:rsid w:val="00756EEC"/>
    <w:rsid w:val="007574C3"/>
    <w:rsid w:val="00757DE2"/>
    <w:rsid w:val="007607FF"/>
    <w:rsid w:val="0076690B"/>
    <w:rsid w:val="00766BBA"/>
    <w:rsid w:val="0076750B"/>
    <w:rsid w:val="00770627"/>
    <w:rsid w:val="00770E22"/>
    <w:rsid w:val="007710E8"/>
    <w:rsid w:val="0077120D"/>
    <w:rsid w:val="007713C8"/>
    <w:rsid w:val="0077151A"/>
    <w:rsid w:val="00774609"/>
    <w:rsid w:val="007767EF"/>
    <w:rsid w:val="00777F8E"/>
    <w:rsid w:val="00777FDF"/>
    <w:rsid w:val="0078060F"/>
    <w:rsid w:val="00781FD5"/>
    <w:rsid w:val="00784A77"/>
    <w:rsid w:val="0078760D"/>
    <w:rsid w:val="0079408F"/>
    <w:rsid w:val="0079411E"/>
    <w:rsid w:val="00794E4C"/>
    <w:rsid w:val="007954A0"/>
    <w:rsid w:val="0079617F"/>
    <w:rsid w:val="00796793"/>
    <w:rsid w:val="007969CD"/>
    <w:rsid w:val="00797100"/>
    <w:rsid w:val="00797B12"/>
    <w:rsid w:val="00797C14"/>
    <w:rsid w:val="007A17D2"/>
    <w:rsid w:val="007A339D"/>
    <w:rsid w:val="007A3657"/>
    <w:rsid w:val="007A3A65"/>
    <w:rsid w:val="007A41B9"/>
    <w:rsid w:val="007A45D4"/>
    <w:rsid w:val="007A4F19"/>
    <w:rsid w:val="007A5CDA"/>
    <w:rsid w:val="007A5F91"/>
    <w:rsid w:val="007A7858"/>
    <w:rsid w:val="007B1591"/>
    <w:rsid w:val="007B1E28"/>
    <w:rsid w:val="007B4F3C"/>
    <w:rsid w:val="007B6CD9"/>
    <w:rsid w:val="007B7656"/>
    <w:rsid w:val="007C4080"/>
    <w:rsid w:val="007C56DC"/>
    <w:rsid w:val="007C57E9"/>
    <w:rsid w:val="007D0BD5"/>
    <w:rsid w:val="007D2239"/>
    <w:rsid w:val="007D26AA"/>
    <w:rsid w:val="007D4A2B"/>
    <w:rsid w:val="007D50A7"/>
    <w:rsid w:val="007D6510"/>
    <w:rsid w:val="007D6534"/>
    <w:rsid w:val="007D658C"/>
    <w:rsid w:val="007D6C83"/>
    <w:rsid w:val="007D78B7"/>
    <w:rsid w:val="007E2534"/>
    <w:rsid w:val="007E2CF6"/>
    <w:rsid w:val="007E3B0B"/>
    <w:rsid w:val="007E4647"/>
    <w:rsid w:val="007E5FF8"/>
    <w:rsid w:val="007E6BCC"/>
    <w:rsid w:val="007E7097"/>
    <w:rsid w:val="007F205D"/>
    <w:rsid w:val="007F262B"/>
    <w:rsid w:val="007F30CA"/>
    <w:rsid w:val="007F3A12"/>
    <w:rsid w:val="007F4F33"/>
    <w:rsid w:val="007F5A78"/>
    <w:rsid w:val="007F7348"/>
    <w:rsid w:val="007F7CC9"/>
    <w:rsid w:val="0080094C"/>
    <w:rsid w:val="008024A7"/>
    <w:rsid w:val="00802702"/>
    <w:rsid w:val="0080298F"/>
    <w:rsid w:val="00803A39"/>
    <w:rsid w:val="008045A0"/>
    <w:rsid w:val="00806053"/>
    <w:rsid w:val="00810782"/>
    <w:rsid w:val="008115C1"/>
    <w:rsid w:val="00812CF7"/>
    <w:rsid w:val="00812E30"/>
    <w:rsid w:val="0081317F"/>
    <w:rsid w:val="00813220"/>
    <w:rsid w:val="00814BC1"/>
    <w:rsid w:val="00814DCA"/>
    <w:rsid w:val="0081789F"/>
    <w:rsid w:val="00817BD4"/>
    <w:rsid w:val="00817D73"/>
    <w:rsid w:val="00817F3E"/>
    <w:rsid w:val="008206CE"/>
    <w:rsid w:val="00821CD0"/>
    <w:rsid w:val="00823279"/>
    <w:rsid w:val="00823850"/>
    <w:rsid w:val="0082391C"/>
    <w:rsid w:val="008239BD"/>
    <w:rsid w:val="00823BA7"/>
    <w:rsid w:val="00826498"/>
    <w:rsid w:val="00830750"/>
    <w:rsid w:val="00830797"/>
    <w:rsid w:val="00834196"/>
    <w:rsid w:val="00834957"/>
    <w:rsid w:val="008354BC"/>
    <w:rsid w:val="008360C7"/>
    <w:rsid w:val="0083645A"/>
    <w:rsid w:val="008371CA"/>
    <w:rsid w:val="008425EB"/>
    <w:rsid w:val="00842B59"/>
    <w:rsid w:val="0084746E"/>
    <w:rsid w:val="00850ABA"/>
    <w:rsid w:val="00852C30"/>
    <w:rsid w:val="00853704"/>
    <w:rsid w:val="0085562A"/>
    <w:rsid w:val="00856B11"/>
    <w:rsid w:val="0086071B"/>
    <w:rsid w:val="008619C5"/>
    <w:rsid w:val="00862307"/>
    <w:rsid w:val="0086254B"/>
    <w:rsid w:val="00866DE0"/>
    <w:rsid w:val="00866F65"/>
    <w:rsid w:val="00867300"/>
    <w:rsid w:val="008677DF"/>
    <w:rsid w:val="00867B97"/>
    <w:rsid w:val="0087023E"/>
    <w:rsid w:val="00871479"/>
    <w:rsid w:val="00871A6F"/>
    <w:rsid w:val="0087301A"/>
    <w:rsid w:val="00874D07"/>
    <w:rsid w:val="008754B1"/>
    <w:rsid w:val="00876AED"/>
    <w:rsid w:val="00876F82"/>
    <w:rsid w:val="008774C7"/>
    <w:rsid w:val="0087766B"/>
    <w:rsid w:val="008818DC"/>
    <w:rsid w:val="00882219"/>
    <w:rsid w:val="008822F0"/>
    <w:rsid w:val="008828BC"/>
    <w:rsid w:val="00884A68"/>
    <w:rsid w:val="00890516"/>
    <w:rsid w:val="00890BB1"/>
    <w:rsid w:val="00891483"/>
    <w:rsid w:val="00894120"/>
    <w:rsid w:val="0089469D"/>
    <w:rsid w:val="0089471B"/>
    <w:rsid w:val="008969AB"/>
    <w:rsid w:val="00897B55"/>
    <w:rsid w:val="00897C57"/>
    <w:rsid w:val="008A182A"/>
    <w:rsid w:val="008A3268"/>
    <w:rsid w:val="008A37B8"/>
    <w:rsid w:val="008A3ECE"/>
    <w:rsid w:val="008A40C5"/>
    <w:rsid w:val="008A5369"/>
    <w:rsid w:val="008A678F"/>
    <w:rsid w:val="008B00E0"/>
    <w:rsid w:val="008B03E2"/>
    <w:rsid w:val="008B0B3A"/>
    <w:rsid w:val="008B0F46"/>
    <w:rsid w:val="008B1379"/>
    <w:rsid w:val="008B257B"/>
    <w:rsid w:val="008B3DBB"/>
    <w:rsid w:val="008B3E03"/>
    <w:rsid w:val="008B6873"/>
    <w:rsid w:val="008B6D06"/>
    <w:rsid w:val="008B727E"/>
    <w:rsid w:val="008B7C33"/>
    <w:rsid w:val="008C0A64"/>
    <w:rsid w:val="008C13E3"/>
    <w:rsid w:val="008C1BF0"/>
    <w:rsid w:val="008C2581"/>
    <w:rsid w:val="008C38CA"/>
    <w:rsid w:val="008C4B50"/>
    <w:rsid w:val="008C55E5"/>
    <w:rsid w:val="008C5933"/>
    <w:rsid w:val="008C7190"/>
    <w:rsid w:val="008C73EA"/>
    <w:rsid w:val="008D46BC"/>
    <w:rsid w:val="008D51A9"/>
    <w:rsid w:val="008D5604"/>
    <w:rsid w:val="008D5AA4"/>
    <w:rsid w:val="008D66BB"/>
    <w:rsid w:val="008D6858"/>
    <w:rsid w:val="008E01F1"/>
    <w:rsid w:val="008E046B"/>
    <w:rsid w:val="008E0FD4"/>
    <w:rsid w:val="008E136B"/>
    <w:rsid w:val="008E1EC0"/>
    <w:rsid w:val="008E2EE8"/>
    <w:rsid w:val="008E31BC"/>
    <w:rsid w:val="008E34DC"/>
    <w:rsid w:val="008E3C5F"/>
    <w:rsid w:val="008E49F8"/>
    <w:rsid w:val="008E4AEB"/>
    <w:rsid w:val="008E4BB7"/>
    <w:rsid w:val="008E4F5B"/>
    <w:rsid w:val="008E52AF"/>
    <w:rsid w:val="008E54D9"/>
    <w:rsid w:val="008E567E"/>
    <w:rsid w:val="008E6DD4"/>
    <w:rsid w:val="008E736B"/>
    <w:rsid w:val="008E7544"/>
    <w:rsid w:val="008F0605"/>
    <w:rsid w:val="008F0A7F"/>
    <w:rsid w:val="008F0FEE"/>
    <w:rsid w:val="008F11C4"/>
    <w:rsid w:val="008F12F8"/>
    <w:rsid w:val="008F1BBF"/>
    <w:rsid w:val="008F56D4"/>
    <w:rsid w:val="008F6585"/>
    <w:rsid w:val="008F6A10"/>
    <w:rsid w:val="008F714B"/>
    <w:rsid w:val="008F795B"/>
    <w:rsid w:val="008F7A9D"/>
    <w:rsid w:val="008F7FFB"/>
    <w:rsid w:val="009004F4"/>
    <w:rsid w:val="0090127A"/>
    <w:rsid w:val="00901427"/>
    <w:rsid w:val="00902E5C"/>
    <w:rsid w:val="009031A6"/>
    <w:rsid w:val="00903353"/>
    <w:rsid w:val="00903856"/>
    <w:rsid w:val="00903B0E"/>
    <w:rsid w:val="009046B5"/>
    <w:rsid w:val="00904DF7"/>
    <w:rsid w:val="00905190"/>
    <w:rsid w:val="00905405"/>
    <w:rsid w:val="00905962"/>
    <w:rsid w:val="009064DF"/>
    <w:rsid w:val="009104EC"/>
    <w:rsid w:val="00910B36"/>
    <w:rsid w:val="00910C44"/>
    <w:rsid w:val="00912118"/>
    <w:rsid w:val="009121FD"/>
    <w:rsid w:val="009142CA"/>
    <w:rsid w:val="00915AC8"/>
    <w:rsid w:val="00915B78"/>
    <w:rsid w:val="00922C68"/>
    <w:rsid w:val="00922E2B"/>
    <w:rsid w:val="009250C8"/>
    <w:rsid w:val="009254E3"/>
    <w:rsid w:val="00926BAE"/>
    <w:rsid w:val="00926E42"/>
    <w:rsid w:val="0093052E"/>
    <w:rsid w:val="00930B01"/>
    <w:rsid w:val="00930E45"/>
    <w:rsid w:val="0093177C"/>
    <w:rsid w:val="00932E4E"/>
    <w:rsid w:val="0093498D"/>
    <w:rsid w:val="0093556B"/>
    <w:rsid w:val="00936184"/>
    <w:rsid w:val="00937BA0"/>
    <w:rsid w:val="00940F0B"/>
    <w:rsid w:val="009416B8"/>
    <w:rsid w:val="00941C96"/>
    <w:rsid w:val="00941FCF"/>
    <w:rsid w:val="009423DD"/>
    <w:rsid w:val="00943498"/>
    <w:rsid w:val="00945A0F"/>
    <w:rsid w:val="009518CB"/>
    <w:rsid w:val="009531B6"/>
    <w:rsid w:val="00953B23"/>
    <w:rsid w:val="00954558"/>
    <w:rsid w:val="00954DAB"/>
    <w:rsid w:val="00955965"/>
    <w:rsid w:val="00955C58"/>
    <w:rsid w:val="00955F0D"/>
    <w:rsid w:val="009570C1"/>
    <w:rsid w:val="009606AC"/>
    <w:rsid w:val="00961560"/>
    <w:rsid w:val="00962DC4"/>
    <w:rsid w:val="009636A1"/>
    <w:rsid w:val="00970AF4"/>
    <w:rsid w:val="00970C98"/>
    <w:rsid w:val="00971CCA"/>
    <w:rsid w:val="00972175"/>
    <w:rsid w:val="00973342"/>
    <w:rsid w:val="0097568E"/>
    <w:rsid w:val="00976E81"/>
    <w:rsid w:val="00977808"/>
    <w:rsid w:val="009779E4"/>
    <w:rsid w:val="00981AB7"/>
    <w:rsid w:val="0098336F"/>
    <w:rsid w:val="00984CCC"/>
    <w:rsid w:val="00987318"/>
    <w:rsid w:val="00987872"/>
    <w:rsid w:val="00991552"/>
    <w:rsid w:val="009918E8"/>
    <w:rsid w:val="009925D0"/>
    <w:rsid w:val="00992758"/>
    <w:rsid w:val="00993046"/>
    <w:rsid w:val="00993801"/>
    <w:rsid w:val="00994686"/>
    <w:rsid w:val="00994A52"/>
    <w:rsid w:val="00997B4E"/>
    <w:rsid w:val="009A13D4"/>
    <w:rsid w:val="009A2AAB"/>
    <w:rsid w:val="009A446A"/>
    <w:rsid w:val="009A4534"/>
    <w:rsid w:val="009A4B1B"/>
    <w:rsid w:val="009A5328"/>
    <w:rsid w:val="009A5C73"/>
    <w:rsid w:val="009A5E5B"/>
    <w:rsid w:val="009A6F4E"/>
    <w:rsid w:val="009A7564"/>
    <w:rsid w:val="009B0E82"/>
    <w:rsid w:val="009B3502"/>
    <w:rsid w:val="009B366C"/>
    <w:rsid w:val="009B39F9"/>
    <w:rsid w:val="009B3C35"/>
    <w:rsid w:val="009B46A5"/>
    <w:rsid w:val="009B46C9"/>
    <w:rsid w:val="009B4B9B"/>
    <w:rsid w:val="009B4F6B"/>
    <w:rsid w:val="009B5880"/>
    <w:rsid w:val="009B5C2F"/>
    <w:rsid w:val="009B70BA"/>
    <w:rsid w:val="009B77D9"/>
    <w:rsid w:val="009C0498"/>
    <w:rsid w:val="009C0BAC"/>
    <w:rsid w:val="009C353E"/>
    <w:rsid w:val="009C4089"/>
    <w:rsid w:val="009C55E9"/>
    <w:rsid w:val="009C77FE"/>
    <w:rsid w:val="009C7A7B"/>
    <w:rsid w:val="009C7F35"/>
    <w:rsid w:val="009D3E84"/>
    <w:rsid w:val="009D3FD6"/>
    <w:rsid w:val="009D41AC"/>
    <w:rsid w:val="009D736F"/>
    <w:rsid w:val="009E0616"/>
    <w:rsid w:val="009E3274"/>
    <w:rsid w:val="009E3D01"/>
    <w:rsid w:val="009E554B"/>
    <w:rsid w:val="009E6F29"/>
    <w:rsid w:val="009F129D"/>
    <w:rsid w:val="009F2C1A"/>
    <w:rsid w:val="009F3C45"/>
    <w:rsid w:val="009F407C"/>
    <w:rsid w:val="009F766B"/>
    <w:rsid w:val="00A02471"/>
    <w:rsid w:val="00A03D92"/>
    <w:rsid w:val="00A04204"/>
    <w:rsid w:val="00A04674"/>
    <w:rsid w:val="00A10B2F"/>
    <w:rsid w:val="00A114E8"/>
    <w:rsid w:val="00A11605"/>
    <w:rsid w:val="00A125CE"/>
    <w:rsid w:val="00A1274E"/>
    <w:rsid w:val="00A12FF3"/>
    <w:rsid w:val="00A14413"/>
    <w:rsid w:val="00A15982"/>
    <w:rsid w:val="00A15ED7"/>
    <w:rsid w:val="00A16611"/>
    <w:rsid w:val="00A17EA2"/>
    <w:rsid w:val="00A21088"/>
    <w:rsid w:val="00A211A0"/>
    <w:rsid w:val="00A2158B"/>
    <w:rsid w:val="00A22B04"/>
    <w:rsid w:val="00A25F95"/>
    <w:rsid w:val="00A2790C"/>
    <w:rsid w:val="00A27D44"/>
    <w:rsid w:val="00A3155E"/>
    <w:rsid w:val="00A3345B"/>
    <w:rsid w:val="00A33B0A"/>
    <w:rsid w:val="00A34520"/>
    <w:rsid w:val="00A35594"/>
    <w:rsid w:val="00A3785D"/>
    <w:rsid w:val="00A37F63"/>
    <w:rsid w:val="00A41170"/>
    <w:rsid w:val="00A42ABC"/>
    <w:rsid w:val="00A42C7F"/>
    <w:rsid w:val="00A43397"/>
    <w:rsid w:val="00A4446A"/>
    <w:rsid w:val="00A45167"/>
    <w:rsid w:val="00A45880"/>
    <w:rsid w:val="00A45DE1"/>
    <w:rsid w:val="00A470F5"/>
    <w:rsid w:val="00A47AA3"/>
    <w:rsid w:val="00A5070C"/>
    <w:rsid w:val="00A50E23"/>
    <w:rsid w:val="00A52FFC"/>
    <w:rsid w:val="00A53E28"/>
    <w:rsid w:val="00A542B6"/>
    <w:rsid w:val="00A5647E"/>
    <w:rsid w:val="00A56729"/>
    <w:rsid w:val="00A56DB0"/>
    <w:rsid w:val="00A60761"/>
    <w:rsid w:val="00A618F1"/>
    <w:rsid w:val="00A624F9"/>
    <w:rsid w:val="00A64784"/>
    <w:rsid w:val="00A64D5C"/>
    <w:rsid w:val="00A6508A"/>
    <w:rsid w:val="00A6626B"/>
    <w:rsid w:val="00A674D0"/>
    <w:rsid w:val="00A67DED"/>
    <w:rsid w:val="00A70D37"/>
    <w:rsid w:val="00A71868"/>
    <w:rsid w:val="00A729E0"/>
    <w:rsid w:val="00A737A1"/>
    <w:rsid w:val="00A738A9"/>
    <w:rsid w:val="00A77706"/>
    <w:rsid w:val="00A77C3F"/>
    <w:rsid w:val="00A81439"/>
    <w:rsid w:val="00A81E6F"/>
    <w:rsid w:val="00A83D77"/>
    <w:rsid w:val="00A8463A"/>
    <w:rsid w:val="00A846B2"/>
    <w:rsid w:val="00A8480B"/>
    <w:rsid w:val="00A861AE"/>
    <w:rsid w:val="00A86BC7"/>
    <w:rsid w:val="00A87CC8"/>
    <w:rsid w:val="00A9119E"/>
    <w:rsid w:val="00A9132F"/>
    <w:rsid w:val="00A92B86"/>
    <w:rsid w:val="00A94CD6"/>
    <w:rsid w:val="00A971AB"/>
    <w:rsid w:val="00A979D2"/>
    <w:rsid w:val="00AA132A"/>
    <w:rsid w:val="00AA3C35"/>
    <w:rsid w:val="00AA47C2"/>
    <w:rsid w:val="00AA505C"/>
    <w:rsid w:val="00AA5DBC"/>
    <w:rsid w:val="00AB0D7C"/>
    <w:rsid w:val="00AB1DF7"/>
    <w:rsid w:val="00AB3D40"/>
    <w:rsid w:val="00AB489D"/>
    <w:rsid w:val="00AB4921"/>
    <w:rsid w:val="00AB4FA1"/>
    <w:rsid w:val="00AC0B4F"/>
    <w:rsid w:val="00AC2D00"/>
    <w:rsid w:val="00AC4872"/>
    <w:rsid w:val="00AC5285"/>
    <w:rsid w:val="00AC5546"/>
    <w:rsid w:val="00AC5EE3"/>
    <w:rsid w:val="00AD0157"/>
    <w:rsid w:val="00AD085F"/>
    <w:rsid w:val="00AD1776"/>
    <w:rsid w:val="00AD4780"/>
    <w:rsid w:val="00AD524C"/>
    <w:rsid w:val="00AD5451"/>
    <w:rsid w:val="00AD755E"/>
    <w:rsid w:val="00AE3BEB"/>
    <w:rsid w:val="00AE3CA1"/>
    <w:rsid w:val="00AE49BF"/>
    <w:rsid w:val="00AF3DF9"/>
    <w:rsid w:val="00AF3ED4"/>
    <w:rsid w:val="00AF44CB"/>
    <w:rsid w:val="00AF6141"/>
    <w:rsid w:val="00AF61F5"/>
    <w:rsid w:val="00AF7284"/>
    <w:rsid w:val="00B001CE"/>
    <w:rsid w:val="00B02FAB"/>
    <w:rsid w:val="00B042BD"/>
    <w:rsid w:val="00B044A1"/>
    <w:rsid w:val="00B05DB9"/>
    <w:rsid w:val="00B06366"/>
    <w:rsid w:val="00B077B8"/>
    <w:rsid w:val="00B113A9"/>
    <w:rsid w:val="00B11D0E"/>
    <w:rsid w:val="00B1356F"/>
    <w:rsid w:val="00B14984"/>
    <w:rsid w:val="00B16F9E"/>
    <w:rsid w:val="00B16FE6"/>
    <w:rsid w:val="00B21B18"/>
    <w:rsid w:val="00B2294B"/>
    <w:rsid w:val="00B277B2"/>
    <w:rsid w:val="00B30FD9"/>
    <w:rsid w:val="00B31E8B"/>
    <w:rsid w:val="00B326C0"/>
    <w:rsid w:val="00B32A6C"/>
    <w:rsid w:val="00B33D04"/>
    <w:rsid w:val="00B3400F"/>
    <w:rsid w:val="00B347B3"/>
    <w:rsid w:val="00B3491A"/>
    <w:rsid w:val="00B36365"/>
    <w:rsid w:val="00B36CF6"/>
    <w:rsid w:val="00B3709D"/>
    <w:rsid w:val="00B371ED"/>
    <w:rsid w:val="00B401E0"/>
    <w:rsid w:val="00B406AD"/>
    <w:rsid w:val="00B41089"/>
    <w:rsid w:val="00B4219C"/>
    <w:rsid w:val="00B44B4E"/>
    <w:rsid w:val="00B44BD8"/>
    <w:rsid w:val="00B4504D"/>
    <w:rsid w:val="00B45711"/>
    <w:rsid w:val="00B46222"/>
    <w:rsid w:val="00B46923"/>
    <w:rsid w:val="00B475E3"/>
    <w:rsid w:val="00B47B7D"/>
    <w:rsid w:val="00B524EF"/>
    <w:rsid w:val="00B528D2"/>
    <w:rsid w:val="00B53A19"/>
    <w:rsid w:val="00B53F88"/>
    <w:rsid w:val="00B55867"/>
    <w:rsid w:val="00B55F5F"/>
    <w:rsid w:val="00B561B3"/>
    <w:rsid w:val="00B568FE"/>
    <w:rsid w:val="00B57B15"/>
    <w:rsid w:val="00B608C1"/>
    <w:rsid w:val="00B61207"/>
    <w:rsid w:val="00B61259"/>
    <w:rsid w:val="00B61846"/>
    <w:rsid w:val="00B65C5D"/>
    <w:rsid w:val="00B678CE"/>
    <w:rsid w:val="00B71E52"/>
    <w:rsid w:val="00B7349E"/>
    <w:rsid w:val="00B7398B"/>
    <w:rsid w:val="00B74186"/>
    <w:rsid w:val="00B747B9"/>
    <w:rsid w:val="00B75987"/>
    <w:rsid w:val="00B75C2F"/>
    <w:rsid w:val="00B77C46"/>
    <w:rsid w:val="00B83135"/>
    <w:rsid w:val="00B84FDC"/>
    <w:rsid w:val="00B859D0"/>
    <w:rsid w:val="00B85A72"/>
    <w:rsid w:val="00B87912"/>
    <w:rsid w:val="00B904AA"/>
    <w:rsid w:val="00B90E73"/>
    <w:rsid w:val="00B90EC2"/>
    <w:rsid w:val="00B9142A"/>
    <w:rsid w:val="00B915E8"/>
    <w:rsid w:val="00B929DC"/>
    <w:rsid w:val="00B93042"/>
    <w:rsid w:val="00B94098"/>
    <w:rsid w:val="00B9531B"/>
    <w:rsid w:val="00B96024"/>
    <w:rsid w:val="00B97214"/>
    <w:rsid w:val="00BA0D0A"/>
    <w:rsid w:val="00BA18C8"/>
    <w:rsid w:val="00BA1F89"/>
    <w:rsid w:val="00BA26FC"/>
    <w:rsid w:val="00BA275A"/>
    <w:rsid w:val="00BA2C49"/>
    <w:rsid w:val="00BA34AB"/>
    <w:rsid w:val="00BA404F"/>
    <w:rsid w:val="00BA6822"/>
    <w:rsid w:val="00BA7CBC"/>
    <w:rsid w:val="00BB017F"/>
    <w:rsid w:val="00BB371B"/>
    <w:rsid w:val="00BB387E"/>
    <w:rsid w:val="00BB3BCE"/>
    <w:rsid w:val="00BB501D"/>
    <w:rsid w:val="00BB6D36"/>
    <w:rsid w:val="00BC0127"/>
    <w:rsid w:val="00BC06B8"/>
    <w:rsid w:val="00BC07E9"/>
    <w:rsid w:val="00BC0AEA"/>
    <w:rsid w:val="00BC2F14"/>
    <w:rsid w:val="00BC3605"/>
    <w:rsid w:val="00BC582F"/>
    <w:rsid w:val="00BC6A5E"/>
    <w:rsid w:val="00BC6DCE"/>
    <w:rsid w:val="00BC744B"/>
    <w:rsid w:val="00BD03FE"/>
    <w:rsid w:val="00BD108E"/>
    <w:rsid w:val="00BD1E2F"/>
    <w:rsid w:val="00BD2A39"/>
    <w:rsid w:val="00BD5861"/>
    <w:rsid w:val="00BD64E6"/>
    <w:rsid w:val="00BD712C"/>
    <w:rsid w:val="00BE0293"/>
    <w:rsid w:val="00BE262E"/>
    <w:rsid w:val="00BE27EB"/>
    <w:rsid w:val="00BE41F8"/>
    <w:rsid w:val="00BE4C5B"/>
    <w:rsid w:val="00BE4C8F"/>
    <w:rsid w:val="00BE5C51"/>
    <w:rsid w:val="00BE5EEC"/>
    <w:rsid w:val="00BE7116"/>
    <w:rsid w:val="00BF0BCB"/>
    <w:rsid w:val="00BF2283"/>
    <w:rsid w:val="00BF277A"/>
    <w:rsid w:val="00BF2925"/>
    <w:rsid w:val="00BF32F8"/>
    <w:rsid w:val="00BF5494"/>
    <w:rsid w:val="00BF67E8"/>
    <w:rsid w:val="00BF682F"/>
    <w:rsid w:val="00C0007D"/>
    <w:rsid w:val="00C01E99"/>
    <w:rsid w:val="00C0386F"/>
    <w:rsid w:val="00C04060"/>
    <w:rsid w:val="00C0436B"/>
    <w:rsid w:val="00C05000"/>
    <w:rsid w:val="00C05348"/>
    <w:rsid w:val="00C057F7"/>
    <w:rsid w:val="00C0646B"/>
    <w:rsid w:val="00C06A1C"/>
    <w:rsid w:val="00C06EDA"/>
    <w:rsid w:val="00C10C55"/>
    <w:rsid w:val="00C11A41"/>
    <w:rsid w:val="00C142C6"/>
    <w:rsid w:val="00C14CE5"/>
    <w:rsid w:val="00C159B6"/>
    <w:rsid w:val="00C15A33"/>
    <w:rsid w:val="00C16AAD"/>
    <w:rsid w:val="00C20A22"/>
    <w:rsid w:val="00C2310B"/>
    <w:rsid w:val="00C24161"/>
    <w:rsid w:val="00C24659"/>
    <w:rsid w:val="00C24733"/>
    <w:rsid w:val="00C2608F"/>
    <w:rsid w:val="00C26232"/>
    <w:rsid w:val="00C2735B"/>
    <w:rsid w:val="00C276D8"/>
    <w:rsid w:val="00C279AC"/>
    <w:rsid w:val="00C27A22"/>
    <w:rsid w:val="00C3068F"/>
    <w:rsid w:val="00C32428"/>
    <w:rsid w:val="00C32A1C"/>
    <w:rsid w:val="00C33038"/>
    <w:rsid w:val="00C3411C"/>
    <w:rsid w:val="00C34882"/>
    <w:rsid w:val="00C348DE"/>
    <w:rsid w:val="00C36737"/>
    <w:rsid w:val="00C36E2F"/>
    <w:rsid w:val="00C374E3"/>
    <w:rsid w:val="00C378D9"/>
    <w:rsid w:val="00C37BDF"/>
    <w:rsid w:val="00C37F1C"/>
    <w:rsid w:val="00C42664"/>
    <w:rsid w:val="00C42DB4"/>
    <w:rsid w:val="00C446DC"/>
    <w:rsid w:val="00C44FA2"/>
    <w:rsid w:val="00C46440"/>
    <w:rsid w:val="00C47914"/>
    <w:rsid w:val="00C47E81"/>
    <w:rsid w:val="00C508ED"/>
    <w:rsid w:val="00C50EE6"/>
    <w:rsid w:val="00C5149D"/>
    <w:rsid w:val="00C51D67"/>
    <w:rsid w:val="00C5266A"/>
    <w:rsid w:val="00C53FF5"/>
    <w:rsid w:val="00C553EC"/>
    <w:rsid w:val="00C57070"/>
    <w:rsid w:val="00C57A6A"/>
    <w:rsid w:val="00C57B73"/>
    <w:rsid w:val="00C60BD0"/>
    <w:rsid w:val="00C64546"/>
    <w:rsid w:val="00C64F57"/>
    <w:rsid w:val="00C654C8"/>
    <w:rsid w:val="00C665CA"/>
    <w:rsid w:val="00C70675"/>
    <w:rsid w:val="00C71562"/>
    <w:rsid w:val="00C72129"/>
    <w:rsid w:val="00C75F6D"/>
    <w:rsid w:val="00C765A9"/>
    <w:rsid w:val="00C80575"/>
    <w:rsid w:val="00C841CF"/>
    <w:rsid w:val="00C8464D"/>
    <w:rsid w:val="00C85E61"/>
    <w:rsid w:val="00C86C35"/>
    <w:rsid w:val="00C92C29"/>
    <w:rsid w:val="00C932BE"/>
    <w:rsid w:val="00C9366D"/>
    <w:rsid w:val="00C93CF2"/>
    <w:rsid w:val="00C941AE"/>
    <w:rsid w:val="00C943B4"/>
    <w:rsid w:val="00C94F2E"/>
    <w:rsid w:val="00C957CC"/>
    <w:rsid w:val="00C95D51"/>
    <w:rsid w:val="00C96A83"/>
    <w:rsid w:val="00C97032"/>
    <w:rsid w:val="00C974F4"/>
    <w:rsid w:val="00CA091F"/>
    <w:rsid w:val="00CA1682"/>
    <w:rsid w:val="00CA1843"/>
    <w:rsid w:val="00CA284A"/>
    <w:rsid w:val="00CA33BA"/>
    <w:rsid w:val="00CA352D"/>
    <w:rsid w:val="00CA45AC"/>
    <w:rsid w:val="00CA5287"/>
    <w:rsid w:val="00CA5645"/>
    <w:rsid w:val="00CA63F2"/>
    <w:rsid w:val="00CA6D6B"/>
    <w:rsid w:val="00CA71CA"/>
    <w:rsid w:val="00CA764E"/>
    <w:rsid w:val="00CA7945"/>
    <w:rsid w:val="00CB158F"/>
    <w:rsid w:val="00CB1B80"/>
    <w:rsid w:val="00CB1BFA"/>
    <w:rsid w:val="00CB20D1"/>
    <w:rsid w:val="00CB221F"/>
    <w:rsid w:val="00CB3884"/>
    <w:rsid w:val="00CB53F8"/>
    <w:rsid w:val="00CB74DF"/>
    <w:rsid w:val="00CC12C0"/>
    <w:rsid w:val="00CC134B"/>
    <w:rsid w:val="00CC20CC"/>
    <w:rsid w:val="00CC3252"/>
    <w:rsid w:val="00CC353F"/>
    <w:rsid w:val="00CC4EA9"/>
    <w:rsid w:val="00CD01F6"/>
    <w:rsid w:val="00CD0687"/>
    <w:rsid w:val="00CD1288"/>
    <w:rsid w:val="00CD2F8F"/>
    <w:rsid w:val="00CD5D39"/>
    <w:rsid w:val="00CD60C6"/>
    <w:rsid w:val="00CD6329"/>
    <w:rsid w:val="00CD63E3"/>
    <w:rsid w:val="00CD6B5B"/>
    <w:rsid w:val="00CE03AD"/>
    <w:rsid w:val="00CE0F7C"/>
    <w:rsid w:val="00CE1F0F"/>
    <w:rsid w:val="00CE2A63"/>
    <w:rsid w:val="00CE4E68"/>
    <w:rsid w:val="00CE5CAF"/>
    <w:rsid w:val="00CE743D"/>
    <w:rsid w:val="00CE77F9"/>
    <w:rsid w:val="00CF0077"/>
    <w:rsid w:val="00CF01E3"/>
    <w:rsid w:val="00CF190A"/>
    <w:rsid w:val="00CF1DB4"/>
    <w:rsid w:val="00CF2604"/>
    <w:rsid w:val="00CF70E1"/>
    <w:rsid w:val="00CF7C80"/>
    <w:rsid w:val="00D00D57"/>
    <w:rsid w:val="00D011C4"/>
    <w:rsid w:val="00D01244"/>
    <w:rsid w:val="00D01D6A"/>
    <w:rsid w:val="00D03317"/>
    <w:rsid w:val="00D0362C"/>
    <w:rsid w:val="00D046D8"/>
    <w:rsid w:val="00D0498B"/>
    <w:rsid w:val="00D04F7B"/>
    <w:rsid w:val="00D06970"/>
    <w:rsid w:val="00D07A1A"/>
    <w:rsid w:val="00D1052C"/>
    <w:rsid w:val="00D125EC"/>
    <w:rsid w:val="00D13375"/>
    <w:rsid w:val="00D134F4"/>
    <w:rsid w:val="00D149C7"/>
    <w:rsid w:val="00D155C7"/>
    <w:rsid w:val="00D156AE"/>
    <w:rsid w:val="00D202F0"/>
    <w:rsid w:val="00D20EAF"/>
    <w:rsid w:val="00D215C1"/>
    <w:rsid w:val="00D21869"/>
    <w:rsid w:val="00D21DDB"/>
    <w:rsid w:val="00D22A35"/>
    <w:rsid w:val="00D23E02"/>
    <w:rsid w:val="00D23FC4"/>
    <w:rsid w:val="00D24EEA"/>
    <w:rsid w:val="00D251AB"/>
    <w:rsid w:val="00D2627E"/>
    <w:rsid w:val="00D26379"/>
    <w:rsid w:val="00D30132"/>
    <w:rsid w:val="00D301D1"/>
    <w:rsid w:val="00D32A9E"/>
    <w:rsid w:val="00D33AD4"/>
    <w:rsid w:val="00D33FB2"/>
    <w:rsid w:val="00D34493"/>
    <w:rsid w:val="00D34991"/>
    <w:rsid w:val="00D352D6"/>
    <w:rsid w:val="00D35DE7"/>
    <w:rsid w:val="00D3608C"/>
    <w:rsid w:val="00D3618A"/>
    <w:rsid w:val="00D3687A"/>
    <w:rsid w:val="00D37426"/>
    <w:rsid w:val="00D3781A"/>
    <w:rsid w:val="00D37ADC"/>
    <w:rsid w:val="00D37EA4"/>
    <w:rsid w:val="00D426D7"/>
    <w:rsid w:val="00D44F41"/>
    <w:rsid w:val="00D450EE"/>
    <w:rsid w:val="00D4515E"/>
    <w:rsid w:val="00D46DF6"/>
    <w:rsid w:val="00D47C4F"/>
    <w:rsid w:val="00D500B6"/>
    <w:rsid w:val="00D503FB"/>
    <w:rsid w:val="00D50CA6"/>
    <w:rsid w:val="00D512EF"/>
    <w:rsid w:val="00D5134A"/>
    <w:rsid w:val="00D5138E"/>
    <w:rsid w:val="00D53E69"/>
    <w:rsid w:val="00D54F2A"/>
    <w:rsid w:val="00D5551F"/>
    <w:rsid w:val="00D558BD"/>
    <w:rsid w:val="00D5766A"/>
    <w:rsid w:val="00D57CC9"/>
    <w:rsid w:val="00D61D3A"/>
    <w:rsid w:val="00D6533C"/>
    <w:rsid w:val="00D669D4"/>
    <w:rsid w:val="00D66D7C"/>
    <w:rsid w:val="00D67C7C"/>
    <w:rsid w:val="00D71084"/>
    <w:rsid w:val="00D71548"/>
    <w:rsid w:val="00D74F4A"/>
    <w:rsid w:val="00D75B07"/>
    <w:rsid w:val="00D80046"/>
    <w:rsid w:val="00D8209F"/>
    <w:rsid w:val="00D83056"/>
    <w:rsid w:val="00D8324C"/>
    <w:rsid w:val="00D83286"/>
    <w:rsid w:val="00D8441E"/>
    <w:rsid w:val="00D85EE1"/>
    <w:rsid w:val="00D86E70"/>
    <w:rsid w:val="00D870C0"/>
    <w:rsid w:val="00D900B1"/>
    <w:rsid w:val="00D906F5"/>
    <w:rsid w:val="00D9183C"/>
    <w:rsid w:val="00D91E0B"/>
    <w:rsid w:val="00D93272"/>
    <w:rsid w:val="00D94588"/>
    <w:rsid w:val="00D945D3"/>
    <w:rsid w:val="00D96A3F"/>
    <w:rsid w:val="00D96B9A"/>
    <w:rsid w:val="00D97E1C"/>
    <w:rsid w:val="00DA051B"/>
    <w:rsid w:val="00DA23ED"/>
    <w:rsid w:val="00DA3484"/>
    <w:rsid w:val="00DA5053"/>
    <w:rsid w:val="00DA5B24"/>
    <w:rsid w:val="00DA649A"/>
    <w:rsid w:val="00DA7594"/>
    <w:rsid w:val="00DA7935"/>
    <w:rsid w:val="00DA7AB5"/>
    <w:rsid w:val="00DB192C"/>
    <w:rsid w:val="00DB3378"/>
    <w:rsid w:val="00DB4D11"/>
    <w:rsid w:val="00DB5B5D"/>
    <w:rsid w:val="00DB750D"/>
    <w:rsid w:val="00DC004B"/>
    <w:rsid w:val="00DC08FF"/>
    <w:rsid w:val="00DC0B5B"/>
    <w:rsid w:val="00DC0D48"/>
    <w:rsid w:val="00DC2657"/>
    <w:rsid w:val="00DC2F29"/>
    <w:rsid w:val="00DC42F3"/>
    <w:rsid w:val="00DC5F1F"/>
    <w:rsid w:val="00DC691B"/>
    <w:rsid w:val="00DC76A6"/>
    <w:rsid w:val="00DC7F25"/>
    <w:rsid w:val="00DD073C"/>
    <w:rsid w:val="00DD1A25"/>
    <w:rsid w:val="00DD242D"/>
    <w:rsid w:val="00DD2CDF"/>
    <w:rsid w:val="00DD32B9"/>
    <w:rsid w:val="00DD4EB2"/>
    <w:rsid w:val="00DD520C"/>
    <w:rsid w:val="00DD537D"/>
    <w:rsid w:val="00DD58A7"/>
    <w:rsid w:val="00DD615B"/>
    <w:rsid w:val="00DE0C69"/>
    <w:rsid w:val="00DE0DA4"/>
    <w:rsid w:val="00DE570D"/>
    <w:rsid w:val="00DE6791"/>
    <w:rsid w:val="00DE7ADA"/>
    <w:rsid w:val="00DF01ED"/>
    <w:rsid w:val="00DF0F5F"/>
    <w:rsid w:val="00DF1365"/>
    <w:rsid w:val="00DF1D49"/>
    <w:rsid w:val="00DF3B0D"/>
    <w:rsid w:val="00DF54F5"/>
    <w:rsid w:val="00DF5982"/>
    <w:rsid w:val="00DF642B"/>
    <w:rsid w:val="00DF644E"/>
    <w:rsid w:val="00E01989"/>
    <w:rsid w:val="00E0250C"/>
    <w:rsid w:val="00E02DD7"/>
    <w:rsid w:val="00E03671"/>
    <w:rsid w:val="00E03C08"/>
    <w:rsid w:val="00E04CF8"/>
    <w:rsid w:val="00E06EE9"/>
    <w:rsid w:val="00E075AF"/>
    <w:rsid w:val="00E12224"/>
    <w:rsid w:val="00E1343B"/>
    <w:rsid w:val="00E13AE5"/>
    <w:rsid w:val="00E13B04"/>
    <w:rsid w:val="00E158B9"/>
    <w:rsid w:val="00E173FD"/>
    <w:rsid w:val="00E17716"/>
    <w:rsid w:val="00E20842"/>
    <w:rsid w:val="00E21484"/>
    <w:rsid w:val="00E21622"/>
    <w:rsid w:val="00E21A5C"/>
    <w:rsid w:val="00E246C8"/>
    <w:rsid w:val="00E25C03"/>
    <w:rsid w:val="00E26067"/>
    <w:rsid w:val="00E26150"/>
    <w:rsid w:val="00E26ECA"/>
    <w:rsid w:val="00E27CE5"/>
    <w:rsid w:val="00E34393"/>
    <w:rsid w:val="00E36B8B"/>
    <w:rsid w:val="00E36F71"/>
    <w:rsid w:val="00E375CE"/>
    <w:rsid w:val="00E41172"/>
    <w:rsid w:val="00E438AF"/>
    <w:rsid w:val="00E45F0E"/>
    <w:rsid w:val="00E4601D"/>
    <w:rsid w:val="00E47615"/>
    <w:rsid w:val="00E5004C"/>
    <w:rsid w:val="00E5068A"/>
    <w:rsid w:val="00E51A0D"/>
    <w:rsid w:val="00E51F85"/>
    <w:rsid w:val="00E535A4"/>
    <w:rsid w:val="00E535CE"/>
    <w:rsid w:val="00E55497"/>
    <w:rsid w:val="00E55D42"/>
    <w:rsid w:val="00E5602C"/>
    <w:rsid w:val="00E56255"/>
    <w:rsid w:val="00E5697F"/>
    <w:rsid w:val="00E60AED"/>
    <w:rsid w:val="00E61652"/>
    <w:rsid w:val="00E61C83"/>
    <w:rsid w:val="00E62B04"/>
    <w:rsid w:val="00E65C36"/>
    <w:rsid w:val="00E66E79"/>
    <w:rsid w:val="00E6762D"/>
    <w:rsid w:val="00E67B3E"/>
    <w:rsid w:val="00E67F57"/>
    <w:rsid w:val="00E70273"/>
    <w:rsid w:val="00E7143D"/>
    <w:rsid w:val="00E725E8"/>
    <w:rsid w:val="00E7280F"/>
    <w:rsid w:val="00E72F1E"/>
    <w:rsid w:val="00E7302D"/>
    <w:rsid w:val="00E73D8F"/>
    <w:rsid w:val="00E74142"/>
    <w:rsid w:val="00E76910"/>
    <w:rsid w:val="00E77D0E"/>
    <w:rsid w:val="00E80A14"/>
    <w:rsid w:val="00E81DC8"/>
    <w:rsid w:val="00E82037"/>
    <w:rsid w:val="00E82124"/>
    <w:rsid w:val="00E8368A"/>
    <w:rsid w:val="00E8471F"/>
    <w:rsid w:val="00E859AB"/>
    <w:rsid w:val="00E85E24"/>
    <w:rsid w:val="00E8627B"/>
    <w:rsid w:val="00E863E0"/>
    <w:rsid w:val="00E86B0C"/>
    <w:rsid w:val="00E8742F"/>
    <w:rsid w:val="00E9268D"/>
    <w:rsid w:val="00E926D4"/>
    <w:rsid w:val="00E9451E"/>
    <w:rsid w:val="00E96C19"/>
    <w:rsid w:val="00EA04EB"/>
    <w:rsid w:val="00EA0681"/>
    <w:rsid w:val="00EA0D14"/>
    <w:rsid w:val="00EA2777"/>
    <w:rsid w:val="00EA3A14"/>
    <w:rsid w:val="00EA46BF"/>
    <w:rsid w:val="00EA5BB2"/>
    <w:rsid w:val="00EA5BCA"/>
    <w:rsid w:val="00EB01BB"/>
    <w:rsid w:val="00EB0290"/>
    <w:rsid w:val="00EB1403"/>
    <w:rsid w:val="00EB27FD"/>
    <w:rsid w:val="00EB30DD"/>
    <w:rsid w:val="00EB32FC"/>
    <w:rsid w:val="00EB3CA6"/>
    <w:rsid w:val="00EB656A"/>
    <w:rsid w:val="00EB7EB1"/>
    <w:rsid w:val="00EC05A2"/>
    <w:rsid w:val="00EC33B2"/>
    <w:rsid w:val="00EC3508"/>
    <w:rsid w:val="00EC57BB"/>
    <w:rsid w:val="00EC7A9B"/>
    <w:rsid w:val="00ED09CF"/>
    <w:rsid w:val="00ED15BD"/>
    <w:rsid w:val="00ED1674"/>
    <w:rsid w:val="00ED315F"/>
    <w:rsid w:val="00ED453D"/>
    <w:rsid w:val="00ED4ACD"/>
    <w:rsid w:val="00ED4EDF"/>
    <w:rsid w:val="00ED52A0"/>
    <w:rsid w:val="00ED5F03"/>
    <w:rsid w:val="00ED6CCC"/>
    <w:rsid w:val="00ED6FF8"/>
    <w:rsid w:val="00ED7718"/>
    <w:rsid w:val="00EE10CB"/>
    <w:rsid w:val="00EE1222"/>
    <w:rsid w:val="00EE18D5"/>
    <w:rsid w:val="00EE3118"/>
    <w:rsid w:val="00EE3267"/>
    <w:rsid w:val="00EE36BF"/>
    <w:rsid w:val="00EE5280"/>
    <w:rsid w:val="00EE6BD6"/>
    <w:rsid w:val="00EE76CB"/>
    <w:rsid w:val="00EF15D6"/>
    <w:rsid w:val="00EF22B9"/>
    <w:rsid w:val="00EF4F9D"/>
    <w:rsid w:val="00EF5EDA"/>
    <w:rsid w:val="00EF7307"/>
    <w:rsid w:val="00EF7311"/>
    <w:rsid w:val="00F013A6"/>
    <w:rsid w:val="00F029BD"/>
    <w:rsid w:val="00F032ED"/>
    <w:rsid w:val="00F04D33"/>
    <w:rsid w:val="00F05B4E"/>
    <w:rsid w:val="00F06427"/>
    <w:rsid w:val="00F06440"/>
    <w:rsid w:val="00F07405"/>
    <w:rsid w:val="00F106E3"/>
    <w:rsid w:val="00F11454"/>
    <w:rsid w:val="00F126C9"/>
    <w:rsid w:val="00F12785"/>
    <w:rsid w:val="00F12A19"/>
    <w:rsid w:val="00F13073"/>
    <w:rsid w:val="00F13FDB"/>
    <w:rsid w:val="00F15004"/>
    <w:rsid w:val="00F15ED7"/>
    <w:rsid w:val="00F17CB7"/>
    <w:rsid w:val="00F20B1A"/>
    <w:rsid w:val="00F20CE8"/>
    <w:rsid w:val="00F21846"/>
    <w:rsid w:val="00F2391C"/>
    <w:rsid w:val="00F23950"/>
    <w:rsid w:val="00F24FAB"/>
    <w:rsid w:val="00F26C65"/>
    <w:rsid w:val="00F27A2C"/>
    <w:rsid w:val="00F27D09"/>
    <w:rsid w:val="00F318EB"/>
    <w:rsid w:val="00F3190E"/>
    <w:rsid w:val="00F31985"/>
    <w:rsid w:val="00F31FC5"/>
    <w:rsid w:val="00F33779"/>
    <w:rsid w:val="00F34178"/>
    <w:rsid w:val="00F344C0"/>
    <w:rsid w:val="00F34A68"/>
    <w:rsid w:val="00F362B1"/>
    <w:rsid w:val="00F36EBE"/>
    <w:rsid w:val="00F372DF"/>
    <w:rsid w:val="00F409A6"/>
    <w:rsid w:val="00F425FB"/>
    <w:rsid w:val="00F42C61"/>
    <w:rsid w:val="00F4467D"/>
    <w:rsid w:val="00F45682"/>
    <w:rsid w:val="00F4681A"/>
    <w:rsid w:val="00F477C9"/>
    <w:rsid w:val="00F50505"/>
    <w:rsid w:val="00F5282F"/>
    <w:rsid w:val="00F52973"/>
    <w:rsid w:val="00F55D77"/>
    <w:rsid w:val="00F603F5"/>
    <w:rsid w:val="00F61A42"/>
    <w:rsid w:val="00F64340"/>
    <w:rsid w:val="00F654A5"/>
    <w:rsid w:val="00F66087"/>
    <w:rsid w:val="00F66B69"/>
    <w:rsid w:val="00F67657"/>
    <w:rsid w:val="00F70069"/>
    <w:rsid w:val="00F70833"/>
    <w:rsid w:val="00F720C2"/>
    <w:rsid w:val="00F72B17"/>
    <w:rsid w:val="00F72BB2"/>
    <w:rsid w:val="00F72E8B"/>
    <w:rsid w:val="00F72FBD"/>
    <w:rsid w:val="00F740D7"/>
    <w:rsid w:val="00F749C9"/>
    <w:rsid w:val="00F74B9C"/>
    <w:rsid w:val="00F75937"/>
    <w:rsid w:val="00F75D5E"/>
    <w:rsid w:val="00F77B85"/>
    <w:rsid w:val="00F82A9C"/>
    <w:rsid w:val="00F82CB9"/>
    <w:rsid w:val="00F831A1"/>
    <w:rsid w:val="00F85117"/>
    <w:rsid w:val="00F8602B"/>
    <w:rsid w:val="00F86284"/>
    <w:rsid w:val="00F86A79"/>
    <w:rsid w:val="00F86E61"/>
    <w:rsid w:val="00F90BD2"/>
    <w:rsid w:val="00F919DD"/>
    <w:rsid w:val="00F9392C"/>
    <w:rsid w:val="00F93FB6"/>
    <w:rsid w:val="00F94C29"/>
    <w:rsid w:val="00F95253"/>
    <w:rsid w:val="00F962AC"/>
    <w:rsid w:val="00F96974"/>
    <w:rsid w:val="00F96E3C"/>
    <w:rsid w:val="00F96FB3"/>
    <w:rsid w:val="00F97387"/>
    <w:rsid w:val="00FA0090"/>
    <w:rsid w:val="00FA0F98"/>
    <w:rsid w:val="00FA19FD"/>
    <w:rsid w:val="00FA3A7E"/>
    <w:rsid w:val="00FA42B0"/>
    <w:rsid w:val="00FA446B"/>
    <w:rsid w:val="00FA5E4D"/>
    <w:rsid w:val="00FA65E4"/>
    <w:rsid w:val="00FA6FBC"/>
    <w:rsid w:val="00FB11FF"/>
    <w:rsid w:val="00FB5123"/>
    <w:rsid w:val="00FB5654"/>
    <w:rsid w:val="00FB5B7F"/>
    <w:rsid w:val="00FB6B27"/>
    <w:rsid w:val="00FB6C57"/>
    <w:rsid w:val="00FB734E"/>
    <w:rsid w:val="00FC1B51"/>
    <w:rsid w:val="00FC2A94"/>
    <w:rsid w:val="00FC49A6"/>
    <w:rsid w:val="00FC7476"/>
    <w:rsid w:val="00FC7F74"/>
    <w:rsid w:val="00FD0198"/>
    <w:rsid w:val="00FD07DF"/>
    <w:rsid w:val="00FD211C"/>
    <w:rsid w:val="00FD21A0"/>
    <w:rsid w:val="00FD66F6"/>
    <w:rsid w:val="00FD695C"/>
    <w:rsid w:val="00FD6CB9"/>
    <w:rsid w:val="00FE0BD2"/>
    <w:rsid w:val="00FE215D"/>
    <w:rsid w:val="00FE267A"/>
    <w:rsid w:val="00FE39D9"/>
    <w:rsid w:val="00FE6474"/>
    <w:rsid w:val="00FE6BFE"/>
    <w:rsid w:val="00FE7E4D"/>
    <w:rsid w:val="00FE7F7C"/>
    <w:rsid w:val="00FF068C"/>
    <w:rsid w:val="00FF1962"/>
    <w:rsid w:val="00FF2D9E"/>
    <w:rsid w:val="00FF3EF6"/>
    <w:rsid w:val="00FF6AA9"/>
    <w:rsid w:val="00FF6C4E"/>
    <w:rsid w:val="00FF6C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32A14"/>
  <w15:docId w15:val="{31421FF1-3EFA-4CE6-9235-769E91A73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32BE"/>
    <w:rPr>
      <w:rFonts w:ascii="Calibri" w:eastAsia="Calibri" w:hAnsi="Calibri" w:cs="Times New Roman"/>
    </w:rPr>
  </w:style>
  <w:style w:type="paragraph" w:styleId="1">
    <w:name w:val="heading 1"/>
    <w:basedOn w:val="a"/>
    <w:next w:val="a"/>
    <w:link w:val="10"/>
    <w:uiPriority w:val="9"/>
    <w:qFormat/>
    <w:rsid w:val="00D155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9724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8C73E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F6684"/>
    <w:pPr>
      <w:keepNext/>
      <w:tabs>
        <w:tab w:val="num" w:pos="2880"/>
      </w:tabs>
      <w:spacing w:before="240" w:after="60" w:line="240" w:lineRule="auto"/>
      <w:ind w:left="2880" w:hanging="72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0F6684"/>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0F6684"/>
    <w:pPr>
      <w:tabs>
        <w:tab w:val="num" w:pos="4320"/>
      </w:tabs>
      <w:spacing w:before="240" w:after="60" w:line="240" w:lineRule="auto"/>
      <w:ind w:left="4320" w:hanging="720"/>
      <w:outlineLvl w:val="5"/>
    </w:pPr>
    <w:rPr>
      <w:rFonts w:ascii="Times New Roman" w:eastAsia="Times New Roman" w:hAnsi="Times New Roman"/>
      <w:b/>
      <w:bCs/>
    </w:rPr>
  </w:style>
  <w:style w:type="paragraph" w:styleId="7">
    <w:name w:val="heading 7"/>
    <w:basedOn w:val="a"/>
    <w:next w:val="a"/>
    <w:link w:val="70"/>
    <w:uiPriority w:val="9"/>
    <w:semiHidden/>
    <w:unhideWhenUsed/>
    <w:qFormat/>
    <w:rsid w:val="000F6684"/>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0F6684"/>
    <w:pPr>
      <w:tabs>
        <w:tab w:val="num"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0F6684"/>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სათაური 1 სიმბოლო"/>
    <w:basedOn w:val="a0"/>
    <w:link w:val="1"/>
    <w:uiPriority w:val="9"/>
    <w:rsid w:val="00D155C7"/>
    <w:rPr>
      <w:rFonts w:asciiTheme="majorHAnsi" w:eastAsiaTheme="majorEastAsia" w:hAnsiTheme="majorHAnsi" w:cstheme="majorBidi"/>
      <w:b/>
      <w:bCs/>
      <w:color w:val="365F91" w:themeColor="accent1" w:themeShade="BF"/>
      <w:sz w:val="28"/>
      <w:szCs w:val="28"/>
    </w:rPr>
  </w:style>
  <w:style w:type="character" w:customStyle="1" w:styleId="20">
    <w:name w:val="სათაური 2 სიმბოლო"/>
    <w:basedOn w:val="a0"/>
    <w:link w:val="2"/>
    <w:uiPriority w:val="9"/>
    <w:rsid w:val="00197248"/>
    <w:rPr>
      <w:rFonts w:ascii="Cambria" w:eastAsia="Times New Roman" w:hAnsi="Cambria" w:cs="Times New Roman"/>
      <w:b/>
      <w:bCs/>
      <w:i/>
      <w:iCs/>
      <w:sz w:val="28"/>
      <w:szCs w:val="28"/>
    </w:rPr>
  </w:style>
  <w:style w:type="character" w:customStyle="1" w:styleId="30">
    <w:name w:val="სათაური 3 სიმბოლო"/>
    <w:basedOn w:val="a0"/>
    <w:link w:val="3"/>
    <w:uiPriority w:val="9"/>
    <w:rsid w:val="008C73EA"/>
    <w:rPr>
      <w:rFonts w:asciiTheme="majorHAnsi" w:eastAsiaTheme="majorEastAsia" w:hAnsiTheme="majorHAnsi" w:cstheme="majorBidi"/>
      <w:b/>
      <w:bCs/>
      <w:color w:val="4F81BD" w:themeColor="accent1"/>
    </w:rPr>
  </w:style>
  <w:style w:type="character" w:customStyle="1" w:styleId="40">
    <w:name w:val="სათაური 4 სიმბოლო"/>
    <w:basedOn w:val="a0"/>
    <w:link w:val="4"/>
    <w:uiPriority w:val="9"/>
    <w:semiHidden/>
    <w:rsid w:val="000F6684"/>
    <w:rPr>
      <w:rFonts w:eastAsiaTheme="minorEastAsia"/>
      <w:b/>
      <w:bCs/>
      <w:sz w:val="28"/>
      <w:szCs w:val="28"/>
    </w:rPr>
  </w:style>
  <w:style w:type="character" w:customStyle="1" w:styleId="50">
    <w:name w:val="სათაური 5 სიმბოლო"/>
    <w:basedOn w:val="a0"/>
    <w:link w:val="5"/>
    <w:uiPriority w:val="9"/>
    <w:semiHidden/>
    <w:rsid w:val="000F6684"/>
    <w:rPr>
      <w:rFonts w:eastAsiaTheme="minorEastAsia"/>
      <w:b/>
      <w:bCs/>
      <w:i/>
      <w:iCs/>
      <w:sz w:val="26"/>
      <w:szCs w:val="26"/>
    </w:rPr>
  </w:style>
  <w:style w:type="character" w:customStyle="1" w:styleId="60">
    <w:name w:val="სათაური 6 სიმბოლო"/>
    <w:basedOn w:val="a0"/>
    <w:link w:val="6"/>
    <w:rsid w:val="000F6684"/>
    <w:rPr>
      <w:rFonts w:ascii="Times New Roman" w:eastAsia="Times New Roman" w:hAnsi="Times New Roman" w:cs="Times New Roman"/>
      <w:b/>
      <w:bCs/>
    </w:rPr>
  </w:style>
  <w:style w:type="character" w:customStyle="1" w:styleId="70">
    <w:name w:val="სათაური 7 სიმბოლო"/>
    <w:basedOn w:val="a0"/>
    <w:link w:val="7"/>
    <w:uiPriority w:val="9"/>
    <w:semiHidden/>
    <w:rsid w:val="000F6684"/>
    <w:rPr>
      <w:rFonts w:eastAsiaTheme="minorEastAsia"/>
      <w:sz w:val="24"/>
      <w:szCs w:val="24"/>
    </w:rPr>
  </w:style>
  <w:style w:type="character" w:customStyle="1" w:styleId="80">
    <w:name w:val="სათაური 8 სიმბოლო"/>
    <w:basedOn w:val="a0"/>
    <w:link w:val="8"/>
    <w:uiPriority w:val="9"/>
    <w:semiHidden/>
    <w:rsid w:val="000F6684"/>
    <w:rPr>
      <w:rFonts w:eastAsiaTheme="minorEastAsia"/>
      <w:i/>
      <w:iCs/>
      <w:sz w:val="24"/>
      <w:szCs w:val="24"/>
    </w:rPr>
  </w:style>
  <w:style w:type="character" w:customStyle="1" w:styleId="90">
    <w:name w:val="სათაური 9 სიმბოლო"/>
    <w:basedOn w:val="a0"/>
    <w:link w:val="9"/>
    <w:uiPriority w:val="9"/>
    <w:semiHidden/>
    <w:rsid w:val="000F6684"/>
    <w:rPr>
      <w:rFonts w:asciiTheme="majorHAnsi" w:eastAsiaTheme="majorEastAsia" w:hAnsiTheme="majorHAnsi" w:cstheme="majorBidi"/>
    </w:rPr>
  </w:style>
  <w:style w:type="paragraph" w:styleId="a3">
    <w:name w:val="List Paragraph"/>
    <w:aliases w:val="Dot pt,F5 List Paragraph,List Paragraph1,List Paragraph Char Char Char,Indicator Text,Colorful List - Accent 11,Numbered Para 1,Bullet 1,Bullet Points,List Paragraph2,MAIN CONTENT,Normal numbered,Issue Action POC,3,POCG Table Text,Ha"/>
    <w:basedOn w:val="a"/>
    <w:link w:val="a4"/>
    <w:uiPriority w:val="1"/>
    <w:qFormat/>
    <w:rsid w:val="00197248"/>
    <w:pPr>
      <w:ind w:left="720"/>
      <w:contextualSpacing/>
    </w:pPr>
  </w:style>
  <w:style w:type="character" w:customStyle="1" w:styleId="a4">
    <w:name w:val="სიის აბზაცი სიმბოლო"/>
    <w:aliases w:val="Dot pt სიმბოლო,F5 List Paragraph სიმბოლო,List Paragraph1 სიმბოლო,List Paragraph Char Char Char სიმბოლო,Indicator Text სიმბოლო,Colorful List - Accent 11 სიმბოლო,Numbered Para 1 სიმბოლო,Bullet 1 სიმბოლო,Bullet Points სიმბოლო,3 სიმბოლო"/>
    <w:link w:val="a3"/>
    <w:uiPriority w:val="34"/>
    <w:locked/>
    <w:rsid w:val="00625388"/>
    <w:rPr>
      <w:rFonts w:ascii="Calibri" w:eastAsia="Calibri" w:hAnsi="Calibri" w:cs="Times New Roman"/>
    </w:rPr>
  </w:style>
  <w:style w:type="paragraph" w:customStyle="1" w:styleId="parlamdrst">
    <w:name w:val="parlamdrst"/>
    <w:basedOn w:val="a"/>
    <w:autoRedefine/>
    <w:rsid w:val="00197248"/>
    <w:pPr>
      <w:tabs>
        <w:tab w:val="left" w:pos="90"/>
        <w:tab w:val="left" w:pos="270"/>
      </w:tabs>
      <w:spacing w:after="120" w:line="240" w:lineRule="auto"/>
      <w:jc w:val="both"/>
    </w:pPr>
    <w:rPr>
      <w:rFonts w:ascii="LitNusx" w:hAnsi="LitNusx"/>
      <w:sz w:val="28"/>
      <w:szCs w:val="28"/>
      <w:lang w:val="pt-BR"/>
    </w:rPr>
  </w:style>
  <w:style w:type="paragraph" w:styleId="a5">
    <w:name w:val="No Spacing"/>
    <w:uiPriority w:val="1"/>
    <w:qFormat/>
    <w:rsid w:val="00197248"/>
    <w:pPr>
      <w:spacing w:after="0" w:line="240" w:lineRule="auto"/>
    </w:pPr>
    <w:rPr>
      <w:rFonts w:ascii="Calibri" w:eastAsia="Calibri" w:hAnsi="Calibri" w:cs="Times New Roman"/>
    </w:rPr>
  </w:style>
  <w:style w:type="paragraph" w:styleId="a6">
    <w:name w:val="footer"/>
    <w:basedOn w:val="a"/>
    <w:link w:val="a7"/>
    <w:uiPriority w:val="99"/>
    <w:unhideWhenUsed/>
    <w:rsid w:val="00197248"/>
    <w:pPr>
      <w:tabs>
        <w:tab w:val="center" w:pos="4680"/>
        <w:tab w:val="right" w:pos="9360"/>
      </w:tabs>
    </w:pPr>
    <w:rPr>
      <w:sz w:val="20"/>
      <w:szCs w:val="20"/>
    </w:rPr>
  </w:style>
  <w:style w:type="character" w:customStyle="1" w:styleId="a7">
    <w:name w:val="ქვედა კოლონტიტული სიმბოლო"/>
    <w:basedOn w:val="a0"/>
    <w:link w:val="a6"/>
    <w:uiPriority w:val="99"/>
    <w:rsid w:val="00197248"/>
    <w:rPr>
      <w:rFonts w:ascii="Calibri" w:eastAsia="Calibri" w:hAnsi="Calibri" w:cs="Times New Roman"/>
      <w:sz w:val="20"/>
      <w:szCs w:val="20"/>
    </w:rPr>
  </w:style>
  <w:style w:type="paragraph" w:styleId="a8">
    <w:name w:val="header"/>
    <w:basedOn w:val="a"/>
    <w:link w:val="a9"/>
    <w:uiPriority w:val="99"/>
    <w:unhideWhenUsed/>
    <w:rsid w:val="00197248"/>
    <w:pPr>
      <w:tabs>
        <w:tab w:val="center" w:pos="4680"/>
        <w:tab w:val="right" w:pos="9360"/>
      </w:tabs>
      <w:spacing w:after="0" w:line="240" w:lineRule="auto"/>
    </w:pPr>
    <w:rPr>
      <w:sz w:val="20"/>
      <w:szCs w:val="20"/>
    </w:rPr>
  </w:style>
  <w:style w:type="character" w:customStyle="1" w:styleId="a9">
    <w:name w:val="ზედა კოლონტიტული სიმბოლო"/>
    <w:basedOn w:val="a0"/>
    <w:link w:val="a8"/>
    <w:uiPriority w:val="99"/>
    <w:rsid w:val="00197248"/>
    <w:rPr>
      <w:rFonts w:ascii="Calibri" w:eastAsia="Calibri" w:hAnsi="Calibri" w:cs="Times New Roman"/>
      <w:sz w:val="20"/>
      <w:szCs w:val="20"/>
    </w:rPr>
  </w:style>
  <w:style w:type="paragraph" w:customStyle="1" w:styleId="Char">
    <w:name w:val="Char"/>
    <w:basedOn w:val="2"/>
    <w:rsid w:val="00197248"/>
    <w:pPr>
      <w:pageBreakBefore/>
      <w:tabs>
        <w:tab w:val="left" w:pos="850"/>
        <w:tab w:val="left" w:pos="1191"/>
        <w:tab w:val="left" w:pos="1531"/>
      </w:tabs>
      <w:spacing w:before="120" w:after="120" w:line="240" w:lineRule="auto"/>
      <w:jc w:val="center"/>
    </w:pPr>
    <w:rPr>
      <w:rFonts w:ascii="Tahoma" w:hAnsi="Tahoma" w:cs="Tahoma"/>
      <w:bCs w:val="0"/>
      <w:i w:val="0"/>
      <w:iCs w:val="0"/>
      <w:color w:val="FFFFFF"/>
      <w:spacing w:val="20"/>
      <w:sz w:val="22"/>
      <w:szCs w:val="22"/>
      <w:lang w:val="en-GB" w:eastAsia="zh-CN"/>
    </w:rPr>
  </w:style>
  <w:style w:type="table" w:styleId="aa">
    <w:name w:val="Table Grid"/>
    <w:basedOn w:val="a1"/>
    <w:uiPriority w:val="59"/>
    <w:rsid w:val="0019724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annotation text"/>
    <w:basedOn w:val="a"/>
    <w:link w:val="ac"/>
    <w:unhideWhenUsed/>
    <w:rsid w:val="00197248"/>
    <w:rPr>
      <w:sz w:val="20"/>
      <w:szCs w:val="20"/>
    </w:rPr>
  </w:style>
  <w:style w:type="character" w:customStyle="1" w:styleId="ac">
    <w:name w:val="შენიშვნის ტექსტი სიმბოლო"/>
    <w:basedOn w:val="a0"/>
    <w:link w:val="ab"/>
    <w:rsid w:val="00197248"/>
    <w:rPr>
      <w:rFonts w:ascii="Calibri" w:eastAsia="Calibri" w:hAnsi="Calibri" w:cs="Times New Roman"/>
      <w:sz w:val="20"/>
      <w:szCs w:val="20"/>
    </w:rPr>
  </w:style>
  <w:style w:type="paragraph" w:styleId="ad">
    <w:name w:val="footnote text"/>
    <w:basedOn w:val="a"/>
    <w:link w:val="ae"/>
    <w:semiHidden/>
    <w:rsid w:val="00D00D57"/>
    <w:pPr>
      <w:spacing w:after="0" w:line="240" w:lineRule="auto"/>
    </w:pPr>
    <w:rPr>
      <w:rFonts w:ascii="Times New Roman" w:eastAsia="Times New Roman" w:hAnsi="Times New Roman"/>
      <w:sz w:val="20"/>
      <w:szCs w:val="20"/>
      <w:lang w:val="en-GB" w:eastAsia="en-GB"/>
    </w:rPr>
  </w:style>
  <w:style w:type="character" w:customStyle="1" w:styleId="ae">
    <w:name w:val="სქოლიოს ტექსტი სიმბოლო"/>
    <w:basedOn w:val="a0"/>
    <w:link w:val="ad"/>
    <w:semiHidden/>
    <w:rsid w:val="00D00D57"/>
    <w:rPr>
      <w:rFonts w:ascii="Times New Roman" w:eastAsia="Times New Roman" w:hAnsi="Times New Roman" w:cs="Times New Roman"/>
      <w:sz w:val="20"/>
      <w:szCs w:val="20"/>
      <w:lang w:val="en-GB" w:eastAsia="en-GB"/>
    </w:rPr>
  </w:style>
  <w:style w:type="character" w:styleId="af">
    <w:name w:val="footnote reference"/>
    <w:basedOn w:val="a0"/>
    <w:semiHidden/>
    <w:rsid w:val="00D00D57"/>
    <w:rPr>
      <w:vertAlign w:val="superscript"/>
    </w:rPr>
  </w:style>
  <w:style w:type="paragraph" w:styleId="af0">
    <w:name w:val="TOC Heading"/>
    <w:basedOn w:val="1"/>
    <w:next w:val="a"/>
    <w:uiPriority w:val="39"/>
    <w:unhideWhenUsed/>
    <w:qFormat/>
    <w:rsid w:val="00C72129"/>
    <w:pPr>
      <w:outlineLvl w:val="9"/>
    </w:pPr>
  </w:style>
  <w:style w:type="paragraph" w:styleId="11">
    <w:name w:val="toc 1"/>
    <w:basedOn w:val="a"/>
    <w:next w:val="a"/>
    <w:autoRedefine/>
    <w:uiPriority w:val="39"/>
    <w:unhideWhenUsed/>
    <w:rsid w:val="00C53FF5"/>
    <w:pPr>
      <w:tabs>
        <w:tab w:val="right" w:leader="dot" w:pos="10322"/>
      </w:tabs>
      <w:spacing w:after="100"/>
    </w:pPr>
  </w:style>
  <w:style w:type="paragraph" w:styleId="21">
    <w:name w:val="toc 2"/>
    <w:basedOn w:val="a"/>
    <w:next w:val="a"/>
    <w:autoRedefine/>
    <w:uiPriority w:val="39"/>
    <w:unhideWhenUsed/>
    <w:rsid w:val="00C72129"/>
    <w:pPr>
      <w:spacing w:after="100"/>
      <w:ind w:left="220"/>
    </w:pPr>
  </w:style>
  <w:style w:type="character" w:styleId="af1">
    <w:name w:val="Hyperlink"/>
    <w:basedOn w:val="a0"/>
    <w:uiPriority w:val="99"/>
    <w:unhideWhenUsed/>
    <w:rsid w:val="00C72129"/>
    <w:rPr>
      <w:color w:val="0000FF" w:themeColor="hyperlink"/>
      <w:u w:val="single"/>
    </w:rPr>
  </w:style>
  <w:style w:type="paragraph" w:styleId="af2">
    <w:name w:val="Balloon Text"/>
    <w:basedOn w:val="a"/>
    <w:link w:val="af3"/>
    <w:uiPriority w:val="99"/>
    <w:unhideWhenUsed/>
    <w:rsid w:val="00C72129"/>
    <w:pPr>
      <w:spacing w:after="0" w:line="240" w:lineRule="auto"/>
    </w:pPr>
    <w:rPr>
      <w:rFonts w:ascii="Tahoma" w:hAnsi="Tahoma" w:cs="Tahoma"/>
      <w:sz w:val="16"/>
      <w:szCs w:val="16"/>
    </w:rPr>
  </w:style>
  <w:style w:type="character" w:customStyle="1" w:styleId="af3">
    <w:name w:val="ბუშტის ტექსტი სიმბოლო"/>
    <w:basedOn w:val="a0"/>
    <w:link w:val="af2"/>
    <w:uiPriority w:val="99"/>
    <w:rsid w:val="00C72129"/>
    <w:rPr>
      <w:rFonts w:ascii="Tahoma" w:eastAsia="Calibri" w:hAnsi="Tahoma" w:cs="Tahoma"/>
      <w:sz w:val="16"/>
      <w:szCs w:val="16"/>
    </w:rPr>
  </w:style>
  <w:style w:type="character" w:customStyle="1" w:styleId="apple-converted-space">
    <w:name w:val="apple-converted-space"/>
    <w:basedOn w:val="a0"/>
    <w:rsid w:val="00A22B04"/>
  </w:style>
  <w:style w:type="character" w:styleId="af4">
    <w:name w:val="Strong"/>
    <w:basedOn w:val="a0"/>
    <w:uiPriority w:val="22"/>
    <w:qFormat/>
    <w:rsid w:val="00420CDC"/>
    <w:rPr>
      <w:b/>
      <w:bCs/>
    </w:rPr>
  </w:style>
  <w:style w:type="paragraph" w:customStyle="1" w:styleId="Normal">
    <w:name w:val="[Normal]"/>
    <w:uiPriority w:val="99"/>
    <w:rsid w:val="002E7456"/>
    <w:pPr>
      <w:widowControl w:val="0"/>
      <w:spacing w:after="0" w:line="240" w:lineRule="auto"/>
    </w:pPr>
    <w:rPr>
      <w:rFonts w:ascii="Arial" w:eastAsia="Arial" w:hAnsi="Arial" w:cs="Arial"/>
      <w:sz w:val="24"/>
      <w:szCs w:val="20"/>
    </w:rPr>
  </w:style>
  <w:style w:type="character" w:styleId="af5">
    <w:name w:val="FollowedHyperlink"/>
    <w:basedOn w:val="a0"/>
    <w:uiPriority w:val="99"/>
    <w:semiHidden/>
    <w:unhideWhenUsed/>
    <w:rsid w:val="00E72F1E"/>
    <w:rPr>
      <w:color w:val="800080"/>
      <w:u w:val="single"/>
    </w:rPr>
  </w:style>
  <w:style w:type="paragraph" w:customStyle="1" w:styleId="xl157">
    <w:name w:val="xl157"/>
    <w:basedOn w:val="a"/>
    <w:rsid w:val="00E72F1E"/>
    <w:pPr>
      <w:spacing w:before="100" w:beforeAutospacing="1" w:after="100" w:afterAutospacing="1" w:line="240" w:lineRule="auto"/>
    </w:pPr>
    <w:rPr>
      <w:rFonts w:ascii="Sylfaen" w:eastAsia="Times New Roman" w:hAnsi="Sylfaen"/>
      <w:sz w:val="24"/>
      <w:szCs w:val="24"/>
    </w:rPr>
  </w:style>
  <w:style w:type="paragraph" w:customStyle="1" w:styleId="xl158">
    <w:name w:val="xl158"/>
    <w:basedOn w:val="a"/>
    <w:rsid w:val="00E72F1E"/>
    <w:pPr>
      <w:spacing w:before="100" w:beforeAutospacing="1" w:after="100" w:afterAutospacing="1" w:line="240" w:lineRule="auto"/>
    </w:pPr>
    <w:rPr>
      <w:rFonts w:ascii="Cambria" w:eastAsia="Times New Roman" w:hAnsi="Cambria"/>
      <w:sz w:val="24"/>
      <w:szCs w:val="24"/>
    </w:rPr>
  </w:style>
  <w:style w:type="paragraph" w:customStyle="1" w:styleId="xl159">
    <w:name w:val="xl159"/>
    <w:basedOn w:val="a"/>
    <w:rsid w:val="00E72F1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60">
    <w:name w:val="xl160"/>
    <w:basedOn w:val="a"/>
    <w:rsid w:val="00E72F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b/>
      <w:bCs/>
      <w:sz w:val="24"/>
      <w:szCs w:val="24"/>
    </w:rPr>
  </w:style>
  <w:style w:type="paragraph" w:customStyle="1" w:styleId="xl161">
    <w:name w:val="xl161"/>
    <w:basedOn w:val="a"/>
    <w:rsid w:val="00E72F1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62">
    <w:name w:val="xl162"/>
    <w:basedOn w:val="a"/>
    <w:rsid w:val="00E72F1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sz w:val="24"/>
      <w:szCs w:val="24"/>
    </w:rPr>
  </w:style>
  <w:style w:type="paragraph" w:customStyle="1" w:styleId="xl163">
    <w:name w:val="xl163"/>
    <w:basedOn w:val="a"/>
    <w:rsid w:val="00E72F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24"/>
      <w:szCs w:val="24"/>
    </w:rPr>
  </w:style>
  <w:style w:type="paragraph" w:customStyle="1" w:styleId="xl164">
    <w:name w:val="xl164"/>
    <w:basedOn w:val="a"/>
    <w:rsid w:val="00E72F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24"/>
      <w:szCs w:val="24"/>
    </w:rPr>
  </w:style>
  <w:style w:type="paragraph" w:customStyle="1" w:styleId="xl165">
    <w:name w:val="xl165"/>
    <w:basedOn w:val="a"/>
    <w:rsid w:val="00E72F1E"/>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66">
    <w:name w:val="xl166"/>
    <w:basedOn w:val="a"/>
    <w:rsid w:val="00E72F1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Cambria" w:eastAsia="Times New Roman" w:hAnsi="Cambria"/>
      <w:b/>
      <w:bCs/>
      <w:sz w:val="24"/>
      <w:szCs w:val="24"/>
    </w:rPr>
  </w:style>
  <w:style w:type="paragraph" w:customStyle="1" w:styleId="xl167">
    <w:name w:val="xl167"/>
    <w:basedOn w:val="a"/>
    <w:rsid w:val="00E72F1E"/>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Cambria" w:eastAsia="Times New Roman" w:hAnsi="Cambria"/>
      <w:b/>
      <w:bCs/>
    </w:rPr>
  </w:style>
  <w:style w:type="paragraph" w:customStyle="1" w:styleId="xl168">
    <w:name w:val="xl168"/>
    <w:basedOn w:val="a"/>
    <w:rsid w:val="00E72F1E"/>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69">
    <w:name w:val="xl169"/>
    <w:basedOn w:val="a"/>
    <w:rsid w:val="00E72F1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70">
    <w:name w:val="xl170"/>
    <w:basedOn w:val="a"/>
    <w:rsid w:val="00E72F1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4"/>
      <w:szCs w:val="24"/>
    </w:rPr>
  </w:style>
  <w:style w:type="paragraph" w:customStyle="1" w:styleId="xl171">
    <w:name w:val="xl171"/>
    <w:basedOn w:val="a"/>
    <w:rsid w:val="00E72F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4"/>
      <w:szCs w:val="24"/>
    </w:rPr>
  </w:style>
  <w:style w:type="paragraph" w:customStyle="1" w:styleId="xl172">
    <w:name w:val="xl172"/>
    <w:basedOn w:val="a"/>
    <w:rsid w:val="00E72F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73">
    <w:name w:val="xl173"/>
    <w:basedOn w:val="a"/>
    <w:rsid w:val="00E72F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74">
    <w:name w:val="xl174"/>
    <w:basedOn w:val="a"/>
    <w:rsid w:val="00E72F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75">
    <w:name w:val="xl175"/>
    <w:basedOn w:val="a"/>
    <w:rsid w:val="00E72F1E"/>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76">
    <w:name w:val="xl176"/>
    <w:basedOn w:val="a"/>
    <w:rsid w:val="00E72F1E"/>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Cambria" w:eastAsia="Times New Roman" w:hAnsi="Cambria"/>
      <w:b/>
      <w:bCs/>
      <w:sz w:val="24"/>
      <w:szCs w:val="24"/>
    </w:rPr>
  </w:style>
  <w:style w:type="paragraph" w:customStyle="1" w:styleId="xl177">
    <w:name w:val="xl177"/>
    <w:basedOn w:val="a"/>
    <w:rsid w:val="00E72F1E"/>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Cambria" w:eastAsia="Times New Roman" w:hAnsi="Cambria"/>
      <w:b/>
      <w:bCs/>
      <w:sz w:val="18"/>
      <w:szCs w:val="18"/>
    </w:rPr>
  </w:style>
  <w:style w:type="paragraph" w:customStyle="1" w:styleId="xl178">
    <w:name w:val="xl178"/>
    <w:basedOn w:val="a"/>
    <w:rsid w:val="00E72F1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b/>
      <w:bCs/>
      <w:sz w:val="18"/>
      <w:szCs w:val="18"/>
    </w:rPr>
  </w:style>
  <w:style w:type="paragraph" w:customStyle="1" w:styleId="xl179">
    <w:name w:val="xl179"/>
    <w:basedOn w:val="a"/>
    <w:rsid w:val="00E72F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b/>
      <w:bCs/>
      <w:sz w:val="18"/>
      <w:szCs w:val="18"/>
    </w:rPr>
  </w:style>
  <w:style w:type="paragraph" w:customStyle="1" w:styleId="xl180">
    <w:name w:val="xl180"/>
    <w:basedOn w:val="a"/>
    <w:rsid w:val="00E72F1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18"/>
      <w:szCs w:val="18"/>
    </w:rPr>
  </w:style>
  <w:style w:type="paragraph" w:customStyle="1" w:styleId="xl181">
    <w:name w:val="xl181"/>
    <w:basedOn w:val="a"/>
    <w:rsid w:val="00E72F1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sz w:val="18"/>
      <w:szCs w:val="18"/>
    </w:rPr>
  </w:style>
  <w:style w:type="paragraph" w:customStyle="1" w:styleId="xl182">
    <w:name w:val="xl182"/>
    <w:basedOn w:val="a"/>
    <w:rsid w:val="00E72F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18"/>
      <w:szCs w:val="18"/>
    </w:rPr>
  </w:style>
  <w:style w:type="paragraph" w:customStyle="1" w:styleId="xl183">
    <w:name w:val="xl183"/>
    <w:basedOn w:val="a"/>
    <w:rsid w:val="00E72F1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8"/>
      <w:szCs w:val="18"/>
    </w:rPr>
  </w:style>
  <w:style w:type="paragraph" w:customStyle="1" w:styleId="xl184">
    <w:name w:val="xl184"/>
    <w:basedOn w:val="a"/>
    <w:rsid w:val="00E72F1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18"/>
      <w:szCs w:val="18"/>
    </w:rPr>
  </w:style>
  <w:style w:type="character" w:styleId="af6">
    <w:name w:val="annotation reference"/>
    <w:basedOn w:val="a0"/>
    <w:unhideWhenUsed/>
    <w:rsid w:val="009C353E"/>
    <w:rPr>
      <w:sz w:val="16"/>
      <w:szCs w:val="16"/>
    </w:rPr>
  </w:style>
  <w:style w:type="paragraph" w:styleId="af7">
    <w:name w:val="annotation subject"/>
    <w:basedOn w:val="ab"/>
    <w:next w:val="ab"/>
    <w:link w:val="af8"/>
    <w:unhideWhenUsed/>
    <w:rsid w:val="009C353E"/>
    <w:pPr>
      <w:spacing w:line="240" w:lineRule="auto"/>
    </w:pPr>
    <w:rPr>
      <w:b/>
      <w:bCs/>
    </w:rPr>
  </w:style>
  <w:style w:type="character" w:customStyle="1" w:styleId="af8">
    <w:name w:val="კომენტარის თემა სიმბოლო"/>
    <w:basedOn w:val="ac"/>
    <w:link w:val="af7"/>
    <w:rsid w:val="009C353E"/>
    <w:rPr>
      <w:rFonts w:ascii="Calibri" w:eastAsia="Calibri" w:hAnsi="Calibri" w:cs="Times New Roman"/>
      <w:b/>
      <w:bCs/>
      <w:sz w:val="20"/>
      <w:szCs w:val="20"/>
    </w:rPr>
  </w:style>
  <w:style w:type="paragraph" w:customStyle="1" w:styleId="Default">
    <w:name w:val="Default"/>
    <w:rsid w:val="00AD524C"/>
    <w:pPr>
      <w:autoSpaceDE w:val="0"/>
      <w:autoSpaceDN w:val="0"/>
      <w:adjustRightInd w:val="0"/>
      <w:spacing w:after="0" w:line="240" w:lineRule="auto"/>
    </w:pPr>
    <w:rPr>
      <w:rFonts w:ascii="Sylfaen" w:hAnsi="Sylfaen" w:cs="Sylfaen"/>
      <w:color w:val="000000"/>
      <w:sz w:val="24"/>
      <w:szCs w:val="24"/>
    </w:rPr>
  </w:style>
  <w:style w:type="paragraph" w:customStyle="1" w:styleId="12">
    <w:name w:val="Абзац списка1"/>
    <w:basedOn w:val="a"/>
    <w:uiPriority w:val="99"/>
    <w:rsid w:val="005C2599"/>
    <w:pPr>
      <w:ind w:left="720"/>
      <w:contextualSpacing/>
    </w:pPr>
    <w:rPr>
      <w:rFonts w:eastAsia="Times New Roman" w:cs="Calibri"/>
      <w:noProof/>
      <w:lang w:val="ka-GE" w:eastAsia="ru-RU"/>
    </w:rPr>
  </w:style>
  <w:style w:type="paragraph" w:customStyle="1" w:styleId="DecimalAligned">
    <w:name w:val="Decimal Aligned"/>
    <w:basedOn w:val="a"/>
    <w:rsid w:val="005C2599"/>
    <w:pPr>
      <w:tabs>
        <w:tab w:val="decimal" w:pos="360"/>
      </w:tabs>
    </w:pPr>
    <w:rPr>
      <w:rFonts w:cs="Calibri"/>
      <w:noProof/>
    </w:rPr>
  </w:style>
  <w:style w:type="paragraph" w:styleId="af9">
    <w:name w:val="Body Text"/>
    <w:basedOn w:val="a"/>
    <w:link w:val="afa"/>
    <w:uiPriority w:val="1"/>
    <w:qFormat/>
    <w:rsid w:val="005C2599"/>
    <w:pPr>
      <w:spacing w:after="0" w:line="240" w:lineRule="auto"/>
      <w:jc w:val="both"/>
    </w:pPr>
    <w:rPr>
      <w:rFonts w:ascii="AcadNusx" w:hAnsi="AcadNusx"/>
      <w:b/>
      <w:noProof/>
      <w:sz w:val="24"/>
      <w:szCs w:val="20"/>
      <w:lang w:val="ka-GE" w:eastAsia="ru-RU"/>
    </w:rPr>
  </w:style>
  <w:style w:type="character" w:customStyle="1" w:styleId="afa">
    <w:name w:val="შინაარსი სიმბოლო"/>
    <w:basedOn w:val="a0"/>
    <w:link w:val="af9"/>
    <w:uiPriority w:val="1"/>
    <w:rsid w:val="005C2599"/>
    <w:rPr>
      <w:rFonts w:ascii="AcadNusx" w:eastAsia="Calibri" w:hAnsi="AcadNusx" w:cs="Times New Roman"/>
      <w:b/>
      <w:noProof/>
      <w:sz w:val="24"/>
      <w:szCs w:val="20"/>
      <w:lang w:val="ka-GE" w:eastAsia="ru-RU"/>
    </w:rPr>
  </w:style>
  <w:style w:type="character" w:styleId="afb">
    <w:name w:val="page number"/>
    <w:rsid w:val="005C2599"/>
    <w:rPr>
      <w:rFonts w:cs="Times New Roman"/>
    </w:rPr>
  </w:style>
  <w:style w:type="paragraph" w:customStyle="1" w:styleId="110">
    <w:name w:val="Абзац списка11"/>
    <w:basedOn w:val="a"/>
    <w:uiPriority w:val="99"/>
    <w:rsid w:val="005C2599"/>
    <w:pPr>
      <w:ind w:left="720"/>
      <w:contextualSpacing/>
    </w:pPr>
    <w:rPr>
      <w:rFonts w:eastAsia="Times New Roman" w:cs="Calibri"/>
      <w:noProof/>
      <w:lang w:val="ka-GE" w:eastAsia="ru-RU"/>
    </w:rPr>
  </w:style>
  <w:style w:type="character" w:customStyle="1" w:styleId="apple-style-span">
    <w:name w:val="apple-style-span"/>
    <w:uiPriority w:val="99"/>
    <w:rsid w:val="005C2599"/>
    <w:rPr>
      <w:rFonts w:cs="Times New Roman"/>
    </w:rPr>
  </w:style>
  <w:style w:type="paragraph" w:styleId="22">
    <w:name w:val="Body Text 2"/>
    <w:basedOn w:val="a"/>
    <w:link w:val="23"/>
    <w:uiPriority w:val="99"/>
    <w:semiHidden/>
    <w:rsid w:val="005C2599"/>
    <w:pPr>
      <w:spacing w:after="120" w:line="240" w:lineRule="auto"/>
      <w:ind w:left="283"/>
    </w:pPr>
    <w:rPr>
      <w:rFonts w:ascii="Times New Roman" w:hAnsi="Times New Roman"/>
      <w:noProof/>
      <w:sz w:val="24"/>
      <w:szCs w:val="20"/>
      <w:lang w:val="ka-GE" w:eastAsia="ru-RU"/>
    </w:rPr>
  </w:style>
  <w:style w:type="character" w:customStyle="1" w:styleId="23">
    <w:name w:val="ძირითადი ტექსტი 2 სიმბოლო"/>
    <w:link w:val="22"/>
    <w:uiPriority w:val="99"/>
    <w:semiHidden/>
    <w:locked/>
    <w:rsid w:val="005C2599"/>
    <w:rPr>
      <w:rFonts w:ascii="Times New Roman" w:eastAsia="Calibri" w:hAnsi="Times New Roman" w:cs="Times New Roman"/>
      <w:noProof/>
      <w:sz w:val="24"/>
      <w:szCs w:val="20"/>
      <w:lang w:val="ka-GE" w:eastAsia="ru-RU"/>
    </w:rPr>
  </w:style>
  <w:style w:type="character" w:customStyle="1" w:styleId="BodyText2Char">
    <w:name w:val="Body Text 2 Char"/>
    <w:basedOn w:val="a0"/>
    <w:uiPriority w:val="99"/>
    <w:semiHidden/>
    <w:rsid w:val="005C2599"/>
    <w:rPr>
      <w:rFonts w:ascii="Calibri" w:eastAsia="Calibri" w:hAnsi="Calibri" w:cs="Times New Roman"/>
    </w:rPr>
  </w:style>
  <w:style w:type="paragraph" w:customStyle="1" w:styleId="24">
    <w:name w:val="Абзац списка2"/>
    <w:basedOn w:val="a"/>
    <w:qFormat/>
    <w:rsid w:val="005C2599"/>
    <w:pPr>
      <w:ind w:left="720"/>
      <w:contextualSpacing/>
    </w:pPr>
    <w:rPr>
      <w:rFonts w:eastAsia="Times New Roman"/>
      <w:noProof/>
      <w:lang w:val="ka-GE" w:eastAsia="ru-RU"/>
    </w:rPr>
  </w:style>
  <w:style w:type="paragraph" w:styleId="afc">
    <w:name w:val="Normal (Web)"/>
    <w:basedOn w:val="a"/>
    <w:uiPriority w:val="99"/>
    <w:rsid w:val="005C2599"/>
    <w:pPr>
      <w:autoSpaceDE w:val="0"/>
      <w:autoSpaceDN w:val="0"/>
      <w:adjustRightInd w:val="0"/>
      <w:spacing w:before="100" w:after="100" w:line="240" w:lineRule="auto"/>
    </w:pPr>
    <w:rPr>
      <w:rFonts w:ascii="Arial Unicode MS" w:eastAsia="Arial Unicode MS" w:hAnsi="Times New Roman" w:cs="Arial Unicode MS"/>
      <w:noProof/>
      <w:sz w:val="24"/>
      <w:szCs w:val="24"/>
      <w:lang w:val="ka-GE" w:eastAsia="ru-RU"/>
    </w:rPr>
  </w:style>
  <w:style w:type="paragraph" w:customStyle="1" w:styleId="msonormal0">
    <w:name w:val="msonormal"/>
    <w:basedOn w:val="a"/>
    <w:rsid w:val="0009073D"/>
    <w:pPr>
      <w:spacing w:before="100" w:beforeAutospacing="1" w:after="100" w:afterAutospacing="1" w:line="240" w:lineRule="auto"/>
    </w:pPr>
    <w:rPr>
      <w:rFonts w:ascii="Times New Roman" w:eastAsia="Times New Roman" w:hAnsi="Times New Roman"/>
      <w:sz w:val="24"/>
      <w:szCs w:val="24"/>
    </w:rPr>
  </w:style>
  <w:style w:type="paragraph" w:customStyle="1" w:styleId="xl83">
    <w:name w:val="xl83"/>
    <w:basedOn w:val="a"/>
    <w:rsid w:val="0009073D"/>
    <w:pPr>
      <w:spacing w:before="100" w:beforeAutospacing="1" w:after="100" w:afterAutospacing="1" w:line="240" w:lineRule="auto"/>
    </w:pPr>
    <w:rPr>
      <w:rFonts w:ascii="Sylfaen" w:eastAsia="Times New Roman" w:hAnsi="Sylfaen"/>
      <w:sz w:val="24"/>
      <w:szCs w:val="24"/>
    </w:rPr>
  </w:style>
  <w:style w:type="paragraph" w:customStyle="1" w:styleId="xl84">
    <w:name w:val="xl84"/>
    <w:basedOn w:val="a"/>
    <w:rsid w:val="0009073D"/>
    <w:pPr>
      <w:pBdr>
        <w:top w:val="single" w:sz="4" w:space="0" w:color="auto"/>
        <w:left w:val="single" w:sz="4" w:space="0" w:color="auto"/>
        <w:bottom w:val="single" w:sz="4" w:space="0" w:color="C0C0C0"/>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85">
    <w:name w:val="xl85"/>
    <w:basedOn w:val="a"/>
    <w:rsid w:val="0009073D"/>
    <w:pPr>
      <w:pBdr>
        <w:top w:val="single" w:sz="4" w:space="0" w:color="auto"/>
        <w:left w:val="single" w:sz="4" w:space="9" w:color="auto"/>
        <w:bottom w:val="single" w:sz="4" w:space="0" w:color="C0C0C0"/>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86">
    <w:name w:val="xl86"/>
    <w:basedOn w:val="a"/>
    <w:rsid w:val="0009073D"/>
    <w:pPr>
      <w:pBdr>
        <w:left w:val="single" w:sz="4" w:space="0" w:color="auto"/>
        <w:bottom w:val="single" w:sz="4" w:space="0" w:color="C0C0C0"/>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87">
    <w:name w:val="xl87"/>
    <w:basedOn w:val="a"/>
    <w:rsid w:val="0009073D"/>
    <w:pPr>
      <w:pBdr>
        <w:left w:val="single" w:sz="4" w:space="9" w:color="auto"/>
        <w:bottom w:val="single" w:sz="4" w:space="0" w:color="C0C0C0"/>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88">
    <w:name w:val="xl88"/>
    <w:basedOn w:val="a"/>
    <w:rsid w:val="0009073D"/>
    <w:pPr>
      <w:pBdr>
        <w:left w:val="single" w:sz="4" w:space="18" w:color="auto"/>
        <w:bottom w:val="single" w:sz="4" w:space="0" w:color="C0C0C0"/>
        <w:right w:val="single" w:sz="4" w:space="0" w:color="auto"/>
      </w:pBdr>
      <w:spacing w:before="100" w:beforeAutospacing="1" w:after="100" w:afterAutospacing="1" w:line="240" w:lineRule="auto"/>
      <w:ind w:firstLineChars="200" w:firstLine="200"/>
      <w:textAlignment w:val="center"/>
    </w:pPr>
    <w:rPr>
      <w:rFonts w:ascii="Calibri Light" w:eastAsia="Times New Roman" w:hAnsi="Calibri Light" w:cs="Calibri Light"/>
      <w:color w:val="FF0000"/>
      <w:sz w:val="24"/>
      <w:szCs w:val="24"/>
    </w:rPr>
  </w:style>
  <w:style w:type="paragraph" w:customStyle="1" w:styleId="xl89">
    <w:name w:val="xl89"/>
    <w:basedOn w:val="a"/>
    <w:rsid w:val="0009073D"/>
    <w:pPr>
      <w:pBdr>
        <w:top w:val="single" w:sz="4" w:space="0" w:color="C0C0C0"/>
        <w:left w:val="single" w:sz="4" w:space="0" w:color="auto"/>
        <w:bottom w:val="single" w:sz="4" w:space="0" w:color="C0C0C0"/>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90">
    <w:name w:val="xl90"/>
    <w:basedOn w:val="a"/>
    <w:rsid w:val="0009073D"/>
    <w:pPr>
      <w:pBdr>
        <w:top w:val="single" w:sz="4" w:space="0" w:color="C0C0C0"/>
        <w:left w:val="single" w:sz="4" w:space="18" w:color="auto"/>
        <w:bottom w:val="single" w:sz="4" w:space="0" w:color="C0C0C0"/>
        <w:right w:val="single" w:sz="4" w:space="0" w:color="auto"/>
      </w:pBdr>
      <w:spacing w:before="100" w:beforeAutospacing="1" w:after="100" w:afterAutospacing="1" w:line="240" w:lineRule="auto"/>
      <w:ind w:firstLineChars="200" w:firstLine="200"/>
      <w:textAlignment w:val="center"/>
    </w:pPr>
    <w:rPr>
      <w:rFonts w:ascii="Calibri Light" w:eastAsia="Times New Roman" w:hAnsi="Calibri Light" w:cs="Calibri Light"/>
      <w:color w:val="FF0000"/>
      <w:sz w:val="24"/>
      <w:szCs w:val="24"/>
    </w:rPr>
  </w:style>
  <w:style w:type="paragraph" w:customStyle="1" w:styleId="xl91">
    <w:name w:val="xl91"/>
    <w:basedOn w:val="a"/>
    <w:rsid w:val="0009073D"/>
    <w:pPr>
      <w:pBdr>
        <w:top w:val="single" w:sz="4" w:space="0" w:color="C0C0C0"/>
        <w:left w:val="single" w:sz="4" w:space="9" w:color="auto"/>
        <w:bottom w:val="single" w:sz="4" w:space="0" w:color="C0C0C0"/>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92">
    <w:name w:val="xl92"/>
    <w:basedOn w:val="a"/>
    <w:rsid w:val="0009073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93">
    <w:name w:val="xl93"/>
    <w:basedOn w:val="a"/>
    <w:rsid w:val="00090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b/>
      <w:bCs/>
      <w:sz w:val="24"/>
      <w:szCs w:val="24"/>
    </w:rPr>
  </w:style>
  <w:style w:type="paragraph" w:customStyle="1" w:styleId="xl94">
    <w:name w:val="xl94"/>
    <w:basedOn w:val="a"/>
    <w:rsid w:val="0009073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95">
    <w:name w:val="xl95"/>
    <w:basedOn w:val="a"/>
    <w:rsid w:val="00090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sz w:val="24"/>
      <w:szCs w:val="24"/>
    </w:rPr>
  </w:style>
  <w:style w:type="paragraph" w:customStyle="1" w:styleId="xl96">
    <w:name w:val="xl96"/>
    <w:basedOn w:val="a"/>
    <w:rsid w:val="00090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sz w:val="24"/>
      <w:szCs w:val="24"/>
    </w:rPr>
  </w:style>
  <w:style w:type="paragraph" w:customStyle="1" w:styleId="xl97">
    <w:name w:val="xl97"/>
    <w:basedOn w:val="a"/>
    <w:rsid w:val="0009073D"/>
    <w:pPr>
      <w:spacing w:before="100" w:beforeAutospacing="1" w:after="100" w:afterAutospacing="1" w:line="240" w:lineRule="auto"/>
    </w:pPr>
    <w:rPr>
      <w:rFonts w:ascii="Calibri Light" w:eastAsia="Times New Roman" w:hAnsi="Calibri Light" w:cs="Calibri Light"/>
      <w:sz w:val="24"/>
      <w:szCs w:val="24"/>
    </w:rPr>
  </w:style>
  <w:style w:type="paragraph" w:customStyle="1" w:styleId="xl98">
    <w:name w:val="xl98"/>
    <w:basedOn w:val="a"/>
    <w:rsid w:val="0009073D"/>
    <w:pPr>
      <w:pBdr>
        <w:top w:val="single" w:sz="4" w:space="0" w:color="BFBFBF"/>
        <w:left w:val="single" w:sz="4" w:space="9" w:color="auto"/>
        <w:bottom w:val="single" w:sz="4" w:space="0" w:color="BFBFBF"/>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99">
    <w:name w:val="xl99"/>
    <w:basedOn w:val="a"/>
    <w:rsid w:val="0009073D"/>
    <w:pPr>
      <w:spacing w:before="100" w:beforeAutospacing="1" w:after="100" w:afterAutospacing="1" w:line="240" w:lineRule="auto"/>
    </w:pPr>
    <w:rPr>
      <w:rFonts w:ascii="Times New Roman" w:eastAsia="Times New Roman" w:hAnsi="Times New Roman"/>
      <w:b/>
      <w:bCs/>
      <w:sz w:val="24"/>
      <w:szCs w:val="24"/>
    </w:rPr>
  </w:style>
  <w:style w:type="paragraph" w:customStyle="1" w:styleId="xl100">
    <w:name w:val="xl100"/>
    <w:basedOn w:val="a"/>
    <w:rsid w:val="0009073D"/>
    <w:pPr>
      <w:pBdr>
        <w:top w:val="single" w:sz="4" w:space="0" w:color="BFBFBF"/>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01">
    <w:name w:val="xl101"/>
    <w:basedOn w:val="a"/>
    <w:rsid w:val="0009073D"/>
    <w:pPr>
      <w:pBdr>
        <w:top w:val="single" w:sz="4" w:space="0" w:color="BFBFBF"/>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02">
    <w:name w:val="xl102"/>
    <w:basedOn w:val="a"/>
    <w:rsid w:val="0009073D"/>
    <w:pPr>
      <w:pBdr>
        <w:top w:val="single" w:sz="4" w:space="0" w:color="auto"/>
        <w:left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03">
    <w:name w:val="xl103"/>
    <w:basedOn w:val="a"/>
    <w:rsid w:val="0009073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Calibri Light" w:eastAsia="Times New Roman" w:hAnsi="Calibri Light" w:cs="Calibri Light"/>
      <w:b/>
      <w:bCs/>
      <w:sz w:val="24"/>
      <w:szCs w:val="24"/>
    </w:rPr>
  </w:style>
  <w:style w:type="paragraph" w:customStyle="1" w:styleId="xl104">
    <w:name w:val="xl104"/>
    <w:basedOn w:val="a"/>
    <w:rsid w:val="0009073D"/>
    <w:pPr>
      <w:pBdr>
        <w:left w:val="single" w:sz="4" w:space="0" w:color="auto"/>
        <w:bottom w:val="single" w:sz="4" w:space="0" w:color="A6A6A6"/>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05">
    <w:name w:val="xl105"/>
    <w:basedOn w:val="a"/>
    <w:rsid w:val="0009073D"/>
    <w:pPr>
      <w:pBdr>
        <w:top w:val="single" w:sz="4" w:space="0" w:color="C0C0C0"/>
        <w:left w:val="single" w:sz="4" w:space="9" w:color="auto"/>
        <w:bottom w:val="single" w:sz="4" w:space="0" w:color="A6A6A6"/>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106">
    <w:name w:val="xl106"/>
    <w:basedOn w:val="a"/>
    <w:rsid w:val="0009073D"/>
    <w:pPr>
      <w:pBdr>
        <w:left w:val="single" w:sz="4" w:space="9" w:color="auto"/>
        <w:bottom w:val="single" w:sz="4" w:space="0" w:color="C0C0C0"/>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FF0000"/>
      <w:sz w:val="24"/>
      <w:szCs w:val="24"/>
    </w:rPr>
  </w:style>
  <w:style w:type="paragraph" w:customStyle="1" w:styleId="xl107">
    <w:name w:val="xl107"/>
    <w:basedOn w:val="a"/>
    <w:rsid w:val="0009073D"/>
    <w:pPr>
      <w:pBdr>
        <w:left w:val="single" w:sz="4" w:space="18" w:color="auto"/>
        <w:bottom w:val="single" w:sz="4" w:space="0" w:color="C0C0C0"/>
        <w:right w:val="single" w:sz="4" w:space="0" w:color="auto"/>
      </w:pBdr>
      <w:spacing w:before="100" w:beforeAutospacing="1" w:after="100" w:afterAutospacing="1" w:line="240" w:lineRule="auto"/>
      <w:ind w:firstLineChars="200" w:firstLine="200"/>
      <w:textAlignment w:val="center"/>
    </w:pPr>
    <w:rPr>
      <w:rFonts w:ascii="Calibri Light" w:eastAsia="Times New Roman" w:hAnsi="Calibri Light" w:cs="Calibri Light"/>
      <w:i/>
      <w:iCs/>
      <w:color w:val="0000FF"/>
      <w:sz w:val="24"/>
      <w:szCs w:val="24"/>
    </w:rPr>
  </w:style>
  <w:style w:type="paragraph" w:customStyle="1" w:styleId="xl108">
    <w:name w:val="xl108"/>
    <w:basedOn w:val="a"/>
    <w:rsid w:val="0009073D"/>
    <w:pPr>
      <w:pBdr>
        <w:top w:val="single" w:sz="4" w:space="0" w:color="auto"/>
        <w:left w:val="single" w:sz="4" w:space="0" w:color="auto"/>
        <w:bottom w:val="single" w:sz="4" w:space="0" w:color="BFBFBF"/>
      </w:pBdr>
      <w:spacing w:before="100" w:beforeAutospacing="1" w:after="100" w:afterAutospacing="1" w:line="240" w:lineRule="auto"/>
      <w:jc w:val="center"/>
      <w:textAlignment w:val="center"/>
    </w:pPr>
    <w:rPr>
      <w:rFonts w:eastAsia="Times New Roman" w:cs="Calibri"/>
      <w:b/>
      <w:bCs/>
      <w:sz w:val="24"/>
      <w:szCs w:val="24"/>
    </w:rPr>
  </w:style>
  <w:style w:type="paragraph" w:customStyle="1" w:styleId="xl109">
    <w:name w:val="xl109"/>
    <w:basedOn w:val="a"/>
    <w:rsid w:val="0009073D"/>
    <w:pPr>
      <w:pBdr>
        <w:top w:val="single" w:sz="4" w:space="0" w:color="auto"/>
        <w:left w:val="single" w:sz="4" w:space="9" w:color="auto"/>
        <w:bottom w:val="single" w:sz="4" w:space="0" w:color="BFBFBF"/>
        <w:right w:val="single" w:sz="4" w:space="0" w:color="auto"/>
      </w:pBdr>
      <w:spacing w:before="100" w:beforeAutospacing="1" w:after="100" w:afterAutospacing="1" w:line="240" w:lineRule="auto"/>
      <w:ind w:firstLineChars="100" w:firstLine="100"/>
      <w:textAlignment w:val="center"/>
    </w:pPr>
    <w:rPr>
      <w:rFonts w:eastAsia="Times New Roman" w:cs="Calibri"/>
      <w:i/>
      <w:iCs/>
      <w:color w:val="0000FF"/>
      <w:sz w:val="24"/>
      <w:szCs w:val="24"/>
    </w:rPr>
  </w:style>
  <w:style w:type="paragraph" w:customStyle="1" w:styleId="xl110">
    <w:name w:val="xl110"/>
    <w:basedOn w:val="a"/>
    <w:rsid w:val="0009073D"/>
    <w:pPr>
      <w:pBdr>
        <w:top w:val="single" w:sz="4" w:space="0" w:color="BFBFBF"/>
        <w:left w:val="single" w:sz="4" w:space="0" w:color="auto"/>
        <w:bottom w:val="single" w:sz="4" w:space="0" w:color="BFBFBF"/>
      </w:pBdr>
      <w:spacing w:before="100" w:beforeAutospacing="1" w:after="100" w:afterAutospacing="1" w:line="240" w:lineRule="auto"/>
      <w:jc w:val="center"/>
      <w:textAlignment w:val="center"/>
    </w:pPr>
    <w:rPr>
      <w:rFonts w:eastAsia="Times New Roman" w:cs="Calibri"/>
      <w:b/>
      <w:bCs/>
      <w:sz w:val="24"/>
      <w:szCs w:val="24"/>
    </w:rPr>
  </w:style>
  <w:style w:type="paragraph" w:customStyle="1" w:styleId="xl111">
    <w:name w:val="xl111"/>
    <w:basedOn w:val="a"/>
    <w:rsid w:val="0009073D"/>
    <w:pPr>
      <w:pBdr>
        <w:top w:val="single" w:sz="4" w:space="0" w:color="BFBFBF"/>
        <w:left w:val="single" w:sz="4" w:space="9" w:color="auto"/>
        <w:bottom w:val="single" w:sz="4" w:space="0" w:color="BFBFBF"/>
        <w:right w:val="single" w:sz="4" w:space="0" w:color="auto"/>
      </w:pBdr>
      <w:spacing w:before="100" w:beforeAutospacing="1" w:after="100" w:afterAutospacing="1" w:line="240" w:lineRule="auto"/>
      <w:ind w:firstLineChars="100" w:firstLine="100"/>
      <w:textAlignment w:val="center"/>
    </w:pPr>
    <w:rPr>
      <w:rFonts w:eastAsia="Times New Roman" w:cs="Calibri"/>
      <w:i/>
      <w:iCs/>
      <w:color w:val="0000FF"/>
      <w:sz w:val="24"/>
      <w:szCs w:val="24"/>
    </w:rPr>
  </w:style>
  <w:style w:type="paragraph" w:customStyle="1" w:styleId="xl112">
    <w:name w:val="xl112"/>
    <w:basedOn w:val="a"/>
    <w:rsid w:val="0009073D"/>
    <w:pPr>
      <w:pBdr>
        <w:top w:val="single" w:sz="4" w:space="0" w:color="BFBFBF"/>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eastAsia="Times New Roman" w:cs="Calibri"/>
      <w:b/>
      <w:bCs/>
    </w:rPr>
  </w:style>
  <w:style w:type="paragraph" w:customStyle="1" w:styleId="xl113">
    <w:name w:val="xl113"/>
    <w:basedOn w:val="a"/>
    <w:rsid w:val="0009073D"/>
    <w:pPr>
      <w:pBdr>
        <w:top w:val="single" w:sz="4" w:space="0" w:color="BFBFBF"/>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eastAsia="Times New Roman" w:cs="Calibri"/>
      <w:b/>
      <w:bCs/>
      <w:sz w:val="24"/>
      <w:szCs w:val="24"/>
    </w:rPr>
  </w:style>
  <w:style w:type="paragraph" w:customStyle="1" w:styleId="xl114">
    <w:name w:val="xl114"/>
    <w:basedOn w:val="a"/>
    <w:rsid w:val="0009073D"/>
    <w:pPr>
      <w:pBdr>
        <w:top w:val="single" w:sz="4" w:space="0" w:color="BFBFBF"/>
        <w:left w:val="single" w:sz="4" w:space="0" w:color="auto"/>
        <w:bottom w:val="single" w:sz="4" w:space="0" w:color="auto"/>
      </w:pBdr>
      <w:spacing w:before="100" w:beforeAutospacing="1" w:after="100" w:afterAutospacing="1" w:line="240" w:lineRule="auto"/>
      <w:jc w:val="center"/>
      <w:textAlignment w:val="center"/>
    </w:pPr>
    <w:rPr>
      <w:rFonts w:eastAsia="Times New Roman" w:cs="Calibri"/>
      <w:b/>
      <w:bCs/>
      <w:sz w:val="24"/>
      <w:szCs w:val="24"/>
    </w:rPr>
  </w:style>
  <w:style w:type="paragraph" w:customStyle="1" w:styleId="xl115">
    <w:name w:val="xl115"/>
    <w:basedOn w:val="a"/>
    <w:rsid w:val="0009073D"/>
    <w:pPr>
      <w:pBdr>
        <w:top w:val="single" w:sz="4" w:space="0" w:color="BFBFBF"/>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Calibri"/>
      <w:i/>
      <w:iCs/>
      <w:color w:val="0000FF"/>
      <w:sz w:val="24"/>
      <w:szCs w:val="24"/>
    </w:rPr>
  </w:style>
  <w:style w:type="paragraph" w:customStyle="1" w:styleId="xl116">
    <w:name w:val="xl116"/>
    <w:basedOn w:val="a"/>
    <w:rsid w:val="0009073D"/>
    <w:pPr>
      <w:pBdr>
        <w:left w:val="single" w:sz="4" w:space="0" w:color="auto"/>
        <w:bottom w:val="single" w:sz="4" w:space="0" w:color="BFBFBF"/>
      </w:pBdr>
      <w:spacing w:before="100" w:beforeAutospacing="1" w:after="100" w:afterAutospacing="1" w:line="240" w:lineRule="auto"/>
      <w:jc w:val="center"/>
      <w:textAlignment w:val="center"/>
    </w:pPr>
    <w:rPr>
      <w:rFonts w:eastAsia="Times New Roman" w:cs="Calibri"/>
      <w:b/>
      <w:bCs/>
      <w:sz w:val="24"/>
      <w:szCs w:val="24"/>
    </w:rPr>
  </w:style>
  <w:style w:type="paragraph" w:customStyle="1" w:styleId="xl117">
    <w:name w:val="xl117"/>
    <w:basedOn w:val="a"/>
    <w:rsid w:val="0009073D"/>
    <w:pPr>
      <w:pBdr>
        <w:left w:val="single" w:sz="4" w:space="9" w:color="auto"/>
        <w:bottom w:val="single" w:sz="4" w:space="0" w:color="BFBFBF"/>
        <w:right w:val="single" w:sz="4" w:space="0" w:color="auto"/>
      </w:pBdr>
      <w:spacing w:before="100" w:beforeAutospacing="1" w:after="100" w:afterAutospacing="1" w:line="240" w:lineRule="auto"/>
      <w:ind w:firstLineChars="100" w:firstLine="100"/>
      <w:textAlignment w:val="center"/>
    </w:pPr>
    <w:rPr>
      <w:rFonts w:eastAsia="Times New Roman" w:cs="Calibri"/>
      <w:i/>
      <w:iCs/>
      <w:color w:val="0000FF"/>
      <w:sz w:val="24"/>
      <w:szCs w:val="24"/>
    </w:rPr>
  </w:style>
  <w:style w:type="paragraph" w:customStyle="1" w:styleId="xl118">
    <w:name w:val="xl118"/>
    <w:basedOn w:val="a"/>
    <w:rsid w:val="0009073D"/>
    <w:pPr>
      <w:pBdr>
        <w:left w:val="single" w:sz="4" w:space="9" w:color="auto"/>
        <w:bottom w:val="single" w:sz="4" w:space="0" w:color="BFBFBF"/>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119">
    <w:name w:val="xl119"/>
    <w:basedOn w:val="a"/>
    <w:rsid w:val="0009073D"/>
    <w:pPr>
      <w:pBdr>
        <w:lef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20">
    <w:name w:val="xl120"/>
    <w:basedOn w:val="a"/>
    <w:rsid w:val="0009073D"/>
    <w:pPr>
      <w:pBdr>
        <w:top w:val="single" w:sz="4" w:space="0" w:color="auto"/>
        <w:left w:val="single" w:sz="4" w:space="0" w:color="auto"/>
        <w:bottom w:val="single" w:sz="4" w:space="0" w:color="BFBFBF"/>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21">
    <w:name w:val="xl121"/>
    <w:basedOn w:val="a"/>
    <w:rsid w:val="0009073D"/>
    <w:pPr>
      <w:pBdr>
        <w:top w:val="single" w:sz="4" w:space="0" w:color="auto"/>
        <w:left w:val="single" w:sz="4" w:space="9" w:color="auto"/>
        <w:bottom w:val="single" w:sz="4" w:space="0" w:color="BFBFBF"/>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122">
    <w:name w:val="xl122"/>
    <w:basedOn w:val="a"/>
    <w:rsid w:val="0009073D"/>
    <w:pPr>
      <w:pBdr>
        <w:top w:val="single" w:sz="4" w:space="0" w:color="BFBFBF"/>
        <w:left w:val="single" w:sz="4" w:space="0" w:color="auto"/>
        <w:bottom w:val="single" w:sz="4" w:space="0" w:color="BFBFBF"/>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23">
    <w:name w:val="xl123"/>
    <w:basedOn w:val="a"/>
    <w:rsid w:val="0009073D"/>
    <w:pPr>
      <w:pBdr>
        <w:top w:val="single" w:sz="4" w:space="0" w:color="BFBFBF"/>
        <w:left w:val="single" w:sz="4" w:space="0" w:color="auto"/>
        <w:bottom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24">
    <w:name w:val="xl124"/>
    <w:basedOn w:val="a"/>
    <w:rsid w:val="0009073D"/>
    <w:pPr>
      <w:pBdr>
        <w:top w:val="single" w:sz="4" w:space="0" w:color="BFBFBF"/>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125">
    <w:name w:val="xl125"/>
    <w:basedOn w:val="a"/>
    <w:rsid w:val="0009073D"/>
    <w:pPr>
      <w:pBdr>
        <w:top w:val="single" w:sz="4" w:space="0" w:color="auto"/>
        <w:left w:val="single" w:sz="4" w:space="0" w:color="auto"/>
        <w:bottom w:val="single" w:sz="4" w:space="0" w:color="D9D9D9"/>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26">
    <w:name w:val="xl126"/>
    <w:basedOn w:val="a"/>
    <w:rsid w:val="0009073D"/>
    <w:pPr>
      <w:pBdr>
        <w:top w:val="single" w:sz="4" w:space="0" w:color="auto"/>
        <w:left w:val="single" w:sz="4" w:space="9" w:color="auto"/>
        <w:bottom w:val="single" w:sz="4" w:space="0" w:color="D9D9D9"/>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127">
    <w:name w:val="xl127"/>
    <w:basedOn w:val="a"/>
    <w:rsid w:val="0009073D"/>
    <w:pPr>
      <w:pBdr>
        <w:top w:val="single" w:sz="4" w:space="0" w:color="D9D9D9"/>
        <w:left w:val="single" w:sz="4" w:space="0" w:color="auto"/>
        <w:bottom w:val="single" w:sz="4" w:space="0" w:color="D9D9D9"/>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28">
    <w:name w:val="xl128"/>
    <w:basedOn w:val="a"/>
    <w:rsid w:val="0009073D"/>
    <w:pPr>
      <w:pBdr>
        <w:top w:val="single" w:sz="4" w:space="0" w:color="D9D9D9"/>
        <w:left w:val="single" w:sz="4" w:space="9" w:color="auto"/>
        <w:bottom w:val="single" w:sz="4" w:space="0" w:color="D9D9D9"/>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129">
    <w:name w:val="xl129"/>
    <w:basedOn w:val="a"/>
    <w:rsid w:val="0009073D"/>
    <w:pPr>
      <w:pBdr>
        <w:top w:val="single" w:sz="4" w:space="0" w:color="D9D9D9"/>
        <w:left w:val="single" w:sz="4" w:space="0" w:color="auto"/>
        <w:bottom w:val="single" w:sz="4" w:space="0" w:color="D9D9D9"/>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30">
    <w:name w:val="xl130"/>
    <w:basedOn w:val="a"/>
    <w:rsid w:val="0009073D"/>
    <w:pPr>
      <w:pBdr>
        <w:top w:val="single" w:sz="4" w:space="0" w:color="D9D9D9"/>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31">
    <w:name w:val="xl131"/>
    <w:basedOn w:val="a"/>
    <w:rsid w:val="0009073D"/>
    <w:pPr>
      <w:pBdr>
        <w:top w:val="single" w:sz="4" w:space="0" w:color="D9D9D9"/>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132">
    <w:name w:val="xl132"/>
    <w:basedOn w:val="a"/>
    <w:rsid w:val="0009073D"/>
    <w:pPr>
      <w:pBdr>
        <w:top w:val="single" w:sz="4" w:space="0" w:color="D9D9D9"/>
        <w:left w:val="single" w:sz="4" w:space="0" w:color="auto"/>
        <w:bottom w:val="single" w:sz="4" w:space="0" w:color="D9D9D9"/>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33">
    <w:name w:val="xl133"/>
    <w:basedOn w:val="a"/>
    <w:rsid w:val="0009073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34">
    <w:name w:val="xl134"/>
    <w:basedOn w:val="a"/>
    <w:rsid w:val="0009073D"/>
    <w:pPr>
      <w:pBdr>
        <w:top w:val="single" w:sz="4" w:space="0" w:color="auto"/>
        <w:left w:val="single" w:sz="4" w:space="0" w:color="auto"/>
        <w:bottom w:val="single" w:sz="4" w:space="0" w:color="A6A6A6"/>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35">
    <w:name w:val="xl135"/>
    <w:basedOn w:val="a"/>
    <w:rsid w:val="0009073D"/>
    <w:pPr>
      <w:pBdr>
        <w:top w:val="single" w:sz="4" w:space="0" w:color="auto"/>
        <w:left w:val="single" w:sz="4" w:space="0" w:color="auto"/>
        <w:bottom w:val="single" w:sz="4" w:space="0" w:color="BFBFBF"/>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36">
    <w:name w:val="xl136"/>
    <w:basedOn w:val="a"/>
    <w:rsid w:val="0009073D"/>
    <w:pPr>
      <w:pBdr>
        <w:top w:val="single" w:sz="4" w:space="0" w:color="A6A6A6"/>
        <w:left w:val="single" w:sz="4" w:space="0" w:color="auto"/>
        <w:bottom w:val="single" w:sz="4" w:space="0" w:color="A6A6A6"/>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37">
    <w:name w:val="xl137"/>
    <w:basedOn w:val="a"/>
    <w:rsid w:val="0009073D"/>
    <w:pPr>
      <w:pBdr>
        <w:top w:val="single" w:sz="4" w:space="0" w:color="A6A6A6"/>
        <w:left w:val="single" w:sz="4" w:space="9" w:color="auto"/>
        <w:bottom w:val="single" w:sz="4" w:space="0" w:color="A6A6A6"/>
        <w:right w:val="single" w:sz="4" w:space="0" w:color="auto"/>
      </w:pBdr>
      <w:spacing w:before="100" w:beforeAutospacing="1" w:after="100" w:afterAutospacing="1" w:line="240" w:lineRule="auto"/>
      <w:ind w:firstLineChars="100" w:firstLine="100"/>
      <w:textAlignment w:val="center"/>
    </w:pPr>
    <w:rPr>
      <w:rFonts w:ascii="Calibri Light" w:eastAsia="Times New Roman" w:hAnsi="Calibri Light" w:cs="Calibri Light"/>
      <w:color w:val="0000FF"/>
      <w:sz w:val="24"/>
      <w:szCs w:val="24"/>
    </w:rPr>
  </w:style>
  <w:style w:type="paragraph" w:customStyle="1" w:styleId="xl138">
    <w:name w:val="xl138"/>
    <w:basedOn w:val="a"/>
    <w:rsid w:val="0009073D"/>
    <w:pPr>
      <w:pBdr>
        <w:top w:val="single" w:sz="4" w:space="0" w:color="A6A6A6"/>
        <w:bottom w:val="single" w:sz="4" w:space="0" w:color="A6A6A6"/>
      </w:pBdr>
      <w:spacing w:before="100" w:beforeAutospacing="1" w:after="100" w:afterAutospacing="1" w:line="240" w:lineRule="auto"/>
    </w:pPr>
    <w:rPr>
      <w:rFonts w:ascii="Sylfaen" w:eastAsia="Times New Roman" w:hAnsi="Sylfaen"/>
      <w:sz w:val="24"/>
      <w:szCs w:val="24"/>
    </w:rPr>
  </w:style>
  <w:style w:type="paragraph" w:customStyle="1" w:styleId="xl139">
    <w:name w:val="xl139"/>
    <w:basedOn w:val="a"/>
    <w:rsid w:val="0009073D"/>
    <w:pPr>
      <w:pBdr>
        <w:top w:val="single" w:sz="4" w:space="0" w:color="A6A6A6"/>
        <w:left w:val="single" w:sz="4" w:space="0" w:color="auto"/>
        <w:bottom w:val="single" w:sz="4" w:space="0" w:color="A6A6A6"/>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40">
    <w:name w:val="xl140"/>
    <w:basedOn w:val="a"/>
    <w:rsid w:val="0009073D"/>
    <w:pPr>
      <w:pBdr>
        <w:top w:val="single" w:sz="4" w:space="0" w:color="A6A6A6"/>
        <w:bottom w:val="single" w:sz="4" w:space="0" w:color="A6A6A6"/>
      </w:pBdr>
      <w:spacing w:before="100" w:beforeAutospacing="1" w:after="100" w:afterAutospacing="1" w:line="240" w:lineRule="auto"/>
    </w:pPr>
    <w:rPr>
      <w:rFonts w:ascii="Times New Roman" w:eastAsia="Times New Roman" w:hAnsi="Times New Roman"/>
      <w:b/>
      <w:bCs/>
      <w:sz w:val="24"/>
      <w:szCs w:val="24"/>
    </w:rPr>
  </w:style>
  <w:style w:type="paragraph" w:customStyle="1" w:styleId="xl141">
    <w:name w:val="xl141"/>
    <w:basedOn w:val="a"/>
    <w:rsid w:val="0009073D"/>
    <w:pPr>
      <w:pBdr>
        <w:top w:val="single" w:sz="4" w:space="0" w:color="auto"/>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42">
    <w:name w:val="xl142"/>
    <w:basedOn w:val="a"/>
    <w:rsid w:val="0009073D"/>
    <w:pPr>
      <w:pBdr>
        <w:top w:val="single" w:sz="4" w:space="0" w:color="C0C0C0"/>
        <w:left w:val="single" w:sz="4" w:space="0" w:color="auto"/>
        <w:bottom w:val="single" w:sz="4" w:space="0" w:color="A6A6A6"/>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43">
    <w:name w:val="xl143"/>
    <w:basedOn w:val="a"/>
    <w:rsid w:val="0009073D"/>
    <w:pPr>
      <w:pBdr>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Times New Roman" w:eastAsia="Times New Roman" w:hAnsi="Times New Roman"/>
      <w:b/>
      <w:bCs/>
    </w:rPr>
  </w:style>
  <w:style w:type="paragraph" w:customStyle="1" w:styleId="xl144">
    <w:name w:val="xl144"/>
    <w:basedOn w:val="a"/>
    <w:rsid w:val="0009073D"/>
    <w:pPr>
      <w:spacing w:before="100" w:beforeAutospacing="1" w:after="100" w:afterAutospacing="1" w:line="240" w:lineRule="auto"/>
      <w:jc w:val="center"/>
    </w:pPr>
    <w:rPr>
      <w:rFonts w:ascii="Sylfaen" w:eastAsia="Times New Roman" w:hAnsi="Sylfaen"/>
      <w:sz w:val="24"/>
      <w:szCs w:val="24"/>
    </w:rPr>
  </w:style>
  <w:style w:type="paragraph" w:customStyle="1" w:styleId="xl145">
    <w:name w:val="xl145"/>
    <w:basedOn w:val="a"/>
    <w:rsid w:val="0009073D"/>
    <w:pPr>
      <w:spacing w:before="100" w:beforeAutospacing="1" w:after="100" w:afterAutospacing="1" w:line="240" w:lineRule="auto"/>
    </w:pPr>
    <w:rPr>
      <w:rFonts w:ascii="Calibri Light" w:eastAsia="Times New Roman" w:hAnsi="Calibri Light" w:cs="Calibri Light"/>
      <w:sz w:val="24"/>
      <w:szCs w:val="24"/>
    </w:rPr>
  </w:style>
  <w:style w:type="paragraph" w:customStyle="1" w:styleId="xl146">
    <w:name w:val="xl146"/>
    <w:basedOn w:val="a"/>
    <w:rsid w:val="0009073D"/>
    <w:pPr>
      <w:pBdr>
        <w:lef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47">
    <w:name w:val="xl147"/>
    <w:basedOn w:val="a"/>
    <w:rsid w:val="0009073D"/>
    <w:pPr>
      <w:pBdr>
        <w:left w:val="single" w:sz="4" w:space="0" w:color="auto"/>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48">
    <w:name w:val="xl148"/>
    <w:basedOn w:val="a"/>
    <w:rsid w:val="0009073D"/>
    <w:pPr>
      <w:pBdr>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49">
    <w:name w:val="xl149"/>
    <w:basedOn w:val="a"/>
    <w:rsid w:val="0009073D"/>
    <w:pPr>
      <w:pBdr>
        <w:top w:val="single" w:sz="4" w:space="0" w:color="C0C0C0"/>
        <w:left w:val="single" w:sz="4" w:space="0" w:color="auto"/>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50">
    <w:name w:val="xl150"/>
    <w:basedOn w:val="a"/>
    <w:rsid w:val="0009073D"/>
    <w:pPr>
      <w:pBdr>
        <w:top w:val="single" w:sz="4" w:space="0" w:color="C0C0C0"/>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51">
    <w:name w:val="xl151"/>
    <w:basedOn w:val="a"/>
    <w:rsid w:val="0009073D"/>
    <w:pPr>
      <w:pBdr>
        <w:top w:val="single" w:sz="4" w:space="0" w:color="BFBFBF"/>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52">
    <w:name w:val="xl152"/>
    <w:basedOn w:val="a"/>
    <w:rsid w:val="0009073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53">
    <w:name w:val="xl153"/>
    <w:basedOn w:val="a"/>
    <w:rsid w:val="00090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54">
    <w:name w:val="xl154"/>
    <w:basedOn w:val="a"/>
    <w:rsid w:val="0009073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155">
    <w:name w:val="xl155"/>
    <w:basedOn w:val="a"/>
    <w:rsid w:val="0009073D"/>
    <w:pPr>
      <w:pBdr>
        <w:top w:val="single" w:sz="4" w:space="0" w:color="C0C0C0"/>
        <w:left w:val="single" w:sz="4" w:space="0" w:color="auto"/>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color w:val="0000CC"/>
      <w:sz w:val="24"/>
      <w:szCs w:val="24"/>
    </w:rPr>
  </w:style>
  <w:style w:type="paragraph" w:customStyle="1" w:styleId="xl156">
    <w:name w:val="xl156"/>
    <w:basedOn w:val="a"/>
    <w:rsid w:val="0009073D"/>
    <w:pPr>
      <w:pBdr>
        <w:top w:val="single" w:sz="4" w:space="0" w:color="C0C0C0"/>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color w:val="0000CC"/>
      <w:sz w:val="24"/>
      <w:szCs w:val="24"/>
    </w:rPr>
  </w:style>
  <w:style w:type="paragraph" w:customStyle="1" w:styleId="xl185">
    <w:name w:val="xl185"/>
    <w:basedOn w:val="a"/>
    <w:rsid w:val="0009073D"/>
    <w:pPr>
      <w:pBdr>
        <w:top w:val="single" w:sz="4" w:space="0" w:color="D9D9D9"/>
        <w:bottom w:val="single" w:sz="4" w:space="0" w:color="D9D9D9"/>
        <w:right w:val="single" w:sz="4" w:space="0" w:color="auto"/>
      </w:pBdr>
      <w:shd w:val="clear" w:color="000000" w:fill="F4B084"/>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86">
    <w:name w:val="xl186"/>
    <w:basedOn w:val="a"/>
    <w:rsid w:val="0009073D"/>
    <w:pPr>
      <w:pBdr>
        <w:top w:val="single" w:sz="4" w:space="0" w:color="D9D9D9"/>
        <w:left w:val="single" w:sz="4" w:space="0" w:color="auto"/>
        <w:bottom w:val="single" w:sz="4" w:space="0" w:color="D9D9D9"/>
        <w:right w:val="single" w:sz="4" w:space="0" w:color="auto"/>
      </w:pBdr>
      <w:shd w:val="clear" w:color="000000" w:fill="F4B084"/>
      <w:spacing w:before="100" w:beforeAutospacing="1" w:after="100" w:afterAutospacing="1" w:line="240" w:lineRule="auto"/>
      <w:jc w:val="center"/>
      <w:textAlignment w:val="center"/>
    </w:pPr>
    <w:rPr>
      <w:rFonts w:ascii="Calibri Light" w:eastAsia="Times New Roman" w:hAnsi="Calibri Light" w:cs="Calibri Light"/>
    </w:rPr>
  </w:style>
  <w:style w:type="paragraph" w:customStyle="1" w:styleId="xl187">
    <w:name w:val="xl187"/>
    <w:basedOn w:val="a"/>
    <w:rsid w:val="0009073D"/>
    <w:pPr>
      <w:pBdr>
        <w:top w:val="single" w:sz="4" w:space="0" w:color="D9D9D9"/>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rPr>
  </w:style>
  <w:style w:type="paragraph" w:customStyle="1" w:styleId="xl188">
    <w:name w:val="xl188"/>
    <w:basedOn w:val="a"/>
    <w:rsid w:val="0009073D"/>
    <w:pPr>
      <w:pBdr>
        <w:top w:val="single" w:sz="4" w:space="0" w:color="C0C0C0"/>
        <w:bottom w:val="single" w:sz="4" w:space="0" w:color="C0C0C0"/>
        <w:right w:val="single" w:sz="4" w:space="0" w:color="auto"/>
      </w:pBdr>
      <w:shd w:val="clear" w:color="000000" w:fill="FF0000"/>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89">
    <w:name w:val="xl189"/>
    <w:basedOn w:val="a"/>
    <w:rsid w:val="0009073D"/>
    <w:pPr>
      <w:pBdr>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rPr>
  </w:style>
  <w:style w:type="paragraph" w:customStyle="1" w:styleId="xl190">
    <w:name w:val="xl190"/>
    <w:basedOn w:val="a"/>
    <w:rsid w:val="0009073D"/>
    <w:pPr>
      <w:pBdr>
        <w:top w:val="single" w:sz="4" w:space="0" w:color="C0C0C0"/>
        <w:left w:val="single" w:sz="4" w:space="0" w:color="auto"/>
        <w:bottom w:val="single" w:sz="4" w:space="0" w:color="A6A6A6"/>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91">
    <w:name w:val="xl191"/>
    <w:basedOn w:val="a"/>
    <w:rsid w:val="0009073D"/>
    <w:pPr>
      <w:pBdr>
        <w:top w:val="single" w:sz="4" w:space="0" w:color="C0C0C0"/>
        <w:bottom w:val="single" w:sz="4" w:space="0" w:color="A6A6A6"/>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92">
    <w:name w:val="xl192"/>
    <w:basedOn w:val="a"/>
    <w:rsid w:val="0009073D"/>
    <w:pPr>
      <w:pBdr>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rPr>
  </w:style>
  <w:style w:type="paragraph" w:customStyle="1" w:styleId="xl193">
    <w:name w:val="xl193"/>
    <w:basedOn w:val="a"/>
    <w:rsid w:val="0009073D"/>
    <w:pPr>
      <w:pBdr>
        <w:top w:val="single" w:sz="4" w:space="0" w:color="auto"/>
        <w:bottom w:val="single" w:sz="4" w:space="0" w:color="A6A6A6"/>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94">
    <w:name w:val="xl194"/>
    <w:basedOn w:val="a"/>
    <w:rsid w:val="0009073D"/>
    <w:pPr>
      <w:pBdr>
        <w:top w:val="single" w:sz="4" w:space="0" w:color="auto"/>
        <w:bottom w:val="single" w:sz="4" w:space="0" w:color="C0C0C0"/>
        <w:right w:val="single" w:sz="4" w:space="0" w:color="auto"/>
      </w:pBdr>
      <w:shd w:val="clear" w:color="000000" w:fill="C65911"/>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95">
    <w:name w:val="xl195"/>
    <w:basedOn w:val="a"/>
    <w:rsid w:val="0009073D"/>
    <w:pPr>
      <w:pBdr>
        <w:bottom w:val="single" w:sz="4" w:space="0" w:color="C0C0C0"/>
        <w:right w:val="single" w:sz="4" w:space="0" w:color="auto"/>
      </w:pBdr>
      <w:shd w:val="clear" w:color="000000" w:fill="C65911"/>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96">
    <w:name w:val="xl196"/>
    <w:basedOn w:val="a"/>
    <w:rsid w:val="0009073D"/>
    <w:pPr>
      <w:pBdr>
        <w:left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197">
    <w:name w:val="xl197"/>
    <w:basedOn w:val="a"/>
    <w:rsid w:val="0009073D"/>
    <w:pPr>
      <w:pBdr>
        <w:top w:val="single" w:sz="4" w:space="0" w:color="auto"/>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color w:val="FF0000"/>
      <w:sz w:val="24"/>
      <w:szCs w:val="24"/>
    </w:rPr>
  </w:style>
  <w:style w:type="paragraph" w:customStyle="1" w:styleId="xl198">
    <w:name w:val="xl198"/>
    <w:basedOn w:val="a"/>
    <w:rsid w:val="0009073D"/>
    <w:pPr>
      <w:pBdr>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color w:val="FF0000"/>
      <w:sz w:val="24"/>
      <w:szCs w:val="24"/>
    </w:rPr>
  </w:style>
  <w:style w:type="paragraph" w:customStyle="1" w:styleId="xl199">
    <w:name w:val="xl199"/>
    <w:basedOn w:val="a"/>
    <w:rsid w:val="0009073D"/>
    <w:pPr>
      <w:pBdr>
        <w:top w:val="single" w:sz="4" w:space="0" w:color="C0C0C0"/>
        <w:bottom w:val="single" w:sz="4" w:space="0" w:color="C0C0C0"/>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color w:val="FF0000"/>
      <w:sz w:val="24"/>
      <w:szCs w:val="24"/>
    </w:rPr>
  </w:style>
  <w:style w:type="paragraph" w:customStyle="1" w:styleId="xl200">
    <w:name w:val="xl200"/>
    <w:basedOn w:val="a"/>
    <w:rsid w:val="0009073D"/>
    <w:pPr>
      <w:pBdr>
        <w:top w:val="single" w:sz="4" w:space="0" w:color="A6A6A6"/>
        <w:left w:val="single" w:sz="4" w:space="0" w:color="auto"/>
        <w:bottom w:val="single" w:sz="4" w:space="0" w:color="A6A6A6"/>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201">
    <w:name w:val="xl201"/>
    <w:basedOn w:val="a"/>
    <w:rsid w:val="0009073D"/>
    <w:pPr>
      <w:pBdr>
        <w:top w:val="single" w:sz="4" w:space="0" w:color="A6A6A6"/>
        <w:bottom w:val="single" w:sz="4" w:space="0" w:color="A6A6A6"/>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202">
    <w:name w:val="xl202"/>
    <w:basedOn w:val="a"/>
    <w:rsid w:val="0009073D"/>
    <w:pPr>
      <w:pBdr>
        <w:top w:val="single" w:sz="4" w:space="0" w:color="A6A6A6"/>
        <w:left w:val="single" w:sz="4" w:space="0" w:color="auto"/>
        <w:bottom w:val="single" w:sz="4" w:space="0" w:color="A6A6A6"/>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rPr>
  </w:style>
  <w:style w:type="paragraph" w:customStyle="1" w:styleId="xl203">
    <w:name w:val="xl203"/>
    <w:basedOn w:val="a"/>
    <w:rsid w:val="0009073D"/>
    <w:pPr>
      <w:pBdr>
        <w:top w:val="single" w:sz="4" w:space="0" w:color="A6A6A6"/>
        <w:bottom w:val="single" w:sz="4" w:space="0" w:color="A6A6A6"/>
        <w:right w:val="single" w:sz="4" w:space="0" w:color="auto"/>
      </w:pBdr>
      <w:shd w:val="clear" w:color="000000" w:fill="FFFF00"/>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204">
    <w:name w:val="xl204"/>
    <w:basedOn w:val="a"/>
    <w:rsid w:val="0009073D"/>
    <w:pPr>
      <w:pBdr>
        <w:top w:val="single" w:sz="4" w:space="0" w:color="C0C0C0"/>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205">
    <w:name w:val="xl205"/>
    <w:basedOn w:val="a"/>
    <w:rsid w:val="0009073D"/>
    <w:pPr>
      <w:pBdr>
        <w:top w:val="single" w:sz="4" w:space="0" w:color="C0C0C0"/>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color w:val="0000CC"/>
      <w:sz w:val="24"/>
      <w:szCs w:val="24"/>
    </w:rPr>
  </w:style>
  <w:style w:type="paragraph" w:customStyle="1" w:styleId="xl206">
    <w:name w:val="xl206"/>
    <w:basedOn w:val="a"/>
    <w:rsid w:val="0009073D"/>
    <w:pPr>
      <w:pBdr>
        <w:top w:val="single" w:sz="4" w:space="0" w:color="BFBFBF"/>
        <w:left w:val="single" w:sz="4" w:space="0" w:color="auto"/>
        <w:bottom w:val="single" w:sz="4" w:space="0" w:color="BFBFBF"/>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color w:val="FF0000"/>
    </w:rPr>
  </w:style>
  <w:style w:type="paragraph" w:customStyle="1" w:styleId="xl207">
    <w:name w:val="xl207"/>
    <w:basedOn w:val="a"/>
    <w:rsid w:val="0009073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208">
    <w:name w:val="xl208"/>
    <w:basedOn w:val="a"/>
    <w:rsid w:val="0009073D"/>
    <w:pPr>
      <w:pBdr>
        <w:top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rPr>
  </w:style>
  <w:style w:type="paragraph" w:customStyle="1" w:styleId="xl209">
    <w:name w:val="xl209"/>
    <w:basedOn w:val="a"/>
    <w:rsid w:val="0009073D"/>
    <w:pPr>
      <w:pBdr>
        <w:bottom w:val="single" w:sz="4" w:space="0" w:color="auto"/>
      </w:pBdr>
      <w:spacing w:before="100" w:beforeAutospacing="1" w:after="100" w:afterAutospacing="1" w:line="240" w:lineRule="auto"/>
      <w:textAlignment w:val="center"/>
    </w:pPr>
    <w:rPr>
      <w:rFonts w:ascii="Calibri Light" w:eastAsia="Times New Roman" w:hAnsi="Calibri Light" w:cs="Calibri Light"/>
      <w:i/>
      <w:iCs/>
      <w:sz w:val="24"/>
      <w:szCs w:val="24"/>
    </w:rPr>
  </w:style>
  <w:style w:type="paragraph" w:customStyle="1" w:styleId="xl210">
    <w:name w:val="xl210"/>
    <w:basedOn w:val="a"/>
    <w:rsid w:val="0009073D"/>
    <w:pPr>
      <w:spacing w:before="100" w:beforeAutospacing="1" w:after="100" w:afterAutospacing="1" w:line="240" w:lineRule="auto"/>
      <w:jc w:val="center"/>
      <w:textAlignment w:val="center"/>
    </w:pPr>
    <w:rPr>
      <w:rFonts w:ascii="AcadNusx" w:eastAsia="Times New Roman" w:hAnsi="AcadNusx"/>
      <w:b/>
      <w:bCs/>
      <w:sz w:val="24"/>
      <w:szCs w:val="24"/>
    </w:rPr>
  </w:style>
  <w:style w:type="paragraph" w:customStyle="1" w:styleId="xl211">
    <w:name w:val="xl211"/>
    <w:basedOn w:val="a"/>
    <w:rsid w:val="0009073D"/>
    <w:pPr>
      <w:spacing w:before="100" w:beforeAutospacing="1" w:after="100" w:afterAutospacing="1" w:line="240" w:lineRule="auto"/>
      <w:jc w:val="center"/>
      <w:textAlignment w:val="center"/>
    </w:pPr>
    <w:rPr>
      <w:rFonts w:ascii="AcadNusx" w:eastAsia="Times New Roman" w:hAnsi="AcadNusx"/>
      <w:b/>
      <w:bCs/>
      <w:sz w:val="24"/>
      <w:szCs w:val="24"/>
    </w:rPr>
  </w:style>
  <w:style w:type="paragraph" w:customStyle="1" w:styleId="xl212">
    <w:name w:val="xl212"/>
    <w:basedOn w:val="a"/>
    <w:rsid w:val="0009073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b/>
      <w:bCs/>
      <w:sz w:val="24"/>
      <w:szCs w:val="24"/>
    </w:rPr>
  </w:style>
  <w:style w:type="paragraph" w:customStyle="1" w:styleId="xl213">
    <w:name w:val="xl213"/>
    <w:basedOn w:val="a"/>
    <w:rsid w:val="0009073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cadNusx" w:eastAsia="Times New Roman" w:hAnsi="AcadNusx"/>
      <w:sz w:val="24"/>
      <w:szCs w:val="24"/>
    </w:rPr>
  </w:style>
  <w:style w:type="paragraph" w:customStyle="1" w:styleId="xl214">
    <w:name w:val="xl214"/>
    <w:basedOn w:val="a"/>
    <w:rsid w:val="00090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sz w:val="24"/>
      <w:szCs w:val="24"/>
    </w:rPr>
  </w:style>
  <w:style w:type="paragraph" w:customStyle="1" w:styleId="xl215">
    <w:name w:val="xl215"/>
    <w:basedOn w:val="a"/>
    <w:rsid w:val="0009073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sz w:val="24"/>
      <w:szCs w:val="24"/>
    </w:rPr>
  </w:style>
  <w:style w:type="paragraph" w:customStyle="1" w:styleId="xl216">
    <w:name w:val="xl216"/>
    <w:basedOn w:val="a"/>
    <w:rsid w:val="0009073D"/>
    <w:pPr>
      <w:pBdr>
        <w:top w:val="single" w:sz="4" w:space="0" w:color="auto"/>
        <w:left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217">
    <w:name w:val="xl217"/>
    <w:basedOn w:val="a"/>
    <w:rsid w:val="0009073D"/>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218">
    <w:name w:val="xl218"/>
    <w:basedOn w:val="a"/>
    <w:rsid w:val="00186471"/>
    <w:pPr>
      <w:spacing w:before="100" w:beforeAutospacing="1" w:after="100" w:afterAutospacing="1" w:line="240" w:lineRule="auto"/>
      <w:jc w:val="center"/>
      <w:textAlignment w:val="center"/>
    </w:pPr>
    <w:rPr>
      <w:rFonts w:ascii="AcadNusx" w:eastAsia="Times New Roman" w:hAnsi="AcadNusx"/>
      <w:b/>
      <w:bCs/>
      <w:sz w:val="24"/>
      <w:szCs w:val="24"/>
    </w:rPr>
  </w:style>
  <w:style w:type="paragraph" w:customStyle="1" w:styleId="xl219">
    <w:name w:val="xl219"/>
    <w:basedOn w:val="a"/>
    <w:rsid w:val="00186471"/>
    <w:pPr>
      <w:spacing w:before="100" w:beforeAutospacing="1" w:after="100" w:afterAutospacing="1" w:line="240" w:lineRule="auto"/>
      <w:jc w:val="center"/>
      <w:textAlignment w:val="center"/>
    </w:pPr>
    <w:rPr>
      <w:rFonts w:ascii="AcadNusx" w:eastAsia="Times New Roman" w:hAnsi="AcadNusx"/>
      <w:b/>
      <w:bCs/>
      <w:sz w:val="24"/>
      <w:szCs w:val="24"/>
    </w:rPr>
  </w:style>
  <w:style w:type="paragraph" w:customStyle="1" w:styleId="xl220">
    <w:name w:val="xl220"/>
    <w:basedOn w:val="a"/>
    <w:rsid w:val="00186471"/>
    <w:pPr>
      <w:pBdr>
        <w:top w:val="single" w:sz="4" w:space="0" w:color="auto"/>
        <w:left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Calibri Light" w:eastAsia="Times New Roman" w:hAnsi="Calibri Light" w:cs="Calibri Light"/>
      <w:b/>
      <w:bCs/>
      <w:sz w:val="18"/>
      <w:szCs w:val="18"/>
    </w:rPr>
  </w:style>
  <w:style w:type="paragraph" w:customStyle="1" w:styleId="xl221">
    <w:name w:val="xl221"/>
    <w:basedOn w:val="a"/>
    <w:rsid w:val="00186471"/>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Calibri Light" w:eastAsia="Times New Roman" w:hAnsi="Calibri Light" w:cs="Calibri Light"/>
      <w:b/>
      <w:bCs/>
      <w:sz w:val="18"/>
      <w:szCs w:val="18"/>
    </w:rPr>
  </w:style>
  <w:style w:type="paragraph" w:customStyle="1" w:styleId="TableParagraph">
    <w:name w:val="Table Paragraph"/>
    <w:basedOn w:val="a"/>
    <w:uiPriority w:val="1"/>
    <w:qFormat/>
    <w:rsid w:val="00BA404F"/>
    <w:pPr>
      <w:widowControl w:val="0"/>
      <w:spacing w:after="0" w:line="240" w:lineRule="auto"/>
    </w:pPr>
    <w:rPr>
      <w:rFonts w:asciiTheme="minorHAnsi" w:eastAsiaTheme="minorHAnsi" w:hAnsiTheme="minorHAnsi" w:cstheme="minorBidi"/>
    </w:rPr>
  </w:style>
  <w:style w:type="paragraph" w:customStyle="1" w:styleId="m-2551756394836506368ydp7148c3c7yiv7293043879msonormal">
    <w:name w:val="m_-2551756394836506368ydp7148c3c7yiv7293043879msonormal"/>
    <w:basedOn w:val="a"/>
    <w:rsid w:val="00ED1674"/>
    <w:pPr>
      <w:spacing w:before="100" w:beforeAutospacing="1" w:after="100" w:afterAutospacing="1" w:line="240" w:lineRule="auto"/>
    </w:pPr>
    <w:rPr>
      <w:rFonts w:ascii="Times New Roman" w:eastAsia="Times New Roman" w:hAnsi="Times New Roman"/>
      <w:sz w:val="24"/>
      <w:szCs w:val="24"/>
    </w:rPr>
  </w:style>
  <w:style w:type="paragraph" w:styleId="-">
    <w:name w:val="endnote text"/>
    <w:basedOn w:val="a"/>
    <w:link w:val="-0"/>
    <w:rsid w:val="00663EEE"/>
    <w:pPr>
      <w:spacing w:after="0" w:line="240" w:lineRule="auto"/>
    </w:pPr>
    <w:rPr>
      <w:rFonts w:ascii="AcadNusx" w:eastAsia="Times New Roman" w:hAnsi="AcadNusx"/>
      <w:sz w:val="20"/>
      <w:szCs w:val="20"/>
      <w:lang w:val="ru-RU" w:eastAsia="ru-RU"/>
    </w:rPr>
  </w:style>
  <w:style w:type="character" w:customStyle="1" w:styleId="-0">
    <w:name w:val="სქოლიო  ბოლოში“-ს ტექსტი სიმბოლო"/>
    <w:basedOn w:val="a0"/>
    <w:link w:val="-"/>
    <w:rsid w:val="00663EEE"/>
    <w:rPr>
      <w:rFonts w:ascii="AcadNusx" w:eastAsia="Times New Roman" w:hAnsi="AcadNusx" w:cs="Times New Roman"/>
      <w:sz w:val="20"/>
      <w:szCs w:val="20"/>
      <w:lang w:val="ru-RU" w:eastAsia="ru-RU"/>
    </w:rPr>
  </w:style>
  <w:style w:type="character" w:styleId="afd">
    <w:name w:val="endnote reference"/>
    <w:rsid w:val="00663EEE"/>
    <w:rPr>
      <w:vertAlign w:val="superscript"/>
    </w:rPr>
  </w:style>
  <w:style w:type="paragraph" w:styleId="25">
    <w:name w:val="Body Text Indent 2"/>
    <w:basedOn w:val="a"/>
    <w:link w:val="26"/>
    <w:rsid w:val="00625388"/>
    <w:pPr>
      <w:spacing w:after="0" w:line="240" w:lineRule="auto"/>
      <w:ind w:left="-540" w:firstLine="540"/>
      <w:jc w:val="both"/>
    </w:pPr>
    <w:rPr>
      <w:rFonts w:ascii="AcadNusx" w:eastAsia="Times New Roman" w:hAnsi="AcadNusx"/>
      <w:sz w:val="28"/>
      <w:szCs w:val="28"/>
      <w:lang w:eastAsia="ru-RU"/>
    </w:rPr>
  </w:style>
  <w:style w:type="character" w:customStyle="1" w:styleId="26">
    <w:name w:val="ძირითადი ტექსტის დაშორება 2 სიმბოლო"/>
    <w:basedOn w:val="a0"/>
    <w:link w:val="25"/>
    <w:rsid w:val="00625388"/>
    <w:rPr>
      <w:rFonts w:ascii="AcadNusx" w:eastAsia="Times New Roman" w:hAnsi="AcadNusx" w:cs="Times New Roman"/>
      <w:sz w:val="28"/>
      <w:szCs w:val="28"/>
      <w:lang w:eastAsia="ru-RU"/>
    </w:rPr>
  </w:style>
  <w:style w:type="character" w:customStyle="1" w:styleId="normaltextrun">
    <w:name w:val="normaltextrun"/>
    <w:rsid w:val="00625388"/>
  </w:style>
  <w:style w:type="character" w:customStyle="1" w:styleId="nanospell-typo">
    <w:name w:val="nanospell-typo"/>
    <w:rsid w:val="00625388"/>
  </w:style>
  <w:style w:type="paragraph" w:customStyle="1" w:styleId="Normal4">
    <w:name w:val="Normal_4"/>
    <w:qFormat/>
    <w:rsid w:val="00625388"/>
    <w:pPr>
      <w:spacing w:after="180"/>
    </w:pPr>
    <w:rPr>
      <w:rFonts w:ascii="Verdana" w:eastAsia="Times New Roman" w:hAnsi="Verdana" w:cs="Times New Roman"/>
      <w:sz w:val="24"/>
      <w:szCs w:val="24"/>
    </w:rPr>
  </w:style>
  <w:style w:type="paragraph" w:customStyle="1" w:styleId="Style10">
    <w:name w:val="Style10"/>
    <w:basedOn w:val="a"/>
    <w:uiPriority w:val="99"/>
    <w:rsid w:val="00625388"/>
    <w:pPr>
      <w:widowControl w:val="0"/>
      <w:autoSpaceDE w:val="0"/>
      <w:autoSpaceDN w:val="0"/>
      <w:adjustRightInd w:val="0"/>
      <w:spacing w:after="0" w:line="240" w:lineRule="auto"/>
    </w:pPr>
    <w:rPr>
      <w:rFonts w:ascii="Arial" w:eastAsia="Times New Roman" w:hAnsi="Arial" w:cs="Arial"/>
      <w:sz w:val="24"/>
      <w:szCs w:val="24"/>
      <w:lang w:val="de-DE" w:eastAsia="de-DE"/>
    </w:rPr>
  </w:style>
  <w:style w:type="character" w:customStyle="1" w:styleId="FontStyle38">
    <w:name w:val="Font Style38"/>
    <w:uiPriority w:val="99"/>
    <w:rsid w:val="00625388"/>
    <w:rPr>
      <w:rFonts w:ascii="Arial" w:hAnsi="Arial"/>
      <w:b/>
      <w:i/>
      <w:color w:val="000000"/>
      <w:sz w:val="20"/>
    </w:rPr>
  </w:style>
  <w:style w:type="character" w:styleId="afe">
    <w:name w:val="Unresolved Mention"/>
    <w:basedOn w:val="a0"/>
    <w:uiPriority w:val="99"/>
    <w:semiHidden/>
    <w:unhideWhenUsed/>
    <w:rsid w:val="00E41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4185">
      <w:bodyDiv w:val="1"/>
      <w:marLeft w:val="0"/>
      <w:marRight w:val="0"/>
      <w:marTop w:val="0"/>
      <w:marBottom w:val="0"/>
      <w:divBdr>
        <w:top w:val="none" w:sz="0" w:space="0" w:color="auto"/>
        <w:left w:val="none" w:sz="0" w:space="0" w:color="auto"/>
        <w:bottom w:val="none" w:sz="0" w:space="0" w:color="auto"/>
        <w:right w:val="none" w:sz="0" w:space="0" w:color="auto"/>
      </w:divBdr>
    </w:div>
    <w:div w:id="51395854">
      <w:bodyDiv w:val="1"/>
      <w:marLeft w:val="0"/>
      <w:marRight w:val="0"/>
      <w:marTop w:val="0"/>
      <w:marBottom w:val="0"/>
      <w:divBdr>
        <w:top w:val="none" w:sz="0" w:space="0" w:color="auto"/>
        <w:left w:val="none" w:sz="0" w:space="0" w:color="auto"/>
        <w:bottom w:val="none" w:sz="0" w:space="0" w:color="auto"/>
        <w:right w:val="none" w:sz="0" w:space="0" w:color="auto"/>
      </w:divBdr>
    </w:div>
    <w:div w:id="71701134">
      <w:bodyDiv w:val="1"/>
      <w:marLeft w:val="0"/>
      <w:marRight w:val="0"/>
      <w:marTop w:val="0"/>
      <w:marBottom w:val="0"/>
      <w:divBdr>
        <w:top w:val="none" w:sz="0" w:space="0" w:color="auto"/>
        <w:left w:val="none" w:sz="0" w:space="0" w:color="auto"/>
        <w:bottom w:val="none" w:sz="0" w:space="0" w:color="auto"/>
        <w:right w:val="none" w:sz="0" w:space="0" w:color="auto"/>
      </w:divBdr>
    </w:div>
    <w:div w:id="113984450">
      <w:bodyDiv w:val="1"/>
      <w:marLeft w:val="0"/>
      <w:marRight w:val="0"/>
      <w:marTop w:val="0"/>
      <w:marBottom w:val="0"/>
      <w:divBdr>
        <w:top w:val="none" w:sz="0" w:space="0" w:color="auto"/>
        <w:left w:val="none" w:sz="0" w:space="0" w:color="auto"/>
        <w:bottom w:val="none" w:sz="0" w:space="0" w:color="auto"/>
        <w:right w:val="none" w:sz="0" w:space="0" w:color="auto"/>
      </w:divBdr>
    </w:div>
    <w:div w:id="134682276">
      <w:bodyDiv w:val="1"/>
      <w:marLeft w:val="0"/>
      <w:marRight w:val="0"/>
      <w:marTop w:val="0"/>
      <w:marBottom w:val="0"/>
      <w:divBdr>
        <w:top w:val="none" w:sz="0" w:space="0" w:color="auto"/>
        <w:left w:val="none" w:sz="0" w:space="0" w:color="auto"/>
        <w:bottom w:val="none" w:sz="0" w:space="0" w:color="auto"/>
        <w:right w:val="none" w:sz="0" w:space="0" w:color="auto"/>
      </w:divBdr>
    </w:div>
    <w:div w:id="137498183">
      <w:bodyDiv w:val="1"/>
      <w:marLeft w:val="0"/>
      <w:marRight w:val="0"/>
      <w:marTop w:val="0"/>
      <w:marBottom w:val="0"/>
      <w:divBdr>
        <w:top w:val="none" w:sz="0" w:space="0" w:color="auto"/>
        <w:left w:val="none" w:sz="0" w:space="0" w:color="auto"/>
        <w:bottom w:val="none" w:sz="0" w:space="0" w:color="auto"/>
        <w:right w:val="none" w:sz="0" w:space="0" w:color="auto"/>
      </w:divBdr>
    </w:div>
    <w:div w:id="170604696">
      <w:bodyDiv w:val="1"/>
      <w:marLeft w:val="0"/>
      <w:marRight w:val="0"/>
      <w:marTop w:val="0"/>
      <w:marBottom w:val="0"/>
      <w:divBdr>
        <w:top w:val="none" w:sz="0" w:space="0" w:color="auto"/>
        <w:left w:val="none" w:sz="0" w:space="0" w:color="auto"/>
        <w:bottom w:val="none" w:sz="0" w:space="0" w:color="auto"/>
        <w:right w:val="none" w:sz="0" w:space="0" w:color="auto"/>
      </w:divBdr>
    </w:div>
    <w:div w:id="170949206">
      <w:bodyDiv w:val="1"/>
      <w:marLeft w:val="0"/>
      <w:marRight w:val="0"/>
      <w:marTop w:val="0"/>
      <w:marBottom w:val="0"/>
      <w:divBdr>
        <w:top w:val="none" w:sz="0" w:space="0" w:color="auto"/>
        <w:left w:val="none" w:sz="0" w:space="0" w:color="auto"/>
        <w:bottom w:val="none" w:sz="0" w:space="0" w:color="auto"/>
        <w:right w:val="none" w:sz="0" w:space="0" w:color="auto"/>
      </w:divBdr>
    </w:div>
    <w:div w:id="180320496">
      <w:bodyDiv w:val="1"/>
      <w:marLeft w:val="0"/>
      <w:marRight w:val="0"/>
      <w:marTop w:val="0"/>
      <w:marBottom w:val="0"/>
      <w:divBdr>
        <w:top w:val="none" w:sz="0" w:space="0" w:color="auto"/>
        <w:left w:val="none" w:sz="0" w:space="0" w:color="auto"/>
        <w:bottom w:val="none" w:sz="0" w:space="0" w:color="auto"/>
        <w:right w:val="none" w:sz="0" w:space="0" w:color="auto"/>
      </w:divBdr>
    </w:div>
    <w:div w:id="186061579">
      <w:bodyDiv w:val="1"/>
      <w:marLeft w:val="0"/>
      <w:marRight w:val="0"/>
      <w:marTop w:val="0"/>
      <w:marBottom w:val="0"/>
      <w:divBdr>
        <w:top w:val="none" w:sz="0" w:space="0" w:color="auto"/>
        <w:left w:val="none" w:sz="0" w:space="0" w:color="auto"/>
        <w:bottom w:val="none" w:sz="0" w:space="0" w:color="auto"/>
        <w:right w:val="none" w:sz="0" w:space="0" w:color="auto"/>
      </w:divBdr>
    </w:div>
    <w:div w:id="190533063">
      <w:bodyDiv w:val="1"/>
      <w:marLeft w:val="0"/>
      <w:marRight w:val="0"/>
      <w:marTop w:val="0"/>
      <w:marBottom w:val="0"/>
      <w:divBdr>
        <w:top w:val="none" w:sz="0" w:space="0" w:color="auto"/>
        <w:left w:val="none" w:sz="0" w:space="0" w:color="auto"/>
        <w:bottom w:val="none" w:sz="0" w:space="0" w:color="auto"/>
        <w:right w:val="none" w:sz="0" w:space="0" w:color="auto"/>
      </w:divBdr>
    </w:div>
    <w:div w:id="205140169">
      <w:bodyDiv w:val="1"/>
      <w:marLeft w:val="0"/>
      <w:marRight w:val="0"/>
      <w:marTop w:val="0"/>
      <w:marBottom w:val="0"/>
      <w:divBdr>
        <w:top w:val="none" w:sz="0" w:space="0" w:color="auto"/>
        <w:left w:val="none" w:sz="0" w:space="0" w:color="auto"/>
        <w:bottom w:val="none" w:sz="0" w:space="0" w:color="auto"/>
        <w:right w:val="none" w:sz="0" w:space="0" w:color="auto"/>
      </w:divBdr>
    </w:div>
    <w:div w:id="208029059">
      <w:bodyDiv w:val="1"/>
      <w:marLeft w:val="0"/>
      <w:marRight w:val="0"/>
      <w:marTop w:val="0"/>
      <w:marBottom w:val="0"/>
      <w:divBdr>
        <w:top w:val="none" w:sz="0" w:space="0" w:color="auto"/>
        <w:left w:val="none" w:sz="0" w:space="0" w:color="auto"/>
        <w:bottom w:val="none" w:sz="0" w:space="0" w:color="auto"/>
        <w:right w:val="none" w:sz="0" w:space="0" w:color="auto"/>
      </w:divBdr>
    </w:div>
    <w:div w:id="228881087">
      <w:bodyDiv w:val="1"/>
      <w:marLeft w:val="0"/>
      <w:marRight w:val="0"/>
      <w:marTop w:val="0"/>
      <w:marBottom w:val="0"/>
      <w:divBdr>
        <w:top w:val="none" w:sz="0" w:space="0" w:color="auto"/>
        <w:left w:val="none" w:sz="0" w:space="0" w:color="auto"/>
        <w:bottom w:val="none" w:sz="0" w:space="0" w:color="auto"/>
        <w:right w:val="none" w:sz="0" w:space="0" w:color="auto"/>
      </w:divBdr>
    </w:div>
    <w:div w:id="237831458">
      <w:bodyDiv w:val="1"/>
      <w:marLeft w:val="0"/>
      <w:marRight w:val="0"/>
      <w:marTop w:val="0"/>
      <w:marBottom w:val="0"/>
      <w:divBdr>
        <w:top w:val="none" w:sz="0" w:space="0" w:color="auto"/>
        <w:left w:val="none" w:sz="0" w:space="0" w:color="auto"/>
        <w:bottom w:val="none" w:sz="0" w:space="0" w:color="auto"/>
        <w:right w:val="none" w:sz="0" w:space="0" w:color="auto"/>
      </w:divBdr>
    </w:div>
    <w:div w:id="330179890">
      <w:bodyDiv w:val="1"/>
      <w:marLeft w:val="0"/>
      <w:marRight w:val="0"/>
      <w:marTop w:val="0"/>
      <w:marBottom w:val="0"/>
      <w:divBdr>
        <w:top w:val="none" w:sz="0" w:space="0" w:color="auto"/>
        <w:left w:val="none" w:sz="0" w:space="0" w:color="auto"/>
        <w:bottom w:val="none" w:sz="0" w:space="0" w:color="auto"/>
        <w:right w:val="none" w:sz="0" w:space="0" w:color="auto"/>
      </w:divBdr>
    </w:div>
    <w:div w:id="357583543">
      <w:bodyDiv w:val="1"/>
      <w:marLeft w:val="0"/>
      <w:marRight w:val="0"/>
      <w:marTop w:val="0"/>
      <w:marBottom w:val="0"/>
      <w:divBdr>
        <w:top w:val="none" w:sz="0" w:space="0" w:color="auto"/>
        <w:left w:val="none" w:sz="0" w:space="0" w:color="auto"/>
        <w:bottom w:val="none" w:sz="0" w:space="0" w:color="auto"/>
        <w:right w:val="none" w:sz="0" w:space="0" w:color="auto"/>
      </w:divBdr>
    </w:div>
    <w:div w:id="375810304">
      <w:bodyDiv w:val="1"/>
      <w:marLeft w:val="0"/>
      <w:marRight w:val="0"/>
      <w:marTop w:val="0"/>
      <w:marBottom w:val="0"/>
      <w:divBdr>
        <w:top w:val="none" w:sz="0" w:space="0" w:color="auto"/>
        <w:left w:val="none" w:sz="0" w:space="0" w:color="auto"/>
        <w:bottom w:val="none" w:sz="0" w:space="0" w:color="auto"/>
        <w:right w:val="none" w:sz="0" w:space="0" w:color="auto"/>
      </w:divBdr>
    </w:div>
    <w:div w:id="407653336">
      <w:bodyDiv w:val="1"/>
      <w:marLeft w:val="0"/>
      <w:marRight w:val="0"/>
      <w:marTop w:val="0"/>
      <w:marBottom w:val="0"/>
      <w:divBdr>
        <w:top w:val="none" w:sz="0" w:space="0" w:color="auto"/>
        <w:left w:val="none" w:sz="0" w:space="0" w:color="auto"/>
        <w:bottom w:val="none" w:sz="0" w:space="0" w:color="auto"/>
        <w:right w:val="none" w:sz="0" w:space="0" w:color="auto"/>
      </w:divBdr>
    </w:div>
    <w:div w:id="422797004">
      <w:bodyDiv w:val="1"/>
      <w:marLeft w:val="0"/>
      <w:marRight w:val="0"/>
      <w:marTop w:val="0"/>
      <w:marBottom w:val="0"/>
      <w:divBdr>
        <w:top w:val="none" w:sz="0" w:space="0" w:color="auto"/>
        <w:left w:val="none" w:sz="0" w:space="0" w:color="auto"/>
        <w:bottom w:val="none" w:sz="0" w:space="0" w:color="auto"/>
        <w:right w:val="none" w:sz="0" w:space="0" w:color="auto"/>
      </w:divBdr>
    </w:div>
    <w:div w:id="471337856">
      <w:bodyDiv w:val="1"/>
      <w:marLeft w:val="0"/>
      <w:marRight w:val="0"/>
      <w:marTop w:val="0"/>
      <w:marBottom w:val="0"/>
      <w:divBdr>
        <w:top w:val="none" w:sz="0" w:space="0" w:color="auto"/>
        <w:left w:val="none" w:sz="0" w:space="0" w:color="auto"/>
        <w:bottom w:val="none" w:sz="0" w:space="0" w:color="auto"/>
        <w:right w:val="none" w:sz="0" w:space="0" w:color="auto"/>
      </w:divBdr>
    </w:div>
    <w:div w:id="531068907">
      <w:bodyDiv w:val="1"/>
      <w:marLeft w:val="0"/>
      <w:marRight w:val="0"/>
      <w:marTop w:val="0"/>
      <w:marBottom w:val="0"/>
      <w:divBdr>
        <w:top w:val="none" w:sz="0" w:space="0" w:color="auto"/>
        <w:left w:val="none" w:sz="0" w:space="0" w:color="auto"/>
        <w:bottom w:val="none" w:sz="0" w:space="0" w:color="auto"/>
        <w:right w:val="none" w:sz="0" w:space="0" w:color="auto"/>
      </w:divBdr>
    </w:div>
    <w:div w:id="541334424">
      <w:bodyDiv w:val="1"/>
      <w:marLeft w:val="0"/>
      <w:marRight w:val="0"/>
      <w:marTop w:val="0"/>
      <w:marBottom w:val="0"/>
      <w:divBdr>
        <w:top w:val="none" w:sz="0" w:space="0" w:color="auto"/>
        <w:left w:val="none" w:sz="0" w:space="0" w:color="auto"/>
        <w:bottom w:val="none" w:sz="0" w:space="0" w:color="auto"/>
        <w:right w:val="none" w:sz="0" w:space="0" w:color="auto"/>
      </w:divBdr>
    </w:div>
    <w:div w:id="571701955">
      <w:bodyDiv w:val="1"/>
      <w:marLeft w:val="0"/>
      <w:marRight w:val="0"/>
      <w:marTop w:val="0"/>
      <w:marBottom w:val="0"/>
      <w:divBdr>
        <w:top w:val="none" w:sz="0" w:space="0" w:color="auto"/>
        <w:left w:val="none" w:sz="0" w:space="0" w:color="auto"/>
        <w:bottom w:val="none" w:sz="0" w:space="0" w:color="auto"/>
        <w:right w:val="none" w:sz="0" w:space="0" w:color="auto"/>
      </w:divBdr>
    </w:div>
    <w:div w:id="604001112">
      <w:bodyDiv w:val="1"/>
      <w:marLeft w:val="0"/>
      <w:marRight w:val="0"/>
      <w:marTop w:val="0"/>
      <w:marBottom w:val="0"/>
      <w:divBdr>
        <w:top w:val="none" w:sz="0" w:space="0" w:color="auto"/>
        <w:left w:val="none" w:sz="0" w:space="0" w:color="auto"/>
        <w:bottom w:val="none" w:sz="0" w:space="0" w:color="auto"/>
        <w:right w:val="none" w:sz="0" w:space="0" w:color="auto"/>
      </w:divBdr>
    </w:div>
    <w:div w:id="664011652">
      <w:bodyDiv w:val="1"/>
      <w:marLeft w:val="0"/>
      <w:marRight w:val="0"/>
      <w:marTop w:val="0"/>
      <w:marBottom w:val="0"/>
      <w:divBdr>
        <w:top w:val="none" w:sz="0" w:space="0" w:color="auto"/>
        <w:left w:val="none" w:sz="0" w:space="0" w:color="auto"/>
        <w:bottom w:val="none" w:sz="0" w:space="0" w:color="auto"/>
        <w:right w:val="none" w:sz="0" w:space="0" w:color="auto"/>
      </w:divBdr>
    </w:div>
    <w:div w:id="686254385">
      <w:bodyDiv w:val="1"/>
      <w:marLeft w:val="0"/>
      <w:marRight w:val="0"/>
      <w:marTop w:val="0"/>
      <w:marBottom w:val="0"/>
      <w:divBdr>
        <w:top w:val="none" w:sz="0" w:space="0" w:color="auto"/>
        <w:left w:val="none" w:sz="0" w:space="0" w:color="auto"/>
        <w:bottom w:val="none" w:sz="0" w:space="0" w:color="auto"/>
        <w:right w:val="none" w:sz="0" w:space="0" w:color="auto"/>
      </w:divBdr>
    </w:div>
    <w:div w:id="688528507">
      <w:bodyDiv w:val="1"/>
      <w:marLeft w:val="0"/>
      <w:marRight w:val="0"/>
      <w:marTop w:val="0"/>
      <w:marBottom w:val="0"/>
      <w:divBdr>
        <w:top w:val="none" w:sz="0" w:space="0" w:color="auto"/>
        <w:left w:val="none" w:sz="0" w:space="0" w:color="auto"/>
        <w:bottom w:val="none" w:sz="0" w:space="0" w:color="auto"/>
        <w:right w:val="none" w:sz="0" w:space="0" w:color="auto"/>
      </w:divBdr>
    </w:div>
    <w:div w:id="699627593">
      <w:bodyDiv w:val="1"/>
      <w:marLeft w:val="0"/>
      <w:marRight w:val="0"/>
      <w:marTop w:val="0"/>
      <w:marBottom w:val="0"/>
      <w:divBdr>
        <w:top w:val="none" w:sz="0" w:space="0" w:color="auto"/>
        <w:left w:val="none" w:sz="0" w:space="0" w:color="auto"/>
        <w:bottom w:val="none" w:sz="0" w:space="0" w:color="auto"/>
        <w:right w:val="none" w:sz="0" w:space="0" w:color="auto"/>
      </w:divBdr>
    </w:div>
    <w:div w:id="782922586">
      <w:bodyDiv w:val="1"/>
      <w:marLeft w:val="0"/>
      <w:marRight w:val="0"/>
      <w:marTop w:val="0"/>
      <w:marBottom w:val="0"/>
      <w:divBdr>
        <w:top w:val="none" w:sz="0" w:space="0" w:color="auto"/>
        <w:left w:val="none" w:sz="0" w:space="0" w:color="auto"/>
        <w:bottom w:val="none" w:sz="0" w:space="0" w:color="auto"/>
        <w:right w:val="none" w:sz="0" w:space="0" w:color="auto"/>
      </w:divBdr>
    </w:div>
    <w:div w:id="795568907">
      <w:bodyDiv w:val="1"/>
      <w:marLeft w:val="0"/>
      <w:marRight w:val="0"/>
      <w:marTop w:val="0"/>
      <w:marBottom w:val="0"/>
      <w:divBdr>
        <w:top w:val="none" w:sz="0" w:space="0" w:color="auto"/>
        <w:left w:val="none" w:sz="0" w:space="0" w:color="auto"/>
        <w:bottom w:val="none" w:sz="0" w:space="0" w:color="auto"/>
        <w:right w:val="none" w:sz="0" w:space="0" w:color="auto"/>
      </w:divBdr>
    </w:div>
    <w:div w:id="830559535">
      <w:bodyDiv w:val="1"/>
      <w:marLeft w:val="0"/>
      <w:marRight w:val="0"/>
      <w:marTop w:val="0"/>
      <w:marBottom w:val="0"/>
      <w:divBdr>
        <w:top w:val="none" w:sz="0" w:space="0" w:color="auto"/>
        <w:left w:val="none" w:sz="0" w:space="0" w:color="auto"/>
        <w:bottom w:val="none" w:sz="0" w:space="0" w:color="auto"/>
        <w:right w:val="none" w:sz="0" w:space="0" w:color="auto"/>
      </w:divBdr>
    </w:div>
    <w:div w:id="840122767">
      <w:bodyDiv w:val="1"/>
      <w:marLeft w:val="0"/>
      <w:marRight w:val="0"/>
      <w:marTop w:val="0"/>
      <w:marBottom w:val="0"/>
      <w:divBdr>
        <w:top w:val="none" w:sz="0" w:space="0" w:color="auto"/>
        <w:left w:val="none" w:sz="0" w:space="0" w:color="auto"/>
        <w:bottom w:val="none" w:sz="0" w:space="0" w:color="auto"/>
        <w:right w:val="none" w:sz="0" w:space="0" w:color="auto"/>
      </w:divBdr>
    </w:div>
    <w:div w:id="840773199">
      <w:bodyDiv w:val="1"/>
      <w:marLeft w:val="0"/>
      <w:marRight w:val="0"/>
      <w:marTop w:val="0"/>
      <w:marBottom w:val="0"/>
      <w:divBdr>
        <w:top w:val="none" w:sz="0" w:space="0" w:color="auto"/>
        <w:left w:val="none" w:sz="0" w:space="0" w:color="auto"/>
        <w:bottom w:val="none" w:sz="0" w:space="0" w:color="auto"/>
        <w:right w:val="none" w:sz="0" w:space="0" w:color="auto"/>
      </w:divBdr>
    </w:div>
    <w:div w:id="847478384">
      <w:bodyDiv w:val="1"/>
      <w:marLeft w:val="0"/>
      <w:marRight w:val="0"/>
      <w:marTop w:val="0"/>
      <w:marBottom w:val="0"/>
      <w:divBdr>
        <w:top w:val="none" w:sz="0" w:space="0" w:color="auto"/>
        <w:left w:val="none" w:sz="0" w:space="0" w:color="auto"/>
        <w:bottom w:val="none" w:sz="0" w:space="0" w:color="auto"/>
        <w:right w:val="none" w:sz="0" w:space="0" w:color="auto"/>
      </w:divBdr>
    </w:div>
    <w:div w:id="916330374">
      <w:bodyDiv w:val="1"/>
      <w:marLeft w:val="0"/>
      <w:marRight w:val="0"/>
      <w:marTop w:val="0"/>
      <w:marBottom w:val="0"/>
      <w:divBdr>
        <w:top w:val="none" w:sz="0" w:space="0" w:color="auto"/>
        <w:left w:val="none" w:sz="0" w:space="0" w:color="auto"/>
        <w:bottom w:val="none" w:sz="0" w:space="0" w:color="auto"/>
        <w:right w:val="none" w:sz="0" w:space="0" w:color="auto"/>
      </w:divBdr>
    </w:div>
    <w:div w:id="925722956">
      <w:bodyDiv w:val="1"/>
      <w:marLeft w:val="0"/>
      <w:marRight w:val="0"/>
      <w:marTop w:val="0"/>
      <w:marBottom w:val="0"/>
      <w:divBdr>
        <w:top w:val="none" w:sz="0" w:space="0" w:color="auto"/>
        <w:left w:val="none" w:sz="0" w:space="0" w:color="auto"/>
        <w:bottom w:val="none" w:sz="0" w:space="0" w:color="auto"/>
        <w:right w:val="none" w:sz="0" w:space="0" w:color="auto"/>
      </w:divBdr>
    </w:div>
    <w:div w:id="937828051">
      <w:bodyDiv w:val="1"/>
      <w:marLeft w:val="0"/>
      <w:marRight w:val="0"/>
      <w:marTop w:val="0"/>
      <w:marBottom w:val="0"/>
      <w:divBdr>
        <w:top w:val="none" w:sz="0" w:space="0" w:color="auto"/>
        <w:left w:val="none" w:sz="0" w:space="0" w:color="auto"/>
        <w:bottom w:val="none" w:sz="0" w:space="0" w:color="auto"/>
        <w:right w:val="none" w:sz="0" w:space="0" w:color="auto"/>
      </w:divBdr>
    </w:div>
    <w:div w:id="985822630">
      <w:bodyDiv w:val="1"/>
      <w:marLeft w:val="0"/>
      <w:marRight w:val="0"/>
      <w:marTop w:val="0"/>
      <w:marBottom w:val="0"/>
      <w:divBdr>
        <w:top w:val="none" w:sz="0" w:space="0" w:color="auto"/>
        <w:left w:val="none" w:sz="0" w:space="0" w:color="auto"/>
        <w:bottom w:val="none" w:sz="0" w:space="0" w:color="auto"/>
        <w:right w:val="none" w:sz="0" w:space="0" w:color="auto"/>
      </w:divBdr>
    </w:div>
    <w:div w:id="1001393000">
      <w:bodyDiv w:val="1"/>
      <w:marLeft w:val="0"/>
      <w:marRight w:val="0"/>
      <w:marTop w:val="0"/>
      <w:marBottom w:val="0"/>
      <w:divBdr>
        <w:top w:val="none" w:sz="0" w:space="0" w:color="auto"/>
        <w:left w:val="none" w:sz="0" w:space="0" w:color="auto"/>
        <w:bottom w:val="none" w:sz="0" w:space="0" w:color="auto"/>
        <w:right w:val="none" w:sz="0" w:space="0" w:color="auto"/>
      </w:divBdr>
    </w:div>
    <w:div w:id="1015572484">
      <w:bodyDiv w:val="1"/>
      <w:marLeft w:val="0"/>
      <w:marRight w:val="0"/>
      <w:marTop w:val="0"/>
      <w:marBottom w:val="0"/>
      <w:divBdr>
        <w:top w:val="none" w:sz="0" w:space="0" w:color="auto"/>
        <w:left w:val="none" w:sz="0" w:space="0" w:color="auto"/>
        <w:bottom w:val="none" w:sz="0" w:space="0" w:color="auto"/>
        <w:right w:val="none" w:sz="0" w:space="0" w:color="auto"/>
      </w:divBdr>
    </w:div>
    <w:div w:id="1039934052">
      <w:bodyDiv w:val="1"/>
      <w:marLeft w:val="0"/>
      <w:marRight w:val="0"/>
      <w:marTop w:val="0"/>
      <w:marBottom w:val="0"/>
      <w:divBdr>
        <w:top w:val="none" w:sz="0" w:space="0" w:color="auto"/>
        <w:left w:val="none" w:sz="0" w:space="0" w:color="auto"/>
        <w:bottom w:val="none" w:sz="0" w:space="0" w:color="auto"/>
        <w:right w:val="none" w:sz="0" w:space="0" w:color="auto"/>
      </w:divBdr>
    </w:div>
    <w:div w:id="1096488089">
      <w:bodyDiv w:val="1"/>
      <w:marLeft w:val="0"/>
      <w:marRight w:val="0"/>
      <w:marTop w:val="0"/>
      <w:marBottom w:val="0"/>
      <w:divBdr>
        <w:top w:val="none" w:sz="0" w:space="0" w:color="auto"/>
        <w:left w:val="none" w:sz="0" w:space="0" w:color="auto"/>
        <w:bottom w:val="none" w:sz="0" w:space="0" w:color="auto"/>
        <w:right w:val="none" w:sz="0" w:space="0" w:color="auto"/>
      </w:divBdr>
    </w:div>
    <w:div w:id="1165050544">
      <w:bodyDiv w:val="1"/>
      <w:marLeft w:val="0"/>
      <w:marRight w:val="0"/>
      <w:marTop w:val="0"/>
      <w:marBottom w:val="0"/>
      <w:divBdr>
        <w:top w:val="none" w:sz="0" w:space="0" w:color="auto"/>
        <w:left w:val="none" w:sz="0" w:space="0" w:color="auto"/>
        <w:bottom w:val="none" w:sz="0" w:space="0" w:color="auto"/>
        <w:right w:val="none" w:sz="0" w:space="0" w:color="auto"/>
      </w:divBdr>
    </w:div>
    <w:div w:id="1200901649">
      <w:bodyDiv w:val="1"/>
      <w:marLeft w:val="0"/>
      <w:marRight w:val="0"/>
      <w:marTop w:val="0"/>
      <w:marBottom w:val="0"/>
      <w:divBdr>
        <w:top w:val="none" w:sz="0" w:space="0" w:color="auto"/>
        <w:left w:val="none" w:sz="0" w:space="0" w:color="auto"/>
        <w:bottom w:val="none" w:sz="0" w:space="0" w:color="auto"/>
        <w:right w:val="none" w:sz="0" w:space="0" w:color="auto"/>
      </w:divBdr>
    </w:div>
    <w:div w:id="1228346262">
      <w:bodyDiv w:val="1"/>
      <w:marLeft w:val="0"/>
      <w:marRight w:val="0"/>
      <w:marTop w:val="0"/>
      <w:marBottom w:val="0"/>
      <w:divBdr>
        <w:top w:val="none" w:sz="0" w:space="0" w:color="auto"/>
        <w:left w:val="none" w:sz="0" w:space="0" w:color="auto"/>
        <w:bottom w:val="none" w:sz="0" w:space="0" w:color="auto"/>
        <w:right w:val="none" w:sz="0" w:space="0" w:color="auto"/>
      </w:divBdr>
    </w:div>
    <w:div w:id="1238633905">
      <w:bodyDiv w:val="1"/>
      <w:marLeft w:val="0"/>
      <w:marRight w:val="0"/>
      <w:marTop w:val="0"/>
      <w:marBottom w:val="0"/>
      <w:divBdr>
        <w:top w:val="none" w:sz="0" w:space="0" w:color="auto"/>
        <w:left w:val="none" w:sz="0" w:space="0" w:color="auto"/>
        <w:bottom w:val="none" w:sz="0" w:space="0" w:color="auto"/>
        <w:right w:val="none" w:sz="0" w:space="0" w:color="auto"/>
      </w:divBdr>
      <w:divsChild>
        <w:div w:id="507866899">
          <w:marLeft w:val="0"/>
          <w:marRight w:val="0"/>
          <w:marTop w:val="0"/>
          <w:marBottom w:val="0"/>
          <w:divBdr>
            <w:top w:val="none" w:sz="0" w:space="0" w:color="auto"/>
            <w:left w:val="none" w:sz="0" w:space="0" w:color="auto"/>
            <w:bottom w:val="none" w:sz="0" w:space="0" w:color="auto"/>
            <w:right w:val="none" w:sz="0" w:space="0" w:color="auto"/>
          </w:divBdr>
          <w:divsChild>
            <w:div w:id="1303922917">
              <w:marLeft w:val="0"/>
              <w:marRight w:val="0"/>
              <w:marTop w:val="330"/>
              <w:marBottom w:val="0"/>
              <w:divBdr>
                <w:top w:val="none" w:sz="0" w:space="0" w:color="auto"/>
                <w:left w:val="none" w:sz="0" w:space="0" w:color="auto"/>
                <w:bottom w:val="none" w:sz="0" w:space="0" w:color="auto"/>
                <w:right w:val="none" w:sz="0" w:space="0" w:color="auto"/>
              </w:divBdr>
              <w:divsChild>
                <w:div w:id="1253736159">
                  <w:marLeft w:val="0"/>
                  <w:marRight w:val="0"/>
                  <w:marTop w:val="0"/>
                  <w:marBottom w:val="0"/>
                  <w:divBdr>
                    <w:top w:val="none" w:sz="0" w:space="0" w:color="auto"/>
                    <w:left w:val="single" w:sz="6" w:space="0" w:color="D7D7D7"/>
                    <w:bottom w:val="single" w:sz="6" w:space="0" w:color="D7D7D7"/>
                    <w:right w:val="single" w:sz="6" w:space="0" w:color="D7D7D7"/>
                  </w:divBdr>
                  <w:divsChild>
                    <w:div w:id="26904470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633404">
      <w:bodyDiv w:val="1"/>
      <w:marLeft w:val="0"/>
      <w:marRight w:val="0"/>
      <w:marTop w:val="0"/>
      <w:marBottom w:val="0"/>
      <w:divBdr>
        <w:top w:val="none" w:sz="0" w:space="0" w:color="auto"/>
        <w:left w:val="none" w:sz="0" w:space="0" w:color="auto"/>
        <w:bottom w:val="none" w:sz="0" w:space="0" w:color="auto"/>
        <w:right w:val="none" w:sz="0" w:space="0" w:color="auto"/>
      </w:divBdr>
    </w:div>
    <w:div w:id="1333528238">
      <w:bodyDiv w:val="1"/>
      <w:marLeft w:val="0"/>
      <w:marRight w:val="0"/>
      <w:marTop w:val="0"/>
      <w:marBottom w:val="0"/>
      <w:divBdr>
        <w:top w:val="none" w:sz="0" w:space="0" w:color="auto"/>
        <w:left w:val="none" w:sz="0" w:space="0" w:color="auto"/>
        <w:bottom w:val="none" w:sz="0" w:space="0" w:color="auto"/>
        <w:right w:val="none" w:sz="0" w:space="0" w:color="auto"/>
      </w:divBdr>
    </w:div>
    <w:div w:id="1346444909">
      <w:bodyDiv w:val="1"/>
      <w:marLeft w:val="0"/>
      <w:marRight w:val="0"/>
      <w:marTop w:val="0"/>
      <w:marBottom w:val="0"/>
      <w:divBdr>
        <w:top w:val="none" w:sz="0" w:space="0" w:color="auto"/>
        <w:left w:val="none" w:sz="0" w:space="0" w:color="auto"/>
        <w:bottom w:val="none" w:sz="0" w:space="0" w:color="auto"/>
        <w:right w:val="none" w:sz="0" w:space="0" w:color="auto"/>
      </w:divBdr>
    </w:div>
    <w:div w:id="1347901174">
      <w:bodyDiv w:val="1"/>
      <w:marLeft w:val="0"/>
      <w:marRight w:val="0"/>
      <w:marTop w:val="0"/>
      <w:marBottom w:val="0"/>
      <w:divBdr>
        <w:top w:val="none" w:sz="0" w:space="0" w:color="auto"/>
        <w:left w:val="none" w:sz="0" w:space="0" w:color="auto"/>
        <w:bottom w:val="none" w:sz="0" w:space="0" w:color="auto"/>
        <w:right w:val="none" w:sz="0" w:space="0" w:color="auto"/>
      </w:divBdr>
    </w:div>
    <w:div w:id="1353217056">
      <w:bodyDiv w:val="1"/>
      <w:marLeft w:val="0"/>
      <w:marRight w:val="0"/>
      <w:marTop w:val="0"/>
      <w:marBottom w:val="0"/>
      <w:divBdr>
        <w:top w:val="none" w:sz="0" w:space="0" w:color="auto"/>
        <w:left w:val="none" w:sz="0" w:space="0" w:color="auto"/>
        <w:bottom w:val="none" w:sz="0" w:space="0" w:color="auto"/>
        <w:right w:val="none" w:sz="0" w:space="0" w:color="auto"/>
      </w:divBdr>
    </w:div>
    <w:div w:id="1354570395">
      <w:bodyDiv w:val="1"/>
      <w:marLeft w:val="0"/>
      <w:marRight w:val="0"/>
      <w:marTop w:val="0"/>
      <w:marBottom w:val="0"/>
      <w:divBdr>
        <w:top w:val="none" w:sz="0" w:space="0" w:color="auto"/>
        <w:left w:val="none" w:sz="0" w:space="0" w:color="auto"/>
        <w:bottom w:val="none" w:sz="0" w:space="0" w:color="auto"/>
        <w:right w:val="none" w:sz="0" w:space="0" w:color="auto"/>
      </w:divBdr>
    </w:div>
    <w:div w:id="1376545138">
      <w:bodyDiv w:val="1"/>
      <w:marLeft w:val="0"/>
      <w:marRight w:val="0"/>
      <w:marTop w:val="0"/>
      <w:marBottom w:val="0"/>
      <w:divBdr>
        <w:top w:val="none" w:sz="0" w:space="0" w:color="auto"/>
        <w:left w:val="none" w:sz="0" w:space="0" w:color="auto"/>
        <w:bottom w:val="none" w:sz="0" w:space="0" w:color="auto"/>
        <w:right w:val="none" w:sz="0" w:space="0" w:color="auto"/>
      </w:divBdr>
    </w:div>
    <w:div w:id="1391541963">
      <w:bodyDiv w:val="1"/>
      <w:marLeft w:val="0"/>
      <w:marRight w:val="0"/>
      <w:marTop w:val="0"/>
      <w:marBottom w:val="0"/>
      <w:divBdr>
        <w:top w:val="none" w:sz="0" w:space="0" w:color="auto"/>
        <w:left w:val="none" w:sz="0" w:space="0" w:color="auto"/>
        <w:bottom w:val="none" w:sz="0" w:space="0" w:color="auto"/>
        <w:right w:val="none" w:sz="0" w:space="0" w:color="auto"/>
      </w:divBdr>
    </w:div>
    <w:div w:id="1416784813">
      <w:bodyDiv w:val="1"/>
      <w:marLeft w:val="0"/>
      <w:marRight w:val="0"/>
      <w:marTop w:val="0"/>
      <w:marBottom w:val="0"/>
      <w:divBdr>
        <w:top w:val="none" w:sz="0" w:space="0" w:color="auto"/>
        <w:left w:val="none" w:sz="0" w:space="0" w:color="auto"/>
        <w:bottom w:val="none" w:sz="0" w:space="0" w:color="auto"/>
        <w:right w:val="none" w:sz="0" w:space="0" w:color="auto"/>
      </w:divBdr>
    </w:div>
    <w:div w:id="1470200947">
      <w:bodyDiv w:val="1"/>
      <w:marLeft w:val="0"/>
      <w:marRight w:val="0"/>
      <w:marTop w:val="0"/>
      <w:marBottom w:val="0"/>
      <w:divBdr>
        <w:top w:val="none" w:sz="0" w:space="0" w:color="auto"/>
        <w:left w:val="none" w:sz="0" w:space="0" w:color="auto"/>
        <w:bottom w:val="none" w:sz="0" w:space="0" w:color="auto"/>
        <w:right w:val="none" w:sz="0" w:space="0" w:color="auto"/>
      </w:divBdr>
    </w:div>
    <w:div w:id="1537158447">
      <w:bodyDiv w:val="1"/>
      <w:marLeft w:val="0"/>
      <w:marRight w:val="0"/>
      <w:marTop w:val="0"/>
      <w:marBottom w:val="0"/>
      <w:divBdr>
        <w:top w:val="none" w:sz="0" w:space="0" w:color="auto"/>
        <w:left w:val="none" w:sz="0" w:space="0" w:color="auto"/>
        <w:bottom w:val="none" w:sz="0" w:space="0" w:color="auto"/>
        <w:right w:val="none" w:sz="0" w:space="0" w:color="auto"/>
      </w:divBdr>
    </w:div>
    <w:div w:id="1595824800">
      <w:bodyDiv w:val="1"/>
      <w:marLeft w:val="0"/>
      <w:marRight w:val="0"/>
      <w:marTop w:val="0"/>
      <w:marBottom w:val="0"/>
      <w:divBdr>
        <w:top w:val="none" w:sz="0" w:space="0" w:color="auto"/>
        <w:left w:val="none" w:sz="0" w:space="0" w:color="auto"/>
        <w:bottom w:val="none" w:sz="0" w:space="0" w:color="auto"/>
        <w:right w:val="none" w:sz="0" w:space="0" w:color="auto"/>
      </w:divBdr>
    </w:div>
    <w:div w:id="1617639967">
      <w:bodyDiv w:val="1"/>
      <w:marLeft w:val="0"/>
      <w:marRight w:val="0"/>
      <w:marTop w:val="0"/>
      <w:marBottom w:val="0"/>
      <w:divBdr>
        <w:top w:val="none" w:sz="0" w:space="0" w:color="auto"/>
        <w:left w:val="none" w:sz="0" w:space="0" w:color="auto"/>
        <w:bottom w:val="none" w:sz="0" w:space="0" w:color="auto"/>
        <w:right w:val="none" w:sz="0" w:space="0" w:color="auto"/>
      </w:divBdr>
    </w:div>
    <w:div w:id="1636334675">
      <w:bodyDiv w:val="1"/>
      <w:marLeft w:val="0"/>
      <w:marRight w:val="0"/>
      <w:marTop w:val="0"/>
      <w:marBottom w:val="0"/>
      <w:divBdr>
        <w:top w:val="none" w:sz="0" w:space="0" w:color="auto"/>
        <w:left w:val="none" w:sz="0" w:space="0" w:color="auto"/>
        <w:bottom w:val="none" w:sz="0" w:space="0" w:color="auto"/>
        <w:right w:val="none" w:sz="0" w:space="0" w:color="auto"/>
      </w:divBdr>
    </w:div>
    <w:div w:id="1658220752">
      <w:bodyDiv w:val="1"/>
      <w:marLeft w:val="0"/>
      <w:marRight w:val="0"/>
      <w:marTop w:val="0"/>
      <w:marBottom w:val="0"/>
      <w:divBdr>
        <w:top w:val="none" w:sz="0" w:space="0" w:color="auto"/>
        <w:left w:val="none" w:sz="0" w:space="0" w:color="auto"/>
        <w:bottom w:val="none" w:sz="0" w:space="0" w:color="auto"/>
        <w:right w:val="none" w:sz="0" w:space="0" w:color="auto"/>
      </w:divBdr>
    </w:div>
    <w:div w:id="1725904124">
      <w:bodyDiv w:val="1"/>
      <w:marLeft w:val="0"/>
      <w:marRight w:val="0"/>
      <w:marTop w:val="0"/>
      <w:marBottom w:val="0"/>
      <w:divBdr>
        <w:top w:val="none" w:sz="0" w:space="0" w:color="auto"/>
        <w:left w:val="none" w:sz="0" w:space="0" w:color="auto"/>
        <w:bottom w:val="none" w:sz="0" w:space="0" w:color="auto"/>
        <w:right w:val="none" w:sz="0" w:space="0" w:color="auto"/>
      </w:divBdr>
    </w:div>
    <w:div w:id="1728532374">
      <w:bodyDiv w:val="1"/>
      <w:marLeft w:val="0"/>
      <w:marRight w:val="0"/>
      <w:marTop w:val="0"/>
      <w:marBottom w:val="0"/>
      <w:divBdr>
        <w:top w:val="none" w:sz="0" w:space="0" w:color="auto"/>
        <w:left w:val="none" w:sz="0" w:space="0" w:color="auto"/>
        <w:bottom w:val="none" w:sz="0" w:space="0" w:color="auto"/>
        <w:right w:val="none" w:sz="0" w:space="0" w:color="auto"/>
      </w:divBdr>
    </w:div>
    <w:div w:id="1747532059">
      <w:bodyDiv w:val="1"/>
      <w:marLeft w:val="0"/>
      <w:marRight w:val="0"/>
      <w:marTop w:val="0"/>
      <w:marBottom w:val="0"/>
      <w:divBdr>
        <w:top w:val="none" w:sz="0" w:space="0" w:color="auto"/>
        <w:left w:val="none" w:sz="0" w:space="0" w:color="auto"/>
        <w:bottom w:val="none" w:sz="0" w:space="0" w:color="auto"/>
        <w:right w:val="none" w:sz="0" w:space="0" w:color="auto"/>
      </w:divBdr>
    </w:div>
    <w:div w:id="1794906188">
      <w:bodyDiv w:val="1"/>
      <w:marLeft w:val="0"/>
      <w:marRight w:val="0"/>
      <w:marTop w:val="0"/>
      <w:marBottom w:val="0"/>
      <w:divBdr>
        <w:top w:val="none" w:sz="0" w:space="0" w:color="auto"/>
        <w:left w:val="none" w:sz="0" w:space="0" w:color="auto"/>
        <w:bottom w:val="none" w:sz="0" w:space="0" w:color="auto"/>
        <w:right w:val="none" w:sz="0" w:space="0" w:color="auto"/>
      </w:divBdr>
    </w:div>
    <w:div w:id="1813867762">
      <w:bodyDiv w:val="1"/>
      <w:marLeft w:val="0"/>
      <w:marRight w:val="0"/>
      <w:marTop w:val="0"/>
      <w:marBottom w:val="0"/>
      <w:divBdr>
        <w:top w:val="none" w:sz="0" w:space="0" w:color="auto"/>
        <w:left w:val="none" w:sz="0" w:space="0" w:color="auto"/>
        <w:bottom w:val="none" w:sz="0" w:space="0" w:color="auto"/>
        <w:right w:val="none" w:sz="0" w:space="0" w:color="auto"/>
      </w:divBdr>
    </w:div>
    <w:div w:id="1877619016">
      <w:bodyDiv w:val="1"/>
      <w:marLeft w:val="0"/>
      <w:marRight w:val="0"/>
      <w:marTop w:val="0"/>
      <w:marBottom w:val="0"/>
      <w:divBdr>
        <w:top w:val="none" w:sz="0" w:space="0" w:color="auto"/>
        <w:left w:val="none" w:sz="0" w:space="0" w:color="auto"/>
        <w:bottom w:val="none" w:sz="0" w:space="0" w:color="auto"/>
        <w:right w:val="none" w:sz="0" w:space="0" w:color="auto"/>
      </w:divBdr>
    </w:div>
    <w:div w:id="1877766311">
      <w:bodyDiv w:val="1"/>
      <w:marLeft w:val="0"/>
      <w:marRight w:val="0"/>
      <w:marTop w:val="0"/>
      <w:marBottom w:val="0"/>
      <w:divBdr>
        <w:top w:val="none" w:sz="0" w:space="0" w:color="auto"/>
        <w:left w:val="none" w:sz="0" w:space="0" w:color="auto"/>
        <w:bottom w:val="none" w:sz="0" w:space="0" w:color="auto"/>
        <w:right w:val="none" w:sz="0" w:space="0" w:color="auto"/>
      </w:divBdr>
    </w:div>
    <w:div w:id="1896315220">
      <w:bodyDiv w:val="1"/>
      <w:marLeft w:val="0"/>
      <w:marRight w:val="0"/>
      <w:marTop w:val="0"/>
      <w:marBottom w:val="0"/>
      <w:divBdr>
        <w:top w:val="none" w:sz="0" w:space="0" w:color="auto"/>
        <w:left w:val="none" w:sz="0" w:space="0" w:color="auto"/>
        <w:bottom w:val="none" w:sz="0" w:space="0" w:color="auto"/>
        <w:right w:val="none" w:sz="0" w:space="0" w:color="auto"/>
      </w:divBdr>
    </w:div>
    <w:div w:id="1944143870">
      <w:bodyDiv w:val="1"/>
      <w:marLeft w:val="0"/>
      <w:marRight w:val="0"/>
      <w:marTop w:val="0"/>
      <w:marBottom w:val="0"/>
      <w:divBdr>
        <w:top w:val="none" w:sz="0" w:space="0" w:color="auto"/>
        <w:left w:val="none" w:sz="0" w:space="0" w:color="auto"/>
        <w:bottom w:val="none" w:sz="0" w:space="0" w:color="auto"/>
        <w:right w:val="none" w:sz="0" w:space="0" w:color="auto"/>
      </w:divBdr>
    </w:div>
    <w:div w:id="1944991712">
      <w:bodyDiv w:val="1"/>
      <w:marLeft w:val="0"/>
      <w:marRight w:val="0"/>
      <w:marTop w:val="0"/>
      <w:marBottom w:val="0"/>
      <w:divBdr>
        <w:top w:val="none" w:sz="0" w:space="0" w:color="auto"/>
        <w:left w:val="none" w:sz="0" w:space="0" w:color="auto"/>
        <w:bottom w:val="none" w:sz="0" w:space="0" w:color="auto"/>
        <w:right w:val="none" w:sz="0" w:space="0" w:color="auto"/>
      </w:divBdr>
    </w:div>
    <w:div w:id="1948082217">
      <w:bodyDiv w:val="1"/>
      <w:marLeft w:val="0"/>
      <w:marRight w:val="0"/>
      <w:marTop w:val="0"/>
      <w:marBottom w:val="0"/>
      <w:divBdr>
        <w:top w:val="none" w:sz="0" w:space="0" w:color="auto"/>
        <w:left w:val="none" w:sz="0" w:space="0" w:color="auto"/>
        <w:bottom w:val="none" w:sz="0" w:space="0" w:color="auto"/>
        <w:right w:val="none" w:sz="0" w:space="0" w:color="auto"/>
      </w:divBdr>
    </w:div>
    <w:div w:id="1957368683">
      <w:bodyDiv w:val="1"/>
      <w:marLeft w:val="0"/>
      <w:marRight w:val="0"/>
      <w:marTop w:val="0"/>
      <w:marBottom w:val="0"/>
      <w:divBdr>
        <w:top w:val="none" w:sz="0" w:space="0" w:color="auto"/>
        <w:left w:val="none" w:sz="0" w:space="0" w:color="auto"/>
        <w:bottom w:val="none" w:sz="0" w:space="0" w:color="auto"/>
        <w:right w:val="none" w:sz="0" w:space="0" w:color="auto"/>
      </w:divBdr>
    </w:div>
    <w:div w:id="1984506021">
      <w:bodyDiv w:val="1"/>
      <w:marLeft w:val="0"/>
      <w:marRight w:val="0"/>
      <w:marTop w:val="0"/>
      <w:marBottom w:val="0"/>
      <w:divBdr>
        <w:top w:val="none" w:sz="0" w:space="0" w:color="auto"/>
        <w:left w:val="none" w:sz="0" w:space="0" w:color="auto"/>
        <w:bottom w:val="none" w:sz="0" w:space="0" w:color="auto"/>
        <w:right w:val="none" w:sz="0" w:space="0" w:color="auto"/>
      </w:divBdr>
    </w:div>
    <w:div w:id="1986153870">
      <w:bodyDiv w:val="1"/>
      <w:marLeft w:val="0"/>
      <w:marRight w:val="0"/>
      <w:marTop w:val="0"/>
      <w:marBottom w:val="0"/>
      <w:divBdr>
        <w:top w:val="none" w:sz="0" w:space="0" w:color="auto"/>
        <w:left w:val="none" w:sz="0" w:space="0" w:color="auto"/>
        <w:bottom w:val="none" w:sz="0" w:space="0" w:color="auto"/>
        <w:right w:val="none" w:sz="0" w:space="0" w:color="auto"/>
      </w:divBdr>
    </w:div>
    <w:div w:id="2018344880">
      <w:bodyDiv w:val="1"/>
      <w:marLeft w:val="0"/>
      <w:marRight w:val="0"/>
      <w:marTop w:val="0"/>
      <w:marBottom w:val="0"/>
      <w:divBdr>
        <w:top w:val="none" w:sz="0" w:space="0" w:color="auto"/>
        <w:left w:val="none" w:sz="0" w:space="0" w:color="auto"/>
        <w:bottom w:val="none" w:sz="0" w:space="0" w:color="auto"/>
        <w:right w:val="none" w:sz="0" w:space="0" w:color="auto"/>
      </w:divBdr>
    </w:div>
    <w:div w:id="2074157091">
      <w:bodyDiv w:val="1"/>
      <w:marLeft w:val="0"/>
      <w:marRight w:val="0"/>
      <w:marTop w:val="0"/>
      <w:marBottom w:val="0"/>
      <w:divBdr>
        <w:top w:val="none" w:sz="0" w:space="0" w:color="auto"/>
        <w:left w:val="none" w:sz="0" w:space="0" w:color="auto"/>
        <w:bottom w:val="none" w:sz="0" w:space="0" w:color="auto"/>
        <w:right w:val="none" w:sz="0" w:space="0" w:color="auto"/>
      </w:divBdr>
    </w:div>
    <w:div w:id="2105226410">
      <w:bodyDiv w:val="1"/>
      <w:marLeft w:val="0"/>
      <w:marRight w:val="0"/>
      <w:marTop w:val="0"/>
      <w:marBottom w:val="0"/>
      <w:divBdr>
        <w:top w:val="none" w:sz="0" w:space="0" w:color="auto"/>
        <w:left w:val="none" w:sz="0" w:space="0" w:color="auto"/>
        <w:bottom w:val="none" w:sz="0" w:space="0" w:color="auto"/>
        <w:right w:val="none" w:sz="0" w:space="0" w:color="auto"/>
      </w:divBdr>
    </w:div>
    <w:div w:id="212306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fontTable" Target="fontTable.xml"/><Relationship Id="rId21" Type="http://schemas.openxmlformats.org/officeDocument/2006/relationships/chart" Target="charts/chart11.xml"/><Relationship Id="rId34" Type="http://schemas.openxmlformats.org/officeDocument/2006/relationships/chart" Target="charts/chart24.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chart" Target="charts/chart9.xml"/><Relationship Id="rId31" Type="http://schemas.openxmlformats.org/officeDocument/2006/relationships/chart" Target="charts/chart2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24.xml"/><Relationship Id="rId1" Type="http://schemas.microsoft.com/office/2011/relationships/chartStyle" Target="style24.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a-G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ფურცელი1!$B$1</c:f>
              <c:strCache>
                <c:ptCount val="1"/>
                <c:pt idx="0">
                  <c:v>ქედის მუნიციპალიტეტის 2025 წლის ბიუჯეტის ფაქტიური შემოსულობები</c:v>
                </c:pt>
              </c:strCache>
            </c:strRef>
          </c:tx>
          <c:dPt>
            <c:idx val="0"/>
            <c:bubble3D val="0"/>
            <c:explosion val="3"/>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DBB8-436E-8166-2B5BEC9857BB}"/>
              </c:ext>
            </c:extLst>
          </c:dPt>
          <c:dPt>
            <c:idx val="1"/>
            <c:bubble3D val="0"/>
            <c:explosion val="5"/>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DBB8-436E-8166-2B5BEC9857BB}"/>
              </c:ext>
            </c:extLst>
          </c:dPt>
          <c:dPt>
            <c:idx val="2"/>
            <c:bubble3D val="0"/>
            <c:spPr>
              <a:solidFill>
                <a:srgbClr val="92D050"/>
              </a:solidFill>
              <a:ln>
                <a:solidFill>
                  <a:srgbClr val="92D050"/>
                </a:solidFill>
              </a:ln>
              <a:effectLst>
                <a:outerShdw blurRad="88900" sx="102000" sy="102000" algn="ctr" rotWithShape="0">
                  <a:prstClr val="black">
                    <a:alpha val="10000"/>
                  </a:prstClr>
                </a:outerShdw>
              </a:effectLst>
              <a:scene3d>
                <a:camera prst="orthographicFront"/>
                <a:lightRig rig="threePt" dir="t"/>
              </a:scene3d>
              <a:sp3d>
                <a:bevelT w="127000" h="127000"/>
                <a:bevelB w="127000" h="127000"/>
                <a:contourClr>
                  <a:srgbClr val="92D050"/>
                </a:contourClr>
              </a:sp3d>
            </c:spPr>
            <c:extLst>
              <c:ext xmlns:c16="http://schemas.microsoft.com/office/drawing/2014/chart" uri="{C3380CC4-5D6E-409C-BE32-E72D297353CC}">
                <c16:uniqueId val="{00000005-DBB8-436E-8166-2B5BEC9857BB}"/>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DBB8-436E-8166-2B5BEC9857BB}"/>
              </c:ext>
            </c:extLst>
          </c:dPt>
          <c:dLbls>
            <c:dLbl>
              <c:idx val="0"/>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DBB8-436E-8166-2B5BEC9857BB}"/>
                </c:ext>
              </c:extLst>
            </c:dLbl>
            <c:dLbl>
              <c:idx val="1"/>
              <c:layout>
                <c:manualLayout>
                  <c:x val="-6.4814814814814811E-2"/>
                  <c:y val="0.2073306182895224"/>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DBB8-436E-8166-2B5BEC9857BB}"/>
                </c:ext>
              </c:extLst>
            </c:dLbl>
            <c:dLbl>
              <c:idx val="2"/>
              <c:layout>
                <c:manualLayout>
                  <c:x val="-0.23611111111111116"/>
                  <c:y val="4.9981488337652716E-2"/>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accent3"/>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2144539224263629"/>
                      <c:h val="0.13300673124856061"/>
                    </c:manualLayout>
                  </c15:layout>
                </c:ext>
                <c:ext xmlns:c16="http://schemas.microsoft.com/office/drawing/2014/chart" uri="{C3380CC4-5D6E-409C-BE32-E72D297353CC}">
                  <c16:uniqueId val="{00000005-DBB8-436E-8166-2B5BEC9857BB}"/>
                </c:ext>
              </c:extLst>
            </c:dLbl>
            <c:dLbl>
              <c:idx val="3"/>
              <c:layout>
                <c:manualLayout>
                  <c:x val="0.2743455497382199"/>
                  <c:y val="2.872646026172997E-2"/>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DBB8-436E-8166-2B5BEC9857BB}"/>
                </c:ext>
              </c:extLst>
            </c:dLbl>
            <c:spPr>
              <a:solidFill>
                <a:sysClr val="window" lastClr="FFFFFF"/>
              </a:solidFill>
              <a:ln>
                <a:solidFill>
                  <a:srgbClr val="4472C4"/>
                </a:solidFill>
              </a:ln>
              <a:effectLst/>
            </c:spPr>
            <c:dLblPos val="outEnd"/>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ფურცელი1!$A$2:$A$5</c:f>
              <c:strCache>
                <c:ptCount val="4"/>
                <c:pt idx="0">
                  <c:v>გადასახადები</c:v>
                </c:pt>
                <c:pt idx="1">
                  <c:v>გრანტები</c:v>
                </c:pt>
                <c:pt idx="2">
                  <c:v>სხვა შემოსავლები</c:v>
                </c:pt>
                <c:pt idx="3">
                  <c:v>არაფინანსური აქტივების კლება</c:v>
                </c:pt>
              </c:strCache>
            </c:strRef>
          </c:cat>
          <c:val>
            <c:numRef>
              <c:f>ფურცელი1!$B$2:$B$5</c:f>
              <c:numCache>
                <c:formatCode>#,##0</c:formatCode>
                <c:ptCount val="4"/>
                <c:pt idx="0">
                  <c:v>19928718.600000001</c:v>
                </c:pt>
                <c:pt idx="1">
                  <c:v>10618380.449999999</c:v>
                </c:pt>
                <c:pt idx="2">
                  <c:v>616786.16</c:v>
                </c:pt>
                <c:pt idx="3" formatCode="General">
                  <c:v>4400</c:v>
                </c:pt>
              </c:numCache>
            </c:numRef>
          </c:val>
          <c:extLst>
            <c:ext xmlns:c16="http://schemas.microsoft.com/office/drawing/2014/chart" uri="{C3380CC4-5D6E-409C-BE32-E72D297353CC}">
              <c16:uniqueId val="{00000008-DBB8-436E-8166-2B5BEC9857BB}"/>
            </c:ext>
          </c:extLst>
        </c:ser>
        <c:dLbls>
          <c:dLblPos val="outEnd"/>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a-G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ფურცელი1!$B$1</c:f>
              <c:strCache>
                <c:ptCount val="1"/>
                <c:pt idx="0">
                  <c:v>სხვა შემოსავალი</c:v>
                </c:pt>
              </c:strCache>
            </c:strRef>
          </c:tx>
          <c:dPt>
            <c:idx val="0"/>
            <c:bubble3D val="0"/>
            <c:explosion val="2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1-7CF6-43FE-854B-11391919EBAF}"/>
              </c:ext>
            </c:extLst>
          </c:dPt>
          <c:dPt>
            <c:idx val="1"/>
            <c:bubble3D val="0"/>
            <c:explosion val="22"/>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3-7CF6-43FE-854B-11391919EBAF}"/>
              </c:ext>
            </c:extLst>
          </c:dPt>
          <c:dPt>
            <c:idx val="2"/>
            <c:bubble3D val="0"/>
            <c:explosion val="23"/>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5-7CF6-43FE-854B-11391919EBAF}"/>
              </c:ext>
            </c:extLst>
          </c:dPt>
          <c:dPt>
            <c:idx val="3"/>
            <c:bubble3D val="0"/>
            <c:explosion val="16"/>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7-7CF6-43FE-854B-11391919EBA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ფურცელი1!$A$2:$A$5</c:f>
              <c:strCache>
                <c:ptCount val="4"/>
                <c:pt idx="0">
                  <c:v>შემოსავალი საკუთრებიდან</c:v>
                </c:pt>
                <c:pt idx="1">
                  <c:v>საქონლისა და მომსახურების რეალიზაციიდან</c:v>
                </c:pt>
                <c:pt idx="2">
                  <c:v>ჯარიმები, სანქციები და საურავები</c:v>
                </c:pt>
                <c:pt idx="3">
                  <c:v>ტრანსფერები, რომელიც სხვაგან არ არის კლასიფიცირებული</c:v>
                </c:pt>
              </c:strCache>
            </c:strRef>
          </c:cat>
          <c:val>
            <c:numRef>
              <c:f>ფურცელი1!$B$2:$B$5</c:f>
              <c:numCache>
                <c:formatCode>0</c:formatCode>
                <c:ptCount val="4"/>
                <c:pt idx="0">
                  <c:v>170840.98</c:v>
                </c:pt>
                <c:pt idx="1">
                  <c:v>78473.440000000002</c:v>
                </c:pt>
                <c:pt idx="2">
                  <c:v>56009.909999999996</c:v>
                </c:pt>
                <c:pt idx="3">
                  <c:v>311461.83</c:v>
                </c:pt>
              </c:numCache>
            </c:numRef>
          </c:val>
          <c:extLst>
            <c:ext xmlns:c16="http://schemas.microsoft.com/office/drawing/2014/chart" uri="{C3380CC4-5D6E-409C-BE32-E72D297353CC}">
              <c16:uniqueId val="{00000008-7CF6-43FE-854B-11391919EBAF}"/>
            </c:ext>
          </c:extLst>
        </c:ser>
        <c:dLbls>
          <c:dLblPos val="inEnd"/>
          <c:showLegendKey val="0"/>
          <c:showVal val="1"/>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a-G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2.5395359575204893E-2"/>
          <c:y val="0.26362925303089557"/>
          <c:w val="0.94920928084959022"/>
          <c:h val="0.50597094897748651"/>
        </c:manualLayout>
      </c:layout>
      <c:lineChart>
        <c:grouping val="standard"/>
        <c:varyColors val="0"/>
        <c:ser>
          <c:idx val="0"/>
          <c:order val="0"/>
          <c:tx>
            <c:strRef>
              <c:f>ფურცელი1!$B$1</c:f>
              <c:strCache>
                <c:ptCount val="1"/>
                <c:pt idx="0">
                  <c:v>ქედის მუნიციპალიტეტის სხვა შემოსავლების დინამიკა</c:v>
                </c:pt>
              </c:strCache>
            </c:strRef>
          </c:tx>
          <c:spPr>
            <a:ln w="31750" cap="rnd">
              <a:solidFill>
                <a:schemeClr val="accent1"/>
              </a:solidFill>
              <a:round/>
            </a:ln>
            <a:effectLst/>
          </c:spPr>
          <c:marker>
            <c:symbol val="circle"/>
            <c:size val="17"/>
            <c:spPr>
              <a:solidFill>
                <a:schemeClr val="accent1"/>
              </a:solidFill>
              <a:ln>
                <a:noFill/>
              </a:ln>
              <a:effectLst/>
            </c:spPr>
          </c:marker>
          <c:dLbls>
            <c:dLbl>
              <c:idx val="0"/>
              <c:layout>
                <c:manualLayout>
                  <c:x val="-5.8670712980931655E-2"/>
                  <c:y val="7.47049155834453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811-48FF-9AD2-968D258C7401}"/>
                </c:ext>
              </c:extLst>
            </c:dLbl>
            <c:dLbl>
              <c:idx val="1"/>
              <c:layout>
                <c:manualLayout>
                  <c:x val="-6.0680157369558181E-2"/>
                  <c:y val="-5.07993425967428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811-48FF-9AD2-968D258C7401}"/>
                </c:ext>
              </c:extLst>
            </c:dLbl>
            <c:dLbl>
              <c:idx val="2"/>
              <c:layout>
                <c:manualLayout>
                  <c:x val="-6.0680157369558181E-2"/>
                  <c:y val="5.37875392200806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811-48FF-9AD2-968D258C7401}"/>
                </c:ext>
              </c:extLst>
            </c:dLbl>
            <c:dLbl>
              <c:idx val="3"/>
              <c:layout>
                <c:manualLayout>
                  <c:x val="-5.6661268592305095E-2"/>
                  <c:y val="5.37875392200806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811-48FF-9AD2-968D258C7401}"/>
                </c:ext>
              </c:extLst>
            </c:dLbl>
            <c:dLbl>
              <c:idx val="4"/>
              <c:layout>
                <c:manualLayout>
                  <c:x val="-7.4746268089944071E-2"/>
                  <c:y val="-6.57403257134319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811-48FF-9AD2-968D258C7401}"/>
                </c:ext>
              </c:extLst>
            </c:dLbl>
            <c:dLbl>
              <c:idx val="5"/>
              <c:layout>
                <c:manualLayout>
                  <c:x val="-5.8670712980931641E-2"/>
                  <c:y val="-5.67757358434185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811-48FF-9AD2-968D258C7401}"/>
                </c:ext>
              </c:extLst>
            </c:dLbl>
            <c:dLbl>
              <c:idx val="6"/>
              <c:layout>
                <c:manualLayout>
                  <c:x val="-5.8670712980931641E-2"/>
                  <c:y val="8.66577020767967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811-48FF-9AD2-968D258C7401}"/>
                </c:ext>
              </c:extLst>
            </c:dLbl>
            <c:dLbl>
              <c:idx val="7"/>
              <c:layout>
                <c:manualLayout>
                  <c:x val="-5.8670712980931641E-2"/>
                  <c:y val="-6.87285223367697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811-48FF-9AD2-968D258C7401}"/>
                </c:ext>
              </c:extLst>
            </c:dLbl>
            <c:dLbl>
              <c:idx val="8"/>
              <c:layout>
                <c:manualLayout>
                  <c:x val="-1.078533675202586E-2"/>
                  <c:y val="5.37875392200806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811-48FF-9AD2-968D258C740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ფურცელი1!$A$2:$A$10</c:f>
              <c:strCache>
                <c:ptCount val="9"/>
                <c:pt idx="0">
                  <c:v>2017 წელი ფაქტი</c:v>
                </c:pt>
                <c:pt idx="1">
                  <c:v>2018 წელი ფაქტი</c:v>
                </c:pt>
                <c:pt idx="2">
                  <c:v>2019 წელი ფაქტი</c:v>
                </c:pt>
                <c:pt idx="3">
                  <c:v>2020 წელი ფაქტი</c:v>
                </c:pt>
                <c:pt idx="4">
                  <c:v>2021 წელი ფაქტი</c:v>
                </c:pt>
                <c:pt idx="5">
                  <c:v>2022 წელი ფაქტი</c:v>
                </c:pt>
                <c:pt idx="6">
                  <c:v>2023 წელი ფაქტი</c:v>
                </c:pt>
                <c:pt idx="7">
                  <c:v>2024 წელი ფაქტი</c:v>
                </c:pt>
                <c:pt idx="8">
                  <c:v>2025 წელი ფაქტი</c:v>
                </c:pt>
              </c:strCache>
            </c:strRef>
          </c:cat>
          <c:val>
            <c:numRef>
              <c:f>ფურცელი1!$B$2:$B$10</c:f>
              <c:numCache>
                <c:formatCode>#,##0</c:formatCode>
                <c:ptCount val="9"/>
                <c:pt idx="0">
                  <c:v>291638.46999999997</c:v>
                </c:pt>
                <c:pt idx="1">
                  <c:v>656021.06000000006</c:v>
                </c:pt>
                <c:pt idx="2">
                  <c:v>257636.51</c:v>
                </c:pt>
                <c:pt idx="3">
                  <c:v>236507.62</c:v>
                </c:pt>
                <c:pt idx="4">
                  <c:v>537312.41</c:v>
                </c:pt>
                <c:pt idx="5">
                  <c:v>627787</c:v>
                </c:pt>
                <c:pt idx="6">
                  <c:v>583582.28</c:v>
                </c:pt>
                <c:pt idx="7">
                  <c:v>521112</c:v>
                </c:pt>
                <c:pt idx="8">
                  <c:v>616786.16</c:v>
                </c:pt>
              </c:numCache>
            </c:numRef>
          </c:val>
          <c:smooth val="0"/>
          <c:extLst>
            <c:ext xmlns:c16="http://schemas.microsoft.com/office/drawing/2014/chart" uri="{C3380CC4-5D6E-409C-BE32-E72D297353CC}">
              <c16:uniqueId val="{00000009-A811-48FF-9AD2-968D258C7401}"/>
            </c:ext>
          </c:extLst>
        </c:ser>
        <c:dLbls>
          <c:dLblPos val="ctr"/>
          <c:showLegendKey val="0"/>
          <c:showVal val="1"/>
          <c:showCatName val="0"/>
          <c:showSerName val="0"/>
          <c:showPercent val="0"/>
          <c:showBubbleSize val="0"/>
        </c:dLbls>
        <c:marker val="1"/>
        <c:smooth val="0"/>
        <c:axId val="843904000"/>
        <c:axId val="2135700960"/>
      </c:lineChart>
      <c:catAx>
        <c:axId val="84390400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2700000" spcFirstLastPara="1" vertOverflow="ellipsis" wrap="square" anchor="ctr" anchorCtr="0"/>
          <a:lstStyle/>
          <a:p>
            <a:pPr>
              <a:defRPr sz="900" b="1" i="0" u="none" strike="noStrike" kern="1200" cap="all" baseline="0">
                <a:solidFill>
                  <a:schemeClr val="accent1">
                    <a:lumMod val="50000"/>
                  </a:schemeClr>
                </a:solidFill>
                <a:latin typeface="+mn-lt"/>
                <a:ea typeface="+mn-ea"/>
                <a:cs typeface="+mn-cs"/>
              </a:defRPr>
            </a:pPr>
            <a:endParaRPr lang="en-US"/>
          </a:p>
        </c:txPr>
        <c:crossAx val="2135700960"/>
        <c:crosses val="autoZero"/>
        <c:auto val="1"/>
        <c:lblAlgn val="ctr"/>
        <c:lblOffset val="100"/>
        <c:noMultiLvlLbl val="0"/>
      </c:catAx>
      <c:valAx>
        <c:axId val="213570096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8439040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a-G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2534542484620901E-2"/>
          <c:y val="0.21837395276007002"/>
          <c:w val="0.78211241034083923"/>
          <c:h val="0.65353372875197424"/>
        </c:manualLayout>
      </c:layout>
      <c:pie3DChart>
        <c:varyColors val="1"/>
        <c:ser>
          <c:idx val="0"/>
          <c:order val="0"/>
          <c:tx>
            <c:strRef>
              <c:f>ფურცელი1!$B$1</c:f>
              <c:strCache>
                <c:ptCount val="1"/>
                <c:pt idx="0">
                  <c:v>ადგილობრივი ბიუჯეტის გადასახდელები ფუნქციონალურ ჭრილში</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27F0-47E6-BD19-7D72B7251865}"/>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27F0-47E6-BD19-7D72B7251865}"/>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27F0-47E6-BD19-7D72B7251865}"/>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27F0-47E6-BD19-7D72B7251865}"/>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27F0-47E6-BD19-7D72B7251865}"/>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27F0-47E6-BD19-7D72B7251865}"/>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27F0-47E6-BD19-7D72B7251865}"/>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27F0-47E6-BD19-7D72B7251865}"/>
              </c:ext>
            </c:extLst>
          </c:dPt>
          <c:dLbls>
            <c:dLbl>
              <c:idx val="0"/>
              <c:layout>
                <c:manualLayout>
                  <c:x val="-0.20164718475796894"/>
                  <c:y val="-4.513898002333043E-2"/>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33800943868099986"/>
                      <c:h val="9.3801764362787976E-2"/>
                    </c:manualLayout>
                  </c15:layout>
                </c:ext>
                <c:ext xmlns:c16="http://schemas.microsoft.com/office/drawing/2014/chart" uri="{C3380CC4-5D6E-409C-BE32-E72D297353CC}">
                  <c16:uniqueId val="{00000001-27F0-47E6-BD19-7D72B7251865}"/>
                </c:ext>
              </c:extLst>
            </c:dLbl>
            <c:dLbl>
              <c:idx val="1"/>
              <c:layout>
                <c:manualLayout>
                  <c:x val="-2.2720817949446179E-2"/>
                  <c:y val="-9.0277777777777804E-2"/>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accent2"/>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27F0-47E6-BD19-7D72B7251865}"/>
                </c:ext>
              </c:extLst>
            </c:dLbl>
            <c:dLbl>
              <c:idx val="2"/>
              <c:layout>
                <c:manualLayout>
                  <c:x val="-1.8934014957873206E-3"/>
                  <c:y val="-0.11805555555555555"/>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3"/>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27F0-47E6-BD19-7D72B7251865}"/>
                </c:ext>
              </c:extLst>
            </c:dLbl>
            <c:dLbl>
              <c:idx val="3"/>
              <c:layout>
                <c:manualLayout>
                  <c:x val="-5.4908643377828407E-2"/>
                  <c:y val="5.7870370370370371E-2"/>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27F0-47E6-BD19-7D72B7251865}"/>
                </c:ext>
              </c:extLst>
            </c:dLbl>
            <c:dLbl>
              <c:idx val="4"/>
              <c:layout>
                <c:manualLayout>
                  <c:x val="1.8934014957871818E-3"/>
                  <c:y val="5.6712836732468096E-2"/>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5"/>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9-27F0-47E6-BD19-7D72B7251865}"/>
                </c:ext>
              </c:extLst>
            </c:dLbl>
            <c:dLbl>
              <c:idx val="5"/>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B-27F0-47E6-BD19-7D72B7251865}"/>
                </c:ext>
              </c:extLst>
            </c:dLbl>
            <c:dLbl>
              <c:idx val="6"/>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lumMod val="60000"/>
                        </a:schemeClr>
                      </a:solidFill>
                      <a:latin typeface="+mn-lt"/>
                      <a:ea typeface="+mn-ea"/>
                      <a:cs typeface="+mn-cs"/>
                    </a:defRPr>
                  </a:pPr>
                  <a:endParaRPr lang="en-US"/>
                </a:p>
              </c:txPr>
              <c:dLblPos val="outEnd"/>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D-27F0-47E6-BD19-7D72B7251865}"/>
                </c:ext>
              </c:extLst>
            </c:dLbl>
            <c:dLbl>
              <c:idx val="7"/>
              <c:layout>
                <c:manualLayout>
                  <c:x val="-0.10257841035683318"/>
                  <c:y val="-1.2762036796616909E-2"/>
                </c:manualLayout>
              </c:layout>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fld id="{37DE818C-9869-462B-9310-975CF2D3D955}" type="CATEGORYNAME">
                      <a:rPr lang="ka-GE"/>
                      <a:pPr>
                        <a:defRPr>
                          <a:solidFill>
                            <a:schemeClr val="accent1"/>
                          </a:solidFill>
                        </a:defRPr>
                      </a:pPr>
                      <a:t>[კატეგორიის სახელი]</a:t>
                    </a:fld>
                    <a:r>
                      <a:rPr lang="ka-GE" baseline="0"/>
                      <a:t>; </a:t>
                    </a:r>
                    <a:fld id="{BD310E84-05A6-4070-BF67-EF9B033F6C28}" type="VALUE">
                      <a:rPr lang="ka-GE" sz="900" baseline="0"/>
                      <a:pPr>
                        <a:defRPr>
                          <a:solidFill>
                            <a:schemeClr val="accent1"/>
                          </a:solidFill>
                        </a:defRPr>
                      </a:pPr>
                      <a:t>[მნიშვნელობა]</a:t>
                    </a:fld>
                    <a:endParaRPr lang="ka-GE" baseline="0"/>
                  </a:p>
                </c:rich>
              </c:tx>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5407071620207206"/>
                      <c:h val="8.5484520067535139E-2"/>
                    </c:manualLayout>
                  </c15:layout>
                  <c15:dlblFieldTable/>
                  <c15:showDataLabelsRange val="0"/>
                </c:ext>
                <c:ext xmlns:c16="http://schemas.microsoft.com/office/drawing/2014/chart" uri="{C3380CC4-5D6E-409C-BE32-E72D297353CC}">
                  <c16:uniqueId val="{0000000F-27F0-47E6-BD19-7D72B7251865}"/>
                </c:ext>
              </c:extLst>
            </c:dLbl>
            <c:spPr>
              <a:solidFill>
                <a:sysClr val="window" lastClr="FFFFFF"/>
              </a:solidFill>
              <a:ln>
                <a:solidFill>
                  <a:srgbClr val="4472C4"/>
                </a:solidFill>
              </a:ln>
              <a:effectLst/>
            </c:spPr>
            <c:dLblPos val="outEnd"/>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ფურცელი1!$A$2:$A$9</c:f>
              <c:strCache>
                <c:ptCount val="8"/>
                <c:pt idx="0">
                  <c:v>საერთო დანიშნულების სახელმწიფო მომსახურება</c:v>
                </c:pt>
                <c:pt idx="1">
                  <c:v>ეკონომიკური საქმიანობა</c:v>
                </c:pt>
                <c:pt idx="2">
                  <c:v>გარემოს დაცვა</c:v>
                </c:pt>
                <c:pt idx="3">
                  <c:v>საბინაო-კომუნალური მეურნეობა</c:v>
                </c:pt>
                <c:pt idx="4">
                  <c:v>ჯამრთელობის დაცვა</c:v>
                </c:pt>
                <c:pt idx="5">
                  <c:v>დასვენება, კულტურა და რელიგია</c:v>
                </c:pt>
                <c:pt idx="6">
                  <c:v>განათლება</c:v>
                </c:pt>
                <c:pt idx="7">
                  <c:v>სოციალური დაცვა</c:v>
                </c:pt>
              </c:strCache>
            </c:strRef>
          </c:cat>
          <c:val>
            <c:numRef>
              <c:f>ფურცელი1!$B$2:$B$9</c:f>
              <c:numCache>
                <c:formatCode>#\ ##0.000</c:formatCode>
                <c:ptCount val="8"/>
                <c:pt idx="0">
                  <c:v>5771.8469700000005</c:v>
                </c:pt>
                <c:pt idx="1">
                  <c:v>3166.20109</c:v>
                </c:pt>
                <c:pt idx="2">
                  <c:v>1862.42777</c:v>
                </c:pt>
                <c:pt idx="3">
                  <c:v>5007.4303099999997</c:v>
                </c:pt>
                <c:pt idx="4">
                  <c:v>899.19807000000003</c:v>
                </c:pt>
                <c:pt idx="5">
                  <c:v>5177.1228599999995</c:v>
                </c:pt>
                <c:pt idx="6">
                  <c:v>4850.3879500000003</c:v>
                </c:pt>
                <c:pt idx="7">
                  <c:v>4272.8781600000002</c:v>
                </c:pt>
              </c:numCache>
            </c:numRef>
          </c:val>
          <c:extLst>
            <c:ext xmlns:c16="http://schemas.microsoft.com/office/drawing/2014/chart" uri="{C3380CC4-5D6E-409C-BE32-E72D297353CC}">
              <c16:uniqueId val="{00000010-27F0-47E6-BD19-7D72B7251865}"/>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a-G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97497297668071"/>
          <c:y val="4.11599625818522E-2"/>
          <c:w val="0.85311787907526437"/>
          <c:h val="0.56424271982048457"/>
        </c:manualLayout>
      </c:layout>
      <c:barChart>
        <c:barDir val="col"/>
        <c:grouping val="clustered"/>
        <c:varyColors val="0"/>
        <c:ser>
          <c:idx val="0"/>
          <c:order val="0"/>
          <c:tx>
            <c:strRef>
              <c:f>ფურცელი1!$B$1</c:f>
              <c:strCache>
                <c:ptCount val="1"/>
                <c:pt idx="0">
                  <c:v>გეგმა</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accent2">
                        <a:lumMod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ფურცელი1!$A$2:$A$9</c:f>
              <c:strCache>
                <c:ptCount val="8"/>
                <c:pt idx="0">
                  <c:v>საერთო დანიშნულების სახელმწიფო მომსახურება</c:v>
                </c:pt>
                <c:pt idx="1">
                  <c:v>ეკონომიკური საქმიანობა</c:v>
                </c:pt>
                <c:pt idx="2">
                  <c:v>დასუფთავება და გარემოს დაცვა</c:v>
                </c:pt>
                <c:pt idx="3">
                  <c:v>საბინაო-კომუნალური მეურნეობა</c:v>
                </c:pt>
                <c:pt idx="4">
                  <c:v>ჯამრთელობის დაცვა</c:v>
                </c:pt>
                <c:pt idx="5">
                  <c:v>დასვენება, კულტურა და რელიგია</c:v>
                </c:pt>
                <c:pt idx="6">
                  <c:v>განათლება</c:v>
                </c:pt>
                <c:pt idx="7">
                  <c:v>სოციალური დაცვა</c:v>
                </c:pt>
              </c:strCache>
            </c:strRef>
          </c:cat>
          <c:val>
            <c:numRef>
              <c:f>ფურცელი1!$B$2:$B$9</c:f>
              <c:numCache>
                <c:formatCode>#\ ##0.000</c:formatCode>
                <c:ptCount val="8"/>
                <c:pt idx="0">
                  <c:v>5874.9584799999993</c:v>
                </c:pt>
                <c:pt idx="1">
                  <c:v>3224.4</c:v>
                </c:pt>
                <c:pt idx="2">
                  <c:v>1872.7</c:v>
                </c:pt>
                <c:pt idx="3">
                  <c:v>6072.7000000000007</c:v>
                </c:pt>
                <c:pt idx="4">
                  <c:v>957.6</c:v>
                </c:pt>
                <c:pt idx="5">
                  <c:v>5690.6</c:v>
                </c:pt>
                <c:pt idx="6">
                  <c:v>5059.3999999999996</c:v>
                </c:pt>
                <c:pt idx="7">
                  <c:v>4312.6555200000003</c:v>
                </c:pt>
              </c:numCache>
            </c:numRef>
          </c:val>
          <c:extLst>
            <c:ext xmlns:c16="http://schemas.microsoft.com/office/drawing/2014/chart" uri="{C3380CC4-5D6E-409C-BE32-E72D297353CC}">
              <c16:uniqueId val="{00000000-A147-4742-B334-0A41E5E4A3DC}"/>
            </c:ext>
          </c:extLst>
        </c:ser>
        <c:ser>
          <c:idx val="1"/>
          <c:order val="1"/>
          <c:tx>
            <c:strRef>
              <c:f>ფურცელი1!$C$1</c:f>
              <c:strCache>
                <c:ptCount val="1"/>
                <c:pt idx="0">
                  <c:v>ფაქტი</c:v>
                </c:pt>
              </c:strCache>
            </c:strRef>
          </c:tx>
          <c:spPr>
            <a:solidFill>
              <a:schemeClr val="accent2"/>
            </a:solidFill>
            <a:ln>
              <a:noFill/>
            </a:ln>
            <a:effectLst/>
          </c:spPr>
          <c:invertIfNegative val="0"/>
          <c:dLbls>
            <c:dLbl>
              <c:idx val="3"/>
              <c:layout>
                <c:manualLayout>
                  <c:x val="1.2071220199175134E-2"/>
                  <c:y val="-6.84931506849315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147-4742-B334-0A41E5E4A3DC}"/>
                </c:ext>
              </c:extLst>
            </c:dLbl>
            <c:dLbl>
              <c:idx val="5"/>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3">
                          <a:lumMod val="75000"/>
                        </a:schemeClr>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2-A147-4742-B334-0A41E5E4A3DC}"/>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ფურცელი1!$A$2:$A$9</c:f>
              <c:strCache>
                <c:ptCount val="8"/>
                <c:pt idx="0">
                  <c:v>საერთო დანიშნულების სახელმწიფო მომსახურება</c:v>
                </c:pt>
                <c:pt idx="1">
                  <c:v>ეკონომიკური საქმიანობა</c:v>
                </c:pt>
                <c:pt idx="2">
                  <c:v>დასუფთავება და გარემოს დაცვა</c:v>
                </c:pt>
                <c:pt idx="3">
                  <c:v>საბინაო-კომუნალური მეურნეობა</c:v>
                </c:pt>
                <c:pt idx="4">
                  <c:v>ჯამრთელობის დაცვა</c:v>
                </c:pt>
                <c:pt idx="5">
                  <c:v>დასვენება, კულტურა და რელიგია</c:v>
                </c:pt>
                <c:pt idx="6">
                  <c:v>განათლება</c:v>
                </c:pt>
                <c:pt idx="7">
                  <c:v>სოციალური დაცვა</c:v>
                </c:pt>
              </c:strCache>
            </c:strRef>
          </c:cat>
          <c:val>
            <c:numRef>
              <c:f>ფურცელი1!$C$2:$C$9</c:f>
              <c:numCache>
                <c:formatCode>#\ ##0.000</c:formatCode>
                <c:ptCount val="8"/>
                <c:pt idx="0">
                  <c:v>5771.8469700000005</c:v>
                </c:pt>
                <c:pt idx="1">
                  <c:v>3166.20109</c:v>
                </c:pt>
                <c:pt idx="2">
                  <c:v>1862.42777</c:v>
                </c:pt>
                <c:pt idx="3">
                  <c:v>5007.4303099999997</c:v>
                </c:pt>
                <c:pt idx="4">
                  <c:v>899.19807000000003</c:v>
                </c:pt>
                <c:pt idx="5">
                  <c:v>5177.1228599999995</c:v>
                </c:pt>
                <c:pt idx="6">
                  <c:v>4850.3879500000003</c:v>
                </c:pt>
                <c:pt idx="7">
                  <c:v>4272.8781600000002</c:v>
                </c:pt>
              </c:numCache>
            </c:numRef>
          </c:val>
          <c:extLst>
            <c:ext xmlns:c16="http://schemas.microsoft.com/office/drawing/2014/chart" uri="{C3380CC4-5D6E-409C-BE32-E72D297353CC}">
              <c16:uniqueId val="{00000003-A147-4742-B334-0A41E5E4A3DC}"/>
            </c:ext>
          </c:extLst>
        </c:ser>
        <c:dLbls>
          <c:showLegendKey val="0"/>
          <c:showVal val="1"/>
          <c:showCatName val="0"/>
          <c:showSerName val="0"/>
          <c:showPercent val="0"/>
          <c:showBubbleSize val="0"/>
        </c:dLbls>
        <c:gapWidth val="150"/>
        <c:axId val="739703215"/>
        <c:axId val="723508063"/>
      </c:barChart>
      <c:catAx>
        <c:axId val="739703215"/>
        <c:scaling>
          <c:orientation val="minMax"/>
        </c:scaling>
        <c:delete val="0"/>
        <c:axPos val="b"/>
        <c:numFmt formatCode="General" sourceLinked="1"/>
        <c:majorTickMark val="none"/>
        <c:minorTickMark val="none"/>
        <c:tickLblPos val="nextTo"/>
        <c:spPr>
          <a:solidFill>
            <a:schemeClr val="bg1"/>
          </a:solidFill>
          <a:ln>
            <a:noFill/>
          </a:ln>
          <a:effectLst/>
        </c:spPr>
        <c:txPr>
          <a:bodyPr rot="-60000000" spcFirstLastPara="1" vertOverflow="ellipsis" vert="horz" wrap="square" anchor="ctr" anchorCtr="1"/>
          <a:lstStyle/>
          <a:p>
            <a:pPr>
              <a:defRPr sz="900" b="0" i="0" u="none" strike="noStrike" kern="1200" baseline="0">
                <a:solidFill>
                  <a:schemeClr val="accent1">
                    <a:lumMod val="75000"/>
                  </a:schemeClr>
                </a:solidFill>
                <a:latin typeface="+mn-lt"/>
                <a:ea typeface="+mn-ea"/>
                <a:cs typeface="+mn-cs"/>
              </a:defRPr>
            </a:pPr>
            <a:endParaRPr lang="en-US"/>
          </a:p>
        </c:txPr>
        <c:crossAx val="723508063"/>
        <c:crosses val="autoZero"/>
        <c:auto val="1"/>
        <c:lblAlgn val="ctr"/>
        <c:lblOffset val="100"/>
        <c:noMultiLvlLbl val="0"/>
      </c:catAx>
      <c:valAx>
        <c:axId val="723508063"/>
        <c:scaling>
          <c:orientation val="minMax"/>
        </c:scaling>
        <c:delete val="0"/>
        <c:axPos val="l"/>
        <c:majorGridlines>
          <c:spPr>
            <a:ln w="9525" cap="flat" cmpd="sng" algn="ctr">
              <a:solidFill>
                <a:schemeClr val="tx1">
                  <a:lumMod val="15000"/>
                  <a:lumOff val="85000"/>
                </a:schemeClr>
              </a:solidFill>
              <a:round/>
            </a:ln>
            <a:effectLst/>
          </c:spPr>
        </c:majorGridlines>
        <c:numFmt formatCode="#\ ##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97032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a-G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ka-GE"/>
              <a:t>ქედის მუნიციპალიტეტის 2025 წლის ბიუჯეტის ხარჯები (საკასო შესრულება - 31 034 283 ლარი)</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1125954198473288E-2"/>
          <c:y val="0.1535415829158269"/>
          <c:w val="0.8330152671755725"/>
          <c:h val="0.60997260383364837"/>
        </c:manualLayout>
      </c:layout>
      <c:pie3DChart>
        <c:varyColors val="1"/>
        <c:ser>
          <c:idx val="0"/>
          <c:order val="0"/>
          <c:tx>
            <c:strRef>
              <c:f>ფურცელი1!$B$1</c:f>
              <c:strCache>
                <c:ptCount val="1"/>
                <c:pt idx="0">
                  <c:v>ქედის მუნიციპალიტეტის 2025 წლის ბიუჯეტის ხარჯები (საკასო შესრულება - 31 034 283 ლარი)</c:v>
                </c:pt>
              </c:strCache>
            </c:strRef>
          </c:tx>
          <c:explosion val="15"/>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CF3-40D4-9B9C-61D1CD4A7DE9}"/>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CF3-40D4-9B9C-61D1CD4A7DE9}"/>
              </c:ext>
            </c:extLst>
          </c:dPt>
          <c:dPt>
            <c:idx val="2"/>
            <c:bubble3D val="0"/>
            <c:explosion val="21"/>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CF3-40D4-9B9C-61D1CD4A7DE9}"/>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FCF3-40D4-9B9C-61D1CD4A7DE9}"/>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FCF3-40D4-9B9C-61D1CD4A7DE9}"/>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FCF3-40D4-9B9C-61D1CD4A7DE9}"/>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FCF3-40D4-9B9C-61D1CD4A7DE9}"/>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FCF3-40D4-9B9C-61D1CD4A7DE9}"/>
              </c:ext>
            </c:extLst>
          </c:dPt>
          <c:dLbls>
            <c:dLbl>
              <c:idx val="0"/>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FCF3-40D4-9B9C-61D1CD4A7DE9}"/>
                </c:ext>
              </c:extLst>
            </c:dLbl>
            <c:dLbl>
              <c:idx val="1"/>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FCF3-40D4-9B9C-61D1CD4A7DE9}"/>
                </c:ext>
              </c:extLst>
            </c:dLbl>
            <c:dLbl>
              <c:idx val="2"/>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FCF3-40D4-9B9C-61D1CD4A7DE9}"/>
                </c:ext>
              </c:extLst>
            </c:dLbl>
            <c:dLbl>
              <c:idx val="3"/>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FCF3-40D4-9B9C-61D1CD4A7DE9}"/>
                </c:ext>
              </c:extLst>
            </c:dLbl>
            <c:dLbl>
              <c:idx val="4"/>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9-FCF3-40D4-9B9C-61D1CD4A7DE9}"/>
                </c:ext>
              </c:extLst>
            </c:dLbl>
            <c:dLbl>
              <c:idx val="5"/>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B-FCF3-40D4-9B9C-61D1CD4A7DE9}"/>
                </c:ext>
              </c:extLst>
            </c:dLbl>
            <c:dLbl>
              <c:idx val="6"/>
              <c:layout>
                <c:manualLayout>
                  <c:x val="-0.1533406352683461"/>
                  <c:y val="0.18405864919669324"/>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1">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D-FCF3-40D4-9B9C-61D1CD4A7DE9}"/>
                </c:ext>
              </c:extLst>
            </c:dLbl>
            <c:dLbl>
              <c:idx val="7"/>
              <c:layout>
                <c:manualLayout>
                  <c:x val="-0.34177583634466285"/>
                  <c:y val="5.6153486195601308E-2"/>
                </c:manualLayout>
              </c:layout>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accent2">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F-FCF3-40D4-9B9C-61D1CD4A7DE9}"/>
                </c:ext>
              </c:extLst>
            </c:dLbl>
            <c:spPr>
              <a:solidFill>
                <a:sysClr val="window" lastClr="FFFFFF"/>
              </a:solidFill>
              <a:ln>
                <a:solidFill>
                  <a:srgbClr val="4472C4"/>
                </a:solid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ფურცელი1!$A$2:$A$9</c:f>
              <c:strCache>
                <c:ptCount val="8"/>
                <c:pt idx="0">
                  <c:v>შრომის ანაზღაურება</c:v>
                </c:pt>
                <c:pt idx="1">
                  <c:v>საქონელი და მომსახურება</c:v>
                </c:pt>
                <c:pt idx="2">
                  <c:v>პროცენტი</c:v>
                </c:pt>
                <c:pt idx="3">
                  <c:v>სუბსიდიები</c:v>
                </c:pt>
                <c:pt idx="4">
                  <c:v>სოციალური უზრუნველყოფა</c:v>
                </c:pt>
                <c:pt idx="5">
                  <c:v>სხვა ხარჯები</c:v>
                </c:pt>
                <c:pt idx="6">
                  <c:v>არაფინანსური აქტივები</c:v>
                </c:pt>
                <c:pt idx="7">
                  <c:v>ვალდებულებები</c:v>
                </c:pt>
              </c:strCache>
            </c:strRef>
          </c:cat>
          <c:val>
            <c:numRef>
              <c:f>ფურცელი1!$B$2:$B$9</c:f>
              <c:numCache>
                <c:formatCode>0.00%</c:formatCode>
                <c:ptCount val="8"/>
                <c:pt idx="0">
                  <c:v>0.2742611627480806</c:v>
                </c:pt>
                <c:pt idx="1">
                  <c:v>0.14843604742798511</c:v>
                </c:pt>
                <c:pt idx="2">
                  <c:v>9.2961708935466382E-5</c:v>
                </c:pt>
                <c:pt idx="3">
                  <c:v>0.1252171612104237</c:v>
                </c:pt>
                <c:pt idx="4">
                  <c:v>6.3229835811532353E-2</c:v>
                </c:pt>
                <c:pt idx="5">
                  <c:v>0.12557480439926824</c:v>
                </c:pt>
                <c:pt idx="6">
                  <c:v>0.26232478780906709</c:v>
                </c:pt>
                <c:pt idx="7">
                  <c:v>8.6323888470750236E-4</c:v>
                </c:pt>
              </c:numCache>
            </c:numRef>
          </c:val>
          <c:extLst>
            <c:ext xmlns:c16="http://schemas.microsoft.com/office/drawing/2014/chart" uri="{C3380CC4-5D6E-409C-BE32-E72D297353CC}">
              <c16:uniqueId val="{00000010-FCF3-40D4-9B9C-61D1CD4A7DE9}"/>
            </c:ext>
          </c:extLst>
        </c:ser>
        <c:dLbls>
          <c:dLblPos val="outEnd"/>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a-G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ფურცელი1!$B$1</c:f>
              <c:strCache>
                <c:ptCount val="1"/>
                <c:pt idx="0">
                  <c:v>გაყიდვები</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76F3-4B35-95E6-503A752BA48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76F3-4B35-95E6-503A752BA48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76F3-4B35-95E6-503A752BA481}"/>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76F3-4B35-95E6-503A752BA481}"/>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76F3-4B35-95E6-503A752BA481}"/>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76F3-4B35-95E6-503A752BA481}"/>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76F3-4B35-95E6-503A752BA481}"/>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76F3-4B35-95E6-503A752BA481}"/>
              </c:ext>
            </c:extLst>
          </c:dPt>
          <c:dLbls>
            <c:dLbl>
              <c:idx val="0"/>
              <c:layout>
                <c:manualLayout>
                  <c:x val="7.5343755886230932E-3"/>
                  <c:y val="-6.472491909385112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6F3-4B35-95E6-503A752BA481}"/>
                </c:ext>
              </c:extLst>
            </c:dLbl>
            <c:dLbl>
              <c:idx val="1"/>
              <c:layout>
                <c:manualLayout>
                  <c:x val="-1.8835938971557733E-3"/>
                  <c:y val="3.365695792880259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6F3-4B35-95E6-503A752BA481}"/>
                </c:ext>
              </c:extLst>
            </c:dLbl>
            <c:dLbl>
              <c:idx val="2"/>
              <c:layout>
                <c:manualLayout>
                  <c:x val="3.7671877943115466E-3"/>
                  <c:y val="2.588996763754054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6F3-4B35-95E6-503A752BA481}"/>
                </c:ext>
              </c:extLst>
            </c:dLbl>
            <c:dLbl>
              <c:idx val="3"/>
              <c:layout>
                <c:manualLayout>
                  <c:x val="1.130156338293457E-2"/>
                  <c:y val="2.330097087378640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6F3-4B35-95E6-503A752BA481}"/>
                </c:ext>
              </c:extLst>
            </c:dLbl>
            <c:dLbl>
              <c:idx val="4"/>
              <c:layout>
                <c:manualLayout>
                  <c:x val="-3.9555471840271236E-2"/>
                  <c:y val="2.588996763754045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6F3-4B35-95E6-503A752BA481}"/>
                </c:ext>
              </c:extLst>
            </c:dLbl>
            <c:dLbl>
              <c:idx val="5"/>
              <c:layout>
                <c:manualLayout>
                  <c:x val="-2.2603126765869282E-2"/>
                  <c:y val="3.365695792880259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6F3-4B35-95E6-503A752BA481}"/>
                </c:ext>
              </c:extLst>
            </c:dLbl>
            <c:dLbl>
              <c:idx val="6"/>
              <c:layout>
                <c:manualLayout>
                  <c:x val="0"/>
                  <c:y val="-4.919093851132690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6F3-4B35-95E6-503A752BA481}"/>
                </c:ext>
              </c:extLst>
            </c:dLbl>
            <c:dLbl>
              <c:idx val="7"/>
              <c:layout>
                <c:manualLayout>
                  <c:x val="3.2021096251648146E-2"/>
                  <c:y val="-2.588996763754046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6F3-4B35-95E6-503A752BA481}"/>
                </c:ext>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ფურცელი1!$A$2:$A$9</c:f>
              <c:strCache>
                <c:ptCount val="8"/>
                <c:pt idx="0">
                  <c:v>შრომის ანაზღაურება</c:v>
                </c:pt>
                <c:pt idx="1">
                  <c:v>საქონელი და მომსახურება</c:v>
                </c:pt>
                <c:pt idx="2">
                  <c:v>პროცენტი</c:v>
                </c:pt>
                <c:pt idx="3">
                  <c:v>სუბსიდიები</c:v>
                </c:pt>
                <c:pt idx="4">
                  <c:v>სოციალური უზრუნველყოფა</c:v>
                </c:pt>
                <c:pt idx="5">
                  <c:v>სხვა ხარჯები</c:v>
                </c:pt>
                <c:pt idx="6">
                  <c:v>არაფინანსური აქტივები</c:v>
                </c:pt>
                <c:pt idx="7">
                  <c:v>ვალდებულებები</c:v>
                </c:pt>
              </c:strCache>
            </c:strRef>
          </c:cat>
          <c:val>
            <c:numRef>
              <c:f>ფურცელი1!$B$2:$B$9</c:f>
              <c:numCache>
                <c:formatCode>#,##0</c:formatCode>
                <c:ptCount val="8"/>
                <c:pt idx="0">
                  <c:v>8511498.5899999999</c:v>
                </c:pt>
                <c:pt idx="1">
                  <c:v>4606606.33</c:v>
                </c:pt>
                <c:pt idx="2">
                  <c:v>2885</c:v>
                </c:pt>
                <c:pt idx="3">
                  <c:v>3886024.8400000003</c:v>
                </c:pt>
                <c:pt idx="4">
                  <c:v>1962292.6300000001</c:v>
                </c:pt>
                <c:pt idx="5">
                  <c:v>3897124.04</c:v>
                </c:pt>
                <c:pt idx="6">
                  <c:v>8141061.75</c:v>
                </c:pt>
                <c:pt idx="7">
                  <c:v>26790</c:v>
                </c:pt>
              </c:numCache>
            </c:numRef>
          </c:val>
          <c:extLst>
            <c:ext xmlns:c16="http://schemas.microsoft.com/office/drawing/2014/chart" uri="{C3380CC4-5D6E-409C-BE32-E72D297353CC}">
              <c16:uniqueId val="{00000010-76F3-4B35-95E6-503A752BA481}"/>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a-G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ka-GE">
                <a:solidFill>
                  <a:schemeClr val="accent2">
                    <a:lumMod val="50000"/>
                  </a:schemeClr>
                </a:solidFill>
                <a:latin typeface="+mj-lt"/>
              </a:rPr>
              <a:t>ქედის მუნიციპალიტეტის გადასახდელების დინამიკა 201</a:t>
            </a:r>
            <a:r>
              <a:rPr lang="en-US">
                <a:solidFill>
                  <a:schemeClr val="accent2">
                    <a:lumMod val="50000"/>
                  </a:schemeClr>
                </a:solidFill>
                <a:latin typeface="+mj-lt"/>
              </a:rPr>
              <a:t>7</a:t>
            </a:r>
            <a:r>
              <a:rPr lang="ka-GE">
                <a:solidFill>
                  <a:schemeClr val="accent2">
                    <a:lumMod val="50000"/>
                  </a:schemeClr>
                </a:solidFill>
                <a:latin typeface="+mj-lt"/>
              </a:rPr>
              <a:t>-202</a:t>
            </a:r>
            <a:r>
              <a:rPr lang="en-US">
                <a:solidFill>
                  <a:schemeClr val="accent2">
                    <a:lumMod val="50000"/>
                  </a:schemeClr>
                </a:solidFill>
                <a:latin typeface="+mj-lt"/>
              </a:rPr>
              <a:t>5</a:t>
            </a:r>
            <a:r>
              <a:rPr lang="ka-GE">
                <a:solidFill>
                  <a:schemeClr val="accent2">
                    <a:lumMod val="50000"/>
                  </a:schemeClr>
                </a:solidFill>
                <a:latin typeface="+mj-lt"/>
              </a:rPr>
              <a:t> წლებში</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ფურცელი1!$B$1</c:f>
              <c:strCache>
                <c:ptCount val="1"/>
                <c:pt idx="0">
                  <c:v>ქედის მუნიციპალიტეტის გადასახდელების დინამიკა 2017-2025 წლებში
წარმოდგენილია გრაფიკის სახით</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7030A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ფურცელი1!$A$2:$A$10</c:f>
              <c:strCache>
                <c:ptCount val="9"/>
                <c:pt idx="0">
                  <c:v>2017 წელი</c:v>
                </c:pt>
                <c:pt idx="1">
                  <c:v>2018 წელი</c:v>
                </c:pt>
                <c:pt idx="2">
                  <c:v>2019 წელი</c:v>
                </c:pt>
                <c:pt idx="3">
                  <c:v>2020 წელი</c:v>
                </c:pt>
                <c:pt idx="4">
                  <c:v>2021 წელი</c:v>
                </c:pt>
                <c:pt idx="5">
                  <c:v>2022 წელი</c:v>
                </c:pt>
                <c:pt idx="6">
                  <c:v>2023 წელი</c:v>
                </c:pt>
                <c:pt idx="7">
                  <c:v>2024 წელი</c:v>
                </c:pt>
                <c:pt idx="8">
                  <c:v>2025 წელი</c:v>
                </c:pt>
              </c:strCache>
            </c:strRef>
          </c:cat>
          <c:val>
            <c:numRef>
              <c:f>ფურცელი1!$B$2:$B$10</c:f>
              <c:numCache>
                <c:formatCode>General</c:formatCode>
                <c:ptCount val="9"/>
                <c:pt idx="0">
                  <c:v>9603158</c:v>
                </c:pt>
                <c:pt idx="1">
                  <c:v>10373930</c:v>
                </c:pt>
                <c:pt idx="2">
                  <c:v>11716432</c:v>
                </c:pt>
                <c:pt idx="3">
                  <c:v>11650163</c:v>
                </c:pt>
                <c:pt idx="4">
                  <c:v>15483951</c:v>
                </c:pt>
                <c:pt idx="5">
                  <c:v>18890629</c:v>
                </c:pt>
                <c:pt idx="6">
                  <c:v>24789747</c:v>
                </c:pt>
                <c:pt idx="7">
                  <c:v>26301951</c:v>
                </c:pt>
                <c:pt idx="8">
                  <c:v>31034283.180000003</c:v>
                </c:pt>
              </c:numCache>
            </c:numRef>
          </c:val>
          <c:extLst>
            <c:ext xmlns:c16="http://schemas.microsoft.com/office/drawing/2014/chart" uri="{C3380CC4-5D6E-409C-BE32-E72D297353CC}">
              <c16:uniqueId val="{00000000-F40A-4B5C-A02D-9996DCA8EB02}"/>
            </c:ext>
          </c:extLst>
        </c:ser>
        <c:dLbls>
          <c:dLblPos val="outEnd"/>
          <c:showLegendKey val="0"/>
          <c:showVal val="1"/>
          <c:showCatName val="0"/>
          <c:showSerName val="0"/>
          <c:showPercent val="0"/>
          <c:showBubbleSize val="0"/>
        </c:dLbls>
        <c:gapWidth val="164"/>
        <c:overlap val="-22"/>
        <c:axId val="1245062480"/>
        <c:axId val="1311962192"/>
      </c:barChart>
      <c:catAx>
        <c:axId val="124506248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3300000" spcFirstLastPara="1" vertOverflow="ellipsis" wrap="square" anchor="ctr" anchorCtr="1"/>
          <a:lstStyle/>
          <a:p>
            <a:pPr>
              <a:defRPr sz="900" b="0" i="0" u="none" strike="noStrike" kern="1200" baseline="0">
                <a:ln cap="rnd">
                  <a:solidFill>
                    <a:schemeClr val="accent1"/>
                  </a:solidFill>
                </a:ln>
                <a:solidFill>
                  <a:schemeClr val="tx1">
                    <a:lumMod val="65000"/>
                    <a:lumOff val="35000"/>
                  </a:schemeClr>
                </a:solidFill>
                <a:latin typeface="+mn-lt"/>
                <a:ea typeface="+mn-ea"/>
                <a:cs typeface="+mn-cs"/>
              </a:defRPr>
            </a:pPr>
            <a:endParaRPr lang="en-US"/>
          </a:p>
        </c:txPr>
        <c:crossAx val="1311962192"/>
        <c:crosses val="autoZero"/>
        <c:auto val="1"/>
        <c:lblAlgn val="ctr"/>
        <c:lblOffset val="100"/>
        <c:noMultiLvlLbl val="0"/>
      </c:catAx>
      <c:valAx>
        <c:axId val="13119621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50624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a-G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ფურცელი1!$B$1</c:f>
              <c:strCache>
                <c:ptCount val="1"/>
                <c:pt idx="0">
                  <c:v>გადასახდელები
ეკონომიკურ ჭრილში</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835-478B-901F-F13E22E3C7DE}"/>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835-478B-901F-F13E22E3C7DE}"/>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1835-478B-901F-F13E22E3C7DE}"/>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1835-478B-901F-F13E22E3C7DE}"/>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1835-478B-901F-F13E22E3C7DE}"/>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1835-478B-901F-F13E22E3C7DE}"/>
              </c:ext>
            </c:extLst>
          </c:dPt>
          <c:dLbls>
            <c:dLbl>
              <c:idx val="0"/>
              <c:layout>
                <c:manualLayout>
                  <c:x val="2.8792966967059668E-2"/>
                  <c:y val="-4.9608149745088877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835-478B-901F-F13E22E3C7DE}"/>
                </c:ext>
              </c:extLst>
            </c:dLbl>
            <c:dLbl>
              <c:idx val="1"/>
              <c:layout>
                <c:manualLayout>
                  <c:x val="-2.5157601589356076E-2"/>
                  <c:y val="7.884471256604098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835-478B-901F-F13E22E3C7DE}"/>
                </c:ext>
              </c:extLst>
            </c:dLbl>
            <c:dLbl>
              <c:idx val="2"/>
              <c:layout>
                <c:manualLayout>
                  <c:x val="-1.2340955980334438E-2"/>
                  <c:y val="2.350014341626813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835-478B-901F-F13E22E3C7DE}"/>
                </c:ext>
              </c:extLst>
            </c:dLbl>
            <c:dLbl>
              <c:idx val="3"/>
              <c:layout>
                <c:manualLayout>
                  <c:x val="-2.1397507333425953E-2"/>
                  <c:y val="1.83262858887644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835-478B-901F-F13E22E3C7DE}"/>
                </c:ext>
              </c:extLst>
            </c:dLbl>
            <c:dLbl>
              <c:idx val="4"/>
              <c:layout>
                <c:manualLayout>
                  <c:x val="2.0568872464170766E-2"/>
                  <c:y val="-0.14325596565411697"/>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835-478B-901F-F13E22E3C7DE}"/>
                </c:ext>
              </c:extLst>
            </c:dLbl>
            <c:dLbl>
              <c:idx val="5"/>
              <c:layout>
                <c:manualLayout>
                  <c:x val="8.5677787896227334E-3"/>
                  <c:y val="-2.723289876662009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835-478B-901F-F13E22E3C7DE}"/>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ფურცელი1!$A$2:$A$7</c:f>
              <c:strCache>
                <c:ptCount val="6"/>
                <c:pt idx="0">
                  <c:v>მმართველობა და საერთო დანიშნულების ხარჯები</c:v>
                </c:pt>
                <c:pt idx="1">
                  <c:v>ინფრასტრუქტურისა და მუნიციპალური კომუნალური სერვისების განვითარება</c:v>
                </c:pt>
                <c:pt idx="2">
                  <c:v>დასუფთავება და გარემოს დაცვა</c:v>
                </c:pt>
                <c:pt idx="3">
                  <c:v>განათლება</c:v>
                </c:pt>
                <c:pt idx="4">
                  <c:v>კულტურა, ახალგაზრდობა და სპორტი</c:v>
                </c:pt>
                <c:pt idx="5">
                  <c:v>ჯანმრთელობის დაცვა და სოციუალური უზრუნველყოფა</c:v>
                </c:pt>
              </c:strCache>
            </c:strRef>
          </c:cat>
          <c:val>
            <c:numRef>
              <c:f>ფურცელი1!$B$2:$B$7</c:f>
              <c:numCache>
                <c:formatCode>#,##0</c:formatCode>
                <c:ptCount val="6"/>
                <c:pt idx="0">
                  <c:v>5798636.9699999997</c:v>
                </c:pt>
                <c:pt idx="1">
                  <c:v>8173631.4000000013</c:v>
                </c:pt>
                <c:pt idx="2">
                  <c:v>1862427.77</c:v>
                </c:pt>
                <c:pt idx="3">
                  <c:v>3623864.1</c:v>
                </c:pt>
                <c:pt idx="4">
                  <c:v>6403646.71</c:v>
                </c:pt>
                <c:pt idx="5">
                  <c:v>5172076.2300000004</c:v>
                </c:pt>
              </c:numCache>
            </c:numRef>
          </c:val>
          <c:extLst>
            <c:ext xmlns:c16="http://schemas.microsoft.com/office/drawing/2014/chart" uri="{C3380CC4-5D6E-409C-BE32-E72D297353CC}">
              <c16:uniqueId val="{0000000C-1835-478B-901F-F13E22E3C7DE}"/>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4943024035238917"/>
          <c:y val="0.25516323353563614"/>
          <c:w val="0.32758785789524081"/>
          <c:h val="0.6308265460370462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a-G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ფურცელი1!$B$1</c:f>
              <c:strCache>
                <c:ptCount val="1"/>
                <c:pt idx="0">
                  <c:v>2025 წლის 3 თვის შემოსულობები</c:v>
                </c:pt>
              </c:strCache>
            </c:strRef>
          </c:tx>
          <c:dPt>
            <c:idx val="0"/>
            <c:bubble3D val="0"/>
            <c:explosion val="11"/>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54DB-4B2E-AE31-CF2EB330CFCE}"/>
              </c:ext>
            </c:extLst>
          </c:dPt>
          <c:dPt>
            <c:idx val="1"/>
            <c:bubble3D val="0"/>
            <c:explosion val="1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54DB-4B2E-AE31-CF2EB330CFCE}"/>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54DB-4B2E-AE31-CF2EB330CFCE}"/>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54DB-4B2E-AE31-CF2EB330CFCE}"/>
              </c:ext>
            </c:extLst>
          </c:dPt>
          <c:dLbls>
            <c:dLbl>
              <c:idx val="0"/>
              <c:layout>
                <c:manualLayout>
                  <c:x val="0.11702536838203485"/>
                  <c:y val="1.2114468892968199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4DB-4B2E-AE31-CF2EB330CFCE}"/>
                </c:ext>
              </c:extLst>
            </c:dLbl>
            <c:dLbl>
              <c:idx val="1"/>
              <c:layout>
                <c:manualLayout>
                  <c:x val="1.5757337010045301E-2"/>
                  <c:y val="-9.2134802319670514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15:layout>
                    <c:manualLayout>
                      <c:w val="0.27539885759306676"/>
                      <c:h val="0.11469038208168643"/>
                    </c:manualLayout>
                  </c15:layout>
                </c:ext>
                <c:ext xmlns:c16="http://schemas.microsoft.com/office/drawing/2014/chart" uri="{C3380CC4-5D6E-409C-BE32-E72D297353CC}">
                  <c16:uniqueId val="{00000003-54DB-4B2E-AE31-CF2EB330CFCE}"/>
                </c:ext>
              </c:extLst>
            </c:dLbl>
            <c:dLbl>
              <c:idx val="2"/>
              <c:layout>
                <c:manualLayout>
                  <c:x val="0.2920602252864935"/>
                  <c:y val="-5.234560600873509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4DB-4B2E-AE31-CF2EB330CFCE}"/>
                </c:ext>
              </c:extLst>
            </c:dLbl>
            <c:dLbl>
              <c:idx val="3"/>
              <c:layout>
                <c:manualLayout>
                  <c:x val="-5.1174266654482325E-2"/>
                  <c:y val="-4.126142057176539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4DB-4B2E-AE31-CF2EB330CFCE}"/>
                </c:ext>
              </c:extLst>
            </c:dLbl>
            <c:spPr>
              <a:noFill/>
              <a:ln>
                <a:no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ფურცელი1!$A$2:$A$4</c:f>
              <c:strCache>
                <c:ptCount val="3"/>
                <c:pt idx="0">
                  <c:v>გადასახადები</c:v>
                </c:pt>
                <c:pt idx="1">
                  <c:v>გრანტები</c:v>
                </c:pt>
                <c:pt idx="2">
                  <c:v>სხვა შემოსავლები</c:v>
                </c:pt>
              </c:strCache>
            </c:strRef>
          </c:cat>
          <c:val>
            <c:numRef>
              <c:f>ფურცელი1!$B$2:$B$4</c:f>
              <c:numCache>
                <c:formatCode>#,##0</c:formatCode>
                <c:ptCount val="3"/>
                <c:pt idx="0">
                  <c:v>4759214.67</c:v>
                </c:pt>
                <c:pt idx="1">
                  <c:v>827200.41</c:v>
                </c:pt>
                <c:pt idx="2">
                  <c:v>131718.53</c:v>
                </c:pt>
              </c:numCache>
            </c:numRef>
          </c:val>
          <c:extLst>
            <c:ext xmlns:c16="http://schemas.microsoft.com/office/drawing/2014/chart" uri="{C3380CC4-5D6E-409C-BE32-E72D297353CC}">
              <c16:uniqueId val="{00000008-54DB-4B2E-AE31-CF2EB330CFCE}"/>
            </c:ext>
          </c:extLst>
        </c:ser>
        <c:dLbls>
          <c:dLblPos val="outEnd"/>
          <c:showLegendKey val="0"/>
          <c:showVal val="0"/>
          <c:showCatName val="1"/>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a-G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doughnutChart>
        <c:varyColors val="1"/>
        <c:ser>
          <c:idx val="0"/>
          <c:order val="0"/>
          <c:tx>
            <c:strRef>
              <c:f>ფურცელი1!$B$1</c:f>
              <c:strCache>
                <c:ptCount val="1"/>
                <c:pt idx="0">
                  <c:v>ქედის მუნიციპალიტეტის 2026 წლის 3 თვის ბიუჯეტის ფაქტიური შემოსულობები წლიურ გეგმასთან მიმართებაში</c:v>
                </c:pt>
              </c:strCache>
            </c:strRef>
          </c:tx>
          <c:explosion val="8"/>
          <c:dPt>
            <c:idx val="0"/>
            <c:bubble3D val="0"/>
            <c:explosion val="17"/>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9F8-40E2-83BC-786DEA50BEA3}"/>
              </c:ext>
            </c:extLst>
          </c:dPt>
          <c:dPt>
            <c:idx val="1"/>
            <c:bubble3D val="0"/>
            <c:explosion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9F8-40E2-83BC-786DEA50BEA3}"/>
              </c:ext>
            </c:extLst>
          </c:dPt>
          <c:dLbls>
            <c:dLbl>
              <c:idx val="1"/>
              <c:layout>
                <c:manualLayout>
                  <c:x val="-0.2434336963484946"/>
                  <c:y val="-6.8480121742438643E-2"/>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15:layout>
                    <c:manualLayout>
                      <c:w val="0.24965640505699116"/>
                      <c:h val="0.18385414872408593"/>
                    </c:manualLayout>
                  </c15:layout>
                </c:ext>
                <c:ext xmlns:c16="http://schemas.microsoft.com/office/drawing/2014/chart" uri="{C3380CC4-5D6E-409C-BE32-E72D297353CC}">
                  <c16:uniqueId val="{00000003-49F8-40E2-83BC-786DEA50BEA3}"/>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ფურცელი1!$A$2:$A$3</c:f>
              <c:strCache>
                <c:ptCount val="2"/>
                <c:pt idx="1">
                  <c:v>I კვარტალი საკასო შესრულება</c:v>
                </c:pt>
              </c:strCache>
            </c:strRef>
          </c:cat>
          <c:val>
            <c:numRef>
              <c:f>ფურცელი1!$B$2:$B$3</c:f>
              <c:numCache>
                <c:formatCode>#,##0</c:formatCode>
                <c:ptCount val="2"/>
                <c:pt idx="0">
                  <c:v>27270618.390000001</c:v>
                </c:pt>
                <c:pt idx="1">
                  <c:v>5744361.6100000003</c:v>
                </c:pt>
              </c:numCache>
            </c:numRef>
          </c:val>
          <c:extLst>
            <c:ext xmlns:c16="http://schemas.microsoft.com/office/drawing/2014/chart" uri="{C3380CC4-5D6E-409C-BE32-E72D297353CC}">
              <c16:uniqueId val="{00000004-49F8-40E2-83BC-786DEA50BEA3}"/>
            </c:ext>
          </c:extLst>
        </c:ser>
        <c:dLbls>
          <c:showLegendKey val="0"/>
          <c:showVal val="0"/>
          <c:showCatName val="0"/>
          <c:showSerName val="0"/>
          <c:showPercent val="0"/>
          <c:showBubbleSize val="0"/>
          <c:showLeaderLines val="0"/>
        </c:dLbls>
        <c:firstSliceAng val="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a-G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ln>
                <a:noFill/>
              </a:ln>
              <a:no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ფურცელი1!$B$1</c:f>
              <c:strCache>
                <c:ptCount val="1"/>
                <c:pt idx="0">
                  <c:v>გეგმა</c:v>
                </c:pt>
              </c:strCache>
            </c:strRef>
          </c:tx>
          <c:spPr>
            <a:solidFill>
              <a:schemeClr val="accent1"/>
            </a:solidFill>
            <a:ln>
              <a:noFill/>
            </a:ln>
            <a:effectLst/>
            <a:sp3d/>
          </c:spPr>
          <c:invertIfNegative val="0"/>
          <c:dLbls>
            <c:dLbl>
              <c:idx val="0"/>
              <c:layout>
                <c:manualLayout>
                  <c:x val="-0.12924071082390953"/>
                  <c:y val="-3.725782414307003E-2"/>
                </c:manualLayout>
              </c:layout>
              <c:tx>
                <c:rich>
                  <a:bodyPr/>
                  <a:lstStyle/>
                  <a:p>
                    <a:fld id="{E27C9486-6A30-46E3-81EF-50B182D7FE91}" type="VALUE">
                      <a:rPr lang="en-US" b="1"/>
                      <a:pPr/>
                      <a:t>[მნიშვნელობა]</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895-4FEC-8F92-E62A96DEFF34}"/>
                </c:ext>
              </c:extLst>
            </c:dLbl>
            <c:dLbl>
              <c:idx val="1"/>
              <c:layout>
                <c:manualLayout>
                  <c:x val="-8.6160473882606354E-3"/>
                  <c:y val="-3.7257824143070044E-2"/>
                </c:manualLayout>
              </c:layout>
              <c:tx>
                <c:rich>
                  <a:bodyPr/>
                  <a:lstStyle/>
                  <a:p>
                    <a:fld id="{5E1F1AB1-8BBB-4EBE-8ECA-CDD5299ECE64}" type="VALUE">
                      <a:rPr lang="en-US" b="1"/>
                      <a:pPr/>
                      <a:t>[მნიშვნელობა]</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895-4FEC-8F92-E62A96DEFF34}"/>
                </c:ext>
              </c:extLst>
            </c:dLbl>
            <c:dLbl>
              <c:idx val="2"/>
              <c:layout>
                <c:manualLayout>
                  <c:x val="-4.5234248788368334E-2"/>
                  <c:y val="-3.7257824143070113E-2"/>
                </c:manualLayout>
              </c:layout>
              <c:tx>
                <c:rich>
                  <a:bodyPr/>
                  <a:lstStyle/>
                  <a:p>
                    <a:fld id="{FF4925F1-5C11-492B-98A7-71AC3EB9A2FB}" type="VALUE">
                      <a:rPr lang="en-US" b="1"/>
                      <a:pPr/>
                      <a:t>[მნიშვნელობა]</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F895-4FEC-8F92-E62A96DEFF34}"/>
                </c:ext>
              </c:extLst>
            </c:dLbl>
            <c:dLbl>
              <c:idx val="3"/>
              <c:layout>
                <c:manualLayout>
                  <c:x val="-1.2924071082391032E-2"/>
                  <c:y val="-2.2354694485842094E-2"/>
                </c:manualLayout>
              </c:layout>
              <c:tx>
                <c:rich>
                  <a:bodyPr/>
                  <a:lstStyle/>
                  <a:p>
                    <a:fld id="{8C67350D-CBE1-4710-8090-AEE60345E558}" type="VALUE">
                      <a:rPr lang="en-US" b="1"/>
                      <a:pPr/>
                      <a:t>[მნიშვნელობა]</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895-4FEC-8F92-E62A96DEFF3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ფურცელი1!$A$2:$A$5</c:f>
              <c:strCache>
                <c:ptCount val="4"/>
                <c:pt idx="0">
                  <c:v>გადასახადები</c:v>
                </c:pt>
                <c:pt idx="1">
                  <c:v>გრანტები და ფინანსური დახმარება</c:v>
                </c:pt>
                <c:pt idx="2">
                  <c:v>სხვა შემოსავლები</c:v>
                </c:pt>
                <c:pt idx="3">
                  <c:v>არაფინანსური აქტივების კლება</c:v>
                </c:pt>
              </c:strCache>
            </c:strRef>
          </c:cat>
          <c:val>
            <c:numRef>
              <c:f>ფურცელი1!$B$2:$B$5</c:f>
              <c:numCache>
                <c:formatCode>#,##0</c:formatCode>
                <c:ptCount val="4"/>
                <c:pt idx="0">
                  <c:v>19751500</c:v>
                </c:pt>
                <c:pt idx="1">
                  <c:v>12232158</c:v>
                </c:pt>
                <c:pt idx="2">
                  <c:v>576000</c:v>
                </c:pt>
                <c:pt idx="3">
                  <c:v>30000</c:v>
                </c:pt>
              </c:numCache>
            </c:numRef>
          </c:val>
          <c:extLst>
            <c:ext xmlns:c16="http://schemas.microsoft.com/office/drawing/2014/chart" uri="{C3380CC4-5D6E-409C-BE32-E72D297353CC}">
              <c16:uniqueId val="{00000004-F895-4FEC-8F92-E62A96DEFF34}"/>
            </c:ext>
          </c:extLst>
        </c:ser>
        <c:ser>
          <c:idx val="1"/>
          <c:order val="1"/>
          <c:tx>
            <c:strRef>
              <c:f>ფურცელი1!$C$1</c:f>
              <c:strCache>
                <c:ptCount val="1"/>
                <c:pt idx="0">
                  <c:v>ფაქტი</c:v>
                </c:pt>
              </c:strCache>
            </c:strRef>
          </c:tx>
          <c:spPr>
            <a:solidFill>
              <a:schemeClr val="accent2"/>
            </a:solidFill>
            <a:ln>
              <a:noFill/>
            </a:ln>
            <a:effectLst/>
            <a:sp3d/>
          </c:spPr>
          <c:invertIfNegative val="0"/>
          <c:dLbls>
            <c:dLbl>
              <c:idx val="0"/>
              <c:layout>
                <c:manualLayout>
                  <c:x val="-9.0468497576736667E-2"/>
                  <c:y val="-6.3338301043219081E-2"/>
                </c:manualLayout>
              </c:layout>
              <c:tx>
                <c:rich>
                  <a:bodyPr/>
                  <a:lstStyle/>
                  <a:p>
                    <a:fld id="{90564B4B-8C43-436F-AC4C-C3AFAC3E6AE2}" type="VALUE">
                      <a:rPr lang="en-US" b="1"/>
                      <a:pPr/>
                      <a:t>[მნიშვნელობა]</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895-4FEC-8F92-E62A96DEFF34}"/>
                </c:ext>
              </c:extLst>
            </c:dLbl>
            <c:dLbl>
              <c:idx val="1"/>
              <c:layout>
                <c:manualLayout>
                  <c:x val="-6.462035541195477E-3"/>
                  <c:y val="-5.5886736214605104E-2"/>
                </c:manualLayout>
              </c:layout>
              <c:tx>
                <c:rich>
                  <a:bodyPr/>
                  <a:lstStyle/>
                  <a:p>
                    <a:fld id="{5FB2F963-E157-4BA7-8179-9D3739E25ACF}" type="VALUE">
                      <a:rPr lang="en-US" b="1"/>
                      <a:pPr/>
                      <a:t>[მნიშვნელობა]</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F895-4FEC-8F92-E62A96DEFF34}"/>
                </c:ext>
              </c:extLst>
            </c:dLbl>
            <c:dLbl>
              <c:idx val="2"/>
              <c:layout>
                <c:manualLayout>
                  <c:x val="-2.1540118470651667E-2"/>
                  <c:y val="-4.8435171385991127E-2"/>
                </c:manualLayout>
              </c:layout>
              <c:tx>
                <c:rich>
                  <a:bodyPr/>
                  <a:lstStyle/>
                  <a:p>
                    <a:fld id="{15F5DDA6-7B99-4464-BB56-0A7A29A4E48D}" type="VALUE">
                      <a:rPr lang="en-US" b="1"/>
                      <a:pPr/>
                      <a:t>[მნიშვნელობა]</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F895-4FEC-8F92-E62A96DEFF34}"/>
                </c:ext>
              </c:extLst>
            </c:dLbl>
            <c:dLbl>
              <c:idx val="3"/>
              <c:layout>
                <c:manualLayout>
                  <c:x val="-2.1540118470651588E-2"/>
                  <c:y val="-3.3532041728763042E-2"/>
                </c:manualLayout>
              </c:layout>
              <c:tx>
                <c:rich>
                  <a:bodyPr/>
                  <a:lstStyle/>
                  <a:p>
                    <a:fld id="{35F3827F-BC90-4873-94CB-BFBBE7FEAACF}" type="VALUE">
                      <a:rPr lang="en-US" b="1"/>
                      <a:pPr/>
                      <a:t>[მნიშვნელობა]</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F895-4FEC-8F92-E62A96DEFF3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ფურცელი1!$A$2:$A$5</c:f>
              <c:strCache>
                <c:ptCount val="4"/>
                <c:pt idx="0">
                  <c:v>გადასახადები</c:v>
                </c:pt>
                <c:pt idx="1">
                  <c:v>გრანტები და ფინანსური დახმარება</c:v>
                </c:pt>
                <c:pt idx="2">
                  <c:v>სხვა შემოსავლები</c:v>
                </c:pt>
                <c:pt idx="3">
                  <c:v>არაფინანსური აქტივების კლება</c:v>
                </c:pt>
              </c:strCache>
            </c:strRef>
          </c:cat>
          <c:val>
            <c:numRef>
              <c:f>ფურცელი1!$C$2:$C$5</c:f>
              <c:numCache>
                <c:formatCode>#,##0</c:formatCode>
                <c:ptCount val="4"/>
                <c:pt idx="0">
                  <c:v>19928718.600000001</c:v>
                </c:pt>
                <c:pt idx="1">
                  <c:v>10618380.449999999</c:v>
                </c:pt>
                <c:pt idx="2">
                  <c:v>616786.16</c:v>
                </c:pt>
                <c:pt idx="3">
                  <c:v>4400</c:v>
                </c:pt>
              </c:numCache>
            </c:numRef>
          </c:val>
          <c:extLst>
            <c:ext xmlns:c16="http://schemas.microsoft.com/office/drawing/2014/chart" uri="{C3380CC4-5D6E-409C-BE32-E72D297353CC}">
              <c16:uniqueId val="{00000009-F895-4FEC-8F92-E62A96DEFF34}"/>
            </c:ext>
          </c:extLst>
        </c:ser>
        <c:dLbls>
          <c:showLegendKey val="0"/>
          <c:showVal val="1"/>
          <c:showCatName val="0"/>
          <c:showSerName val="0"/>
          <c:showPercent val="0"/>
          <c:showBubbleSize val="0"/>
        </c:dLbls>
        <c:gapWidth val="150"/>
        <c:shape val="box"/>
        <c:axId val="2128845551"/>
        <c:axId val="956012463"/>
        <c:axId val="1522792735"/>
      </c:bar3DChart>
      <c:catAx>
        <c:axId val="212884555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6012463"/>
        <c:crosses val="autoZero"/>
        <c:auto val="1"/>
        <c:lblAlgn val="ctr"/>
        <c:lblOffset val="100"/>
        <c:noMultiLvlLbl val="0"/>
      </c:catAx>
      <c:valAx>
        <c:axId val="95601246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8845551"/>
        <c:crosses val="autoZero"/>
        <c:crossBetween val="between"/>
      </c:valAx>
      <c:serAx>
        <c:axId val="1522792735"/>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6012463"/>
        <c:crosses val="autoZero"/>
      </c:serAx>
      <c:spPr>
        <a:noFill/>
        <a:ln>
          <a:noFill/>
        </a:ln>
        <a:effectLst>
          <a:softEdge rad="1270000"/>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a-G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n-US"/>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ფურცელი1!$B$1</c:f>
              <c:strCache>
                <c:ptCount val="1"/>
                <c:pt idx="0">
                  <c:v>ქედის მუნიციპალიტეტის 2026 წლის 3 თვის ბიუჯეტის სხვა შემოსავლები</c:v>
                </c:pt>
              </c:strCache>
            </c:strRef>
          </c:tx>
          <c:dPt>
            <c:idx val="0"/>
            <c:bubble3D val="0"/>
            <c:explosion val="18"/>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8790-4DE4-AA88-C4B6E44EFFD0}"/>
              </c:ext>
            </c:extLst>
          </c:dPt>
          <c:dPt>
            <c:idx val="1"/>
            <c:bubble3D val="0"/>
            <c:explosion val="22"/>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8790-4DE4-AA88-C4B6E44EFFD0}"/>
              </c:ext>
            </c:extLst>
          </c:dPt>
          <c:dPt>
            <c:idx val="2"/>
            <c:bubble3D val="0"/>
            <c:explosion val="32"/>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8790-4DE4-AA88-C4B6E44EFFD0}"/>
              </c:ext>
            </c:extLst>
          </c:dPt>
          <c:dPt>
            <c:idx val="3"/>
            <c:bubble3D val="0"/>
            <c:explosion val="17"/>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7-8790-4DE4-AA88-C4B6E44EFFD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ფურცელი1!$A$2:$A$5</c:f>
              <c:strCache>
                <c:ptCount val="4"/>
                <c:pt idx="0">
                  <c:v>შემოსავლები საკუთრებიდან</c:v>
                </c:pt>
                <c:pt idx="1">
                  <c:v>საქონელისა და მომსახურების რეალიზაცია</c:v>
                </c:pt>
                <c:pt idx="2">
                  <c:v>ჯარიმები, სანქციები და საურავები</c:v>
                </c:pt>
                <c:pt idx="3">
                  <c:v>ტრანსფერები რომელიც სხვაგან არ არის კლასიფიცირებული</c:v>
                </c:pt>
              </c:strCache>
            </c:strRef>
          </c:cat>
          <c:val>
            <c:numRef>
              <c:f>ფურცელი1!$B$2:$B$5</c:f>
              <c:numCache>
                <c:formatCode>#,##0</c:formatCode>
                <c:ptCount val="4"/>
                <c:pt idx="0">
                  <c:v>72251.72</c:v>
                </c:pt>
                <c:pt idx="1">
                  <c:v>6244.0300000000007</c:v>
                </c:pt>
                <c:pt idx="2">
                  <c:v>12393.45</c:v>
                </c:pt>
                <c:pt idx="3">
                  <c:v>40829.33</c:v>
                </c:pt>
              </c:numCache>
            </c:numRef>
          </c:val>
          <c:extLst>
            <c:ext xmlns:c16="http://schemas.microsoft.com/office/drawing/2014/chart" uri="{C3380CC4-5D6E-409C-BE32-E72D297353CC}">
              <c16:uniqueId val="{00000008-8790-4DE4-AA88-C4B6E44EFFD0}"/>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a-G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ka-GE"/>
              <a:t>ადგილობრივი ბიუჯეტის გადასახდელები ფუნქციონალურ ჭრილში</a:t>
            </a:r>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n-US"/>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2966938257485036E-2"/>
          <c:y val="0.17232387815662062"/>
          <c:w val="0.59207486433859358"/>
          <c:h val="0.75690285949643343"/>
        </c:manualLayout>
      </c:layout>
      <c:pie3DChart>
        <c:varyColors val="1"/>
        <c:ser>
          <c:idx val="0"/>
          <c:order val="0"/>
          <c:tx>
            <c:strRef>
              <c:f>ფურცელი1!$B$1</c:f>
              <c:strCache>
                <c:ptCount val="1"/>
                <c:pt idx="0">
                  <c:v>ადგილობრივი ბიუჯეტის გადასახდელები ფუნქციონალურ ჭრილში</c:v>
                </c:pt>
              </c:strCache>
            </c:strRef>
          </c:tx>
          <c:dPt>
            <c:idx val="0"/>
            <c:bubble3D val="0"/>
            <c:explosion val="33"/>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25FF-4910-A98C-03F36DF6D587}"/>
              </c:ext>
            </c:extLst>
          </c:dPt>
          <c:dPt>
            <c:idx val="1"/>
            <c:bubble3D val="0"/>
            <c:explosion val="31"/>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25FF-4910-A98C-03F36DF6D587}"/>
              </c:ext>
            </c:extLst>
          </c:dPt>
          <c:dPt>
            <c:idx val="2"/>
            <c:bubble3D val="0"/>
            <c:explosion val="45"/>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25FF-4910-A98C-03F36DF6D587}"/>
              </c:ext>
            </c:extLst>
          </c:dPt>
          <c:dPt>
            <c:idx val="3"/>
            <c:bubble3D val="0"/>
            <c:explosion val="41"/>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7-25FF-4910-A98C-03F36DF6D587}"/>
              </c:ext>
            </c:extLst>
          </c:dPt>
          <c:dPt>
            <c:idx val="4"/>
            <c:bubble3D val="0"/>
            <c:explosion val="35"/>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9-25FF-4910-A98C-03F36DF6D587}"/>
              </c:ext>
            </c:extLst>
          </c:dPt>
          <c:dPt>
            <c:idx val="5"/>
            <c:bubble3D val="0"/>
            <c:explosion val="31"/>
            <c:spPr>
              <a:gradFill>
                <a:gsLst>
                  <a:gs pos="100000">
                    <a:schemeClr val="accent6">
                      <a:lumMod val="60000"/>
                      <a:lumOff val="40000"/>
                    </a:schemeClr>
                  </a:gs>
                  <a:gs pos="0">
                    <a:schemeClr val="accent6"/>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B-25FF-4910-A98C-03F36DF6D587}"/>
              </c:ext>
            </c:extLst>
          </c:dPt>
          <c:dPt>
            <c:idx val="6"/>
            <c:bubble3D val="0"/>
            <c:explosion val="29"/>
            <c:spPr>
              <a:gradFill>
                <a:gsLst>
                  <a:gs pos="100000">
                    <a:schemeClr val="accent1">
                      <a:lumMod val="60000"/>
                      <a:lumMod val="60000"/>
                      <a:lumOff val="40000"/>
                    </a:schemeClr>
                  </a:gs>
                  <a:gs pos="0">
                    <a:schemeClr val="accent1">
                      <a:lumMod val="60000"/>
                    </a:schemeClr>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D-25FF-4910-A98C-03F36DF6D587}"/>
              </c:ext>
            </c:extLst>
          </c:dPt>
          <c:dPt>
            <c:idx val="7"/>
            <c:bubble3D val="0"/>
            <c:explosion val="22"/>
            <c:spPr>
              <a:gradFill>
                <a:gsLst>
                  <a:gs pos="100000">
                    <a:schemeClr val="accent2">
                      <a:lumMod val="60000"/>
                      <a:lumMod val="60000"/>
                      <a:lumOff val="40000"/>
                    </a:schemeClr>
                  </a:gs>
                  <a:gs pos="0">
                    <a:schemeClr val="accent2">
                      <a:lumMod val="60000"/>
                    </a:schemeClr>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F-25FF-4910-A98C-03F36DF6D587}"/>
              </c:ext>
            </c:extLst>
          </c:dPt>
          <c:dPt>
            <c:idx val="8"/>
            <c:bubble3D val="0"/>
            <c:explosion val="50"/>
            <c:spPr>
              <a:gradFill>
                <a:gsLst>
                  <a:gs pos="100000">
                    <a:schemeClr val="accent3">
                      <a:lumMod val="60000"/>
                      <a:lumMod val="60000"/>
                      <a:lumOff val="40000"/>
                    </a:schemeClr>
                  </a:gs>
                  <a:gs pos="0">
                    <a:schemeClr val="accent3">
                      <a:lumMod val="60000"/>
                    </a:schemeClr>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11-25FF-4910-A98C-03F36DF6D58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ფურცელი1!$A$2:$A$10</c:f>
              <c:strCache>
                <c:ptCount val="9"/>
                <c:pt idx="0">
                  <c:v>საერთო დანიშნულების სახელმწიფო მომსახურება</c:v>
                </c:pt>
                <c:pt idx="1">
                  <c:v>თავდაცვა</c:v>
                </c:pt>
                <c:pt idx="2">
                  <c:v>ეკონომიკური საქმიანობა</c:v>
                </c:pt>
                <c:pt idx="3">
                  <c:v>გარემოს დაცვა</c:v>
                </c:pt>
                <c:pt idx="4">
                  <c:v>საბინაო-კომუნალური მეურნეობა</c:v>
                </c:pt>
                <c:pt idx="5">
                  <c:v>ჯამრთელობის დაცვა</c:v>
                </c:pt>
                <c:pt idx="6">
                  <c:v>დასვენება, კულტურა და რელიგია</c:v>
                </c:pt>
                <c:pt idx="7">
                  <c:v>განათლება</c:v>
                </c:pt>
                <c:pt idx="8">
                  <c:v>სოციალური დაცვა</c:v>
                </c:pt>
              </c:strCache>
            </c:strRef>
          </c:cat>
          <c:val>
            <c:numRef>
              <c:f>ფურცელი1!$B$2:$B$10</c:f>
              <c:numCache>
                <c:formatCode>#,##0.00</c:formatCode>
                <c:ptCount val="9"/>
                <c:pt idx="0">
                  <c:v>1525861.8099999998</c:v>
                </c:pt>
                <c:pt idx="1">
                  <c:v>0</c:v>
                </c:pt>
                <c:pt idx="2">
                  <c:v>213176.86</c:v>
                </c:pt>
                <c:pt idx="3">
                  <c:v>423015.55</c:v>
                </c:pt>
                <c:pt idx="4">
                  <c:v>211077.57</c:v>
                </c:pt>
                <c:pt idx="5">
                  <c:v>345415.89</c:v>
                </c:pt>
                <c:pt idx="6">
                  <c:v>987410.6</c:v>
                </c:pt>
                <c:pt idx="7">
                  <c:v>1366557.3599999999</c:v>
                </c:pt>
                <c:pt idx="8">
                  <c:v>745450.53999999992</c:v>
                </c:pt>
              </c:numCache>
            </c:numRef>
          </c:val>
          <c:extLst>
            <c:ext xmlns:c16="http://schemas.microsoft.com/office/drawing/2014/chart" uri="{C3380CC4-5D6E-409C-BE32-E72D297353CC}">
              <c16:uniqueId val="{00000012-25FF-4910-A98C-03F36DF6D587}"/>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715051214501353"/>
          <c:y val="0.15247173882095702"/>
          <c:w val="0.31608022926370705"/>
          <c:h val="0.80788756065839318"/>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a:outerShdw blurRad="50800" dist="50800" dir="5280000" algn="ctr" rotWithShape="0">
        <a:srgbClr val="000000"/>
      </a:outerShdw>
      <a:softEdge rad="12700"/>
    </a:effectLst>
    <a:scene3d>
      <a:camera prst="orthographicFront"/>
      <a:lightRig rig="threePt" dir="t"/>
    </a:scene3d>
    <a:sp3d prstMaterial="dkEdge"/>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a-G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4648980364585"/>
          <c:y val="0.12782538399353274"/>
          <c:w val="0.86629346774769389"/>
          <c:h val="0.53125494206097001"/>
        </c:manualLayout>
      </c:layout>
      <c:barChart>
        <c:barDir val="col"/>
        <c:grouping val="clustered"/>
        <c:varyColors val="0"/>
        <c:ser>
          <c:idx val="0"/>
          <c:order val="0"/>
          <c:tx>
            <c:strRef>
              <c:f>ფურცელი1!$B$1</c:f>
              <c:strCache>
                <c:ptCount val="1"/>
                <c:pt idx="0">
                  <c:v>გეგმა</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ფურცელი1!$A$2:$A$9</c:f>
              <c:strCache>
                <c:ptCount val="8"/>
                <c:pt idx="0">
                  <c:v>საერთო დანიშნულების სახელმწიფო მომსახურება</c:v>
                </c:pt>
                <c:pt idx="1">
                  <c:v>ეკონომიკური საქმიანობა</c:v>
                </c:pt>
                <c:pt idx="2">
                  <c:v>გარემოს დაცვა</c:v>
                </c:pt>
                <c:pt idx="3">
                  <c:v>საბინაო-კომუნალური მეურნეობა</c:v>
                </c:pt>
                <c:pt idx="4">
                  <c:v>ჯამრთელობის დაცვა</c:v>
                </c:pt>
                <c:pt idx="5">
                  <c:v>დასვენება, კულტურა და რელიგია</c:v>
                </c:pt>
                <c:pt idx="6">
                  <c:v>განათლება</c:v>
                </c:pt>
                <c:pt idx="7">
                  <c:v>სოციალური დაცვა</c:v>
                </c:pt>
              </c:strCache>
            </c:strRef>
          </c:cat>
          <c:val>
            <c:numRef>
              <c:f>ფურცელი1!$B$2:$B$9</c:f>
              <c:numCache>
                <c:formatCode>#,##0</c:formatCode>
                <c:ptCount val="8"/>
                <c:pt idx="0">
                  <c:v>1730952.15</c:v>
                </c:pt>
                <c:pt idx="1">
                  <c:v>260000</c:v>
                </c:pt>
                <c:pt idx="2">
                  <c:v>451600</c:v>
                </c:pt>
                <c:pt idx="3">
                  <c:v>275800</c:v>
                </c:pt>
                <c:pt idx="4">
                  <c:v>387200</c:v>
                </c:pt>
                <c:pt idx="5">
                  <c:v>1412900</c:v>
                </c:pt>
                <c:pt idx="6">
                  <c:v>1533086.3399999999</c:v>
                </c:pt>
                <c:pt idx="7">
                  <c:v>954527.85</c:v>
                </c:pt>
              </c:numCache>
            </c:numRef>
          </c:val>
          <c:extLst>
            <c:ext xmlns:c16="http://schemas.microsoft.com/office/drawing/2014/chart" uri="{C3380CC4-5D6E-409C-BE32-E72D297353CC}">
              <c16:uniqueId val="{00000000-964F-4BA1-8B03-92C54E5115E7}"/>
            </c:ext>
          </c:extLst>
        </c:ser>
        <c:ser>
          <c:idx val="1"/>
          <c:order val="1"/>
          <c:tx>
            <c:strRef>
              <c:f>ფურცელი1!$C$1</c:f>
              <c:strCache>
                <c:ptCount val="1"/>
                <c:pt idx="0">
                  <c:v>ფაქტი</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ფურცელი1!$A$2:$A$9</c:f>
              <c:strCache>
                <c:ptCount val="8"/>
                <c:pt idx="0">
                  <c:v>საერთო დანიშნულების სახელმწიფო მომსახურება</c:v>
                </c:pt>
                <c:pt idx="1">
                  <c:v>ეკონომიკური საქმიანობა</c:v>
                </c:pt>
                <c:pt idx="2">
                  <c:v>გარემოს დაცვა</c:v>
                </c:pt>
                <c:pt idx="3">
                  <c:v>საბინაო-კომუნალური მეურნეობა</c:v>
                </c:pt>
                <c:pt idx="4">
                  <c:v>ჯამრთელობის დაცვა</c:v>
                </c:pt>
                <c:pt idx="5">
                  <c:v>დასვენება, კულტურა და რელიგია</c:v>
                </c:pt>
                <c:pt idx="6">
                  <c:v>განათლება</c:v>
                </c:pt>
                <c:pt idx="7">
                  <c:v>სოციალური დაცვა</c:v>
                </c:pt>
              </c:strCache>
            </c:strRef>
          </c:cat>
          <c:val>
            <c:numRef>
              <c:f>ფურცელი1!$C$2:$C$9</c:f>
              <c:numCache>
                <c:formatCode>#,##0</c:formatCode>
                <c:ptCount val="8"/>
                <c:pt idx="0">
                  <c:v>1525861.8099999998</c:v>
                </c:pt>
                <c:pt idx="1">
                  <c:v>213176.86</c:v>
                </c:pt>
                <c:pt idx="2">
                  <c:v>423015.55</c:v>
                </c:pt>
                <c:pt idx="3">
                  <c:v>211077.57</c:v>
                </c:pt>
                <c:pt idx="4">
                  <c:v>345415.89</c:v>
                </c:pt>
                <c:pt idx="5">
                  <c:v>987410.6</c:v>
                </c:pt>
                <c:pt idx="6">
                  <c:v>1366557.3599999999</c:v>
                </c:pt>
                <c:pt idx="7">
                  <c:v>745450.53999999992</c:v>
                </c:pt>
              </c:numCache>
            </c:numRef>
          </c:val>
          <c:extLst>
            <c:ext xmlns:c16="http://schemas.microsoft.com/office/drawing/2014/chart" uri="{C3380CC4-5D6E-409C-BE32-E72D297353CC}">
              <c16:uniqueId val="{00000001-964F-4BA1-8B03-92C54E5115E7}"/>
            </c:ext>
          </c:extLst>
        </c:ser>
        <c:dLbls>
          <c:showLegendKey val="0"/>
          <c:showVal val="0"/>
          <c:showCatName val="0"/>
          <c:showSerName val="0"/>
          <c:showPercent val="0"/>
          <c:showBubbleSize val="0"/>
        </c:dLbls>
        <c:gapWidth val="219"/>
        <c:overlap val="-27"/>
        <c:axId val="559043808"/>
        <c:axId val="559037248"/>
      </c:barChart>
      <c:catAx>
        <c:axId val="559043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9037248"/>
        <c:crosses val="autoZero"/>
        <c:auto val="1"/>
        <c:lblAlgn val="ctr"/>
        <c:lblOffset val="100"/>
        <c:noMultiLvlLbl val="0"/>
      </c:catAx>
      <c:valAx>
        <c:axId val="5590372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9043808"/>
        <c:crosses val="autoZero"/>
        <c:crossBetween val="between"/>
      </c:valAx>
      <c:spPr>
        <a:noFill/>
        <a:ln>
          <a:noFill/>
        </a:ln>
        <a:effectLst/>
      </c:spPr>
    </c:plotArea>
    <c:legend>
      <c:legendPos val="r"/>
      <c:layout>
        <c:manualLayout>
          <c:xMode val="edge"/>
          <c:yMode val="edge"/>
          <c:x val="0.23203786672223628"/>
          <c:y val="2.7462975879349125E-2"/>
          <c:w val="0.21503207656698867"/>
          <c:h val="8.093289299349852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a-G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6178733631818785E-2"/>
          <c:y val="0.16971378242823465"/>
          <c:w val="0.87500019068491464"/>
          <c:h val="0.59682376022488148"/>
        </c:manualLayout>
      </c:layout>
      <c:pie3DChart>
        <c:varyColors val="1"/>
        <c:ser>
          <c:idx val="0"/>
          <c:order val="0"/>
          <c:tx>
            <c:strRef>
              <c:f>ფურცელი1!$B$1</c:f>
              <c:strCache>
                <c:ptCount val="1"/>
                <c:pt idx="0">
                  <c:v>ადგილობრივი ბიუჯეტის გადასახდელები ეკონომიკურ ჭრილში</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1D3-4800-8D6B-9FC7B71F453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1D3-4800-8D6B-9FC7B71F453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1D3-4800-8D6B-9FC7B71F453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91D3-4800-8D6B-9FC7B71F453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91D3-4800-8D6B-9FC7B71F4537}"/>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91D3-4800-8D6B-9FC7B71F4537}"/>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91D3-4800-8D6B-9FC7B71F4537}"/>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91D3-4800-8D6B-9FC7B71F4537}"/>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91D3-4800-8D6B-9FC7B71F4537}"/>
              </c:ext>
            </c:extLst>
          </c:dPt>
          <c:dLbls>
            <c:dLbl>
              <c:idx val="0"/>
              <c:layout>
                <c:manualLayout>
                  <c:x val="-1.9598221511776946E-2"/>
                  <c:y val="-4.496685510465035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1D3-4800-8D6B-9FC7B71F4537}"/>
                </c:ext>
              </c:extLst>
            </c:dLbl>
            <c:dLbl>
              <c:idx val="1"/>
              <c:layout>
                <c:manualLayout>
                  <c:x val="1.9662502352446428E-2"/>
                  <c:y val="5.0201056598694394E-4"/>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1D3-4800-8D6B-9FC7B71F4537}"/>
                </c:ext>
              </c:extLst>
            </c:dLbl>
            <c:dLbl>
              <c:idx val="2"/>
              <c:layout>
                <c:manualLayout>
                  <c:x val="-0.1235810004422212"/>
                  <c:y val="-7.236249915875900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1D3-4800-8D6B-9FC7B71F4537}"/>
                </c:ext>
              </c:extLst>
            </c:dLbl>
            <c:dLbl>
              <c:idx val="3"/>
              <c:layout>
                <c:manualLayout>
                  <c:x val="-4.1110308245992707E-3"/>
                  <c:y val="1.537220707988424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1D3-4800-8D6B-9FC7B71F4537}"/>
                </c:ext>
              </c:extLst>
            </c:dLbl>
            <c:dLbl>
              <c:idx val="4"/>
              <c:layout>
                <c:manualLayout>
                  <c:x val="-3.2720651730277626E-2"/>
                  <c:y val="3.858730399084729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1D3-4800-8D6B-9FC7B71F4537}"/>
                </c:ext>
              </c:extLst>
            </c:dLbl>
            <c:dLbl>
              <c:idx val="5"/>
              <c:layout>
                <c:manualLayout>
                  <c:x val="-1.8883542478405915E-2"/>
                  <c:y val="-3.1470825762164346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1D3-4800-8D6B-9FC7B71F4537}"/>
                </c:ext>
              </c:extLst>
            </c:dLbl>
            <c:dLbl>
              <c:idx val="6"/>
              <c:layout>
                <c:manualLayout>
                  <c:x val="2.0586752415759111E-2"/>
                  <c:y val="-1.507335621508849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1D3-4800-8D6B-9FC7B71F4537}"/>
                </c:ext>
              </c:extLst>
            </c:dLbl>
            <c:dLbl>
              <c:idx val="7"/>
              <c:layout>
                <c:manualLayout>
                  <c:x val="-1.7774969040643303E-2"/>
                  <c:y val="-4.30015058213877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1D3-4800-8D6B-9FC7B71F4537}"/>
                </c:ext>
              </c:extLst>
            </c:dLbl>
            <c:dLbl>
              <c:idx val="8"/>
              <c:layout>
                <c:manualLayout>
                  <c:x val="-3.6148292027084693E-3"/>
                  <c:y val="-2.244115519213944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1D3-4800-8D6B-9FC7B71F45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ფურცელი1!$A$2:$A$10</c:f>
              <c:strCache>
                <c:ptCount val="7"/>
                <c:pt idx="0">
                  <c:v>შრომის ანაზღაურება</c:v>
                </c:pt>
                <c:pt idx="1">
                  <c:v>საქონელი და მომსახურება</c:v>
                </c:pt>
                <c:pt idx="2">
                  <c:v>სუბსიდია</c:v>
                </c:pt>
                <c:pt idx="3">
                  <c:v>სოციალური უზრუნველყოფა</c:v>
                </c:pt>
                <c:pt idx="4">
                  <c:v>სხვა ხარჯები</c:v>
                </c:pt>
                <c:pt idx="5">
                  <c:v>არაფინანსური აქტივები</c:v>
                </c:pt>
                <c:pt idx="6">
                  <c:v>ვალდებულებები</c:v>
                </c:pt>
              </c:strCache>
            </c:strRef>
          </c:cat>
          <c:val>
            <c:numRef>
              <c:f>ფურცელი1!$B$2:$B$10</c:f>
              <c:numCache>
                <c:formatCode>0.00%</c:formatCode>
                <c:ptCount val="7"/>
                <c:pt idx="0">
                  <c:v>0.44200244560376595</c:v>
                </c:pt>
                <c:pt idx="1">
                  <c:v>0.18150773437462639</c:v>
                </c:pt>
                <c:pt idx="2">
                  <c:v>0.16022106714962031</c:v>
                </c:pt>
                <c:pt idx="3">
                  <c:v>9.3783125085130689E-2</c:v>
                </c:pt>
                <c:pt idx="4">
                  <c:v>0.10001012587529341</c:v>
                </c:pt>
                <c:pt idx="5">
                  <c:v>2.2475501911563188E-2</c:v>
                </c:pt>
                <c:pt idx="6">
                  <c:v>0</c:v>
                </c:pt>
              </c:numCache>
            </c:numRef>
          </c:val>
          <c:extLst>
            <c:ext xmlns:c16="http://schemas.microsoft.com/office/drawing/2014/chart" uri="{C3380CC4-5D6E-409C-BE32-E72D297353CC}">
              <c16:uniqueId val="{00000012-91D3-4800-8D6B-9FC7B71F4537}"/>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a-G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ფურცელი1!$B$1</c:f>
              <c:strCache>
                <c:ptCount val="1"/>
                <c:pt idx="0">
                  <c:v>გადასახდელები ეკონომიკურ ჭრილში</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4DCE-4C60-A750-5D12B8FAF680}"/>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4DCE-4C60-A750-5D12B8FAF680}"/>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4DCE-4C60-A750-5D12B8FAF680}"/>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4DCE-4C60-A750-5D12B8FAF680}"/>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4DCE-4C60-A750-5D12B8FAF680}"/>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4DCE-4C60-A750-5D12B8FAF680}"/>
              </c:ext>
            </c:extLst>
          </c:dPt>
          <c:dLbls>
            <c:dLbl>
              <c:idx val="0"/>
              <c:layout>
                <c:manualLayout>
                  <c:x val="-3.9723909708173346E-3"/>
                  <c:y val="1.7166725559171145E-4"/>
                </c:manualLayout>
              </c:layout>
              <c:dLblPos val="bestFi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CE-4C60-A750-5D12B8FAF680}"/>
                </c:ext>
              </c:extLst>
            </c:dLbl>
            <c:dLbl>
              <c:idx val="1"/>
              <c:layout>
                <c:manualLayout>
                  <c:x val="-1.5969814205912182E-2"/>
                  <c:y val="6.6835257448143837E-2"/>
                </c:manualLayout>
              </c:layout>
              <c:dLblPos val="bestFi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DCE-4C60-A750-5D12B8FAF680}"/>
                </c:ext>
              </c:extLst>
            </c:dLbl>
            <c:dLbl>
              <c:idx val="2"/>
              <c:layout>
                <c:manualLayout>
                  <c:x val="-1.2568805532311333E-2"/>
                  <c:y val="7.6034618244720858E-3"/>
                </c:manualLayout>
              </c:layout>
              <c:dLblPos val="bestFi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DCE-4C60-A750-5D12B8FAF680}"/>
                </c:ext>
              </c:extLst>
            </c:dLbl>
            <c:dLbl>
              <c:idx val="3"/>
              <c:layout>
                <c:manualLayout>
                  <c:x val="-1.9548249047392195E-2"/>
                  <c:y val="-4.0693841602017986E-3"/>
                </c:manualLayout>
              </c:layout>
              <c:dLblPos val="bestFi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DCE-4C60-A750-5D12B8FAF680}"/>
                </c:ext>
              </c:extLst>
            </c:dLbl>
            <c:dLbl>
              <c:idx val="4"/>
              <c:layout>
                <c:manualLayout>
                  <c:x val="0"/>
                  <c:y val="-9.9605508119254685E-2"/>
                </c:manualLayout>
              </c:layout>
              <c:dLblPos val="bestFi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DCE-4C60-A750-5D12B8FAF680}"/>
                </c:ext>
              </c:extLst>
            </c:dLbl>
            <c:dLbl>
              <c:idx val="5"/>
              <c:layout>
                <c:manualLayout>
                  <c:x val="5.9276385561250347E-3"/>
                  <c:y val="-6.1212973378327727E-2"/>
                </c:manualLayout>
              </c:layout>
              <c:dLblPos val="bestFi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DCE-4C60-A750-5D12B8FAF680}"/>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1"/>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ფურცელი1!$A$2:$A$7</c:f>
              <c:strCache>
                <c:ptCount val="6"/>
                <c:pt idx="0">
                  <c:v>მმართველობა და საერთო დანიშნულების ხარჯები</c:v>
                </c:pt>
                <c:pt idx="1">
                  <c:v>ინფრასტრუქტურისა და მუნიციპალური კომუნალური სერვისების განვითარება</c:v>
                </c:pt>
                <c:pt idx="2">
                  <c:v>დასუფთავება და გარემოს დაცვა</c:v>
                </c:pt>
                <c:pt idx="3">
                  <c:v>განათლება</c:v>
                </c:pt>
                <c:pt idx="4">
                  <c:v>კულტურა, ახალგაზრდობა და სპორტი</c:v>
                </c:pt>
                <c:pt idx="5">
                  <c:v>ჯანმრთელობის დაცვა და სოციუალური უზრუნველყოფა</c:v>
                </c:pt>
              </c:strCache>
            </c:strRef>
          </c:cat>
          <c:val>
            <c:numRef>
              <c:f>ფურცელი1!$B$2:$B$7</c:f>
              <c:numCache>
                <c:formatCode>#,##0</c:formatCode>
                <c:ptCount val="6"/>
                <c:pt idx="0">
                  <c:v>1525861.8099999998</c:v>
                </c:pt>
                <c:pt idx="1">
                  <c:v>424254.43000000005</c:v>
                </c:pt>
                <c:pt idx="2">
                  <c:v>423015.55</c:v>
                </c:pt>
                <c:pt idx="3">
                  <c:v>1047086.5499999999</c:v>
                </c:pt>
                <c:pt idx="4">
                  <c:v>1306881.4099999999</c:v>
                </c:pt>
                <c:pt idx="5">
                  <c:v>1090866.4300000002</c:v>
                </c:pt>
              </c:numCache>
            </c:numRef>
          </c:val>
          <c:extLst>
            <c:ext xmlns:c16="http://schemas.microsoft.com/office/drawing/2014/chart" uri="{C3380CC4-5D6E-409C-BE32-E72D297353CC}">
              <c16:uniqueId val="{0000000C-4DCE-4C60-A750-5D12B8FAF680}"/>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5085471346253287"/>
          <c:y val="0.21120734908136482"/>
          <c:w val="0.33139730783504162"/>
          <c:h val="0.7599262592175978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a-G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50198281950299"/>
          <c:y val="6.962576153176675E-2"/>
          <c:w val="0.85610265760529214"/>
          <c:h val="0.74428534226955312"/>
        </c:manualLayout>
      </c:layout>
      <c:lineChart>
        <c:grouping val="standard"/>
        <c:varyColors val="0"/>
        <c:ser>
          <c:idx val="0"/>
          <c:order val="0"/>
          <c:tx>
            <c:strRef>
              <c:f>ფურცელი1!$B$1</c:f>
              <c:strCache>
                <c:ptCount val="1"/>
                <c:pt idx="0">
                  <c:v>სვეტი1</c:v>
                </c:pt>
              </c:strCache>
            </c:strRef>
          </c:tx>
          <c:spPr>
            <a:ln w="31750" cap="rnd">
              <a:solidFill>
                <a:srgbClr val="FFC000"/>
              </a:solidFill>
              <a:bevel/>
            </a:ln>
            <a:effectLst/>
          </c:spPr>
          <c:marker>
            <c:symbol val="none"/>
          </c:marker>
          <c:dLbls>
            <c:dLbl>
              <c:idx val="0"/>
              <c:layout>
                <c:manualLayout>
                  <c:x val="-6.1087383123629227E-2"/>
                  <c:y val="-6.96257615317668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AD1-47B5-8EEA-373CF735A191}"/>
                </c:ext>
              </c:extLst>
            </c:dLbl>
            <c:dLbl>
              <c:idx val="1"/>
              <c:layout>
                <c:manualLayout>
                  <c:x val="-5.7116472353688101E-2"/>
                  <c:y val="-7.39773716275022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AD1-47B5-8EEA-373CF735A191}"/>
                </c:ext>
              </c:extLst>
            </c:dLbl>
            <c:dLbl>
              <c:idx val="2"/>
              <c:layout>
                <c:manualLayout>
                  <c:x val="-5.1852706914463809E-2"/>
                  <c:y val="-0.1697127937336814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AD1-47B5-8EEA-373CF735A191}"/>
                </c:ext>
              </c:extLst>
            </c:dLbl>
            <c:dLbl>
              <c:idx val="3"/>
              <c:layout>
                <c:manualLayout>
                  <c:x val="-7.5585824772019014E-2"/>
                  <c:y val="-7.83289817232376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AD1-47B5-8EEA-373CF735A191}"/>
                </c:ext>
              </c:extLst>
            </c:dLbl>
            <c:dLbl>
              <c:idx val="4"/>
              <c:layout>
                <c:manualLayout>
                  <c:x val="-6.173381045827081E-2"/>
                  <c:y val="-7.39773716275021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AD1-47B5-8EEA-373CF735A191}"/>
                </c:ext>
              </c:extLst>
            </c:dLbl>
            <c:dLbl>
              <c:idx val="5"/>
              <c:layout>
                <c:manualLayout>
                  <c:x val="-6.1733810458270894E-2"/>
                  <c:y val="-9.13838120104439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AD1-47B5-8EEA-373CF735A191}"/>
                </c:ext>
              </c:extLst>
            </c:dLbl>
            <c:dLbl>
              <c:idx val="6"/>
              <c:layout>
                <c:manualLayout>
                  <c:x val="-7.0968486667436229E-2"/>
                  <c:y val="-6.96257615317667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AD1-47B5-8EEA-373CF735A191}"/>
                </c:ext>
              </c:extLst>
            </c:dLbl>
            <c:dLbl>
              <c:idx val="7"/>
              <c:layout>
                <c:manualLayout>
                  <c:x val="-8.0203162876601633E-2"/>
                  <c:y val="-8.26805918189730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AD1-47B5-8EEA-373CF735A191}"/>
                </c:ext>
              </c:extLst>
            </c:dLbl>
            <c:dLbl>
              <c:idx val="8"/>
              <c:layout>
                <c:manualLayout>
                  <c:x val="-3.3155214365375225E-2"/>
                  <c:y val="-3.48128807658833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AD1-47B5-8EEA-373CF735A19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ფურცელი1!$A$2:$A$10</c:f>
              <c:strCache>
                <c:ptCount val="9"/>
                <c:pt idx="0">
                  <c:v>2017 წლის ფაქტი</c:v>
                </c:pt>
                <c:pt idx="1">
                  <c:v>2018 წლის ფაქტი</c:v>
                </c:pt>
                <c:pt idx="2">
                  <c:v>2019 წლის ფაქტი</c:v>
                </c:pt>
                <c:pt idx="3">
                  <c:v>2020 წლის ფაქტი</c:v>
                </c:pt>
                <c:pt idx="4">
                  <c:v>2021 წლის ფაქტი</c:v>
                </c:pt>
                <c:pt idx="5">
                  <c:v>2022 წლის ფაქტი</c:v>
                </c:pt>
                <c:pt idx="6">
                  <c:v>2023 წლის ფაქტი</c:v>
                </c:pt>
                <c:pt idx="7">
                  <c:v>2024 წლის ფაქტი</c:v>
                </c:pt>
                <c:pt idx="8">
                  <c:v>2025 წლის ფაქტი</c:v>
                </c:pt>
              </c:strCache>
            </c:strRef>
          </c:cat>
          <c:val>
            <c:numRef>
              <c:f>ფურცელი1!$B$2:$B$10</c:f>
              <c:numCache>
                <c:formatCode>#,##0</c:formatCode>
                <c:ptCount val="9"/>
                <c:pt idx="0">
                  <c:v>9534678</c:v>
                </c:pt>
                <c:pt idx="1">
                  <c:v>10114819</c:v>
                </c:pt>
                <c:pt idx="2">
                  <c:v>11713059</c:v>
                </c:pt>
                <c:pt idx="3">
                  <c:v>12478481</c:v>
                </c:pt>
                <c:pt idx="4">
                  <c:v>16064404</c:v>
                </c:pt>
                <c:pt idx="5">
                  <c:v>18833282</c:v>
                </c:pt>
                <c:pt idx="6">
                  <c:v>24305906</c:v>
                </c:pt>
                <c:pt idx="7">
                  <c:v>25981700.649999999</c:v>
                </c:pt>
                <c:pt idx="8">
                  <c:v>31168285.210000001</c:v>
                </c:pt>
              </c:numCache>
            </c:numRef>
          </c:val>
          <c:smooth val="0"/>
          <c:extLst>
            <c:ext xmlns:c16="http://schemas.microsoft.com/office/drawing/2014/chart" uri="{C3380CC4-5D6E-409C-BE32-E72D297353CC}">
              <c16:uniqueId val="{00000009-8AD1-47B5-8EEA-373CF735A191}"/>
            </c:ext>
          </c:extLst>
        </c:ser>
        <c:dLbls>
          <c:dLblPos val="ctr"/>
          <c:showLegendKey val="0"/>
          <c:showVal val="1"/>
          <c:showCatName val="0"/>
          <c:showSerName val="0"/>
          <c:showPercent val="0"/>
          <c:showBubbleSize val="0"/>
        </c:dLbls>
        <c:smooth val="0"/>
        <c:axId val="1844474223"/>
        <c:axId val="1936334047"/>
      </c:lineChart>
      <c:catAx>
        <c:axId val="1844474223"/>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crossAx val="1936334047"/>
        <c:crosses val="autoZero"/>
        <c:auto val="1"/>
        <c:lblAlgn val="ctr"/>
        <c:lblOffset val="100"/>
        <c:noMultiLvlLbl val="0"/>
      </c:catAx>
      <c:valAx>
        <c:axId val="1936334047"/>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844474223"/>
        <c:crosses val="autoZero"/>
        <c:crossBetween val="between"/>
      </c:valAx>
      <c:spPr>
        <a:noFill/>
        <a:ln cap="rnd">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2700000" scaled="1"/>
            <a:tileRect/>
          </a:gradFill>
        </a:ln>
        <a:effectLst>
          <a:softEdge rad="914400"/>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a-G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ka-GE"/>
              <a:t>შემოსულობები</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2736668044646548E-2"/>
          <c:y val="0.13581349206349205"/>
          <c:w val="0.95452666391070695"/>
          <c:h val="0.71323844936049663"/>
        </c:manualLayout>
      </c:layout>
      <c:barChart>
        <c:barDir val="col"/>
        <c:grouping val="clustered"/>
        <c:varyColors val="0"/>
        <c:ser>
          <c:idx val="0"/>
          <c:order val="0"/>
          <c:tx>
            <c:strRef>
              <c:f>ფურცელი1!$B$1</c:f>
              <c:strCache>
                <c:ptCount val="1"/>
                <c:pt idx="0">
                  <c:v>სვეტი1</c:v>
                </c:pt>
              </c:strCache>
            </c:strRef>
          </c:tx>
          <c:spPr>
            <a:solidFill>
              <a:schemeClr val="accent1"/>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1">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ფურცელი1!$A$2:$A$10</c:f>
              <c:strCache>
                <c:ptCount val="9"/>
                <c:pt idx="0">
                  <c:v>2017 წლის ფაქტი</c:v>
                </c:pt>
                <c:pt idx="1">
                  <c:v>2018 წლის ფაქტი</c:v>
                </c:pt>
                <c:pt idx="2">
                  <c:v>2019 წლის ფაქტი</c:v>
                </c:pt>
                <c:pt idx="3">
                  <c:v>2020 წლის ფაქტი</c:v>
                </c:pt>
                <c:pt idx="4">
                  <c:v>2021 წლის ფაქტი</c:v>
                </c:pt>
                <c:pt idx="5">
                  <c:v>2022 წლის ფაქტი</c:v>
                </c:pt>
                <c:pt idx="6">
                  <c:v>2023 წლის ფაქტი</c:v>
                </c:pt>
                <c:pt idx="7">
                  <c:v>2024 წლის ფაქტი</c:v>
                </c:pt>
                <c:pt idx="8">
                  <c:v>2025 წლის ფაქტი</c:v>
                </c:pt>
              </c:strCache>
            </c:strRef>
          </c:cat>
          <c:val>
            <c:numRef>
              <c:f>ფურცელი1!$B$2:$B$10</c:f>
              <c:numCache>
                <c:formatCode>#,##0</c:formatCode>
                <c:ptCount val="9"/>
                <c:pt idx="0">
                  <c:v>9534678</c:v>
                </c:pt>
                <c:pt idx="1">
                  <c:v>10114819</c:v>
                </c:pt>
                <c:pt idx="2">
                  <c:v>11713059</c:v>
                </c:pt>
                <c:pt idx="3">
                  <c:v>12478481</c:v>
                </c:pt>
                <c:pt idx="4">
                  <c:v>16064404</c:v>
                </c:pt>
                <c:pt idx="5">
                  <c:v>18833282</c:v>
                </c:pt>
                <c:pt idx="6">
                  <c:v>24305906</c:v>
                </c:pt>
                <c:pt idx="7">
                  <c:v>25981700.649999999</c:v>
                </c:pt>
                <c:pt idx="8">
                  <c:v>31168285.210000001</c:v>
                </c:pt>
              </c:numCache>
            </c:numRef>
          </c:val>
          <c:extLst>
            <c:ext xmlns:c16="http://schemas.microsoft.com/office/drawing/2014/chart" uri="{C3380CC4-5D6E-409C-BE32-E72D297353CC}">
              <c16:uniqueId val="{00000000-A09B-4DB1-88D9-3AD2D3760D79}"/>
            </c:ext>
          </c:extLst>
        </c:ser>
        <c:dLbls>
          <c:dLblPos val="outEnd"/>
          <c:showLegendKey val="0"/>
          <c:showVal val="1"/>
          <c:showCatName val="0"/>
          <c:showSerName val="0"/>
          <c:showPercent val="0"/>
          <c:showBubbleSize val="0"/>
        </c:dLbls>
        <c:gapWidth val="444"/>
        <c:overlap val="-90"/>
        <c:axId val="2123537983"/>
        <c:axId val="2115061711"/>
      </c:barChart>
      <c:catAx>
        <c:axId val="212353798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800" b="1" i="0" u="none" strike="noStrike" kern="1200" cap="all" spc="120" normalizeH="0" baseline="0">
                <a:solidFill>
                  <a:schemeClr val="accent2">
                    <a:lumMod val="75000"/>
                  </a:schemeClr>
                </a:solidFill>
                <a:latin typeface="+mj-lt"/>
                <a:ea typeface="+mn-ea"/>
                <a:cs typeface="+mn-cs"/>
              </a:defRPr>
            </a:pPr>
            <a:endParaRPr lang="en-US"/>
          </a:p>
        </c:txPr>
        <c:crossAx val="2115061711"/>
        <c:crosses val="autoZero"/>
        <c:auto val="1"/>
        <c:lblAlgn val="ctr"/>
        <c:lblOffset val="100"/>
        <c:noMultiLvlLbl val="0"/>
      </c:catAx>
      <c:valAx>
        <c:axId val="2115061711"/>
        <c:scaling>
          <c:orientation val="minMax"/>
        </c:scaling>
        <c:delete val="1"/>
        <c:axPos val="l"/>
        <c:numFmt formatCode="#,##0" sourceLinked="1"/>
        <c:majorTickMark val="none"/>
        <c:minorTickMark val="none"/>
        <c:tickLblPos val="nextTo"/>
        <c:crossAx val="21235379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a-G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შემოსულობები</a:t>
            </a:r>
            <a:endParaRPr lang="en-US"/>
          </a:p>
        </c:rich>
      </c:tx>
      <c:layout>
        <c:manualLayout>
          <c:xMode val="edge"/>
          <c:yMode val="edge"/>
          <c:x val="0.45004046369203859"/>
          <c:y val="3.174603174603174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rAngAx val="0"/>
    </c:view3D>
    <c:floor>
      <c:thickness val="0"/>
      <c:spPr>
        <a:noFill/>
        <a:ln>
          <a:noFill/>
        </a:ln>
        <a:effectLst/>
        <a:sp3d/>
      </c:spPr>
    </c:floor>
    <c:sideWall>
      <c:thickness val="0"/>
      <c:spPr>
        <a:noFill/>
        <a:ln w="0">
          <a:solidFill>
            <a:schemeClr val="accent1"/>
          </a:solidFill>
        </a:ln>
        <a:effectLst>
          <a:softEdge rad="1270000"/>
        </a:effectLst>
        <a:sp3d>
          <a:contourClr>
            <a:schemeClr val="accent1"/>
          </a:contourClr>
        </a:sp3d>
      </c:spPr>
    </c:sideWall>
    <c:backWall>
      <c:thickness val="0"/>
      <c:spPr>
        <a:noFill/>
        <a:ln w="0">
          <a:solidFill>
            <a:schemeClr val="accent1"/>
          </a:solidFill>
        </a:ln>
        <a:effectLst>
          <a:softEdge rad="1270000"/>
        </a:effectLst>
        <a:sp3d>
          <a:contourClr>
            <a:schemeClr val="accent1"/>
          </a:contourClr>
        </a:sp3d>
      </c:spPr>
    </c:backWall>
    <c:plotArea>
      <c:layout/>
      <c:bar3DChart>
        <c:barDir val="col"/>
        <c:grouping val="stacked"/>
        <c:varyColors val="0"/>
        <c:ser>
          <c:idx val="0"/>
          <c:order val="0"/>
          <c:tx>
            <c:strRef>
              <c:f>ფურცელი1!$B$1</c:f>
              <c:strCache>
                <c:ptCount val="1"/>
                <c:pt idx="0">
                  <c:v>გადასახადები</c:v>
                </c:pt>
              </c:strCache>
            </c:strRef>
          </c:tx>
          <c:spPr>
            <a:solidFill>
              <a:schemeClr val="accent1"/>
            </a:solidFill>
            <a:ln>
              <a:noFill/>
            </a:ln>
            <a:effectLst/>
            <a:sp3d/>
          </c:spPr>
          <c:invertIfNegative val="0"/>
          <c:cat>
            <c:strRef>
              <c:f>ფურცელი1!$A$2:$A$10</c:f>
              <c:strCache>
                <c:ptCount val="9"/>
                <c:pt idx="0">
                  <c:v>2017 წლის ფაქტი</c:v>
                </c:pt>
                <c:pt idx="1">
                  <c:v>2018 წლის ფაქტი</c:v>
                </c:pt>
                <c:pt idx="2">
                  <c:v>2019 წლის ფაქტი</c:v>
                </c:pt>
                <c:pt idx="3">
                  <c:v>2020 წლის ფაქტი</c:v>
                </c:pt>
                <c:pt idx="4">
                  <c:v>2021 წლის ფაქტი</c:v>
                </c:pt>
                <c:pt idx="5">
                  <c:v>2022 წლის ფაქტი</c:v>
                </c:pt>
                <c:pt idx="6">
                  <c:v>2023 წლის ფაქტი</c:v>
                </c:pt>
                <c:pt idx="7">
                  <c:v>2024 წლის ფაქტი</c:v>
                </c:pt>
                <c:pt idx="8">
                  <c:v>2025 წლის ფაქტი</c:v>
                </c:pt>
              </c:strCache>
            </c:strRef>
          </c:cat>
          <c:val>
            <c:numRef>
              <c:f>ფურცელი1!$B$2:$B$10</c:f>
              <c:numCache>
                <c:formatCode>#,##0</c:formatCode>
                <c:ptCount val="9"/>
                <c:pt idx="0">
                  <c:v>943743</c:v>
                </c:pt>
                <c:pt idx="1">
                  <c:v>905920</c:v>
                </c:pt>
                <c:pt idx="2">
                  <c:v>6549917</c:v>
                </c:pt>
                <c:pt idx="3">
                  <c:v>7127711</c:v>
                </c:pt>
                <c:pt idx="4">
                  <c:v>9484721</c:v>
                </c:pt>
                <c:pt idx="5">
                  <c:v>12902820</c:v>
                </c:pt>
                <c:pt idx="6">
                  <c:v>15382648</c:v>
                </c:pt>
                <c:pt idx="7">
                  <c:v>17085507</c:v>
                </c:pt>
                <c:pt idx="8">
                  <c:v>19928718.600000001</c:v>
                </c:pt>
              </c:numCache>
            </c:numRef>
          </c:val>
          <c:extLst>
            <c:ext xmlns:c16="http://schemas.microsoft.com/office/drawing/2014/chart" uri="{C3380CC4-5D6E-409C-BE32-E72D297353CC}">
              <c16:uniqueId val="{00000000-06AB-46B9-983B-E4CEED12F810}"/>
            </c:ext>
          </c:extLst>
        </c:ser>
        <c:ser>
          <c:idx val="1"/>
          <c:order val="1"/>
          <c:tx>
            <c:strRef>
              <c:f>ფურცელი1!$C$1</c:f>
              <c:strCache>
                <c:ptCount val="1"/>
                <c:pt idx="0">
                  <c:v>გრანტები და ფინანსური დახმარება</c:v>
                </c:pt>
              </c:strCache>
            </c:strRef>
          </c:tx>
          <c:spPr>
            <a:solidFill>
              <a:schemeClr val="accent2"/>
            </a:solidFill>
            <a:ln>
              <a:noFill/>
            </a:ln>
            <a:effectLst/>
            <a:sp3d/>
          </c:spPr>
          <c:invertIfNegative val="0"/>
          <c:cat>
            <c:strRef>
              <c:f>ფურცელი1!$A$2:$A$10</c:f>
              <c:strCache>
                <c:ptCount val="9"/>
                <c:pt idx="0">
                  <c:v>2017 წლის ფაქტი</c:v>
                </c:pt>
                <c:pt idx="1">
                  <c:v>2018 წლის ფაქტი</c:v>
                </c:pt>
                <c:pt idx="2">
                  <c:v>2019 წლის ფაქტი</c:v>
                </c:pt>
                <c:pt idx="3">
                  <c:v>2020 წლის ფაქტი</c:v>
                </c:pt>
                <c:pt idx="4">
                  <c:v>2021 წლის ფაქტი</c:v>
                </c:pt>
                <c:pt idx="5">
                  <c:v>2022 წლის ფაქტი</c:v>
                </c:pt>
                <c:pt idx="6">
                  <c:v>2023 წლის ფაქტი</c:v>
                </c:pt>
                <c:pt idx="7">
                  <c:v>2024 წლის ფაქტი</c:v>
                </c:pt>
                <c:pt idx="8">
                  <c:v>2025 წლის ფაქტი</c:v>
                </c:pt>
              </c:strCache>
            </c:strRef>
          </c:cat>
          <c:val>
            <c:numRef>
              <c:f>ფურცელი1!$C$2:$C$10</c:f>
              <c:numCache>
                <c:formatCode>#,##0</c:formatCode>
                <c:ptCount val="9"/>
                <c:pt idx="0">
                  <c:v>8274920</c:v>
                </c:pt>
                <c:pt idx="1">
                  <c:v>8543615</c:v>
                </c:pt>
                <c:pt idx="2">
                  <c:v>4846472</c:v>
                </c:pt>
                <c:pt idx="3">
                  <c:v>4991643</c:v>
                </c:pt>
                <c:pt idx="4">
                  <c:v>5997007</c:v>
                </c:pt>
                <c:pt idx="5">
                  <c:v>5287900</c:v>
                </c:pt>
                <c:pt idx="6">
                  <c:v>8330251</c:v>
                </c:pt>
                <c:pt idx="7">
                  <c:v>8355506</c:v>
                </c:pt>
                <c:pt idx="8">
                  <c:v>10618380.449999999</c:v>
                </c:pt>
              </c:numCache>
            </c:numRef>
          </c:val>
          <c:extLst>
            <c:ext xmlns:c16="http://schemas.microsoft.com/office/drawing/2014/chart" uri="{C3380CC4-5D6E-409C-BE32-E72D297353CC}">
              <c16:uniqueId val="{00000001-06AB-46B9-983B-E4CEED12F810}"/>
            </c:ext>
          </c:extLst>
        </c:ser>
        <c:ser>
          <c:idx val="2"/>
          <c:order val="2"/>
          <c:tx>
            <c:strRef>
              <c:f>ფურცელი1!$D$1</c:f>
              <c:strCache>
                <c:ptCount val="1"/>
                <c:pt idx="0">
                  <c:v>სხვა შემოსავლები</c:v>
                </c:pt>
              </c:strCache>
            </c:strRef>
          </c:tx>
          <c:spPr>
            <a:solidFill>
              <a:schemeClr val="accent3"/>
            </a:solidFill>
            <a:ln>
              <a:noFill/>
            </a:ln>
            <a:effectLst/>
            <a:sp3d/>
          </c:spPr>
          <c:invertIfNegative val="0"/>
          <c:cat>
            <c:strRef>
              <c:f>ფურცელი1!$A$2:$A$10</c:f>
              <c:strCache>
                <c:ptCount val="9"/>
                <c:pt idx="0">
                  <c:v>2017 წლის ფაქტი</c:v>
                </c:pt>
                <c:pt idx="1">
                  <c:v>2018 წლის ფაქტი</c:v>
                </c:pt>
                <c:pt idx="2">
                  <c:v>2019 წლის ფაქტი</c:v>
                </c:pt>
                <c:pt idx="3">
                  <c:v>2020 წლის ფაქტი</c:v>
                </c:pt>
                <c:pt idx="4">
                  <c:v>2021 წლის ფაქტი</c:v>
                </c:pt>
                <c:pt idx="5">
                  <c:v>2022 წლის ფაქტი</c:v>
                </c:pt>
                <c:pt idx="6">
                  <c:v>2023 წლის ფაქტი</c:v>
                </c:pt>
                <c:pt idx="7">
                  <c:v>2024 წლის ფაქტი</c:v>
                </c:pt>
                <c:pt idx="8">
                  <c:v>2025 წლის ფაქტი</c:v>
                </c:pt>
              </c:strCache>
            </c:strRef>
          </c:cat>
          <c:val>
            <c:numRef>
              <c:f>ფურცელი1!$D$2:$D$10</c:f>
              <c:numCache>
                <c:formatCode>#,##0</c:formatCode>
                <c:ptCount val="9"/>
                <c:pt idx="0">
                  <c:v>291638</c:v>
                </c:pt>
                <c:pt idx="1">
                  <c:v>656219</c:v>
                </c:pt>
                <c:pt idx="2">
                  <c:v>274503</c:v>
                </c:pt>
                <c:pt idx="3">
                  <c:v>236597</c:v>
                </c:pt>
                <c:pt idx="4">
                  <c:v>551160</c:v>
                </c:pt>
                <c:pt idx="5">
                  <c:v>627787</c:v>
                </c:pt>
                <c:pt idx="6">
                  <c:v>583582</c:v>
                </c:pt>
                <c:pt idx="7">
                  <c:v>521112</c:v>
                </c:pt>
                <c:pt idx="8">
                  <c:v>616786.16</c:v>
                </c:pt>
              </c:numCache>
            </c:numRef>
          </c:val>
          <c:extLst>
            <c:ext xmlns:c16="http://schemas.microsoft.com/office/drawing/2014/chart" uri="{C3380CC4-5D6E-409C-BE32-E72D297353CC}">
              <c16:uniqueId val="{00000002-06AB-46B9-983B-E4CEED12F810}"/>
            </c:ext>
          </c:extLst>
        </c:ser>
        <c:ser>
          <c:idx val="3"/>
          <c:order val="3"/>
          <c:tx>
            <c:strRef>
              <c:f>ფურცელი1!$E$1</c:f>
              <c:strCache>
                <c:ptCount val="1"/>
                <c:pt idx="0">
                  <c:v>არაფინანსური აქტივების კლება</c:v>
                </c:pt>
              </c:strCache>
            </c:strRef>
          </c:tx>
          <c:spPr>
            <a:solidFill>
              <a:schemeClr val="accent4"/>
            </a:solidFill>
            <a:ln>
              <a:noFill/>
            </a:ln>
            <a:effectLst/>
            <a:sp3d/>
          </c:spPr>
          <c:invertIfNegative val="0"/>
          <c:cat>
            <c:strRef>
              <c:f>ფურცელი1!$A$2:$A$10</c:f>
              <c:strCache>
                <c:ptCount val="9"/>
                <c:pt idx="0">
                  <c:v>2017 წლის ფაქტი</c:v>
                </c:pt>
                <c:pt idx="1">
                  <c:v>2018 წლის ფაქტი</c:v>
                </c:pt>
                <c:pt idx="2">
                  <c:v>2019 წლის ფაქტი</c:v>
                </c:pt>
                <c:pt idx="3">
                  <c:v>2020 წლის ფაქტი</c:v>
                </c:pt>
                <c:pt idx="4">
                  <c:v>2021 წლის ფაქტი</c:v>
                </c:pt>
                <c:pt idx="5">
                  <c:v>2022 წლის ფაქტი</c:v>
                </c:pt>
                <c:pt idx="6">
                  <c:v>2023 წლის ფაქტი</c:v>
                </c:pt>
                <c:pt idx="7">
                  <c:v>2024 წლის ფაქტი</c:v>
                </c:pt>
                <c:pt idx="8">
                  <c:v>2025 წლის ფაქტი</c:v>
                </c:pt>
              </c:strCache>
            </c:strRef>
          </c:cat>
          <c:val>
            <c:numRef>
              <c:f>ფურცელი1!$E$2:$E$10</c:f>
              <c:numCache>
                <c:formatCode>#,##0</c:formatCode>
                <c:ptCount val="9"/>
                <c:pt idx="0">
                  <c:v>24377</c:v>
                </c:pt>
                <c:pt idx="1">
                  <c:v>9065</c:v>
                </c:pt>
                <c:pt idx="2">
                  <c:v>42167</c:v>
                </c:pt>
                <c:pt idx="3">
                  <c:v>122530</c:v>
                </c:pt>
                <c:pt idx="4">
                  <c:v>31516</c:v>
                </c:pt>
                <c:pt idx="5">
                  <c:v>14775</c:v>
                </c:pt>
                <c:pt idx="6">
                  <c:v>9425</c:v>
                </c:pt>
                <c:pt idx="7">
                  <c:v>19575</c:v>
                </c:pt>
                <c:pt idx="8">
                  <c:v>4400</c:v>
                </c:pt>
              </c:numCache>
            </c:numRef>
          </c:val>
          <c:extLst>
            <c:ext xmlns:c16="http://schemas.microsoft.com/office/drawing/2014/chart" uri="{C3380CC4-5D6E-409C-BE32-E72D297353CC}">
              <c16:uniqueId val="{00000003-06AB-46B9-983B-E4CEED12F810}"/>
            </c:ext>
          </c:extLst>
        </c:ser>
        <c:dLbls>
          <c:showLegendKey val="0"/>
          <c:showVal val="0"/>
          <c:showCatName val="0"/>
          <c:showSerName val="0"/>
          <c:showPercent val="0"/>
          <c:showBubbleSize val="0"/>
        </c:dLbls>
        <c:gapWidth val="150"/>
        <c:shape val="box"/>
        <c:axId val="2119245727"/>
        <c:axId val="2115100815"/>
        <c:axId val="0"/>
      </c:bar3DChart>
      <c:catAx>
        <c:axId val="2119245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2115100815"/>
        <c:crosses val="autoZero"/>
        <c:auto val="1"/>
        <c:lblAlgn val="ctr"/>
        <c:lblOffset val="100"/>
        <c:noMultiLvlLbl val="0"/>
      </c:catAx>
      <c:valAx>
        <c:axId val="211510081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92457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a-G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36308457027013"/>
          <c:y val="4.4008801760352073E-2"/>
          <c:w val="0.87251759124810369"/>
          <c:h val="0.68878437104743784"/>
        </c:manualLayout>
      </c:layout>
      <c:barChart>
        <c:barDir val="col"/>
        <c:grouping val="clustered"/>
        <c:varyColors val="0"/>
        <c:ser>
          <c:idx val="0"/>
          <c:order val="0"/>
          <c:tx>
            <c:strRef>
              <c:f>ფურცელი1!$B$1</c:f>
              <c:strCache>
                <c:ptCount val="1"/>
                <c:pt idx="0">
                  <c:v>გადასახადები</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ფურცელი1!$A$2:$A$10</c:f>
              <c:strCache>
                <c:ptCount val="9"/>
                <c:pt idx="0">
                  <c:v>2017 წლის ფაქტი</c:v>
                </c:pt>
                <c:pt idx="1">
                  <c:v>2018 წლის ფაქტი</c:v>
                </c:pt>
                <c:pt idx="2">
                  <c:v>2019 წლის ფაქტი</c:v>
                </c:pt>
                <c:pt idx="3">
                  <c:v>2020 წლის ფაქტი</c:v>
                </c:pt>
                <c:pt idx="4">
                  <c:v>2021 წლის ფაქტი</c:v>
                </c:pt>
                <c:pt idx="5">
                  <c:v>2022 წლის ფაქტი</c:v>
                </c:pt>
                <c:pt idx="6">
                  <c:v>2023 წლის ფაქტი</c:v>
                </c:pt>
                <c:pt idx="7">
                  <c:v>2024 წლის ფაქტი</c:v>
                </c:pt>
                <c:pt idx="8">
                  <c:v>2025 წლის ფაქტი</c:v>
                </c:pt>
              </c:strCache>
            </c:strRef>
          </c:cat>
          <c:val>
            <c:numRef>
              <c:f>ფურცელი1!$B$2:$B$10</c:f>
              <c:numCache>
                <c:formatCode>#,##0</c:formatCode>
                <c:ptCount val="9"/>
                <c:pt idx="0">
                  <c:v>943743</c:v>
                </c:pt>
                <c:pt idx="1">
                  <c:v>905920</c:v>
                </c:pt>
                <c:pt idx="2">
                  <c:v>6549917</c:v>
                </c:pt>
                <c:pt idx="3">
                  <c:v>7127711</c:v>
                </c:pt>
                <c:pt idx="4">
                  <c:v>9484721</c:v>
                </c:pt>
                <c:pt idx="5">
                  <c:v>12902820</c:v>
                </c:pt>
                <c:pt idx="6">
                  <c:v>15382648</c:v>
                </c:pt>
                <c:pt idx="7">
                  <c:v>17085507</c:v>
                </c:pt>
                <c:pt idx="8">
                  <c:v>19928718.600000001</c:v>
                </c:pt>
              </c:numCache>
            </c:numRef>
          </c:val>
          <c:extLst>
            <c:ext xmlns:c16="http://schemas.microsoft.com/office/drawing/2014/chart" uri="{C3380CC4-5D6E-409C-BE32-E72D297353CC}">
              <c16:uniqueId val="{00000000-2DC2-4E13-851F-222C79D952EA}"/>
            </c:ext>
          </c:extLst>
        </c:ser>
        <c:ser>
          <c:idx val="1"/>
          <c:order val="1"/>
          <c:tx>
            <c:strRef>
              <c:f>ფურცელი1!$C$1</c:f>
              <c:strCache>
                <c:ptCount val="1"/>
                <c:pt idx="0">
                  <c:v>გრანტები და ფინანსური დახმარება</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ფურცელი1!$A$2:$A$10</c:f>
              <c:strCache>
                <c:ptCount val="9"/>
                <c:pt idx="0">
                  <c:v>2017 წლის ფაქტი</c:v>
                </c:pt>
                <c:pt idx="1">
                  <c:v>2018 წლის ფაქტი</c:v>
                </c:pt>
                <c:pt idx="2">
                  <c:v>2019 წლის ფაქტი</c:v>
                </c:pt>
                <c:pt idx="3">
                  <c:v>2020 წლის ფაქტი</c:v>
                </c:pt>
                <c:pt idx="4">
                  <c:v>2021 წლის ფაქტი</c:v>
                </c:pt>
                <c:pt idx="5">
                  <c:v>2022 წლის ფაქტი</c:v>
                </c:pt>
                <c:pt idx="6">
                  <c:v>2023 წლის ფაქტი</c:v>
                </c:pt>
                <c:pt idx="7">
                  <c:v>2024 წლის ფაქტი</c:v>
                </c:pt>
                <c:pt idx="8">
                  <c:v>2025 წლის ფაქტი</c:v>
                </c:pt>
              </c:strCache>
            </c:strRef>
          </c:cat>
          <c:val>
            <c:numRef>
              <c:f>ფურცელი1!$C$2:$C$10</c:f>
              <c:numCache>
                <c:formatCode>#,##0</c:formatCode>
                <c:ptCount val="9"/>
                <c:pt idx="0">
                  <c:v>8274920</c:v>
                </c:pt>
                <c:pt idx="1">
                  <c:v>8543615</c:v>
                </c:pt>
                <c:pt idx="2">
                  <c:v>4846472</c:v>
                </c:pt>
                <c:pt idx="3">
                  <c:v>4991643</c:v>
                </c:pt>
                <c:pt idx="4">
                  <c:v>5997007</c:v>
                </c:pt>
                <c:pt idx="5">
                  <c:v>5287900</c:v>
                </c:pt>
                <c:pt idx="6">
                  <c:v>8330251</c:v>
                </c:pt>
                <c:pt idx="7">
                  <c:v>8355506</c:v>
                </c:pt>
                <c:pt idx="8">
                  <c:v>10618380.449999999</c:v>
                </c:pt>
              </c:numCache>
            </c:numRef>
          </c:val>
          <c:extLst>
            <c:ext xmlns:c16="http://schemas.microsoft.com/office/drawing/2014/chart" uri="{C3380CC4-5D6E-409C-BE32-E72D297353CC}">
              <c16:uniqueId val="{00000001-2DC2-4E13-851F-222C79D952EA}"/>
            </c:ext>
          </c:extLst>
        </c:ser>
        <c:ser>
          <c:idx val="2"/>
          <c:order val="2"/>
          <c:tx>
            <c:strRef>
              <c:f>ფურცელი1!$D$1</c:f>
              <c:strCache>
                <c:ptCount val="1"/>
                <c:pt idx="0">
                  <c:v>სხვა შემოსავლები</c:v>
                </c:pt>
              </c:strCache>
            </c:strRef>
          </c:tx>
          <c:spPr>
            <a:solidFill>
              <a:schemeClr val="accent3"/>
            </a:solidFill>
            <a:ln>
              <a:noFill/>
            </a:ln>
            <a:effectLst/>
          </c:spPr>
          <c:invertIfNegative val="0"/>
          <c:dLbls>
            <c:dLbl>
              <c:idx val="0"/>
              <c:layout>
                <c:manualLayout>
                  <c:x val="9.2592592592592587E-3"/>
                  <c:y val="-8.333333333333341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DC2-4E13-851F-222C79D952EA}"/>
                </c:ext>
              </c:extLst>
            </c:dLbl>
            <c:dLbl>
              <c:idx val="1"/>
              <c:layout>
                <c:manualLayout>
                  <c:x val="2.3148148148148147E-3"/>
                  <c:y val="-8.333333333333341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DC2-4E13-851F-222C79D952EA}"/>
                </c:ext>
              </c:extLst>
            </c:dLbl>
            <c:dLbl>
              <c:idx val="2"/>
              <c:layout>
                <c:manualLayout>
                  <c:x val="4.6296296296295869E-3"/>
                  <c:y val="-0.1150793650793650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DC2-4E13-851F-222C79D952EA}"/>
                </c:ext>
              </c:extLst>
            </c:dLbl>
            <c:dLbl>
              <c:idx val="3"/>
              <c:layout>
                <c:manualLayout>
                  <c:x val="9.2592592592592587E-3"/>
                  <c:y val="-0.1150793650793650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DC2-4E13-851F-222C79D952EA}"/>
                </c:ext>
              </c:extLst>
            </c:dLbl>
            <c:dLbl>
              <c:idx val="4"/>
              <c:layout>
                <c:manualLayout>
                  <c:x val="4.6296296296295444E-3"/>
                  <c:y val="-9.126984126984134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DC2-4E13-851F-222C79D952EA}"/>
                </c:ext>
              </c:extLst>
            </c:dLbl>
            <c:dLbl>
              <c:idx val="5"/>
              <c:layout>
                <c:manualLayout>
                  <c:x val="2.3148148148148147E-3"/>
                  <c:y val="-8.730158730158729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DC2-4E13-851F-222C79D952EA}"/>
                </c:ext>
              </c:extLst>
            </c:dLbl>
            <c:dLbl>
              <c:idx val="6"/>
              <c:layout>
                <c:manualLayout>
                  <c:x val="4.6296296296295444E-3"/>
                  <c:y val="-7.93650793650793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DC2-4E13-851F-222C79D952EA}"/>
                </c:ext>
              </c:extLst>
            </c:dLbl>
            <c:dLbl>
              <c:idx val="7"/>
              <c:layout>
                <c:manualLayout>
                  <c:x val="4.6296296296294602E-3"/>
                  <c:y val="-0.1071428571428571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DC2-4E13-851F-222C79D952EA}"/>
                </c:ext>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accent6"/>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ფურცელი1!$A$2:$A$10</c:f>
              <c:strCache>
                <c:ptCount val="9"/>
                <c:pt idx="0">
                  <c:v>2017 წლის ფაქტი</c:v>
                </c:pt>
                <c:pt idx="1">
                  <c:v>2018 წლის ფაქტი</c:v>
                </c:pt>
                <c:pt idx="2">
                  <c:v>2019 წლის ფაქტი</c:v>
                </c:pt>
                <c:pt idx="3">
                  <c:v>2020 წლის ფაქტი</c:v>
                </c:pt>
                <c:pt idx="4">
                  <c:v>2021 წლის ფაქტი</c:v>
                </c:pt>
                <c:pt idx="5">
                  <c:v>2022 წლის ფაქტი</c:v>
                </c:pt>
                <c:pt idx="6">
                  <c:v>2023 წლის ფაქტი</c:v>
                </c:pt>
                <c:pt idx="7">
                  <c:v>2024 წლის ფაქტი</c:v>
                </c:pt>
                <c:pt idx="8">
                  <c:v>2025 წლის ფაქტი</c:v>
                </c:pt>
              </c:strCache>
            </c:strRef>
          </c:cat>
          <c:val>
            <c:numRef>
              <c:f>ფურცელი1!$D$2:$D$10</c:f>
              <c:numCache>
                <c:formatCode>#,##0</c:formatCode>
                <c:ptCount val="9"/>
                <c:pt idx="0">
                  <c:v>291638</c:v>
                </c:pt>
                <c:pt idx="1">
                  <c:v>656219</c:v>
                </c:pt>
                <c:pt idx="2">
                  <c:v>274503</c:v>
                </c:pt>
                <c:pt idx="3">
                  <c:v>236597</c:v>
                </c:pt>
                <c:pt idx="4">
                  <c:v>551160</c:v>
                </c:pt>
                <c:pt idx="5">
                  <c:v>627787</c:v>
                </c:pt>
                <c:pt idx="6">
                  <c:v>583582</c:v>
                </c:pt>
                <c:pt idx="7">
                  <c:v>521112</c:v>
                </c:pt>
                <c:pt idx="8">
                  <c:v>616786.16</c:v>
                </c:pt>
              </c:numCache>
            </c:numRef>
          </c:val>
          <c:extLst>
            <c:ext xmlns:c16="http://schemas.microsoft.com/office/drawing/2014/chart" uri="{C3380CC4-5D6E-409C-BE32-E72D297353CC}">
              <c16:uniqueId val="{0000000A-2DC2-4E13-851F-222C79D952EA}"/>
            </c:ext>
          </c:extLst>
        </c:ser>
        <c:ser>
          <c:idx val="3"/>
          <c:order val="3"/>
          <c:tx>
            <c:strRef>
              <c:f>ფურცელი1!$E$1</c:f>
              <c:strCache>
                <c:ptCount val="1"/>
                <c:pt idx="0">
                  <c:v>არაფინანსური აქტივების კლება</c:v>
                </c:pt>
              </c:strCache>
            </c:strRef>
          </c:tx>
          <c:spPr>
            <a:solidFill>
              <a:schemeClr val="accent4"/>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rgbClr val="C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ფურცელი1!$A$2:$A$10</c:f>
              <c:strCache>
                <c:ptCount val="9"/>
                <c:pt idx="0">
                  <c:v>2017 წლის ფაქტი</c:v>
                </c:pt>
                <c:pt idx="1">
                  <c:v>2018 წლის ფაქტი</c:v>
                </c:pt>
                <c:pt idx="2">
                  <c:v>2019 წლის ფაქტი</c:v>
                </c:pt>
                <c:pt idx="3">
                  <c:v>2020 წლის ფაქტი</c:v>
                </c:pt>
                <c:pt idx="4">
                  <c:v>2021 წლის ფაქტი</c:v>
                </c:pt>
                <c:pt idx="5">
                  <c:v>2022 წლის ფაქტი</c:v>
                </c:pt>
                <c:pt idx="6">
                  <c:v>2023 წლის ფაქტი</c:v>
                </c:pt>
                <c:pt idx="7">
                  <c:v>2024 წლის ფაქტი</c:v>
                </c:pt>
                <c:pt idx="8">
                  <c:v>2025 წლის ფაქტი</c:v>
                </c:pt>
              </c:strCache>
            </c:strRef>
          </c:cat>
          <c:val>
            <c:numRef>
              <c:f>ფურცელი1!$E$2:$E$10</c:f>
              <c:numCache>
                <c:formatCode>#,##0</c:formatCode>
                <c:ptCount val="9"/>
                <c:pt idx="0">
                  <c:v>24377</c:v>
                </c:pt>
                <c:pt idx="1">
                  <c:v>9065</c:v>
                </c:pt>
                <c:pt idx="2">
                  <c:v>42167</c:v>
                </c:pt>
                <c:pt idx="3">
                  <c:v>122530</c:v>
                </c:pt>
                <c:pt idx="4">
                  <c:v>31516</c:v>
                </c:pt>
                <c:pt idx="5">
                  <c:v>14775</c:v>
                </c:pt>
                <c:pt idx="6">
                  <c:v>9425</c:v>
                </c:pt>
                <c:pt idx="7">
                  <c:v>19575</c:v>
                </c:pt>
                <c:pt idx="8">
                  <c:v>4400</c:v>
                </c:pt>
              </c:numCache>
            </c:numRef>
          </c:val>
          <c:extLst>
            <c:ext xmlns:c16="http://schemas.microsoft.com/office/drawing/2014/chart" uri="{C3380CC4-5D6E-409C-BE32-E72D297353CC}">
              <c16:uniqueId val="{0000000B-2DC2-4E13-851F-222C79D952EA}"/>
            </c:ext>
          </c:extLst>
        </c:ser>
        <c:dLbls>
          <c:dLblPos val="outEnd"/>
          <c:showLegendKey val="0"/>
          <c:showVal val="1"/>
          <c:showCatName val="0"/>
          <c:showSerName val="0"/>
          <c:showPercent val="0"/>
          <c:showBubbleSize val="0"/>
        </c:dLbls>
        <c:gapWidth val="219"/>
        <c:overlap val="-27"/>
        <c:axId val="500335183"/>
        <c:axId val="256683263"/>
      </c:barChart>
      <c:catAx>
        <c:axId val="500335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683263"/>
        <c:crosses val="autoZero"/>
        <c:auto val="1"/>
        <c:lblAlgn val="ctr"/>
        <c:lblOffset val="100"/>
        <c:noMultiLvlLbl val="0"/>
      </c:catAx>
      <c:valAx>
        <c:axId val="25668326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3351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a-G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ფურცელი1!$B$1</c:f>
              <c:strCache>
                <c:ptCount val="1"/>
                <c:pt idx="0">
                  <c:v>დ.ღ.გ</c:v>
                </c:pt>
              </c:strCache>
            </c:strRef>
          </c:tx>
          <c:spPr>
            <a:ln w="31750" cap="rnd">
              <a:solidFill>
                <a:schemeClr val="accent1"/>
              </a:solidFill>
              <a:round/>
            </a:ln>
            <a:effectLst/>
          </c:spPr>
          <c:marker>
            <c:symbol val="circle"/>
            <c:size val="17"/>
            <c:spPr>
              <a:solidFill>
                <a:schemeClr val="accent1"/>
              </a:solidFill>
              <a:ln>
                <a:noFill/>
              </a:ln>
              <a:effectLst/>
            </c:spPr>
          </c:marker>
          <c:dLbls>
            <c:dLbl>
              <c:idx val="4"/>
              <c:layout>
                <c:manualLayout>
                  <c:x val="-6.7556049657217038E-2"/>
                  <c:y val="-8.43585237258348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408-473F-A342-187AD2E42C78}"/>
                </c:ext>
              </c:extLst>
            </c:dLbl>
            <c:dLbl>
              <c:idx val="5"/>
              <c:layout>
                <c:manualLayout>
                  <c:x val="-6.1997405966277563E-2"/>
                  <c:y val="-6.67838312829525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408-473F-A342-187AD2E42C78}"/>
                </c:ext>
              </c:extLst>
            </c:dLbl>
            <c:dLbl>
              <c:idx val="6"/>
              <c:layout>
                <c:manualLayout>
                  <c:x val="-8.7937743190661485E-2"/>
                  <c:y val="-8.08435852372583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408-473F-A342-187AD2E42C78}"/>
                </c:ext>
              </c:extLst>
            </c:dLbl>
            <c:dLbl>
              <c:idx val="7"/>
              <c:layout>
                <c:manualLayout>
                  <c:x val="-0.15701315545673522"/>
                  <c:y val="-2.46045694200351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408-473F-A342-187AD2E42C78}"/>
                </c:ext>
              </c:extLst>
            </c:dLbl>
            <c:dLbl>
              <c:idx val="8"/>
              <c:layout>
                <c:manualLayout>
                  <c:x val="-0.14133894741756503"/>
                  <c:y val="-2.10896309314587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408-473F-A342-187AD2E42C7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B0F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ფურცელი1!$A$2:$A$10</c:f>
              <c:strCache>
                <c:ptCount val="9"/>
                <c:pt idx="0">
                  <c:v>2017 წელი</c:v>
                </c:pt>
                <c:pt idx="1">
                  <c:v>2018 წელი</c:v>
                </c:pt>
                <c:pt idx="2">
                  <c:v>2019 წელი</c:v>
                </c:pt>
                <c:pt idx="3">
                  <c:v>2020 წელი</c:v>
                </c:pt>
                <c:pt idx="4">
                  <c:v>2021 წელი</c:v>
                </c:pt>
                <c:pt idx="5">
                  <c:v>2022 წელი</c:v>
                </c:pt>
                <c:pt idx="6">
                  <c:v>2023 წელი</c:v>
                </c:pt>
                <c:pt idx="7">
                  <c:v>2024 წელი</c:v>
                </c:pt>
                <c:pt idx="8">
                  <c:v>2025 წელი</c:v>
                </c:pt>
              </c:strCache>
            </c:strRef>
          </c:cat>
          <c:val>
            <c:numRef>
              <c:f>ფურცელი1!$B$2:$B$10</c:f>
              <c:numCache>
                <c:formatCode>#,##0</c:formatCode>
                <c:ptCount val="9"/>
                <c:pt idx="0">
                  <c:v>0</c:v>
                </c:pt>
                <c:pt idx="1">
                  <c:v>0</c:v>
                </c:pt>
                <c:pt idx="2">
                  <c:v>6445888</c:v>
                </c:pt>
                <c:pt idx="3">
                  <c:v>6792099</c:v>
                </c:pt>
                <c:pt idx="4">
                  <c:v>9155635</c:v>
                </c:pt>
                <c:pt idx="5">
                  <c:v>12461196</c:v>
                </c:pt>
                <c:pt idx="6">
                  <c:v>14979614</c:v>
                </c:pt>
                <c:pt idx="7">
                  <c:v>16621513.309999999</c:v>
                </c:pt>
                <c:pt idx="8">
                  <c:v>19097202.829999998</c:v>
                </c:pt>
              </c:numCache>
            </c:numRef>
          </c:val>
          <c:smooth val="0"/>
          <c:extLst>
            <c:ext xmlns:c16="http://schemas.microsoft.com/office/drawing/2014/chart" uri="{C3380CC4-5D6E-409C-BE32-E72D297353CC}">
              <c16:uniqueId val="{00000005-D408-473F-A342-187AD2E42C78}"/>
            </c:ext>
          </c:extLst>
        </c:ser>
        <c:ser>
          <c:idx val="1"/>
          <c:order val="1"/>
          <c:tx>
            <c:strRef>
              <c:f>ფურცელი1!$C$1</c:f>
              <c:strCache>
                <c:ptCount val="1"/>
                <c:pt idx="0">
                  <c:v>ქონების გადასახადი</c:v>
                </c:pt>
              </c:strCache>
            </c:strRef>
          </c:tx>
          <c:spPr>
            <a:ln w="31750" cap="rnd">
              <a:solidFill>
                <a:schemeClr val="accent2"/>
              </a:solidFill>
              <a:round/>
            </a:ln>
            <a:effectLst/>
          </c:spPr>
          <c:marker>
            <c:symbol val="circle"/>
            <c:size val="17"/>
            <c:spPr>
              <a:solidFill>
                <a:schemeClr val="accent2"/>
              </a:solidFill>
              <a:ln>
                <a:noFill/>
              </a:ln>
              <a:effectLst/>
            </c:spPr>
          </c:marker>
          <c:dLbls>
            <c:dLbl>
              <c:idx val="0"/>
              <c:layout>
                <c:manualLayout>
                  <c:x val="-5.3548267556049675E-2"/>
                  <c:y val="-5.97539543057996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408-473F-A342-187AD2E42C78}"/>
                </c:ext>
              </c:extLst>
            </c:dLbl>
            <c:dLbl>
              <c:idx val="1"/>
              <c:layout>
                <c:manualLayout>
                  <c:x val="-5.22141930702242E-2"/>
                  <c:y val="-5.27240773286468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408-473F-A342-187AD2E42C78}"/>
                </c:ext>
              </c:extLst>
            </c:dLbl>
            <c:dLbl>
              <c:idx val="2"/>
              <c:layout>
                <c:manualLayout>
                  <c:x val="-5.0361311839911063E-2"/>
                  <c:y val="-6.67838312829525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408-473F-A342-187AD2E42C78}"/>
                </c:ext>
              </c:extLst>
            </c:dLbl>
            <c:dLbl>
              <c:idx val="3"/>
              <c:layout>
                <c:manualLayout>
                  <c:x val="-5.40670743005374E-2"/>
                  <c:y val="-7.02987697715291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408-473F-A342-187AD2E42C78}"/>
                </c:ext>
              </c:extLst>
            </c:dLbl>
            <c:dLbl>
              <c:idx val="4"/>
              <c:layout>
                <c:manualLayout>
                  <c:x val="-4.6136742634797112E-2"/>
                  <c:y val="-8.08435852372583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408-473F-A342-187AD2E42C78}"/>
                </c:ext>
              </c:extLst>
            </c:dLbl>
            <c:dLbl>
              <c:idx val="5"/>
              <c:layout>
                <c:manualLayout>
                  <c:x val="-5.7772836761163543E-2"/>
                  <c:y val="-6.67838312829525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408-473F-A342-187AD2E42C78}"/>
                </c:ext>
              </c:extLst>
            </c:dLbl>
            <c:dLbl>
              <c:idx val="6"/>
              <c:layout>
                <c:manualLayout>
                  <c:x val="-5.22141930702242E-2"/>
                  <c:y val="-6.67838312829525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408-473F-A342-187AD2E42C78}"/>
                </c:ext>
              </c:extLst>
            </c:dLbl>
            <c:dLbl>
              <c:idx val="7"/>
              <c:layout>
                <c:manualLayout>
                  <c:x val="-5.22141930702242E-2"/>
                  <c:y val="-6.67838312829526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408-473F-A342-187AD2E42C78}"/>
                </c:ext>
              </c:extLst>
            </c:dLbl>
            <c:dLbl>
              <c:idx val="8"/>
              <c:layout>
                <c:manualLayout>
                  <c:x val="-4.2320974469630984E-2"/>
                  <c:y val="-7.38137082601054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408-473F-A342-187AD2E42C7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ფურცელი1!$A$2:$A$10</c:f>
              <c:strCache>
                <c:ptCount val="9"/>
                <c:pt idx="0">
                  <c:v>2017 წელი</c:v>
                </c:pt>
                <c:pt idx="1">
                  <c:v>2018 წელი</c:v>
                </c:pt>
                <c:pt idx="2">
                  <c:v>2019 წელი</c:v>
                </c:pt>
                <c:pt idx="3">
                  <c:v>2020 წელი</c:v>
                </c:pt>
                <c:pt idx="4">
                  <c:v>2021 წელი</c:v>
                </c:pt>
                <c:pt idx="5">
                  <c:v>2022 წელი</c:v>
                </c:pt>
                <c:pt idx="6">
                  <c:v>2023 წელი</c:v>
                </c:pt>
                <c:pt idx="7">
                  <c:v>2024 წელი</c:v>
                </c:pt>
                <c:pt idx="8">
                  <c:v>2025 წელი</c:v>
                </c:pt>
              </c:strCache>
            </c:strRef>
          </c:cat>
          <c:val>
            <c:numRef>
              <c:f>ფურცელი1!$C$2:$C$10</c:f>
              <c:numCache>
                <c:formatCode>#,##0</c:formatCode>
                <c:ptCount val="9"/>
                <c:pt idx="0">
                  <c:v>541040</c:v>
                </c:pt>
                <c:pt idx="1">
                  <c:v>554516</c:v>
                </c:pt>
                <c:pt idx="2">
                  <c:v>83286</c:v>
                </c:pt>
                <c:pt idx="3">
                  <c:v>335612</c:v>
                </c:pt>
                <c:pt idx="4">
                  <c:v>329086</c:v>
                </c:pt>
                <c:pt idx="5">
                  <c:v>441624</c:v>
                </c:pt>
                <c:pt idx="6">
                  <c:v>403035</c:v>
                </c:pt>
                <c:pt idx="7">
                  <c:v>463994.14</c:v>
                </c:pt>
                <c:pt idx="8">
                  <c:v>831515.77</c:v>
                </c:pt>
              </c:numCache>
            </c:numRef>
          </c:val>
          <c:smooth val="0"/>
          <c:extLst>
            <c:ext xmlns:c16="http://schemas.microsoft.com/office/drawing/2014/chart" uri="{C3380CC4-5D6E-409C-BE32-E72D297353CC}">
              <c16:uniqueId val="{0000000F-D408-473F-A342-187AD2E42C78}"/>
            </c:ext>
          </c:extLst>
        </c:ser>
        <c:dLbls>
          <c:dLblPos val="ctr"/>
          <c:showLegendKey val="0"/>
          <c:showVal val="1"/>
          <c:showCatName val="0"/>
          <c:showSerName val="0"/>
          <c:showPercent val="0"/>
          <c:showBubbleSize val="0"/>
        </c:dLbls>
        <c:marker val="1"/>
        <c:smooth val="0"/>
        <c:axId val="92840575"/>
        <c:axId val="25900415"/>
      </c:lineChart>
      <c:catAx>
        <c:axId val="92840575"/>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5900415"/>
        <c:crosses val="autoZero"/>
        <c:auto val="1"/>
        <c:lblAlgn val="ctr"/>
        <c:lblOffset val="100"/>
        <c:noMultiLvlLbl val="0"/>
      </c:catAx>
      <c:valAx>
        <c:axId val="25900415"/>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92840575"/>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a-G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ka-GE" b="1">
                <a:solidFill>
                  <a:schemeClr val="accent2">
                    <a:lumMod val="50000"/>
                  </a:schemeClr>
                </a:solidFill>
              </a:rPr>
              <a:t>დამატებული ღირებულების  გადასახადის შესრულება კვარტლების მიხედვით</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tx>
            <c:strRef>
              <c:f>ფურცელი1!$B$1</c:f>
              <c:strCache>
                <c:ptCount val="1"/>
                <c:pt idx="0">
                  <c:v>დამატებული ღირებულების  გადასახადის შესრულება კვარტლების მიხედვით</c:v>
                </c:pt>
              </c:strCache>
            </c:strRef>
          </c:tx>
          <c:spPr>
            <a:ln w="22225" cap="rnd" cmpd="sng" algn="ctr">
              <a:solidFill>
                <a:schemeClr val="accent1"/>
              </a:solidFill>
              <a:round/>
            </a:ln>
            <a:effectLst/>
          </c:spPr>
          <c:marker>
            <c:symbol val="none"/>
          </c:marker>
          <c:dLbls>
            <c:dLbl>
              <c:idx val="0"/>
              <c:layout>
                <c:manualLayout>
                  <c:x val="-6.9774351122776343E-2"/>
                  <c:y val="-8.73015873015872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51F-4BDF-A47F-F392E15E30EA}"/>
                </c:ext>
              </c:extLst>
            </c:dLbl>
            <c:dLbl>
              <c:idx val="1"/>
              <c:layout>
                <c:manualLayout>
                  <c:x val="-6.9774351122776357E-2"/>
                  <c:y val="-8.33333333333332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51F-4BDF-A47F-F392E15E30EA}"/>
                </c:ext>
              </c:extLst>
            </c:dLbl>
            <c:dLbl>
              <c:idx val="2"/>
              <c:layout>
                <c:manualLayout>
                  <c:x val="-7.4403980752405952E-2"/>
                  <c:y val="-5.55555555555555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51F-4BDF-A47F-F392E15E30EA}"/>
                </c:ext>
              </c:extLst>
            </c:dLbl>
            <c:dLbl>
              <c:idx val="3"/>
              <c:layout>
                <c:manualLayout>
                  <c:x val="-7.6718795567220763E-2"/>
                  <c:y val="-6.74603174603174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51F-4BDF-A47F-F392E15E30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ფურცელი1!$A$2:$A$5</c:f>
              <c:strCache>
                <c:ptCount val="4"/>
                <c:pt idx="0">
                  <c:v>I კვარტალი</c:v>
                </c:pt>
                <c:pt idx="1">
                  <c:v>II კვარტალი</c:v>
                </c:pt>
                <c:pt idx="2">
                  <c:v>III კვარტალი</c:v>
                </c:pt>
                <c:pt idx="3">
                  <c:v>IV კვარტალი</c:v>
                </c:pt>
              </c:strCache>
            </c:strRef>
          </c:cat>
          <c:val>
            <c:numRef>
              <c:f>ფურცელი1!$B$2:$B$5</c:f>
              <c:numCache>
                <c:formatCode>"₾"#,##0_);\("₾"#,##0\)</c:formatCode>
                <c:ptCount val="4"/>
                <c:pt idx="0">
                  <c:v>4283103</c:v>
                </c:pt>
                <c:pt idx="1">
                  <c:v>4445988</c:v>
                </c:pt>
                <c:pt idx="2">
                  <c:v>5154009</c:v>
                </c:pt>
                <c:pt idx="3">
                  <c:v>5214103</c:v>
                </c:pt>
              </c:numCache>
            </c:numRef>
          </c:val>
          <c:smooth val="0"/>
          <c:extLst>
            <c:ext xmlns:c16="http://schemas.microsoft.com/office/drawing/2014/chart" uri="{C3380CC4-5D6E-409C-BE32-E72D297353CC}">
              <c16:uniqueId val="{00000004-651F-4BDF-A47F-F392E15E30EA}"/>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2138113680"/>
        <c:axId val="666048048"/>
      </c:lineChart>
      <c:catAx>
        <c:axId val="213811368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spc="20" baseline="0">
                <a:solidFill>
                  <a:schemeClr val="tx2">
                    <a:lumMod val="60000"/>
                    <a:lumOff val="40000"/>
                  </a:schemeClr>
                </a:solidFill>
                <a:latin typeface="+mn-lt"/>
                <a:ea typeface="+mn-ea"/>
                <a:cs typeface="+mn-cs"/>
              </a:defRPr>
            </a:pPr>
            <a:endParaRPr lang="en-US"/>
          </a:p>
        </c:txPr>
        <c:crossAx val="666048048"/>
        <c:crosses val="autoZero"/>
        <c:auto val="1"/>
        <c:lblAlgn val="ctr"/>
        <c:lblOffset val="100"/>
        <c:noMultiLvlLbl val="0"/>
      </c:catAx>
      <c:valAx>
        <c:axId val="666048048"/>
        <c:scaling>
          <c:orientation val="minMax"/>
        </c:scaling>
        <c:delete val="0"/>
        <c:axPos val="l"/>
        <c:numFmt formatCode="&quot;₾&quot;#,##0_);\(&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138113680"/>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a-G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800" b="1" i="0" u="none" strike="noStrike" baseline="0">
                <a:solidFill>
                  <a:schemeClr val="accent2">
                    <a:lumMod val="75000"/>
                  </a:schemeClr>
                </a:solidFill>
                <a:effectLst/>
              </a:rPr>
              <a:t>დამატებული ღირებულების გადასახადის დინამიკა 2019</a:t>
            </a:r>
            <a:r>
              <a:rPr lang="ka-GE" sz="1800" b="1" i="0" u="none" strike="noStrike" baseline="0">
                <a:solidFill>
                  <a:schemeClr val="accent2">
                    <a:lumMod val="75000"/>
                  </a:schemeClr>
                </a:solidFill>
                <a:effectLst/>
              </a:rPr>
              <a:t>-2025 წწ</a:t>
            </a:r>
            <a:r>
              <a:rPr lang="ka-GE" sz="1800" b="1" i="0" u="none" strike="noStrike" baseline="0">
                <a:effectLst/>
              </a:rPr>
              <a:t>.</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lineChart>
        <c:grouping val="standard"/>
        <c:varyColors val="0"/>
        <c:ser>
          <c:idx val="0"/>
          <c:order val="0"/>
          <c:tx>
            <c:strRef>
              <c:f>ფურცელი1!$B$1</c:f>
              <c:strCache>
                <c:ptCount val="1"/>
                <c:pt idx="0">
                  <c:v>დ.ღ.გ</c:v>
                </c:pt>
              </c:strCache>
            </c:strRef>
          </c:tx>
          <c:spPr>
            <a:ln w="31750" cap="rnd">
              <a:solidFill>
                <a:schemeClr val="accent1"/>
              </a:solidFill>
              <a:round/>
            </a:ln>
            <a:effectLst/>
          </c:spPr>
          <c:marker>
            <c:symbol val="circle"/>
            <c:size val="17"/>
            <c:spPr>
              <a:solidFill>
                <a:schemeClr val="accent1"/>
              </a:solidFill>
              <a:ln>
                <a:noFill/>
              </a:ln>
              <a:effectLst/>
            </c:spPr>
          </c:marker>
          <c:dLbls>
            <c:dLbl>
              <c:idx val="0"/>
              <c:layout>
                <c:manualLayout>
                  <c:x val="-7.7453703703703705E-2"/>
                  <c:y val="-8.33333333333334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655-4F7E-979F-A4ABC4F512F8}"/>
                </c:ext>
              </c:extLst>
            </c:dLbl>
            <c:dLbl>
              <c:idx val="1"/>
              <c:layout>
                <c:manualLayout>
                  <c:x val="-7.7453703703703705E-2"/>
                  <c:y val="-0.1031746031746031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655-4F7E-979F-A4ABC4F512F8}"/>
                </c:ext>
              </c:extLst>
            </c:dLbl>
            <c:dLbl>
              <c:idx val="2"/>
              <c:layout>
                <c:manualLayout>
                  <c:x val="-6.6821980447162935E-2"/>
                  <c:y val="0.10341381563112471"/>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655-4F7E-979F-A4ABC4F512F8}"/>
                </c:ext>
              </c:extLst>
            </c:dLbl>
            <c:dLbl>
              <c:idx val="3"/>
              <c:layout>
                <c:manualLayout>
                  <c:x val="-7.3472222222222217E-2"/>
                  <c:y val="9.92063492063492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655-4F7E-979F-A4ABC4F512F8}"/>
                </c:ext>
              </c:extLst>
            </c:dLbl>
            <c:dLbl>
              <c:idx val="4"/>
              <c:layout>
                <c:manualLayout>
                  <c:x val="-7.7441382827458452E-2"/>
                  <c:y val="-0.1119947735790668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655-4F7E-979F-A4ABC4F512F8}"/>
                </c:ext>
              </c:extLst>
            </c:dLbl>
            <c:dLbl>
              <c:idx val="5"/>
              <c:layout>
                <c:manualLayout>
                  <c:x val="-4.9913352264587887E-2"/>
                  <c:y val="-9.08296943231441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655-4F7E-979F-A4ABC4F512F8}"/>
                </c:ext>
              </c:extLst>
            </c:dLbl>
            <c:dLbl>
              <c:idx val="6"/>
              <c:layout>
                <c:manualLayout>
                  <c:x val="-4.263887172124084E-2"/>
                  <c:y val="9.43231441048034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655-4F7E-979F-A4ABC4F512F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ფურცელი1!$A$2:$A$8</c:f>
              <c:strCache>
                <c:ptCount val="7"/>
                <c:pt idx="0">
                  <c:v>2019 წლის ფაქტი</c:v>
                </c:pt>
                <c:pt idx="1">
                  <c:v>2020 წლის ფაქტი</c:v>
                </c:pt>
                <c:pt idx="2">
                  <c:v>2021 წლის ფაქტი</c:v>
                </c:pt>
                <c:pt idx="3">
                  <c:v>2022 წლის ფაქტი</c:v>
                </c:pt>
                <c:pt idx="4">
                  <c:v>2023 წლის ფაქტი</c:v>
                </c:pt>
                <c:pt idx="5">
                  <c:v>2024 წლის ფაქტი</c:v>
                </c:pt>
                <c:pt idx="6">
                  <c:v>2025 წლის ფაქტი</c:v>
                </c:pt>
              </c:strCache>
            </c:strRef>
          </c:cat>
          <c:val>
            <c:numRef>
              <c:f>ფურცელი1!$B$2:$B$8</c:f>
              <c:numCache>
                <c:formatCode>#,##0</c:formatCode>
                <c:ptCount val="7"/>
                <c:pt idx="0">
                  <c:v>6445888.4900000002</c:v>
                </c:pt>
                <c:pt idx="1">
                  <c:v>6792099.0700000003</c:v>
                </c:pt>
                <c:pt idx="2">
                  <c:v>9155635.3200000003</c:v>
                </c:pt>
                <c:pt idx="3">
                  <c:v>12461196.119999999</c:v>
                </c:pt>
                <c:pt idx="4">
                  <c:v>14979613.67</c:v>
                </c:pt>
                <c:pt idx="5">
                  <c:v>16621513</c:v>
                </c:pt>
                <c:pt idx="6">
                  <c:v>19097203</c:v>
                </c:pt>
              </c:numCache>
            </c:numRef>
          </c:val>
          <c:smooth val="0"/>
          <c:extLst>
            <c:ext xmlns:c16="http://schemas.microsoft.com/office/drawing/2014/chart" uri="{C3380CC4-5D6E-409C-BE32-E72D297353CC}">
              <c16:uniqueId val="{00000007-A655-4F7E-979F-A4ABC4F512F8}"/>
            </c:ext>
          </c:extLst>
        </c:ser>
        <c:dLbls>
          <c:dLblPos val="ctr"/>
          <c:showLegendKey val="0"/>
          <c:showVal val="1"/>
          <c:showCatName val="0"/>
          <c:showSerName val="0"/>
          <c:showPercent val="0"/>
          <c:showBubbleSize val="0"/>
        </c:dLbls>
        <c:marker val="1"/>
        <c:smooth val="0"/>
        <c:axId val="815990991"/>
        <c:axId val="816152591"/>
      </c:lineChart>
      <c:catAx>
        <c:axId val="815990991"/>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816152591"/>
        <c:crosses val="autoZero"/>
        <c:auto val="1"/>
        <c:lblAlgn val="ctr"/>
        <c:lblOffset val="100"/>
        <c:noMultiLvlLbl val="0"/>
      </c:catAx>
      <c:valAx>
        <c:axId val="816152591"/>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815990991"/>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1.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5C876-1E2D-4C62-9F2D-FC8AE9AFD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2038</TotalTime>
  <Pages>74</Pages>
  <Words>14494</Words>
  <Characters>82622</Characters>
  <Application>Microsoft Office Word</Application>
  <DocSecurity>0</DocSecurity>
  <Lines>688</Lines>
  <Paragraphs>193</Paragraphs>
  <ScaleCrop>false</ScaleCrop>
  <HeadingPairs>
    <vt:vector size="6" baseType="variant">
      <vt:variant>
        <vt:lpstr>სათაური</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96923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Ramaz</dc:creator>
  <cp:lastModifiedBy>giorgi mgzavridze</cp:lastModifiedBy>
  <cp:revision>110</cp:revision>
  <cp:lastPrinted>2023-08-16T12:11:00Z</cp:lastPrinted>
  <dcterms:created xsi:type="dcterms:W3CDTF">2021-11-15T16:06:00Z</dcterms:created>
  <dcterms:modified xsi:type="dcterms:W3CDTF">2026-05-29T10:31:00Z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39fe67c8-2ffb-4d4d-9dee-dea0b0355976</vt:lpwstr>
  </property>
</Properties>
</file>